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6320" w14:textId="188E59E7" w:rsidR="00317884" w:rsidRDefault="00B90B90">
      <w:r>
        <w:rPr>
          <w:rFonts w:hint="eastAsia"/>
        </w:rPr>
        <w:t>2</w:t>
      </w:r>
      <w:r>
        <w:t>021</w:t>
      </w:r>
      <w:r>
        <w:rPr>
          <w:rFonts w:hint="eastAsia"/>
        </w:rPr>
        <w:t>：</w:t>
      </w:r>
    </w:p>
    <w:p w14:paraId="48AE5825" w14:textId="77777777" w:rsidR="00B90B90" w:rsidRDefault="00B90B90" w:rsidP="00B90B90">
      <w:pPr>
        <w:pStyle w:val="a7"/>
        <w:numPr>
          <w:ilvl w:val="0"/>
          <w:numId w:val="1"/>
        </w:numPr>
        <w:ind w:firstLineChars="0"/>
      </w:pPr>
      <w:r w:rsidRPr="00695510">
        <w:rPr>
          <w:b/>
          <w:bCs/>
        </w:rPr>
        <w:t>Locally Differentially-Private Randomized Response for Discrete Distribution Learning</w:t>
      </w:r>
      <w:r>
        <w:rPr>
          <w:b/>
          <w:bCs/>
        </w:rPr>
        <w:br/>
      </w:r>
      <w:hyperlink r:id="rId7" w:history="1">
        <w:r w:rsidRPr="00CA615C">
          <w:rPr>
            <w:rStyle w:val="a8"/>
          </w:rPr>
          <w:t>https://jmlr.org/papers/v22/18-726.html</w:t>
        </w:r>
      </w:hyperlink>
    </w:p>
    <w:p w14:paraId="63787089" w14:textId="10FCCB65" w:rsidR="00B90B90" w:rsidRPr="00B90B90" w:rsidRDefault="00B90B90" w:rsidP="00B90B90">
      <w:pPr>
        <w:pStyle w:val="a7"/>
        <w:numPr>
          <w:ilvl w:val="0"/>
          <w:numId w:val="1"/>
        </w:numPr>
        <w:ind w:firstLineChars="0"/>
        <w:rPr>
          <w:rStyle w:val="a8"/>
          <w:color w:val="auto"/>
          <w:u w:val="none"/>
        </w:rPr>
      </w:pPr>
      <w:r w:rsidRPr="004B5A90">
        <w:t>Locally Differentially Private Heavy Hitter Identification.</w:t>
      </w:r>
      <w:r>
        <w:br/>
      </w:r>
      <w:bookmarkStart w:id="0" w:name="OLE_LINK1"/>
      <w:r>
        <w:fldChar w:fldCharType="begin"/>
      </w:r>
      <w:r>
        <w:instrText xml:space="preserve"> HYPERLINK "https://ieeexplore.ieee.org/document/8758350" </w:instrText>
      </w:r>
      <w:r>
        <w:fldChar w:fldCharType="separate"/>
      </w:r>
      <w:r w:rsidRPr="00CA615C">
        <w:rPr>
          <w:rStyle w:val="a8"/>
        </w:rPr>
        <w:t>https://ieeexplore.ieee.org/document/8758350</w:t>
      </w:r>
      <w:r>
        <w:rPr>
          <w:rStyle w:val="a8"/>
        </w:rPr>
        <w:fldChar w:fldCharType="end"/>
      </w:r>
      <w:bookmarkEnd w:id="0"/>
    </w:p>
    <w:p w14:paraId="4D138D99" w14:textId="0E87B648" w:rsidR="00B90B90" w:rsidRDefault="00B90B90" w:rsidP="00B90B90"/>
    <w:p w14:paraId="0768A3F4" w14:textId="1856EDFE" w:rsidR="00B90B90" w:rsidRPr="00695510" w:rsidRDefault="00B90B90" w:rsidP="00B90B90">
      <w:pPr>
        <w:rPr>
          <w:rFonts w:hint="eastAsia"/>
        </w:rPr>
      </w:pPr>
      <w:r>
        <w:rPr>
          <w:rFonts w:hint="eastAsia"/>
        </w:rPr>
        <w:t>2</w:t>
      </w:r>
      <w:r>
        <w:t>020</w:t>
      </w:r>
    </w:p>
    <w:p w14:paraId="6C2CF220" w14:textId="77777777" w:rsidR="00B90B90" w:rsidRPr="004B5A90" w:rsidRDefault="00B90B90" w:rsidP="00B90B90">
      <w:pPr>
        <w:pStyle w:val="a7"/>
        <w:numPr>
          <w:ilvl w:val="0"/>
          <w:numId w:val="2"/>
        </w:numPr>
        <w:ind w:firstLineChars="0"/>
      </w:pPr>
      <w:r w:rsidRPr="00517163">
        <w:rPr>
          <w:b/>
          <w:bCs/>
        </w:rPr>
        <w:t>(Locally) Differentially Private Combinatorial Semi-Bandits.</w:t>
      </w:r>
      <w:r w:rsidRPr="00517163">
        <w:rPr>
          <w:b/>
          <w:bCs/>
        </w:rPr>
        <w:br/>
      </w:r>
      <w:bookmarkStart w:id="1" w:name="OLE_LINK2"/>
      <w:r w:rsidRPr="004B5A90">
        <w:t>http://proceedings.mlr.press/v119/chen20y.html</w:t>
      </w:r>
      <w:bookmarkEnd w:id="1"/>
    </w:p>
    <w:p w14:paraId="281BAC51" w14:textId="1BAA0E3A" w:rsidR="00B90B90" w:rsidRDefault="00B90B90"/>
    <w:p w14:paraId="65F098D1" w14:textId="3B92DC6B" w:rsidR="00B90B90" w:rsidRDefault="00B90B90">
      <w:r>
        <w:rPr>
          <w:rFonts w:hint="eastAsia"/>
        </w:rPr>
        <w:t>2</w:t>
      </w:r>
      <w:r>
        <w:t>019</w:t>
      </w:r>
    </w:p>
    <w:p w14:paraId="14CD4F37" w14:textId="77777777" w:rsidR="00B90B90" w:rsidRPr="00517163" w:rsidRDefault="00B90B90" w:rsidP="00B90B90">
      <w:pPr>
        <w:pStyle w:val="a7"/>
        <w:numPr>
          <w:ilvl w:val="0"/>
          <w:numId w:val="3"/>
        </w:numPr>
        <w:ind w:firstLineChars="0"/>
      </w:pPr>
      <w:bookmarkStart w:id="2" w:name="OLE_LINK3"/>
      <w:r w:rsidRPr="00517163">
        <w:t>Local Differential Private Data Aggregation for Discrete Distribution Estimation.</w:t>
      </w:r>
      <w:r>
        <w:br/>
      </w:r>
      <w:bookmarkStart w:id="3" w:name="OLE_LINK4"/>
      <w:r w:rsidRPr="00517163">
        <w:t>https://ieeexplore.ieee.org/document/8640266</w:t>
      </w:r>
      <w:bookmarkEnd w:id="3"/>
    </w:p>
    <w:bookmarkEnd w:id="2"/>
    <w:p w14:paraId="0C1ECDE4" w14:textId="77777777" w:rsidR="00B90B90" w:rsidRPr="00B90B90" w:rsidRDefault="00B90B90">
      <w:pPr>
        <w:rPr>
          <w:rFonts w:hint="eastAsia"/>
        </w:rPr>
      </w:pPr>
    </w:p>
    <w:sectPr w:rsidR="00B90B90" w:rsidRPr="00B90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94B2D" w14:textId="77777777" w:rsidR="00F44C29" w:rsidRDefault="00F44C29" w:rsidP="00B90B90">
      <w:r>
        <w:separator/>
      </w:r>
    </w:p>
  </w:endnote>
  <w:endnote w:type="continuationSeparator" w:id="0">
    <w:p w14:paraId="3BF1435B" w14:textId="77777777" w:rsidR="00F44C29" w:rsidRDefault="00F44C29" w:rsidP="00B9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FBF34" w14:textId="77777777" w:rsidR="00F44C29" w:rsidRDefault="00F44C29" w:rsidP="00B90B90">
      <w:r>
        <w:separator/>
      </w:r>
    </w:p>
  </w:footnote>
  <w:footnote w:type="continuationSeparator" w:id="0">
    <w:p w14:paraId="156F550C" w14:textId="77777777" w:rsidR="00F44C29" w:rsidRDefault="00F44C29" w:rsidP="00B90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10056"/>
    <w:multiLevelType w:val="hybridMultilevel"/>
    <w:tmpl w:val="0C4E8594"/>
    <w:lvl w:ilvl="0" w:tplc="A0A2E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33110E"/>
    <w:multiLevelType w:val="hybridMultilevel"/>
    <w:tmpl w:val="47F4EF46"/>
    <w:lvl w:ilvl="0" w:tplc="34004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4B7EAD"/>
    <w:multiLevelType w:val="hybridMultilevel"/>
    <w:tmpl w:val="7D7EF1DC"/>
    <w:lvl w:ilvl="0" w:tplc="E5686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1771036">
    <w:abstractNumId w:val="1"/>
  </w:num>
  <w:num w:numId="2" w16cid:durableId="695814947">
    <w:abstractNumId w:val="2"/>
  </w:num>
  <w:num w:numId="3" w16cid:durableId="189199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9A"/>
    <w:rsid w:val="00317884"/>
    <w:rsid w:val="00B90B90"/>
    <w:rsid w:val="00F44C29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B4C36"/>
  <w15:chartTrackingRefBased/>
  <w15:docId w15:val="{D544405D-BB30-42CF-982F-48ABDB60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B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B90"/>
    <w:rPr>
      <w:sz w:val="18"/>
      <w:szCs w:val="18"/>
    </w:rPr>
  </w:style>
  <w:style w:type="paragraph" w:styleId="a7">
    <w:name w:val="List Paragraph"/>
    <w:basedOn w:val="a"/>
    <w:uiPriority w:val="34"/>
    <w:qFormat/>
    <w:rsid w:val="00B90B9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90B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mlr.org/papers/v22/18-72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鑫</dc:creator>
  <cp:keywords/>
  <dc:description/>
  <cp:lastModifiedBy>刘 鑫</cp:lastModifiedBy>
  <cp:revision>2</cp:revision>
  <dcterms:created xsi:type="dcterms:W3CDTF">2022-09-17T08:04:00Z</dcterms:created>
  <dcterms:modified xsi:type="dcterms:W3CDTF">2022-09-17T08:05:00Z</dcterms:modified>
</cp:coreProperties>
</file>