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E403" w14:textId="25ABC7D7" w:rsidR="00825CFE" w:rsidRDefault="00FD3D02" w:rsidP="00825C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Ingress Controller</w:t>
      </w:r>
    </w:p>
    <w:p w14:paraId="029A00B7" w14:textId="7B74D9AA" w:rsidR="00825CFE" w:rsidRDefault="00825CFE" w:rsidP="00825CFE">
      <w:pPr>
        <w:rPr>
          <w:szCs w:val="22"/>
        </w:rPr>
      </w:pPr>
    </w:p>
    <w:p w14:paraId="4CCF5AA6" w14:textId="52B174BB" w:rsidR="00FD3D02" w:rsidRPr="00FD3D02" w:rsidRDefault="00584A46" w:rsidP="00825CFE">
      <w:pPr>
        <w:rPr>
          <w:b/>
          <w:bCs/>
          <w:szCs w:val="22"/>
        </w:rPr>
      </w:pPr>
      <w:r>
        <w:rPr>
          <w:b/>
          <w:bCs/>
          <w:szCs w:val="22"/>
        </w:rPr>
        <w:t>TL;DR</w:t>
      </w:r>
    </w:p>
    <w:p w14:paraId="3D422416" w14:textId="61CEFF42" w:rsidR="00732998" w:rsidRDefault="0037684F" w:rsidP="00825CFE">
      <w:pPr>
        <w:rPr>
          <w:szCs w:val="22"/>
        </w:rPr>
      </w:pPr>
      <w:r>
        <w:rPr>
          <w:szCs w:val="22"/>
        </w:rPr>
        <w:t>An ingress</w:t>
      </w:r>
      <w:r w:rsidRPr="0037684F">
        <w:rPr>
          <w:szCs w:val="22"/>
        </w:rPr>
        <w:t xml:space="preserve"> controller is a piece of software that provides reverse proxy, configurable traffic routing, and TLS termination for Kubernetes services.</w:t>
      </w:r>
      <w:r>
        <w:rPr>
          <w:szCs w:val="22"/>
        </w:rPr>
        <w:t xml:space="preserve"> </w:t>
      </w:r>
      <w:r w:rsidR="00584A46">
        <w:rPr>
          <w:szCs w:val="22"/>
        </w:rPr>
        <w:t xml:space="preserve">The </w:t>
      </w:r>
      <w:r>
        <w:rPr>
          <w:szCs w:val="22"/>
        </w:rPr>
        <w:t>another</w:t>
      </w:r>
      <w:r w:rsidR="00584A46">
        <w:rPr>
          <w:szCs w:val="22"/>
        </w:rPr>
        <w:t xml:space="preserve"> important issue to should be solved is </w:t>
      </w:r>
      <w:r w:rsidR="007A7F23">
        <w:rPr>
          <w:szCs w:val="22"/>
        </w:rPr>
        <w:t xml:space="preserve">to </w:t>
      </w:r>
      <w:r w:rsidR="00584A46">
        <w:rPr>
          <w:szCs w:val="22"/>
        </w:rPr>
        <w:t>expos</w:t>
      </w:r>
      <w:r w:rsidR="007A7F23">
        <w:rPr>
          <w:szCs w:val="22"/>
        </w:rPr>
        <w:t>e</w:t>
      </w:r>
      <w:r w:rsidR="00584A46">
        <w:rPr>
          <w:szCs w:val="22"/>
        </w:rPr>
        <w:t xml:space="preserve"> the services</w:t>
      </w:r>
      <w:r w:rsidR="004817A3">
        <w:rPr>
          <w:szCs w:val="22"/>
        </w:rPr>
        <w:t xml:space="preserve">, </w:t>
      </w:r>
      <w:r w:rsidR="00584A46">
        <w:rPr>
          <w:szCs w:val="22"/>
        </w:rPr>
        <w:t xml:space="preserve">which are serving </w:t>
      </w:r>
      <w:r w:rsidR="002866EB">
        <w:rPr>
          <w:szCs w:val="22"/>
        </w:rPr>
        <w:t xml:space="preserve">to end-user as </w:t>
      </w:r>
      <w:r w:rsidR="00584A46">
        <w:rPr>
          <w:szCs w:val="22"/>
        </w:rPr>
        <w:t>fronten</w:t>
      </w:r>
      <w:r w:rsidR="002866EB">
        <w:rPr>
          <w:szCs w:val="22"/>
        </w:rPr>
        <w:t>d or API</w:t>
      </w:r>
      <w:r w:rsidR="004817A3">
        <w:rPr>
          <w:szCs w:val="22"/>
        </w:rPr>
        <w:t xml:space="preserve">, </w:t>
      </w:r>
      <w:r w:rsidR="00D737F5">
        <w:rPr>
          <w:szCs w:val="22"/>
        </w:rPr>
        <w:t>to out of Kubernetes cluster</w:t>
      </w:r>
      <w:r w:rsidR="00D737F5">
        <w:rPr>
          <w:szCs w:val="22"/>
        </w:rPr>
        <w:t xml:space="preserve"> </w:t>
      </w:r>
      <w:r w:rsidR="004817A3">
        <w:rPr>
          <w:szCs w:val="22"/>
        </w:rPr>
        <w:t>with some rules</w:t>
      </w:r>
      <w:r w:rsidR="002866EB">
        <w:rPr>
          <w:szCs w:val="22"/>
        </w:rPr>
        <w:t>.  Ingress Controller</w:t>
      </w:r>
      <w:r w:rsidR="00221FB0">
        <w:rPr>
          <w:szCs w:val="22"/>
        </w:rPr>
        <w:t xml:space="preserve"> </w:t>
      </w:r>
      <w:r w:rsidR="00732998">
        <w:rPr>
          <w:szCs w:val="22"/>
        </w:rPr>
        <w:t>technology is pointed</w:t>
      </w:r>
      <w:r>
        <w:rPr>
          <w:szCs w:val="22"/>
        </w:rPr>
        <w:t xml:space="preserve"> </w:t>
      </w:r>
      <w:r w:rsidR="00732998">
        <w:rPr>
          <w:szCs w:val="22"/>
        </w:rPr>
        <w:t xml:space="preserve">to </w:t>
      </w:r>
      <w:r>
        <w:rPr>
          <w:szCs w:val="22"/>
        </w:rPr>
        <w:t xml:space="preserve">all of </w:t>
      </w:r>
      <w:r w:rsidR="00732998">
        <w:rPr>
          <w:szCs w:val="22"/>
        </w:rPr>
        <w:t>th</w:t>
      </w:r>
      <w:r>
        <w:rPr>
          <w:szCs w:val="22"/>
        </w:rPr>
        <w:t>ese</w:t>
      </w:r>
      <w:r w:rsidR="00732998">
        <w:rPr>
          <w:szCs w:val="22"/>
        </w:rPr>
        <w:t xml:space="preserve"> topic</w:t>
      </w:r>
      <w:r>
        <w:rPr>
          <w:szCs w:val="22"/>
        </w:rPr>
        <w:t>s</w:t>
      </w:r>
      <w:r w:rsidR="00732998">
        <w:rPr>
          <w:szCs w:val="22"/>
        </w:rPr>
        <w:t xml:space="preserve"> across Kubernetes environments.</w:t>
      </w:r>
      <w:r>
        <w:rPr>
          <w:szCs w:val="22"/>
        </w:rPr>
        <w:t xml:space="preserve"> </w:t>
      </w:r>
    </w:p>
    <w:p w14:paraId="4C33F0DB" w14:textId="7FABE044" w:rsidR="00732998" w:rsidRDefault="00732998" w:rsidP="00825CFE">
      <w:pPr>
        <w:rPr>
          <w:szCs w:val="22"/>
        </w:rPr>
      </w:pPr>
    </w:p>
    <w:p w14:paraId="7FC78151" w14:textId="0B3E51E0" w:rsidR="00732998" w:rsidRPr="00732998" w:rsidRDefault="00732998" w:rsidP="00825CFE">
      <w:pPr>
        <w:rPr>
          <w:b/>
          <w:bCs/>
          <w:szCs w:val="22"/>
        </w:rPr>
      </w:pPr>
      <w:r w:rsidRPr="00732998">
        <w:rPr>
          <w:b/>
          <w:bCs/>
          <w:szCs w:val="22"/>
        </w:rPr>
        <w:t>Ingress Controller Decision</w:t>
      </w:r>
    </w:p>
    <w:p w14:paraId="70D7C57B" w14:textId="3C1E19FC" w:rsidR="00732998" w:rsidRDefault="00732998" w:rsidP="00825CFE">
      <w:pPr>
        <w:rPr>
          <w:szCs w:val="22"/>
        </w:rPr>
      </w:pPr>
    </w:p>
    <w:p w14:paraId="7D338263" w14:textId="7827260A" w:rsidR="00732998" w:rsidRDefault="001D3FDC" w:rsidP="00825CFE">
      <w:pPr>
        <w:rPr>
          <w:szCs w:val="22"/>
        </w:rPr>
      </w:pPr>
      <w:r>
        <w:rPr>
          <w:szCs w:val="22"/>
        </w:rPr>
        <w:t>As a result of architectural design,</w:t>
      </w:r>
      <w:r>
        <w:rPr>
          <w:szCs w:val="22"/>
        </w:rPr>
        <w:t xml:space="preserve"> we made shortlist for ingress controller vendor: NGINX, HAProxy or Traefik.</w:t>
      </w:r>
    </w:p>
    <w:p w14:paraId="10EB43B9" w14:textId="2C91CDE0" w:rsidR="001D3FDC" w:rsidRDefault="001D3FDC" w:rsidP="00825CFE">
      <w:pPr>
        <w:rPr>
          <w:szCs w:val="22"/>
        </w:rPr>
      </w:pPr>
    </w:p>
    <w:p w14:paraId="7093D0A8" w14:textId="341843B5" w:rsidR="001D3FDC" w:rsidRDefault="0066386A" w:rsidP="00825CFE">
      <w:pPr>
        <w:rPr>
          <w:szCs w:val="22"/>
        </w:rPr>
      </w:pPr>
      <w:r>
        <w:rPr>
          <w:szCs w:val="22"/>
        </w:rPr>
        <w:t>After discuss, we decided to go with NGINX because of strong community and ad</w:t>
      </w:r>
      <w:r w:rsidR="00D77EEF">
        <w:rPr>
          <w:szCs w:val="22"/>
        </w:rPr>
        <w:t>a</w:t>
      </w:r>
      <w:r>
        <w:rPr>
          <w:szCs w:val="22"/>
        </w:rPr>
        <w:t>ption with AKS.</w:t>
      </w:r>
      <w:r w:rsidR="00660145">
        <w:rPr>
          <w:szCs w:val="22"/>
        </w:rPr>
        <w:t xml:space="preserve"> </w:t>
      </w:r>
      <w:r w:rsidR="00660145" w:rsidRPr="00660145">
        <w:rPr>
          <w:szCs w:val="22"/>
        </w:rPr>
        <w:t>NGINX is a free, open-source, high-performance HTTP server and reverse proxy, as well as an IMAP/POP3 proxy server. NGINX is known for its high performance, stability, rich feature set, simple configuration, and low resource consumption.</w:t>
      </w:r>
    </w:p>
    <w:p w14:paraId="21EA3446" w14:textId="30E419C7" w:rsidR="0076655C" w:rsidRDefault="0076655C" w:rsidP="00825CFE">
      <w:pPr>
        <w:rPr>
          <w:szCs w:val="22"/>
        </w:rPr>
      </w:pPr>
    </w:p>
    <w:p w14:paraId="39BDB18C" w14:textId="36B7048A" w:rsidR="0076655C" w:rsidRDefault="0076655C" w:rsidP="00825CFE">
      <w:pPr>
        <w:rPr>
          <w:b/>
          <w:bCs/>
          <w:szCs w:val="22"/>
        </w:rPr>
      </w:pPr>
      <w:r w:rsidRPr="0076655C">
        <w:rPr>
          <w:b/>
          <w:bCs/>
          <w:szCs w:val="22"/>
        </w:rPr>
        <w:t>Installation to AKS</w:t>
      </w:r>
    </w:p>
    <w:p w14:paraId="2635FF7F" w14:textId="00976B0E" w:rsidR="0076655C" w:rsidRDefault="0076655C" w:rsidP="00825CFE">
      <w:pPr>
        <w:rPr>
          <w:b/>
          <w:bCs/>
          <w:szCs w:val="22"/>
        </w:rPr>
      </w:pPr>
    </w:p>
    <w:p w14:paraId="4BF2A93D" w14:textId="3F9EAAA3" w:rsidR="0076655C" w:rsidRDefault="001C1914" w:rsidP="00825CFE">
      <w:pPr>
        <w:rPr>
          <w:szCs w:val="22"/>
        </w:rPr>
      </w:pPr>
      <w:r w:rsidRPr="001C1914">
        <w:rPr>
          <w:szCs w:val="22"/>
        </w:rPr>
        <w:t xml:space="preserve">Installation process is done with official Helm Charts of </w:t>
      </w:r>
      <w:r w:rsidR="00605FBE">
        <w:rPr>
          <w:szCs w:val="22"/>
        </w:rPr>
        <w:t>NGINX</w:t>
      </w:r>
      <w:r w:rsidRPr="001C1914">
        <w:rPr>
          <w:szCs w:val="22"/>
        </w:rPr>
        <w:t xml:space="preserve">. </w:t>
      </w:r>
      <w:r>
        <w:rPr>
          <w:szCs w:val="22"/>
        </w:rPr>
        <w:t xml:space="preserve"> </w:t>
      </w:r>
      <w:r w:rsidR="00B056BD">
        <w:rPr>
          <w:szCs w:val="22"/>
        </w:rPr>
        <w:t xml:space="preserve">Before this, you should be </w:t>
      </w:r>
      <w:r w:rsidR="00254191">
        <w:rPr>
          <w:szCs w:val="22"/>
        </w:rPr>
        <w:t>sure that Helm v3 client is installed on your bastion server. You can check the version of Helm with following command:</w:t>
      </w:r>
    </w:p>
    <w:p w14:paraId="6CBF160E" w14:textId="79BE0C58" w:rsidR="00254191" w:rsidRDefault="00254191" w:rsidP="00825CFE">
      <w:pPr>
        <w:rPr>
          <w:szCs w:val="22"/>
        </w:rPr>
      </w:pPr>
    </w:p>
    <w:p w14:paraId="0AEC9684" w14:textId="0812CFA0" w:rsidR="00254191" w:rsidRDefault="00254191" w:rsidP="00254191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r>
        <w:rPr>
          <w:b/>
          <w:bCs/>
          <w:szCs w:val="22"/>
        </w:rPr>
        <w:t>h</w:t>
      </w:r>
      <w:r w:rsidRPr="00254191">
        <w:rPr>
          <w:b/>
          <w:bCs/>
          <w:szCs w:val="22"/>
        </w:rPr>
        <w:t>elm version</w:t>
      </w:r>
    </w:p>
    <w:p w14:paraId="54B3EE9D" w14:textId="16DDDD05" w:rsidR="00254191" w:rsidRDefault="00254191" w:rsidP="00254191">
      <w:pPr>
        <w:rPr>
          <w:b/>
          <w:bCs/>
          <w:szCs w:val="22"/>
        </w:rPr>
      </w:pPr>
    </w:p>
    <w:p w14:paraId="5874D6E4" w14:textId="6300F3C1" w:rsidR="00254191" w:rsidRPr="007B6DD8" w:rsidRDefault="00254191" w:rsidP="00254191">
      <w:pPr>
        <w:rPr>
          <w:szCs w:val="22"/>
        </w:rPr>
      </w:pPr>
      <w:r w:rsidRPr="007B6DD8">
        <w:rPr>
          <w:szCs w:val="22"/>
        </w:rPr>
        <w:t>If not installed, please follow the instruction</w:t>
      </w:r>
      <w:r w:rsidR="002C27AA">
        <w:rPr>
          <w:szCs w:val="22"/>
        </w:rPr>
        <w:t>s</w:t>
      </w:r>
      <w:r w:rsidRPr="007B6DD8">
        <w:rPr>
          <w:szCs w:val="22"/>
        </w:rPr>
        <w:t xml:space="preserve"> as stated below link:</w:t>
      </w:r>
    </w:p>
    <w:p w14:paraId="0290ED20" w14:textId="77777777" w:rsidR="007B6DD8" w:rsidRDefault="007B6DD8" w:rsidP="00254191">
      <w:pPr>
        <w:rPr>
          <w:b/>
          <w:bCs/>
          <w:szCs w:val="22"/>
        </w:rPr>
      </w:pPr>
    </w:p>
    <w:p w14:paraId="018F2CCA" w14:textId="2925672A" w:rsidR="00254191" w:rsidRPr="007E34DA" w:rsidRDefault="00A4795A" w:rsidP="007B6DD8">
      <w:pPr>
        <w:pStyle w:val="ListParagraph"/>
        <w:numPr>
          <w:ilvl w:val="0"/>
          <w:numId w:val="10"/>
        </w:numPr>
        <w:rPr>
          <w:b/>
          <w:bCs/>
          <w:color w:val="auto"/>
          <w:szCs w:val="22"/>
        </w:rPr>
      </w:pPr>
      <w:hyperlink r:id="rId12" w:history="1">
        <w:r w:rsidRPr="007E34DA">
          <w:rPr>
            <w:rStyle w:val="Hyperlink"/>
            <w:b/>
            <w:bCs/>
            <w:color w:val="auto"/>
            <w:szCs w:val="22"/>
            <w:u w:val="none"/>
          </w:rPr>
          <w:t>https://helm.sh/docs/intro/install/</w:t>
        </w:r>
      </w:hyperlink>
    </w:p>
    <w:p w14:paraId="36E1A851" w14:textId="1BD1BFFE" w:rsidR="00A4795A" w:rsidRDefault="00A4795A" w:rsidP="00A4795A">
      <w:pPr>
        <w:rPr>
          <w:b/>
          <w:bCs/>
          <w:szCs w:val="22"/>
        </w:rPr>
      </w:pPr>
    </w:p>
    <w:p w14:paraId="58BF2FBD" w14:textId="09EC3009" w:rsidR="00A4795A" w:rsidRDefault="00A4795A" w:rsidP="00A4795A">
      <w:pPr>
        <w:rPr>
          <w:szCs w:val="22"/>
        </w:rPr>
      </w:pPr>
      <w:r w:rsidRPr="00A4795A">
        <w:rPr>
          <w:szCs w:val="22"/>
        </w:rPr>
        <w:t>After you are ready to use Helm</w:t>
      </w:r>
      <w:r>
        <w:rPr>
          <w:szCs w:val="22"/>
        </w:rPr>
        <w:t xml:space="preserve"> client, </w:t>
      </w:r>
      <w:r w:rsidR="00727649">
        <w:rPr>
          <w:szCs w:val="22"/>
        </w:rPr>
        <w:t xml:space="preserve">add </w:t>
      </w:r>
      <w:r w:rsidR="00887F33">
        <w:rPr>
          <w:szCs w:val="22"/>
        </w:rPr>
        <w:t>the official stable helm repositor</w:t>
      </w:r>
      <w:r w:rsidR="00101EDA">
        <w:rPr>
          <w:szCs w:val="22"/>
        </w:rPr>
        <w:t>ies</w:t>
      </w:r>
      <w:r w:rsidR="00887F33">
        <w:rPr>
          <w:szCs w:val="22"/>
        </w:rPr>
        <w:t>, which contains the NGINX ingress controller Helm chart.</w:t>
      </w:r>
    </w:p>
    <w:p w14:paraId="4B40BBC4" w14:textId="77404FC0" w:rsidR="00887F33" w:rsidRDefault="00887F33" w:rsidP="00A4795A">
      <w:pPr>
        <w:rPr>
          <w:szCs w:val="22"/>
        </w:rPr>
      </w:pPr>
    </w:p>
    <w:p w14:paraId="79407820" w14:textId="4F4E1AF5" w:rsidR="00887F33" w:rsidRPr="00A13A46" w:rsidRDefault="00CE5A42" w:rsidP="00CE5A42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r w:rsidRPr="00CE5A42">
        <w:rPr>
          <w:b/>
          <w:bCs/>
          <w:szCs w:val="22"/>
        </w:rPr>
        <w:lastRenderedPageBreak/>
        <w:t>helm repo add stable</w:t>
      </w:r>
      <w:r w:rsidR="00101EDA">
        <w:rPr>
          <w:b/>
          <w:bCs/>
          <w:szCs w:val="22"/>
        </w:rPr>
        <w:t>-2</w:t>
      </w:r>
      <w:r w:rsidRPr="00CE5A42">
        <w:rPr>
          <w:b/>
          <w:bCs/>
          <w:szCs w:val="22"/>
        </w:rPr>
        <w:t xml:space="preserve"> </w:t>
      </w:r>
      <w:hyperlink r:id="rId13" w:history="1">
        <w:r w:rsidR="00A13A46" w:rsidRPr="00A13A46">
          <w:rPr>
            <w:b/>
            <w:bCs/>
          </w:rPr>
          <w:t>https://kubernetes.github.io/ingress-nginx</w:t>
        </w:r>
      </w:hyperlink>
    </w:p>
    <w:p w14:paraId="7D9161CC" w14:textId="36C3B2F8" w:rsidR="00A13A46" w:rsidRDefault="00A13A46" w:rsidP="00A13A46">
      <w:pPr>
        <w:pStyle w:val="ListParagraph"/>
        <w:ind w:left="720" w:firstLine="0"/>
        <w:rPr>
          <w:b/>
          <w:bCs/>
          <w:szCs w:val="22"/>
        </w:rPr>
      </w:pPr>
      <w:r>
        <w:rPr>
          <w:b/>
          <w:bCs/>
          <w:szCs w:val="22"/>
        </w:rPr>
        <w:t>or</w:t>
      </w:r>
    </w:p>
    <w:p w14:paraId="0CB5A4CC" w14:textId="55245658" w:rsidR="00A13A46" w:rsidRPr="00A13A46" w:rsidRDefault="003C2DD0" w:rsidP="00A13A46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r>
        <w:rPr>
          <w:b/>
          <w:bCs/>
          <w:szCs w:val="22"/>
        </w:rPr>
        <w:t>helm repo add stab</w:t>
      </w:r>
      <w:r w:rsidR="00916F83">
        <w:rPr>
          <w:b/>
          <w:bCs/>
          <w:szCs w:val="22"/>
        </w:rPr>
        <w:t>l</w:t>
      </w:r>
      <w:r w:rsidR="00101EDA">
        <w:rPr>
          <w:b/>
          <w:bCs/>
          <w:szCs w:val="22"/>
        </w:rPr>
        <w:t>e</w:t>
      </w:r>
      <w:r>
        <w:rPr>
          <w:b/>
          <w:bCs/>
          <w:szCs w:val="22"/>
        </w:rPr>
        <w:t xml:space="preserve"> </w:t>
      </w:r>
      <w:hyperlink r:id="rId14" w:history="1">
        <w:r w:rsidRPr="00023140">
          <w:rPr>
            <w:rStyle w:val="Hyperlink"/>
            <w:b/>
            <w:bCs/>
            <w:szCs w:val="22"/>
          </w:rPr>
          <w:t>https://charts.helm.sh/stable</w:t>
        </w:r>
      </w:hyperlink>
      <w:r>
        <w:rPr>
          <w:b/>
          <w:bCs/>
          <w:szCs w:val="22"/>
        </w:rPr>
        <w:t xml:space="preserve"> (we use this repository)</w:t>
      </w:r>
    </w:p>
    <w:p w14:paraId="32087552" w14:textId="19EB2A3C" w:rsidR="00CE5A42" w:rsidRDefault="00CE5A42" w:rsidP="00CE5A42">
      <w:pPr>
        <w:rPr>
          <w:b/>
          <w:bCs/>
          <w:szCs w:val="22"/>
        </w:rPr>
      </w:pPr>
    </w:p>
    <w:p w14:paraId="6DC003E7" w14:textId="3982D57E" w:rsidR="00CE5A42" w:rsidRDefault="00A52D33" w:rsidP="00CE5A42">
      <w:pPr>
        <w:rPr>
          <w:szCs w:val="22"/>
        </w:rPr>
      </w:pPr>
      <w:r w:rsidRPr="00A52D33">
        <w:rPr>
          <w:szCs w:val="22"/>
        </w:rPr>
        <w:t>Th</w:t>
      </w:r>
      <w:r w:rsidR="003C2DD0">
        <w:rPr>
          <w:szCs w:val="22"/>
        </w:rPr>
        <w:t>e first one of</w:t>
      </w:r>
      <w:r w:rsidRPr="00A52D33">
        <w:rPr>
          <w:szCs w:val="22"/>
        </w:rPr>
        <w:t xml:space="preserve"> repositor</w:t>
      </w:r>
      <w:r w:rsidR="003C2DD0">
        <w:rPr>
          <w:szCs w:val="22"/>
        </w:rPr>
        <w:t>ies</w:t>
      </w:r>
      <w:r w:rsidRPr="00A52D33">
        <w:rPr>
          <w:szCs w:val="22"/>
        </w:rPr>
        <w:t xml:space="preserve"> </w:t>
      </w:r>
      <w:r w:rsidRPr="00A52D33">
        <w:rPr>
          <w:szCs w:val="22"/>
        </w:rPr>
        <w:t xml:space="preserve">officially </w:t>
      </w:r>
      <w:r w:rsidRPr="00A52D33">
        <w:rPr>
          <w:szCs w:val="22"/>
        </w:rPr>
        <w:t xml:space="preserve">comes from </w:t>
      </w:r>
      <w:r w:rsidR="007E34DA">
        <w:rPr>
          <w:szCs w:val="22"/>
        </w:rPr>
        <w:t>NGINX</w:t>
      </w:r>
      <w:r w:rsidRPr="00A52D33">
        <w:rPr>
          <w:szCs w:val="22"/>
        </w:rPr>
        <w:t>.</w:t>
      </w:r>
      <w:r w:rsidR="003C2DD0">
        <w:rPr>
          <w:szCs w:val="22"/>
        </w:rPr>
        <w:t xml:space="preserve"> The second one </w:t>
      </w:r>
      <w:r w:rsidR="00977C81">
        <w:rPr>
          <w:szCs w:val="22"/>
        </w:rPr>
        <w:t>is official helm repository.</w:t>
      </w:r>
      <w:r w:rsidRPr="00A52D33">
        <w:rPr>
          <w:szCs w:val="22"/>
        </w:rPr>
        <w:t xml:space="preserve"> </w:t>
      </w:r>
      <w:r w:rsidR="00E96AFF">
        <w:rPr>
          <w:szCs w:val="22"/>
        </w:rPr>
        <w:t>You can find news about this official repositor</w:t>
      </w:r>
      <w:r w:rsidR="00977C81">
        <w:rPr>
          <w:szCs w:val="22"/>
        </w:rPr>
        <w:t>ies</w:t>
      </w:r>
      <w:r w:rsidR="00E96AFF">
        <w:rPr>
          <w:szCs w:val="22"/>
        </w:rPr>
        <w:t xml:space="preserve"> from following links:</w:t>
      </w:r>
    </w:p>
    <w:p w14:paraId="7C9B21F0" w14:textId="6671E0D5" w:rsidR="00E96AFF" w:rsidRDefault="00E96AFF" w:rsidP="00CE5A42">
      <w:pPr>
        <w:rPr>
          <w:szCs w:val="22"/>
        </w:rPr>
      </w:pPr>
    </w:p>
    <w:p w14:paraId="39CB33E8" w14:textId="345BD6DC" w:rsidR="00E96AFF" w:rsidRPr="007E34DA" w:rsidRDefault="007E34DA" w:rsidP="00CC42C5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r w:rsidRPr="007E34DA">
        <w:rPr>
          <w:b/>
          <w:bCs/>
          <w:szCs w:val="22"/>
        </w:rPr>
        <w:t>https://helm.sh/blog/new-location-stable-incubator-charts/</w:t>
      </w:r>
    </w:p>
    <w:p w14:paraId="7757722D" w14:textId="697019F7" w:rsidR="00CC42C5" w:rsidRDefault="00977C81" w:rsidP="007E34DA">
      <w:pPr>
        <w:pStyle w:val="ListParagraph"/>
        <w:numPr>
          <w:ilvl w:val="0"/>
          <w:numId w:val="10"/>
        </w:numPr>
        <w:rPr>
          <w:b/>
          <w:bCs/>
          <w:szCs w:val="22"/>
        </w:rPr>
      </w:pPr>
      <w:hyperlink r:id="rId15" w:history="1">
        <w:r w:rsidRPr="00023140">
          <w:rPr>
            <w:rStyle w:val="Hyperlink"/>
            <w:b/>
            <w:bCs/>
            <w:szCs w:val="22"/>
          </w:rPr>
          <w:t>https://github.com/kubernetes/ingress-nginx/tree/master/charts/ingress-nginx</w:t>
        </w:r>
      </w:hyperlink>
    </w:p>
    <w:p w14:paraId="5467B037" w14:textId="77777777" w:rsidR="00977C81" w:rsidRPr="007E34DA" w:rsidRDefault="00977C81" w:rsidP="00977C81">
      <w:pPr>
        <w:pStyle w:val="ListParagraph"/>
        <w:ind w:left="720" w:firstLine="0"/>
        <w:rPr>
          <w:b/>
          <w:bCs/>
          <w:szCs w:val="22"/>
        </w:rPr>
      </w:pPr>
    </w:p>
    <w:p w14:paraId="1447DCD7" w14:textId="172F20F0" w:rsidR="000B6EDC" w:rsidRDefault="000B6EDC" w:rsidP="00CE5A42">
      <w:pPr>
        <w:rPr>
          <w:szCs w:val="22"/>
        </w:rPr>
      </w:pPr>
    </w:p>
    <w:p w14:paraId="060F47BF" w14:textId="7AAD8D40" w:rsidR="000B6EDC" w:rsidRDefault="000B6EDC" w:rsidP="00CE5A42">
      <w:pPr>
        <w:rPr>
          <w:szCs w:val="22"/>
        </w:rPr>
      </w:pPr>
      <w:r>
        <w:rPr>
          <w:szCs w:val="22"/>
        </w:rPr>
        <w:t xml:space="preserve">The second repository is </w:t>
      </w:r>
      <w:r w:rsidR="00FD64FD">
        <w:rPr>
          <w:szCs w:val="22"/>
        </w:rPr>
        <w:t xml:space="preserve">very well </w:t>
      </w:r>
      <w:r>
        <w:rPr>
          <w:szCs w:val="22"/>
        </w:rPr>
        <w:t>matched</w:t>
      </w:r>
      <w:r w:rsidR="00FD64FD">
        <w:rPr>
          <w:szCs w:val="22"/>
        </w:rPr>
        <w:t xml:space="preserve"> with</w:t>
      </w:r>
      <w:r>
        <w:rPr>
          <w:szCs w:val="22"/>
        </w:rPr>
        <w:t xml:space="preserve"> </w:t>
      </w:r>
      <w:r w:rsidR="00FD64FD">
        <w:rPr>
          <w:szCs w:val="22"/>
        </w:rPr>
        <w:t xml:space="preserve">the </w:t>
      </w:r>
      <w:r>
        <w:rPr>
          <w:szCs w:val="22"/>
        </w:rPr>
        <w:t>re</w:t>
      </w:r>
      <w:r w:rsidR="0051701D">
        <w:rPr>
          <w:szCs w:val="22"/>
        </w:rPr>
        <w:t>quirement</w:t>
      </w:r>
      <w:r w:rsidR="00FD64FD">
        <w:rPr>
          <w:szCs w:val="22"/>
        </w:rPr>
        <w:t>s</w:t>
      </w:r>
      <w:r w:rsidR="0051701D">
        <w:rPr>
          <w:szCs w:val="22"/>
        </w:rPr>
        <w:t xml:space="preserve"> and with this repository , you can set easily internal load</w:t>
      </w:r>
      <w:r w:rsidR="00A23D42">
        <w:rPr>
          <w:szCs w:val="22"/>
        </w:rPr>
        <w:t xml:space="preserve"> </w:t>
      </w:r>
      <w:r w:rsidR="0051701D">
        <w:rPr>
          <w:szCs w:val="22"/>
        </w:rPr>
        <w:t>balancer configuration.</w:t>
      </w:r>
      <w:r w:rsidR="00A23D42">
        <w:rPr>
          <w:szCs w:val="22"/>
        </w:rPr>
        <w:t xml:space="preserve"> </w:t>
      </w:r>
      <w:r w:rsidR="00FD64FD">
        <w:rPr>
          <w:szCs w:val="22"/>
        </w:rPr>
        <w:t>(please see the installation command at the end of document)</w:t>
      </w:r>
    </w:p>
    <w:p w14:paraId="45BDA350" w14:textId="77777777" w:rsidR="000B6EDC" w:rsidRDefault="000B6EDC" w:rsidP="00CE5A42">
      <w:pPr>
        <w:rPr>
          <w:szCs w:val="22"/>
        </w:rPr>
      </w:pPr>
    </w:p>
    <w:p w14:paraId="70EA8F97" w14:textId="23EFE8AB" w:rsidR="00CC42C5" w:rsidRDefault="00CC42C5" w:rsidP="00CE5A42">
      <w:pPr>
        <w:rPr>
          <w:szCs w:val="22"/>
        </w:rPr>
      </w:pPr>
      <w:r>
        <w:rPr>
          <w:szCs w:val="22"/>
        </w:rPr>
        <w:t>After adding the repository, the namespace is created, which is hosted the NGINX ingress controller, with the help of this command:</w:t>
      </w:r>
    </w:p>
    <w:p w14:paraId="08EEBE13" w14:textId="49FE9AD8" w:rsidR="00CC42C5" w:rsidRDefault="00CC42C5" w:rsidP="00CE5A42">
      <w:pPr>
        <w:rPr>
          <w:szCs w:val="22"/>
        </w:rPr>
      </w:pPr>
    </w:p>
    <w:p w14:paraId="4787364C" w14:textId="1142A04A" w:rsidR="00CC42C5" w:rsidRDefault="00E160A1" w:rsidP="004F1C7C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E160A1">
        <w:rPr>
          <w:b/>
          <w:bCs/>
          <w:szCs w:val="22"/>
        </w:rPr>
        <w:t>kubectl create ns nginx</w:t>
      </w:r>
    </w:p>
    <w:p w14:paraId="440C0449" w14:textId="6B3F60AB" w:rsidR="005C6AE5" w:rsidRDefault="005C6AE5" w:rsidP="005C6AE5">
      <w:pPr>
        <w:rPr>
          <w:b/>
          <w:bCs/>
          <w:szCs w:val="22"/>
        </w:rPr>
      </w:pPr>
    </w:p>
    <w:p w14:paraId="2A533C87" w14:textId="368B0780" w:rsidR="00E160A1" w:rsidRPr="00E23479" w:rsidRDefault="00622BBA" w:rsidP="00E160A1">
      <w:pPr>
        <w:rPr>
          <w:szCs w:val="22"/>
        </w:rPr>
      </w:pPr>
      <w:r>
        <w:rPr>
          <w:szCs w:val="22"/>
        </w:rPr>
        <w:t>Optionally, t</w:t>
      </w:r>
      <w:r w:rsidR="00E23479" w:rsidRPr="00E23479">
        <w:rPr>
          <w:szCs w:val="22"/>
        </w:rPr>
        <w:t>o see all configurable options with detailed comments, visit the chart's values.yaml, or run these configuration commands:</w:t>
      </w:r>
    </w:p>
    <w:p w14:paraId="2847D6F6" w14:textId="34E70DF8" w:rsidR="00E160A1" w:rsidRDefault="00E160A1" w:rsidP="00E160A1">
      <w:pPr>
        <w:rPr>
          <w:szCs w:val="22"/>
        </w:rPr>
      </w:pPr>
    </w:p>
    <w:p w14:paraId="1F0FA063" w14:textId="3DF0375D" w:rsidR="00E23479" w:rsidRDefault="00E23479" w:rsidP="00E23479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r w:rsidRPr="008F1257">
        <w:rPr>
          <w:b/>
          <w:bCs/>
          <w:szCs w:val="22"/>
        </w:rPr>
        <w:t>helm show values ingress-nginx/ingress-nginx</w:t>
      </w:r>
    </w:p>
    <w:p w14:paraId="4388CC6B" w14:textId="3DE141BE" w:rsidR="00A81200" w:rsidRPr="00A81200" w:rsidRDefault="00A81200" w:rsidP="00E23479">
      <w:pPr>
        <w:pStyle w:val="ListParagraph"/>
        <w:numPr>
          <w:ilvl w:val="0"/>
          <w:numId w:val="11"/>
        </w:numPr>
        <w:rPr>
          <w:b/>
          <w:bCs/>
          <w:szCs w:val="22"/>
        </w:rPr>
      </w:pPr>
      <w:hyperlink r:id="rId16" w:history="1">
        <w:r w:rsidRPr="00A81200">
          <w:rPr>
            <w:b/>
            <w:bCs/>
          </w:rPr>
          <w:t>https://github.com/kubernetes/ingress-nginx/blob/master/charts/ingress-nginx/values.yaml</w:t>
        </w:r>
      </w:hyperlink>
    </w:p>
    <w:p w14:paraId="25F32046" w14:textId="588E9215" w:rsidR="00A81200" w:rsidRDefault="00A81200" w:rsidP="00A81200">
      <w:pPr>
        <w:rPr>
          <w:b/>
          <w:bCs/>
          <w:szCs w:val="22"/>
        </w:rPr>
      </w:pPr>
    </w:p>
    <w:p w14:paraId="70871EAC" w14:textId="0D3B1372" w:rsidR="00A81200" w:rsidRPr="00D15DA4" w:rsidRDefault="00D15DA4" w:rsidP="00A81200">
      <w:pPr>
        <w:rPr>
          <w:szCs w:val="22"/>
        </w:rPr>
      </w:pPr>
      <w:r w:rsidRPr="00D15DA4">
        <w:rPr>
          <w:szCs w:val="22"/>
        </w:rPr>
        <w:t>At the end for creation of NGINX ingress controller, the command is ran as shown below:</w:t>
      </w:r>
    </w:p>
    <w:p w14:paraId="2E65AA6C" w14:textId="0D47B8F2" w:rsidR="00D15DA4" w:rsidRDefault="00D15DA4" w:rsidP="00A81200">
      <w:pPr>
        <w:rPr>
          <w:b/>
          <w:bCs/>
          <w:szCs w:val="22"/>
        </w:rPr>
      </w:pPr>
    </w:p>
    <w:p w14:paraId="55C039E7" w14:textId="7BC89633" w:rsidR="00D15DA4" w:rsidRPr="00522809" w:rsidRDefault="00522809" w:rsidP="00522809">
      <w:pPr>
        <w:pStyle w:val="ListParagraph"/>
        <w:numPr>
          <w:ilvl w:val="0"/>
          <w:numId w:val="12"/>
        </w:numPr>
        <w:rPr>
          <w:b/>
          <w:bCs/>
          <w:szCs w:val="22"/>
        </w:rPr>
      </w:pPr>
      <w:r w:rsidRPr="00522809">
        <w:rPr>
          <w:b/>
          <w:bCs/>
          <w:szCs w:val="22"/>
        </w:rPr>
        <w:t>helm install nginx stable/nginx-ingress --namespace nginx --set controller.service.annotations."service\.beta\.kubernetes\.io/azure-load-balancer-internal"=true --version 1.27.0</w:t>
      </w:r>
    </w:p>
    <w:p w14:paraId="76018E52" w14:textId="77777777" w:rsidR="00D15DA4" w:rsidRPr="00A81200" w:rsidRDefault="00D15DA4" w:rsidP="00A81200">
      <w:pPr>
        <w:rPr>
          <w:b/>
          <w:bCs/>
          <w:szCs w:val="22"/>
        </w:rPr>
      </w:pPr>
    </w:p>
    <w:sectPr w:rsidR="00D15DA4" w:rsidRPr="00A81200" w:rsidSect="002743C0">
      <w:headerReference w:type="default" r:id="rId17"/>
      <w:headerReference w:type="first" r:id="rId18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8BAE" w14:textId="77777777" w:rsidR="0062306E" w:rsidRDefault="0062306E">
      <w:r>
        <w:separator/>
      </w:r>
    </w:p>
  </w:endnote>
  <w:endnote w:type="continuationSeparator" w:id="0">
    <w:p w14:paraId="621F0CDD" w14:textId="77777777" w:rsidR="0062306E" w:rsidRDefault="0062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4453" w14:textId="77777777" w:rsidR="0062306E" w:rsidRDefault="0062306E">
      <w:r>
        <w:separator/>
      </w:r>
    </w:p>
  </w:footnote>
  <w:footnote w:type="continuationSeparator" w:id="0">
    <w:p w14:paraId="1C9C6EB3" w14:textId="77777777" w:rsidR="0062306E" w:rsidRDefault="00623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DAE58" w14:textId="77777777" w:rsidR="00B21088" w:rsidRDefault="008B2B14" w:rsidP="008B2B14">
    <w:pPr>
      <w:pStyle w:val="Header"/>
      <w:tabs>
        <w:tab w:val="clear" w:pos="4536"/>
        <w:tab w:val="clear" w:pos="9072"/>
        <w:tab w:val="left" w:pos="869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501D" w14:textId="77777777" w:rsidR="00B21088" w:rsidRDefault="00B21088">
    <w:r>
      <w:rPr>
        <w:noProof/>
      </w:rPr>
      <w:drawing>
        <wp:anchor distT="0" distB="0" distL="114300" distR="114300" simplePos="0" relativeHeight="251666432" behindDoc="0" locked="1" layoutInCell="1" allowOverlap="1" wp14:anchorId="60F6304A" wp14:editId="5FA76C1C">
          <wp:simplePos x="0" y="0"/>
          <wp:positionH relativeFrom="page">
            <wp:posOffset>5267325</wp:posOffset>
          </wp:positionH>
          <wp:positionV relativeFrom="page">
            <wp:posOffset>288290</wp:posOffset>
          </wp:positionV>
          <wp:extent cx="1962000" cy="691200"/>
          <wp:effectExtent l="0" t="0" r="63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MPAREX_Logo_4c_150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000" cy="69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399"/>
    <w:multiLevelType w:val="multilevel"/>
    <w:tmpl w:val="8886068A"/>
    <w:numStyleLink w:val="CPXbullets"/>
  </w:abstractNum>
  <w:abstractNum w:abstractNumId="1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275822F7"/>
    <w:multiLevelType w:val="hybridMultilevel"/>
    <w:tmpl w:val="A61E5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C59B4"/>
    <w:multiLevelType w:val="multilevel"/>
    <w:tmpl w:val="05E80F0E"/>
    <w:numStyleLink w:val="CPXlist"/>
  </w:abstractNum>
  <w:abstractNum w:abstractNumId="4" w15:restartNumberingAfterBreak="0">
    <w:nsid w:val="350304FB"/>
    <w:multiLevelType w:val="multilevel"/>
    <w:tmpl w:val="008C5EF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D21034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D21034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D21034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D21034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D21034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D21034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D21034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D21034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D21034" w:themeColor="accent1"/>
      </w:rPr>
    </w:lvl>
  </w:abstractNum>
  <w:abstractNum w:abstractNumId="5" w15:restartNumberingAfterBreak="0">
    <w:nsid w:val="37F60B4A"/>
    <w:multiLevelType w:val="multilevel"/>
    <w:tmpl w:val="10329B32"/>
    <w:numStyleLink w:val="CPXnumberedlist"/>
  </w:abstractNum>
  <w:abstractNum w:abstractNumId="6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D21034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D21034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D21034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D21034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D21034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D21034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D21034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D21034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D21034" w:themeColor="accent1"/>
        <w:sz w:val="20"/>
      </w:rPr>
    </w:lvl>
  </w:abstractNum>
  <w:abstractNum w:abstractNumId="7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D21034" w:themeColor="accent1"/>
        <w:sz w:val="20"/>
        <w:vertAlign w:val="baseline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21034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D21034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D21034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D21034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D21034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D21034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D21034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D21034" w:themeColor="accent1"/>
      </w:rPr>
    </w:lvl>
  </w:abstractNum>
  <w:abstractNum w:abstractNumId="8" w15:restartNumberingAfterBreak="0">
    <w:nsid w:val="593630C6"/>
    <w:multiLevelType w:val="hybridMultilevel"/>
    <w:tmpl w:val="A21472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D21034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D21034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D21034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D21034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D21034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D21034" w:themeColor="accent1"/>
        <w:sz w:val="20"/>
      </w:rPr>
    </w:lvl>
  </w:abstractNum>
  <w:abstractNum w:abstractNumId="10" w15:restartNumberingAfterBreak="0">
    <w:nsid w:val="7B762E77"/>
    <w:multiLevelType w:val="hybridMultilevel"/>
    <w:tmpl w:val="D8E2D7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4678A"/>
    <w:multiLevelType w:val="multilevel"/>
    <w:tmpl w:val="947CEFA4"/>
    <w:numStyleLink w:val="CPXheader"/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0"/>
  </w:num>
  <w:num w:numId="11">
    <w:abstractNumId w:val="2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6E"/>
    <w:rsid w:val="0000058F"/>
    <w:rsid w:val="00002C1A"/>
    <w:rsid w:val="00002D23"/>
    <w:rsid w:val="000066DD"/>
    <w:rsid w:val="00016E74"/>
    <w:rsid w:val="0002773C"/>
    <w:rsid w:val="000361EA"/>
    <w:rsid w:val="00041274"/>
    <w:rsid w:val="00042287"/>
    <w:rsid w:val="00045A8B"/>
    <w:rsid w:val="00045C5D"/>
    <w:rsid w:val="000535C5"/>
    <w:rsid w:val="00065848"/>
    <w:rsid w:val="000734B5"/>
    <w:rsid w:val="00077762"/>
    <w:rsid w:val="000B1E04"/>
    <w:rsid w:val="000B2B32"/>
    <w:rsid w:val="000B340D"/>
    <w:rsid w:val="000B6EDC"/>
    <w:rsid w:val="000C2441"/>
    <w:rsid w:val="000C66E8"/>
    <w:rsid w:val="000D1177"/>
    <w:rsid w:val="000D24BC"/>
    <w:rsid w:val="000D30A8"/>
    <w:rsid w:val="000D5977"/>
    <w:rsid w:val="00101EDA"/>
    <w:rsid w:val="00111B62"/>
    <w:rsid w:val="00122221"/>
    <w:rsid w:val="001301DA"/>
    <w:rsid w:val="00165C7E"/>
    <w:rsid w:val="00170EC9"/>
    <w:rsid w:val="00177FD8"/>
    <w:rsid w:val="001861EB"/>
    <w:rsid w:val="00194218"/>
    <w:rsid w:val="001950E9"/>
    <w:rsid w:val="001A1165"/>
    <w:rsid w:val="001A75D3"/>
    <w:rsid w:val="001C1914"/>
    <w:rsid w:val="001C2E35"/>
    <w:rsid w:val="001D3FDC"/>
    <w:rsid w:val="001E1C5D"/>
    <w:rsid w:val="001E24E2"/>
    <w:rsid w:val="001E32C2"/>
    <w:rsid w:val="001F1737"/>
    <w:rsid w:val="001F3C9F"/>
    <w:rsid w:val="00201C64"/>
    <w:rsid w:val="00202C7B"/>
    <w:rsid w:val="002160FC"/>
    <w:rsid w:val="00221FB0"/>
    <w:rsid w:val="00221FDE"/>
    <w:rsid w:val="00224929"/>
    <w:rsid w:val="00241124"/>
    <w:rsid w:val="00254191"/>
    <w:rsid w:val="002734E8"/>
    <w:rsid w:val="002743C0"/>
    <w:rsid w:val="00274D54"/>
    <w:rsid w:val="00275A92"/>
    <w:rsid w:val="00277F14"/>
    <w:rsid w:val="002866EB"/>
    <w:rsid w:val="00287DF2"/>
    <w:rsid w:val="002A40F0"/>
    <w:rsid w:val="002B03BD"/>
    <w:rsid w:val="002B0735"/>
    <w:rsid w:val="002C27AA"/>
    <w:rsid w:val="002C62D8"/>
    <w:rsid w:val="002C7692"/>
    <w:rsid w:val="002D07E0"/>
    <w:rsid w:val="002D1F01"/>
    <w:rsid w:val="002D3EC4"/>
    <w:rsid w:val="002D5197"/>
    <w:rsid w:val="002E06FC"/>
    <w:rsid w:val="002E6F69"/>
    <w:rsid w:val="002F6EA3"/>
    <w:rsid w:val="0030019F"/>
    <w:rsid w:val="00301F43"/>
    <w:rsid w:val="003073AD"/>
    <w:rsid w:val="00312491"/>
    <w:rsid w:val="003313BD"/>
    <w:rsid w:val="00336D7A"/>
    <w:rsid w:val="003500DB"/>
    <w:rsid w:val="00355F9D"/>
    <w:rsid w:val="00362AF5"/>
    <w:rsid w:val="0037684F"/>
    <w:rsid w:val="0037760B"/>
    <w:rsid w:val="003B143E"/>
    <w:rsid w:val="003B52AF"/>
    <w:rsid w:val="003C2DD0"/>
    <w:rsid w:val="003D0AFD"/>
    <w:rsid w:val="003E5D5C"/>
    <w:rsid w:val="003F1126"/>
    <w:rsid w:val="004079DD"/>
    <w:rsid w:val="0041066C"/>
    <w:rsid w:val="00436934"/>
    <w:rsid w:val="00436ED4"/>
    <w:rsid w:val="004370DC"/>
    <w:rsid w:val="00451CCA"/>
    <w:rsid w:val="0047560D"/>
    <w:rsid w:val="00476B8D"/>
    <w:rsid w:val="004817A3"/>
    <w:rsid w:val="00484F1B"/>
    <w:rsid w:val="0049234E"/>
    <w:rsid w:val="004A7625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6B2D"/>
    <w:rsid w:val="0051701D"/>
    <w:rsid w:val="00522809"/>
    <w:rsid w:val="00523305"/>
    <w:rsid w:val="005245CF"/>
    <w:rsid w:val="0052762D"/>
    <w:rsid w:val="00540431"/>
    <w:rsid w:val="00540597"/>
    <w:rsid w:val="00547A6D"/>
    <w:rsid w:val="00565296"/>
    <w:rsid w:val="0057084B"/>
    <w:rsid w:val="005754A7"/>
    <w:rsid w:val="00584A46"/>
    <w:rsid w:val="00595B38"/>
    <w:rsid w:val="005A6672"/>
    <w:rsid w:val="005B4649"/>
    <w:rsid w:val="005C3035"/>
    <w:rsid w:val="005C6AE5"/>
    <w:rsid w:val="005D5942"/>
    <w:rsid w:val="005D5DF4"/>
    <w:rsid w:val="005D5E01"/>
    <w:rsid w:val="005E230F"/>
    <w:rsid w:val="005E4413"/>
    <w:rsid w:val="005E77A2"/>
    <w:rsid w:val="005E7F4F"/>
    <w:rsid w:val="005F2A2B"/>
    <w:rsid w:val="00602519"/>
    <w:rsid w:val="006039C3"/>
    <w:rsid w:val="00605FBE"/>
    <w:rsid w:val="00607485"/>
    <w:rsid w:val="00613C85"/>
    <w:rsid w:val="00622BBA"/>
    <w:rsid w:val="0062306E"/>
    <w:rsid w:val="00644C00"/>
    <w:rsid w:val="00654904"/>
    <w:rsid w:val="00660145"/>
    <w:rsid w:val="0066386A"/>
    <w:rsid w:val="00682EE6"/>
    <w:rsid w:val="0069496B"/>
    <w:rsid w:val="0069794F"/>
    <w:rsid w:val="00697CB5"/>
    <w:rsid w:val="006B2C3E"/>
    <w:rsid w:val="006C0F96"/>
    <w:rsid w:val="006C293F"/>
    <w:rsid w:val="006E640C"/>
    <w:rsid w:val="006E7F5B"/>
    <w:rsid w:val="00700B61"/>
    <w:rsid w:val="00704617"/>
    <w:rsid w:val="00704DCA"/>
    <w:rsid w:val="00727649"/>
    <w:rsid w:val="007310C3"/>
    <w:rsid w:val="00732998"/>
    <w:rsid w:val="00756F0D"/>
    <w:rsid w:val="0076655C"/>
    <w:rsid w:val="007756D6"/>
    <w:rsid w:val="0078016D"/>
    <w:rsid w:val="00784490"/>
    <w:rsid w:val="007955BC"/>
    <w:rsid w:val="007A486A"/>
    <w:rsid w:val="007A7F23"/>
    <w:rsid w:val="007B349A"/>
    <w:rsid w:val="007B6DD8"/>
    <w:rsid w:val="007C39A0"/>
    <w:rsid w:val="007D3C28"/>
    <w:rsid w:val="007E34DA"/>
    <w:rsid w:val="007E7C28"/>
    <w:rsid w:val="007F725F"/>
    <w:rsid w:val="008012A4"/>
    <w:rsid w:val="008110FE"/>
    <w:rsid w:val="00814501"/>
    <w:rsid w:val="00817CA8"/>
    <w:rsid w:val="0082304F"/>
    <w:rsid w:val="008246CA"/>
    <w:rsid w:val="00825CFE"/>
    <w:rsid w:val="00850D31"/>
    <w:rsid w:val="008614D1"/>
    <w:rsid w:val="008662B8"/>
    <w:rsid w:val="0086660E"/>
    <w:rsid w:val="008758FC"/>
    <w:rsid w:val="00887F33"/>
    <w:rsid w:val="008A1B15"/>
    <w:rsid w:val="008B2B14"/>
    <w:rsid w:val="008B71DE"/>
    <w:rsid w:val="008C6279"/>
    <w:rsid w:val="008D3D65"/>
    <w:rsid w:val="008D60A9"/>
    <w:rsid w:val="008D737C"/>
    <w:rsid w:val="008E7210"/>
    <w:rsid w:val="008F1257"/>
    <w:rsid w:val="008F61D0"/>
    <w:rsid w:val="00912102"/>
    <w:rsid w:val="00916F83"/>
    <w:rsid w:val="00921960"/>
    <w:rsid w:val="00921B94"/>
    <w:rsid w:val="00926B8B"/>
    <w:rsid w:val="00957077"/>
    <w:rsid w:val="0096703B"/>
    <w:rsid w:val="00973E1C"/>
    <w:rsid w:val="00977C81"/>
    <w:rsid w:val="00986846"/>
    <w:rsid w:val="009909FD"/>
    <w:rsid w:val="009926AA"/>
    <w:rsid w:val="0099531D"/>
    <w:rsid w:val="0099632F"/>
    <w:rsid w:val="009A78F3"/>
    <w:rsid w:val="009B2ACF"/>
    <w:rsid w:val="009B6ECA"/>
    <w:rsid w:val="009C1EDC"/>
    <w:rsid w:val="009C61C2"/>
    <w:rsid w:val="009C7323"/>
    <w:rsid w:val="009D04AD"/>
    <w:rsid w:val="009D47CB"/>
    <w:rsid w:val="009D546C"/>
    <w:rsid w:val="009E411A"/>
    <w:rsid w:val="009E795B"/>
    <w:rsid w:val="009F51EE"/>
    <w:rsid w:val="00A10CF4"/>
    <w:rsid w:val="00A11945"/>
    <w:rsid w:val="00A135B5"/>
    <w:rsid w:val="00A13A46"/>
    <w:rsid w:val="00A23D42"/>
    <w:rsid w:val="00A409A8"/>
    <w:rsid w:val="00A4795A"/>
    <w:rsid w:val="00A47BFC"/>
    <w:rsid w:val="00A52D33"/>
    <w:rsid w:val="00A57241"/>
    <w:rsid w:val="00A652C0"/>
    <w:rsid w:val="00A71BB8"/>
    <w:rsid w:val="00A71E74"/>
    <w:rsid w:val="00A81200"/>
    <w:rsid w:val="00A949B5"/>
    <w:rsid w:val="00AA4A36"/>
    <w:rsid w:val="00AB2B82"/>
    <w:rsid w:val="00AD4339"/>
    <w:rsid w:val="00AD6377"/>
    <w:rsid w:val="00AF2764"/>
    <w:rsid w:val="00AF4D51"/>
    <w:rsid w:val="00B04860"/>
    <w:rsid w:val="00B056BD"/>
    <w:rsid w:val="00B06AEB"/>
    <w:rsid w:val="00B21088"/>
    <w:rsid w:val="00B25F4E"/>
    <w:rsid w:val="00B32584"/>
    <w:rsid w:val="00B32919"/>
    <w:rsid w:val="00B40FEC"/>
    <w:rsid w:val="00B413C5"/>
    <w:rsid w:val="00B4171D"/>
    <w:rsid w:val="00B47BCC"/>
    <w:rsid w:val="00B60835"/>
    <w:rsid w:val="00B64367"/>
    <w:rsid w:val="00B71122"/>
    <w:rsid w:val="00B7164A"/>
    <w:rsid w:val="00B733B7"/>
    <w:rsid w:val="00B826E5"/>
    <w:rsid w:val="00B8796B"/>
    <w:rsid w:val="00B937EB"/>
    <w:rsid w:val="00BA4E95"/>
    <w:rsid w:val="00BA6089"/>
    <w:rsid w:val="00BF3FA4"/>
    <w:rsid w:val="00C16EB7"/>
    <w:rsid w:val="00C336A4"/>
    <w:rsid w:val="00C33EC7"/>
    <w:rsid w:val="00C57E2F"/>
    <w:rsid w:val="00C83CCF"/>
    <w:rsid w:val="00C93D50"/>
    <w:rsid w:val="00C93D5A"/>
    <w:rsid w:val="00CB1A5D"/>
    <w:rsid w:val="00CC42C5"/>
    <w:rsid w:val="00CE0B7E"/>
    <w:rsid w:val="00CE5A42"/>
    <w:rsid w:val="00D03CA4"/>
    <w:rsid w:val="00D15DA4"/>
    <w:rsid w:val="00D2509E"/>
    <w:rsid w:val="00D261A3"/>
    <w:rsid w:val="00D331A6"/>
    <w:rsid w:val="00D360B5"/>
    <w:rsid w:val="00D531E0"/>
    <w:rsid w:val="00D60D30"/>
    <w:rsid w:val="00D639DA"/>
    <w:rsid w:val="00D659BA"/>
    <w:rsid w:val="00D70E44"/>
    <w:rsid w:val="00D737F5"/>
    <w:rsid w:val="00D77367"/>
    <w:rsid w:val="00D77EEF"/>
    <w:rsid w:val="00D85EB7"/>
    <w:rsid w:val="00DA61DB"/>
    <w:rsid w:val="00DA6F8E"/>
    <w:rsid w:val="00DB0ADF"/>
    <w:rsid w:val="00DC0013"/>
    <w:rsid w:val="00DD152D"/>
    <w:rsid w:val="00DE03FC"/>
    <w:rsid w:val="00DF50C8"/>
    <w:rsid w:val="00E02A80"/>
    <w:rsid w:val="00E07092"/>
    <w:rsid w:val="00E07600"/>
    <w:rsid w:val="00E13A52"/>
    <w:rsid w:val="00E160A1"/>
    <w:rsid w:val="00E173DB"/>
    <w:rsid w:val="00E17C14"/>
    <w:rsid w:val="00E23479"/>
    <w:rsid w:val="00E24036"/>
    <w:rsid w:val="00E26C05"/>
    <w:rsid w:val="00E34874"/>
    <w:rsid w:val="00E45D27"/>
    <w:rsid w:val="00E96AFF"/>
    <w:rsid w:val="00EB00AA"/>
    <w:rsid w:val="00EB09D1"/>
    <w:rsid w:val="00EB6FDF"/>
    <w:rsid w:val="00EC32A7"/>
    <w:rsid w:val="00EE180C"/>
    <w:rsid w:val="00EF731F"/>
    <w:rsid w:val="00F0056F"/>
    <w:rsid w:val="00F027B3"/>
    <w:rsid w:val="00F04757"/>
    <w:rsid w:val="00F23A71"/>
    <w:rsid w:val="00F26759"/>
    <w:rsid w:val="00F5350D"/>
    <w:rsid w:val="00F60A43"/>
    <w:rsid w:val="00F610C7"/>
    <w:rsid w:val="00F73C40"/>
    <w:rsid w:val="00F83FAB"/>
    <w:rsid w:val="00F91DA4"/>
    <w:rsid w:val="00F97C74"/>
    <w:rsid w:val="00FA79C0"/>
    <w:rsid w:val="00FB25F1"/>
    <w:rsid w:val="00FB5DC8"/>
    <w:rsid w:val="00FB5F6B"/>
    <w:rsid w:val="00FB6040"/>
    <w:rsid w:val="00FD3D02"/>
    <w:rsid w:val="00FD64FD"/>
    <w:rsid w:val="00FF4432"/>
    <w:rsid w:val="00FF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7D7FF1"/>
  <w15:chartTrackingRefBased/>
  <w15:docId w15:val="{F31E46EC-5285-4DDC-854B-2DB3C2F1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FE"/>
    <w:pPr>
      <w:spacing w:before="120" w:after="120" w:line="288" w:lineRule="auto"/>
    </w:pPr>
    <w:rPr>
      <w:color w:val="3C3C3C" w:themeColor="text1"/>
      <w:sz w:val="22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AF2764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D21034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AF2764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AF2764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AF2764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AF2764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D21034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AF2764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D21034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AF2764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D21034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AF2764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D21034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AF2764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D2103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AF2764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AF2764"/>
    <w:pPr>
      <w:numPr>
        <w:ilvl w:val="1"/>
        <w:numId w:val="6"/>
      </w:numPr>
      <w:spacing w:before="60"/>
    </w:pPr>
  </w:style>
  <w:style w:type="paragraph" w:styleId="ListBullet3">
    <w:name w:val="List Bullet 3"/>
    <w:basedOn w:val="Standardtext"/>
    <w:uiPriority w:val="22"/>
    <w:qFormat/>
    <w:rsid w:val="00AF2764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AF2764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AF2764"/>
    <w:pPr>
      <w:spacing w:after="200" w:line="240" w:lineRule="auto"/>
    </w:pPr>
    <w:rPr>
      <w:bCs/>
      <w:color w:val="3C3C3C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AF2764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AF2764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AF2764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AF2764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AF2764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AF2764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AF2764"/>
    <w:rPr>
      <w:rFonts w:ascii="Arial" w:hAnsi="Arial" w:cstheme="minorBidi"/>
      <w:szCs w:val="22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AF2764"/>
    <w:rPr>
      <w:rFonts w:cstheme="minorBidi"/>
      <w:lang w:val="tr-TR" w:eastAsia="tr-TR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D21034" w:themeColor="accent1"/>
        <w:sz w:val="20"/>
      </w:rPr>
      <w:tblPr/>
      <w:tcPr>
        <w:tcBorders>
          <w:top w:val="nil"/>
          <w:left w:val="nil"/>
          <w:bottom w:val="single" w:sz="8" w:space="0" w:color="D21034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D21034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C3C3C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AF2764"/>
    <w:rPr>
      <w:rFonts w:asciiTheme="minorHAnsi" w:hAnsiTheme="minorHAnsi"/>
      <w:caps w:val="0"/>
      <w:smallCaps w:val="0"/>
      <w:strike w:val="0"/>
      <w:dstrike w:val="0"/>
      <w:vanish w:val="0"/>
      <w:color w:val="D21034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AF276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AF276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AF2764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FA79C0"/>
    <w:pPr>
      <w:keepNext/>
      <w:keepLines/>
      <w:pBdr>
        <w:bottom w:val="single" w:sz="4" w:space="1" w:color="3C3C3C" w:themeColor="text1"/>
      </w:pBdr>
      <w:spacing w:before="360" w:after="360"/>
    </w:pPr>
    <w:rPr>
      <w:rFonts w:asciiTheme="majorHAnsi" w:hAnsiTheme="majorHAnsi"/>
      <w:b/>
      <w:caps/>
      <w:color w:val="D21034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AF2764"/>
    <w:pPr>
      <w:contextualSpacing/>
    </w:pPr>
  </w:style>
  <w:style w:type="paragraph" w:styleId="List">
    <w:name w:val="List"/>
    <w:basedOn w:val="Standardtext"/>
    <w:uiPriority w:val="30"/>
    <w:rsid w:val="00AF2764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AF2764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AF2764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AF2764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AF2764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semiHidden/>
    <w:rsid w:val="00AF2764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AF2764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AF2764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AF2764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AF2764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AF2764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AF2764"/>
    <w:rPr>
      <w:i/>
      <w:iCs/>
      <w:color w:val="9D9D9D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AF27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F2764"/>
    <w:rPr>
      <w:rFonts w:ascii="Tahoma" w:hAnsi="Tahoma" w:cs="Tahoma"/>
      <w:color w:val="3C3C3C" w:themeColor="text1"/>
      <w:sz w:val="16"/>
      <w:szCs w:val="16"/>
    </w:rPr>
  </w:style>
  <w:style w:type="table" w:styleId="TableGrid">
    <w:name w:val="Table Grid"/>
    <w:basedOn w:val="TableNormal"/>
    <w:uiPriority w:val="59"/>
    <w:rsid w:val="00AF2764"/>
    <w:rPr>
      <w:rFonts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AF2764"/>
    <w:pPr>
      <w:spacing w:before="0" w:after="240" w:line="240" w:lineRule="auto"/>
    </w:pPr>
    <w:rPr>
      <w:rFonts w:asciiTheme="majorHAnsi" w:eastAsiaTheme="majorEastAsia" w:hAnsiTheme="majorHAnsi" w:cstheme="majorBidi"/>
      <w:b/>
      <w:caps/>
      <w:color w:val="D21034" w:themeColor="accent1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AF2764"/>
    <w:rPr>
      <w:rFonts w:asciiTheme="majorHAnsi" w:eastAsiaTheme="majorEastAsia" w:hAnsiTheme="majorHAnsi" w:cstheme="majorBidi"/>
      <w:b/>
      <w:caps/>
      <w:color w:val="D21034" w:themeColor="accent1"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2764"/>
    <w:rPr>
      <w:rFonts w:asciiTheme="majorHAnsi" w:eastAsiaTheme="majorEastAsia" w:hAnsiTheme="majorHAnsi" w:cstheme="majorBidi"/>
      <w:b/>
      <w:bCs/>
      <w:color w:val="D21034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2764"/>
    <w:rPr>
      <w:rFonts w:asciiTheme="majorHAnsi" w:eastAsiaTheme="majorEastAsia" w:hAnsiTheme="majorHAnsi" w:cstheme="majorBidi"/>
      <w:bCs/>
      <w:color w:val="3C3C3C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64"/>
    <w:rPr>
      <w:rFonts w:asciiTheme="majorHAnsi" w:eastAsiaTheme="majorEastAsia" w:hAnsiTheme="majorHAnsi" w:cstheme="majorBidi"/>
      <w:bCs/>
      <w:color w:val="3C3C3C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764"/>
    <w:rPr>
      <w:rFonts w:asciiTheme="majorHAnsi" w:eastAsiaTheme="majorEastAsia" w:hAnsiTheme="majorHAnsi" w:cstheme="majorBidi"/>
      <w:bCs/>
      <w:iCs/>
      <w:color w:val="3C3C3C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AF2764"/>
    <w:rPr>
      <w:rFonts w:asciiTheme="majorHAnsi" w:eastAsiaTheme="majorEastAsia" w:hAnsiTheme="majorHAnsi" w:cstheme="majorBidi"/>
      <w:color w:val="D21034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F2764"/>
    <w:rPr>
      <w:rFonts w:asciiTheme="majorHAnsi" w:eastAsiaTheme="majorEastAsia" w:hAnsiTheme="majorHAnsi" w:cstheme="majorBidi"/>
      <w:color w:val="D21034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F2764"/>
    <w:rPr>
      <w:rFonts w:asciiTheme="majorHAnsi" w:eastAsiaTheme="majorEastAsia" w:hAnsiTheme="majorHAnsi" w:cstheme="majorBidi"/>
      <w:iCs/>
      <w:color w:val="D21034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AF2764"/>
    <w:pPr>
      <w:numPr>
        <w:ilvl w:val="1"/>
      </w:numPr>
      <w:spacing w:before="240" w:after="0"/>
    </w:pPr>
    <w:rPr>
      <w:rFonts w:asciiTheme="majorHAnsi" w:eastAsiaTheme="majorEastAsia" w:hAnsiTheme="majorHAnsi" w:cstheme="majorBidi"/>
      <w:b/>
      <w:iCs/>
      <w:caps/>
      <w:color w:val="006496" w:themeColor="accent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AF2764"/>
    <w:rPr>
      <w:rFonts w:asciiTheme="majorHAnsi" w:eastAsiaTheme="majorEastAsia" w:hAnsiTheme="majorHAnsi" w:cstheme="majorBidi"/>
      <w:b/>
      <w:iCs/>
      <w:caps/>
      <w:color w:val="006496" w:themeColor="accent3"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b/>
      <w:noProof/>
    </w:rPr>
  </w:style>
  <w:style w:type="paragraph" w:styleId="TOC2">
    <w:name w:val="toc 2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AF2764"/>
    <w:pPr>
      <w:tabs>
        <w:tab w:val="left" w:pos="907"/>
        <w:tab w:val="right" w:leader="dot" w:pos="9639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AF2764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AF2764"/>
    <w:pPr>
      <w:keepNext/>
      <w:keepLines/>
      <w:spacing w:before="240"/>
    </w:pPr>
    <w:rPr>
      <w:rFonts w:asciiTheme="majorHAnsi" w:hAnsiTheme="majorHAnsi"/>
      <w:b/>
      <w:color w:val="D21034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AF2764"/>
    <w:rPr>
      <w:b w:val="0"/>
      <w:color w:val="auto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AF276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AF2764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AF2764"/>
  </w:style>
  <w:style w:type="paragraph" w:customStyle="1" w:styleId="TextmitRahmen">
    <w:name w:val="Text mit Rahmen"/>
    <w:basedOn w:val="BlockText"/>
    <w:next w:val="BlockText"/>
    <w:uiPriority w:val="58"/>
    <w:rsid w:val="00AF2764"/>
    <w:pPr>
      <w:pBdr>
        <w:top w:val="single" w:sz="4" w:space="1" w:color="3C3C3C" w:themeColor="text1"/>
        <w:left w:val="single" w:sz="4" w:space="4" w:color="3C3C3C" w:themeColor="text1"/>
        <w:bottom w:val="single" w:sz="4" w:space="1" w:color="3C3C3C" w:themeColor="text1"/>
        <w:right w:val="single" w:sz="4" w:space="4" w:color="3C3C3C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AF2764"/>
  </w:style>
  <w:style w:type="character" w:styleId="Emphasis">
    <w:name w:val="Emphasis"/>
    <w:basedOn w:val="DefaultParagraphFont"/>
    <w:uiPriority w:val="89"/>
    <w:qFormat/>
    <w:rsid w:val="00AF2764"/>
    <w:rPr>
      <w:rFonts w:asciiTheme="minorHAnsi" w:hAnsiTheme="minorHAnsi"/>
      <w:b/>
      <w:i w:val="0"/>
      <w:iCs/>
      <w:color w:val="D21034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AF2764"/>
    <w:pPr>
      <w:spacing w:before="200" w:after="160"/>
      <w:ind w:left="864" w:right="864"/>
      <w:jc w:val="center"/>
    </w:pPr>
    <w:rPr>
      <w:i/>
      <w:iCs/>
      <w:color w:val="3C3C3C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AF2764"/>
    <w:rPr>
      <w:i/>
      <w:iCs/>
      <w:color w:val="3C3C3C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AF2764"/>
    <w:pPr>
      <w:spacing w:before="1200" w:after="360"/>
    </w:pPr>
    <w:rPr>
      <w:rFonts w:asciiTheme="majorHAnsi" w:eastAsiaTheme="majorEastAsia" w:hAnsiTheme="majorHAnsi" w:cstheme="majorBidi"/>
      <w:caps/>
      <w:color w:val="D21034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AF2764"/>
    <w:rPr>
      <w:rFonts w:asciiTheme="majorHAnsi" w:eastAsiaTheme="majorEastAsia" w:hAnsiTheme="majorHAnsi" w:cstheme="majorBidi"/>
      <w:caps/>
      <w:color w:val="D21034" w:themeColor="accent1"/>
      <w:kern w:val="20"/>
    </w:rPr>
  </w:style>
  <w:style w:type="character" w:customStyle="1" w:styleId="StandardtextChar">
    <w:name w:val="Standard text Char"/>
    <w:basedOn w:val="DefaultParagraphFont"/>
    <w:link w:val="Standardtext"/>
    <w:locked/>
    <w:rsid w:val="00AF2764"/>
    <w:rPr>
      <w:color w:val="3C3C3C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AF2764"/>
    <w:rPr>
      <w:rFonts w:asciiTheme="majorHAnsi" w:hAnsiTheme="majorHAnsi" w:cstheme="minorBidi"/>
      <w:caps/>
      <w:color w:val="D21034" w:themeColor="accent1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AF2764"/>
    <w:pPr>
      <w:spacing w:before="40" w:after="160" w:line="256" w:lineRule="auto"/>
    </w:pPr>
    <w:rPr>
      <w:rFonts w:asciiTheme="majorHAnsi" w:hAnsiTheme="majorHAnsi" w:cstheme="minorBidi"/>
      <w:caps/>
      <w:color w:val="D21034" w:themeColor="accent1"/>
      <w:szCs w:val="22"/>
    </w:rPr>
  </w:style>
  <w:style w:type="character" w:styleId="PlaceholderText">
    <w:name w:val="Placeholder Text"/>
    <w:basedOn w:val="DefaultParagraphFont"/>
    <w:uiPriority w:val="99"/>
    <w:semiHidden/>
    <w:rsid w:val="00AF276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27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64"/>
    <w:rPr>
      <w:color w:val="3C3C3C" w:themeColor="text1"/>
    </w:rPr>
  </w:style>
  <w:style w:type="paragraph" w:styleId="Footer">
    <w:name w:val="footer"/>
    <w:basedOn w:val="Normal"/>
    <w:link w:val="FooterChar"/>
    <w:uiPriority w:val="99"/>
    <w:unhideWhenUsed/>
    <w:rsid w:val="00AF27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64"/>
    <w:rPr>
      <w:color w:val="3C3C3C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AF2764"/>
    <w:rPr>
      <w:rFonts w:eastAsiaTheme="minorEastAsia"/>
      <w:iCs/>
      <w:color w:val="3C3C3C" w:themeColor="text1"/>
    </w:rPr>
  </w:style>
  <w:style w:type="paragraph" w:styleId="ListBullet5">
    <w:name w:val="List Bullet 5"/>
    <w:basedOn w:val="Normal"/>
    <w:uiPriority w:val="99"/>
    <w:semiHidden/>
    <w:unhideWhenUsed/>
    <w:rsid w:val="00AF2764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F276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764"/>
    <w:rPr>
      <w:color w:val="3C3C3C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764"/>
    <w:rPr>
      <w:b/>
      <w:bCs/>
      <w:color w:val="3C3C3C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AF2764"/>
    <w:rPr>
      <w:sz w:val="16"/>
      <w:szCs w:val="16"/>
    </w:rPr>
  </w:style>
  <w:style w:type="table" w:styleId="TableGridLight">
    <w:name w:val="Grid Table Light"/>
    <w:basedOn w:val="TableNormal"/>
    <w:uiPriority w:val="40"/>
    <w:rsid w:val="00AF276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FA79C0"/>
    <w:pPr>
      <w:pageBreakBefore/>
      <w:pBdr>
        <w:bottom w:val="single" w:sz="4" w:space="1" w:color="3C3C3C" w:themeColor="text1"/>
      </w:pBdr>
      <w:spacing w:after="240"/>
    </w:pPr>
  </w:style>
  <w:style w:type="character" w:customStyle="1" w:styleId="SectionHeadingChar">
    <w:name w:val="Section Heading Char"/>
    <w:basedOn w:val="JobTitleZchn"/>
    <w:link w:val="SectionHeading"/>
    <w:uiPriority w:val="9"/>
    <w:rsid w:val="00FA79C0"/>
    <w:rPr>
      <w:rFonts w:asciiTheme="majorHAnsi" w:eastAsiaTheme="majorEastAsia" w:hAnsiTheme="majorHAnsi" w:cstheme="majorBidi"/>
      <w:b/>
      <w:bCs/>
      <w:caps w:val="0"/>
      <w:color w:val="D21034" w:themeColor="accent1"/>
      <w:sz w:val="32"/>
      <w:szCs w:val="28"/>
      <w:lang w:val="en-US"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AF2764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AF2764"/>
    <w:rPr>
      <w:color w:val="BFBFBF" w:themeColor="background1" w:themeShade="BF"/>
      <w:sz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47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kubernetes.github.io/ingress-ngin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helm.sh/docs/intro/install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ubernetes/ingress-nginx/blob/master/charts/ingress-nginx/values.ya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kubernetes/ingress-nginx/tree/master/charts/ingress-nginx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arts.helm.sh/stabl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SWO colors">
      <a:dk1>
        <a:srgbClr val="3C3C3C"/>
      </a:dk1>
      <a:lt1>
        <a:srgbClr val="FFFFFF"/>
      </a:lt1>
      <a:dk2>
        <a:srgbClr val="3C3C3C"/>
      </a:dk2>
      <a:lt2>
        <a:srgbClr val="FFFFFF"/>
      </a:lt2>
      <a:accent1>
        <a:srgbClr val="D21034"/>
      </a:accent1>
      <a:accent2>
        <a:srgbClr val="B4B4B4"/>
      </a:accent2>
      <a:accent3>
        <a:srgbClr val="006496"/>
      </a:accent3>
      <a:accent4>
        <a:srgbClr val="4A9462"/>
      </a:accent4>
      <a:accent5>
        <a:srgbClr val="8F4899"/>
      </a:accent5>
      <a:accent6>
        <a:srgbClr val="F3BD48"/>
      </a:accent6>
      <a:hlink>
        <a:srgbClr val="D21034"/>
      </a:hlink>
      <a:folHlink>
        <a:srgbClr val="D21034"/>
      </a:folHlink>
    </a:clrScheme>
    <a:fontScheme name="SWO stationery font">
      <a:majorFont>
        <a:latin typeface="Montserrat"/>
        <a:ea typeface=""/>
        <a:cs typeface=""/>
      </a:majorFont>
      <a:minorFont>
        <a:latin typeface="Calibri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3C3AB8E18F14AA75FCFFC3DD8137B" ma:contentTypeVersion="9" ma:contentTypeDescription="Create a new document." ma:contentTypeScope="" ma:versionID="e1355eaa38c9a7a2724e8d8f25915553">
  <xsd:schema xmlns:xsd="http://www.w3.org/2001/XMLSchema" xmlns:xs="http://www.w3.org/2001/XMLSchema" xmlns:p="http://schemas.microsoft.com/office/2006/metadata/properties" xmlns:ns2="c68eeec1-fd7d-4b5b-b080-ad012c1ba04c" xmlns:ns3="86f6de27-9fb0-4822-b4f1-890bc8d459f3" targetNamespace="http://schemas.microsoft.com/office/2006/metadata/properties" ma:root="true" ma:fieldsID="e02c93612737afc32c36e5f44d9dac0d" ns2:_="" ns3:_="">
    <xsd:import namespace="c68eeec1-fd7d-4b5b-b080-ad012c1ba04c"/>
    <xsd:import namespace="86f6de27-9fb0-4822-b4f1-890bc8d459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eeec1-fd7d-4b5b-b080-ad012c1ba0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6de27-9fb0-4822-b4f1-890bc8d459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28716-A1E3-430E-BAEA-8F9C64FB2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F03C46-0C0C-4461-9BC8-3065B3EA7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eeec1-fd7d-4b5b-b080-ad012c1ba04c"/>
    <ds:schemaRef ds:uri="86f6de27-9fb0-4822-b4f1-890bc8d45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D0CDDD-C9A1-4FA9-9B75-FE8EBFED45A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8A41C50-174E-40F6-96EF-BA2F4C07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Yildirim, Altug</dc:creator>
  <cp:keywords/>
  <dc:description/>
  <cp:lastModifiedBy>Yildirim, Altug</cp:lastModifiedBy>
  <cp:revision>52</cp:revision>
  <cp:lastPrinted>2013-11-26T08:47:00Z</cp:lastPrinted>
  <dcterms:created xsi:type="dcterms:W3CDTF">2021-05-02T08:34:00Z</dcterms:created>
  <dcterms:modified xsi:type="dcterms:W3CDTF">2021-05-02T09:20:00Z</dcterms:modified>
</cp:coreProperties>
</file>