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Торт </w:t>
      </w:r>
      <w:r w:rsidDel="00000000" w:rsidR="00000000" w:rsidRPr="00000000">
        <w:rPr>
          <w:rtl w:val="0"/>
        </w:rPr>
        <w:t xml:space="preserve">- Кондитерское изделие, обычно круглой или прямоугольной формы, с кремом, фруктами и т.п.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Корж </w:t>
      </w:r>
      <w:r w:rsidDel="00000000" w:rsidR="00000000" w:rsidRPr="00000000">
        <w:rPr>
          <w:rtl w:val="0"/>
        </w:rPr>
        <w:t xml:space="preserve">- Выпеченная тонкая основа для торта (обычно круглой или прямоугольной формы)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Крем </w:t>
      </w:r>
      <w:r w:rsidDel="00000000" w:rsidR="00000000" w:rsidRPr="00000000">
        <w:rPr>
          <w:rtl w:val="0"/>
        </w:rPr>
        <w:t xml:space="preserve">- Сладкая масса из молока, масла, яиц и т.п. для прослойки тортов и пирожных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Конструктор тортов</w:t>
      </w:r>
      <w:r w:rsidDel="00000000" w:rsidR="00000000" w:rsidRPr="00000000">
        <w:rPr>
          <w:rtl w:val="0"/>
        </w:rPr>
        <w:t xml:space="preserve"> - инструмент для создания тортов, включающий в себя выбор коржей, кремов и т.д.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TILDA </w:t>
      </w:r>
      <w:r w:rsidDel="00000000" w:rsidR="00000000" w:rsidRPr="00000000">
        <w:rPr>
          <w:rtl w:val="0"/>
        </w:rPr>
        <w:t xml:space="preserve">- конструктор сайтов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FIGMA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Начинка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 Подготовленная смесь пищевых продуктов, которая кладется внутрь торта</w:t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Декор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 украшение торта</w:t>
      </w:r>
    </w:p>
    <w:p w:rsidR="00000000" w:rsidDel="00000000" w:rsidP="00000000" w:rsidRDefault="00000000" w:rsidRPr="00000000" w14:paraId="000000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Кондитер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 Специалист по приготовлению, производству сладостей (тортов, пирожных, конфет и т.п.).</w:t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Слой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 составная часть торта, пласты, лежащие поверх других пластов.</w:t>
      </w:r>
    </w:p>
    <w:p w:rsidR="00000000" w:rsidDel="00000000" w:rsidP="00000000" w:rsidRDefault="00000000" w:rsidRPr="00000000" w14:paraId="0000001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