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Национальный Исследовательский Ядерный Университет «МИФИ»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№2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«Теория автоматов»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Логин: К121_2014_05</w:t>
      </w:r>
    </w:p>
    <w:p>
      <w:pPr>
        <w:pStyle w:val="Normal1"/>
        <w:pageBreakBefore w:val="false"/>
        <w:pBdr/>
        <w:shd w:val="clear" w:fill="auto"/>
        <w:ind w:left="-860" w:firstLine="1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Пароль: SY8mM68q</w:t>
      </w:r>
    </w:p>
    <w:p>
      <w:pPr>
        <w:pStyle w:val="Normal1"/>
        <w:pageBreakBefore w:val="false"/>
        <w:pBdr/>
        <w:shd w:val="clear" w:fill="auto"/>
        <w:jc w:val="righ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Кодированная таблица переходов и выходов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9"/>
        <w:gridCol w:w="1130"/>
        <w:gridCol w:w="1129"/>
        <w:gridCol w:w="1111"/>
        <w:gridCol w:w="1141"/>
        <w:gridCol w:w="1129"/>
        <w:gridCol w:w="1130"/>
        <w:gridCol w:w="1129"/>
      </w:tblGrid>
      <w:tr>
        <w:trPr>
          <w:trHeight w:val="420" w:hRule="atLeast"/>
        </w:trPr>
        <w:tc>
          <w:tcPr>
            <w:tcW w:w="44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Время t</w:t>
            </w:r>
          </w:p>
        </w:tc>
        <w:tc>
          <w:tcPr>
            <w:tcW w:w="340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Время t+1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Время t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Q2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Q2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Таблица переходов и функций возбуждения D-триггеров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2"/>
        <w:tblW w:w="9630" w:type="dxa"/>
        <w:jc w:val="left"/>
        <w:tblInd w:w="-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9"/>
        <w:gridCol w:w="855"/>
        <w:gridCol w:w="855"/>
        <w:gridCol w:w="855"/>
        <w:gridCol w:w="856"/>
        <w:gridCol w:w="855"/>
        <w:gridCol w:w="855"/>
        <w:gridCol w:w="854"/>
        <w:gridCol w:w="855"/>
        <w:gridCol w:w="855"/>
        <w:gridCol w:w="854"/>
      </w:tblGrid>
      <w:tr>
        <w:trPr>
          <w:trHeight w:val="420" w:hRule="atLeast"/>
        </w:trPr>
        <w:tc>
          <w:tcPr>
            <w:tcW w:w="10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Номер набора</w:t>
            </w:r>
          </w:p>
        </w:tc>
        <w:tc>
          <w:tcPr>
            <w:tcW w:w="3421" w:type="dxa"/>
            <w:gridSpan w:val="4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Время t</w:t>
            </w:r>
          </w:p>
        </w:tc>
        <w:tc>
          <w:tcPr>
            <w:tcW w:w="2564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Время t+1</w:t>
            </w:r>
          </w:p>
        </w:tc>
        <w:tc>
          <w:tcPr>
            <w:tcW w:w="2564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Время t</w:t>
            </w:r>
          </w:p>
        </w:tc>
      </w:tr>
      <w:tr>
        <w:trPr>
          <w:trHeight w:val="160" w:hRule="atLeast"/>
        </w:trPr>
        <w:tc>
          <w:tcPr>
            <w:tcW w:w="10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D0</w:t>
            </w:r>
          </w:p>
        </w:tc>
      </w:tr>
      <w:tr>
        <w:trPr/>
        <w:tc>
          <w:tcPr>
            <w:tcW w:w="10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9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0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8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Минимизация функций возбуждения и выхода автомата</w:t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514"/>
        <w:gridCol w:w="4514"/>
      </w:tblGrid>
      <w:tr>
        <w:trPr>
          <w:trHeight w:val="560" w:hRule="atLeast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7"/>
        <w:gridCol w:w="567"/>
        <w:gridCol w:w="566"/>
        <w:gridCol w:w="567"/>
        <w:gridCol w:w="567"/>
        <w:gridCol w:w="567"/>
        <w:gridCol w:w="480"/>
        <w:gridCol w:w="556"/>
        <w:gridCol w:w="566"/>
        <w:gridCol w:w="567"/>
        <w:gridCol w:w="567"/>
        <w:gridCol w:w="567"/>
        <w:gridCol w:w="567"/>
        <w:gridCol w:w="567"/>
        <w:gridCol w:w="567"/>
        <w:gridCol w:w="621"/>
      </w:tblGrid>
      <w:tr>
        <w:trPr>
          <w:trHeight w:val="56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D2-диаграмма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83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D1-диаграмма</w:t>
            </w:r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2640" w:hRule="atLeast"/>
        </w:trPr>
        <w:tc>
          <w:tcPr>
            <w:tcW w:w="340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2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Q1</w:t>
            </w:r>
          </w:p>
        </w:tc>
      </w:tr>
      <w:tr>
        <w:trPr>
          <w:trHeight w:val="56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6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</w:tr>
      <w:tr>
        <w:trPr>
          <w:trHeight w:val="56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</m:oMath>
            </m:oMathPara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D0-диаграмма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  <w:t>Y-диаграмма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3401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1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2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456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XQ</m:t>
                </m:r>
                <m:r>
                  <w:rPr>
                    <w:rFonts w:ascii="Cambria Math" w:hAnsi="Cambria Math"/>
                  </w:rPr>
                  <m:t xml:space="preserve">2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Логическая схема проектируемого автомата</w:t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  <w:drawing>
          <wp:inline distT="0" distB="0" distL="0" distR="0">
            <wp:extent cx="6668135" cy="59391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ind w:hanging="585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Временная диаграмма работы автомата</w:t>
      </w:r>
    </w:p>
    <w:p>
      <w:pPr>
        <w:pStyle w:val="Normal1"/>
        <w:pageBreakBefore w:val="false"/>
        <w:pBdr/>
        <w:shd w:val="clear" w:fill="auto"/>
        <w:ind w:hanging="585"/>
        <w:jc w:val="left"/>
        <w:rPr/>
      </w:pPr>
      <w:r>
        <w:rPr/>
        <w:drawing>
          <wp:inline distT="0" distB="0" distL="0" distR="0">
            <wp:extent cx="6609080" cy="104267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6</Pages>
  <Words>354</Words>
  <Characters>754</Characters>
  <CharactersWithSpaces>896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2025-03-18T18:17:48Z</dcterms:modified>
  <cp:revision>1</cp:revision>
  <dc:subject/>
  <dc:title/>
</cp:coreProperties>
</file>