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24A76" w14:textId="77777777" w:rsidR="00585C4B" w:rsidRPr="00C26DE3" w:rsidRDefault="00585C4B">
      <w:pPr>
        <w:pStyle w:val="LO-normal"/>
        <w:rPr>
          <w:lang w:val="ru-RU"/>
        </w:rPr>
      </w:pPr>
    </w:p>
    <w:p w14:paraId="2B3F78B8" w14:textId="77777777" w:rsidR="00585C4B" w:rsidRDefault="00F07461">
      <w:pPr>
        <w:pStyle w:val="LO-normal"/>
        <w:jc w:val="center"/>
      </w:pPr>
      <w:r>
        <w:t>Входные сигналы автомата</w:t>
      </w:r>
    </w:p>
    <w:p w14:paraId="3D06FB64" w14:textId="77777777" w:rsidR="00585C4B" w:rsidRDefault="00585C4B">
      <w:pPr>
        <w:pStyle w:val="LO-normal"/>
        <w:jc w:val="center"/>
      </w:pPr>
    </w:p>
    <w:tbl>
      <w:tblPr>
        <w:tblStyle w:val="TableNormal"/>
        <w:tblW w:w="900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35"/>
        <w:gridCol w:w="6465"/>
      </w:tblGrid>
      <w:tr w:rsidR="00585C4B" w14:paraId="7A3F31DF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70F48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Имя входного сигнала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222D5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Пояснение</w:t>
            </w:r>
          </w:p>
        </w:tc>
      </w:tr>
      <w:tr w:rsidR="00585C4B" w14:paraId="1A317A0E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38D0" w14:textId="109EB936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566B2" w14:textId="3C4CF7A0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Сигнал, разрешающий движени</w:t>
            </w:r>
            <w:r w:rsidR="00C26DE3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прямо или поворот</w:t>
            </w:r>
          </w:p>
        </w:tc>
      </w:tr>
      <w:tr w:rsidR="00585C4B" w14:paraId="7B42528A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4382F" w14:textId="76CF6FF5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Stop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8C5FC1" w14:textId="03B5E0F9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Сигнал остановки движения и поворота</w:t>
            </w:r>
          </w:p>
        </w:tc>
      </w:tr>
      <w:tr w:rsidR="00585C4B" w14:paraId="3EC12210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579C2" w14:textId="3914AFB1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FCEA9B" w14:textId="14C2514A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Сигнал датчика о препятствии прямо по движению</w:t>
            </w:r>
          </w:p>
        </w:tc>
      </w:tr>
      <w:tr w:rsidR="00585C4B" w14:paraId="7EF82A94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48CEB" w14:textId="3649A9E7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RL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EC353" w14:textId="0BD48945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Сигнал поворота налево</w:t>
            </w:r>
          </w:p>
        </w:tc>
      </w:tr>
      <w:tr w:rsidR="00585C4B" w14:paraId="5897B446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67178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BCC40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Синхронизирующий вход</w:t>
            </w:r>
          </w:p>
        </w:tc>
      </w:tr>
      <w:tr w:rsidR="00585C4B" w14:paraId="6EC6A2E0" w14:textId="77777777">
        <w:trPr>
          <w:jc w:val="center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BD98A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Reset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5637E" w14:textId="0AA81A71" w:rsidR="00585C4B" w:rsidRDefault="00C26DE3">
            <w:pPr>
              <w:pStyle w:val="LO-normal"/>
              <w:widowControl w:val="0"/>
              <w:spacing w:line="240" w:lineRule="auto"/>
            </w:pPr>
            <w:r>
              <w:rPr>
                <w:lang w:val="ru-RU"/>
              </w:rPr>
              <w:t>Сигнал для установки начального состояния</w:t>
            </w:r>
          </w:p>
        </w:tc>
      </w:tr>
    </w:tbl>
    <w:p w14:paraId="55635DDD" w14:textId="77777777" w:rsidR="00585C4B" w:rsidRDefault="00585C4B">
      <w:pPr>
        <w:pStyle w:val="LO-normal"/>
        <w:jc w:val="center"/>
      </w:pPr>
    </w:p>
    <w:p w14:paraId="6014D61A" w14:textId="77777777" w:rsidR="00585C4B" w:rsidRDefault="00F07461">
      <w:pPr>
        <w:pStyle w:val="LO-normal"/>
        <w:jc w:val="center"/>
      </w:pPr>
      <w:r>
        <w:t>Выходные сигналы автомата</w:t>
      </w:r>
    </w:p>
    <w:p w14:paraId="1A669617" w14:textId="77777777" w:rsidR="00585C4B" w:rsidRDefault="00585C4B">
      <w:pPr>
        <w:pStyle w:val="LO-normal"/>
        <w:jc w:val="center"/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585C4B" w14:paraId="5EE56924" w14:textId="77777777" w:rsidTr="008C65E0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8A062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Имя выходного сигнала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DBA00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Пояснение</w:t>
            </w:r>
          </w:p>
        </w:tc>
      </w:tr>
      <w:tr w:rsidR="00585C4B" w14:paraId="6C62077F" w14:textId="77777777" w:rsidTr="008C65E0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F6D6F" w14:textId="3ECF46A2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60F9E" w14:textId="539A03E6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Движение прямо</w:t>
            </w:r>
          </w:p>
        </w:tc>
      </w:tr>
      <w:tr w:rsidR="00585C4B" w14:paraId="63A41A8D" w14:textId="77777777" w:rsidTr="008C65E0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690F2" w14:textId="53B0D9FF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PL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3467D" w14:textId="0E351596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Поворот налево</w:t>
            </w:r>
          </w:p>
        </w:tc>
      </w:tr>
      <w:tr w:rsidR="00585C4B" w14:paraId="1A60BAEA" w14:textId="77777777" w:rsidTr="008C65E0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B77B4" w14:textId="37C9C428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BFE1F" w14:textId="42952F7E" w:rsidR="00585C4B" w:rsidRPr="008C65E0" w:rsidRDefault="008C65E0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Поворот направо</w:t>
            </w:r>
          </w:p>
        </w:tc>
      </w:tr>
    </w:tbl>
    <w:p w14:paraId="375F8113" w14:textId="77777777" w:rsidR="00585C4B" w:rsidRDefault="00585C4B">
      <w:pPr>
        <w:pStyle w:val="LO-normal"/>
        <w:jc w:val="center"/>
      </w:pPr>
    </w:p>
    <w:p w14:paraId="65E77524" w14:textId="77777777" w:rsidR="00585C4B" w:rsidRDefault="00F07461">
      <w:pPr>
        <w:pStyle w:val="LO-normal"/>
        <w:jc w:val="center"/>
      </w:pPr>
      <w:r>
        <w:t>Множество состояний автомата</w:t>
      </w:r>
    </w:p>
    <w:p w14:paraId="7B85CB9A" w14:textId="77777777" w:rsidR="00585C4B" w:rsidRDefault="00585C4B">
      <w:pPr>
        <w:pStyle w:val="LO-normal"/>
        <w:jc w:val="center"/>
      </w:pPr>
    </w:p>
    <w:tbl>
      <w:tblPr>
        <w:tblStyle w:val="TableNormal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585C4B" w14:paraId="72F1328F" w14:textId="77777777" w:rsidTr="005D48E9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0D7DE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Состояние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C6427C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Пояснение</w:t>
            </w:r>
          </w:p>
        </w:tc>
      </w:tr>
      <w:tr w:rsidR="00585C4B" w14:paraId="6ED25CE5" w14:textId="77777777" w:rsidTr="005D48E9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2D9BE6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S0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29B73" w14:textId="15FEE5C3" w:rsidR="00585C4B" w:rsidRPr="00AF3CF4" w:rsidRDefault="00AF3CF4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Начальное состояние, робот </w:t>
            </w:r>
            <w:r w:rsidR="00C26DE3">
              <w:rPr>
                <w:lang w:val="ru-RU"/>
              </w:rPr>
              <w:t>стоит</w:t>
            </w:r>
          </w:p>
        </w:tc>
      </w:tr>
      <w:tr w:rsidR="00585C4B" w14:paraId="616D3DAC" w14:textId="77777777" w:rsidTr="005D48E9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2C065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S1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B9843" w14:textId="2A4D17CA" w:rsidR="00585C4B" w:rsidRPr="005D48E9" w:rsidRDefault="005D48E9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Робот движется прямо</w:t>
            </w:r>
          </w:p>
        </w:tc>
      </w:tr>
      <w:tr w:rsidR="00585C4B" w14:paraId="7C0996EA" w14:textId="77777777" w:rsidTr="005D48E9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3C8BA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S2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847DC" w14:textId="36E4A935" w:rsidR="00585C4B" w:rsidRPr="005D48E9" w:rsidRDefault="005D48E9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Робот поворачивает налево</w:t>
            </w:r>
          </w:p>
        </w:tc>
      </w:tr>
      <w:tr w:rsidR="00585C4B" w14:paraId="1C4E3398" w14:textId="77777777" w:rsidTr="005D48E9">
        <w:trPr>
          <w:jc w:val="center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F809A" w14:textId="77777777" w:rsidR="00585C4B" w:rsidRDefault="00F07461">
            <w:pPr>
              <w:pStyle w:val="LO-normal"/>
              <w:widowControl w:val="0"/>
              <w:spacing w:line="240" w:lineRule="auto"/>
            </w:pPr>
            <w:r>
              <w:t>S3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55581" w14:textId="1D87DFB3" w:rsidR="00585C4B" w:rsidRPr="005D48E9" w:rsidRDefault="005D48E9">
            <w:pPr>
              <w:pStyle w:val="LO-normal"/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Робот поворачивает направо</w:t>
            </w:r>
          </w:p>
        </w:tc>
      </w:tr>
    </w:tbl>
    <w:p w14:paraId="1B715A7A" w14:textId="13858FD2" w:rsidR="00585C4B" w:rsidRDefault="00585C4B" w:rsidP="001F7F34">
      <w:pPr>
        <w:pStyle w:val="LO-normal"/>
      </w:pPr>
    </w:p>
    <w:p w14:paraId="05EB36BF" w14:textId="2B9FED7E" w:rsidR="001F7F34" w:rsidRDefault="001F7F34" w:rsidP="001F7F34">
      <w:pPr>
        <w:pStyle w:val="LO-normal"/>
      </w:pPr>
    </w:p>
    <w:p w14:paraId="3166C5C7" w14:textId="4EBE3650" w:rsidR="001F7F34" w:rsidRDefault="001F7F34" w:rsidP="001F7F34">
      <w:pPr>
        <w:pStyle w:val="LO-normal"/>
      </w:pPr>
    </w:p>
    <w:p w14:paraId="72367ECA" w14:textId="2FAB0285" w:rsidR="001F7F34" w:rsidRDefault="001F7F34" w:rsidP="001F7F34">
      <w:pPr>
        <w:pStyle w:val="LO-normal"/>
      </w:pPr>
    </w:p>
    <w:p w14:paraId="4E8C7AF6" w14:textId="7E56169D" w:rsidR="001F7F34" w:rsidRDefault="001F7F34" w:rsidP="001F7F34">
      <w:pPr>
        <w:pStyle w:val="LO-normal"/>
      </w:pPr>
    </w:p>
    <w:p w14:paraId="47AE90C7" w14:textId="0EF4F2FE" w:rsidR="001F7F34" w:rsidRDefault="001F7F34" w:rsidP="001F7F34">
      <w:pPr>
        <w:pStyle w:val="LO-normal"/>
      </w:pPr>
    </w:p>
    <w:p w14:paraId="661AC5CD" w14:textId="2C2326E9" w:rsidR="001F7F34" w:rsidRDefault="001F7F34" w:rsidP="001F7F34">
      <w:pPr>
        <w:pStyle w:val="LO-normal"/>
      </w:pPr>
    </w:p>
    <w:p w14:paraId="5B987F86" w14:textId="04613171" w:rsidR="001F7F34" w:rsidRDefault="001F7F34" w:rsidP="001F7F34">
      <w:pPr>
        <w:pStyle w:val="LO-normal"/>
      </w:pPr>
    </w:p>
    <w:p w14:paraId="1FB275E6" w14:textId="1C61B4B9" w:rsidR="001F7F34" w:rsidRDefault="001F7F34" w:rsidP="001F7F34">
      <w:pPr>
        <w:pStyle w:val="LO-normal"/>
      </w:pPr>
    </w:p>
    <w:p w14:paraId="6B5EF193" w14:textId="34668279" w:rsidR="001F7F34" w:rsidRDefault="001F7F34" w:rsidP="001F7F34">
      <w:pPr>
        <w:pStyle w:val="LO-normal"/>
      </w:pPr>
    </w:p>
    <w:p w14:paraId="102AD374" w14:textId="77777777" w:rsidR="001F7F34" w:rsidRDefault="001F7F34" w:rsidP="001F7F34">
      <w:pPr>
        <w:pStyle w:val="LO-normal"/>
      </w:pPr>
    </w:p>
    <w:p w14:paraId="66A8B6A3" w14:textId="77777777" w:rsidR="00585C4B" w:rsidRDefault="00585C4B">
      <w:pPr>
        <w:pStyle w:val="LO-normal"/>
        <w:jc w:val="center"/>
      </w:pPr>
    </w:p>
    <w:p w14:paraId="71736D85" w14:textId="77777777" w:rsidR="00585C4B" w:rsidRDefault="00F07461">
      <w:pPr>
        <w:pStyle w:val="LO-normal"/>
        <w:jc w:val="center"/>
      </w:pPr>
      <w:r>
        <w:lastRenderedPageBreak/>
        <w:t>Граф переходов управляющего автомата</w:t>
      </w:r>
    </w:p>
    <w:p w14:paraId="743D6D24" w14:textId="66C4B7DA" w:rsidR="00585C4B" w:rsidRDefault="00C26DE3">
      <w:pPr>
        <w:pStyle w:val="LO-normal"/>
        <w:jc w:val="center"/>
      </w:pPr>
      <w:r>
        <w:rPr>
          <w:noProof/>
        </w:rPr>
        <w:drawing>
          <wp:inline distT="0" distB="0" distL="0" distR="0" wp14:anchorId="23CE18C3" wp14:editId="267B94D1">
            <wp:extent cx="5731510" cy="34531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8DFA" w14:textId="77777777" w:rsidR="00585C4B" w:rsidRDefault="00585C4B" w:rsidP="00C26DE3">
      <w:pPr>
        <w:pStyle w:val="LO-normal"/>
      </w:pPr>
    </w:p>
    <w:p w14:paraId="7C307606" w14:textId="78CB7005" w:rsidR="00585C4B" w:rsidRPr="00C26DE3" w:rsidRDefault="00C26DE3">
      <w:pPr>
        <w:pStyle w:val="LO-normal"/>
        <w:jc w:val="center"/>
        <w:rPr>
          <w:lang w:val="ru-RU"/>
        </w:rPr>
      </w:pPr>
      <w:r>
        <w:rPr>
          <w:lang w:val="ru-RU"/>
        </w:rPr>
        <w:t>Схема автомата</w:t>
      </w:r>
    </w:p>
    <w:p w14:paraId="6A2CC1AF" w14:textId="0B233F57" w:rsidR="00585C4B" w:rsidRDefault="00C26DE3">
      <w:pPr>
        <w:pStyle w:val="LO-normal"/>
        <w:jc w:val="center"/>
      </w:pPr>
      <w:r>
        <w:rPr>
          <w:noProof/>
        </w:rPr>
        <w:drawing>
          <wp:inline distT="0" distB="0" distL="0" distR="0" wp14:anchorId="6241A759" wp14:editId="1B110DC5">
            <wp:extent cx="2959100" cy="467898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356" cy="46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3A01" w14:textId="77777777" w:rsidR="00585C4B" w:rsidRDefault="00585C4B">
      <w:pPr>
        <w:pStyle w:val="LO-normal"/>
        <w:jc w:val="center"/>
      </w:pPr>
    </w:p>
    <w:p w14:paraId="2D3113A1" w14:textId="4269EE8E" w:rsidR="00585C4B" w:rsidRDefault="00585C4B">
      <w:pPr>
        <w:pStyle w:val="LO-normal"/>
        <w:jc w:val="center"/>
      </w:pPr>
    </w:p>
    <w:p w14:paraId="4ECAC41B" w14:textId="2802FD9D" w:rsidR="00585C4B" w:rsidRPr="00C26DE3" w:rsidRDefault="00C26DE3">
      <w:pPr>
        <w:pStyle w:val="LO-normal"/>
        <w:jc w:val="center"/>
        <w:rPr>
          <w:lang w:val="ru-RU"/>
        </w:rPr>
      </w:pPr>
      <w:r>
        <w:rPr>
          <w:lang w:val="ru-RU"/>
        </w:rPr>
        <w:t>Схема подключения к стенду</w:t>
      </w:r>
    </w:p>
    <w:p w14:paraId="53D217A0" w14:textId="6746F047" w:rsidR="00585C4B" w:rsidRDefault="00C26DE3">
      <w:pPr>
        <w:pStyle w:val="LO-normal"/>
        <w:jc w:val="center"/>
      </w:pPr>
      <w:r>
        <w:rPr>
          <w:noProof/>
        </w:rPr>
        <w:drawing>
          <wp:inline distT="0" distB="0" distL="0" distR="0" wp14:anchorId="277CC071" wp14:editId="3BED6793">
            <wp:extent cx="5731510" cy="47726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2A78" w14:textId="77777777" w:rsidR="00585C4B" w:rsidRDefault="00585C4B">
      <w:pPr>
        <w:pStyle w:val="LO-normal"/>
        <w:jc w:val="center"/>
      </w:pPr>
    </w:p>
    <w:p w14:paraId="7BF65242" w14:textId="77777777" w:rsidR="00585C4B" w:rsidRDefault="00585C4B">
      <w:pPr>
        <w:pStyle w:val="LO-normal"/>
      </w:pPr>
    </w:p>
    <w:p w14:paraId="33BEA437" w14:textId="77777777" w:rsidR="00585C4B" w:rsidRDefault="00585C4B">
      <w:pPr>
        <w:pStyle w:val="LO-normal"/>
      </w:pPr>
    </w:p>
    <w:p w14:paraId="33AE9DBC" w14:textId="77777777" w:rsidR="00585C4B" w:rsidRDefault="00585C4B">
      <w:pPr>
        <w:pStyle w:val="LO-normal"/>
      </w:pPr>
    </w:p>
    <w:p w14:paraId="4CE60146" w14:textId="05810A04" w:rsidR="00585C4B" w:rsidRPr="00C26DE3" w:rsidRDefault="00C26DE3">
      <w:pPr>
        <w:pStyle w:val="LO-normal"/>
        <w:ind w:left="-30"/>
        <w:jc w:val="center"/>
        <w:rPr>
          <w:lang w:val="ru-RU"/>
        </w:rPr>
      </w:pPr>
      <w:r>
        <w:rPr>
          <w:lang w:val="ru-RU"/>
        </w:rPr>
        <w:t>Тестовая последовательность</w:t>
      </w:r>
    </w:p>
    <w:p w14:paraId="7BAB3E6C" w14:textId="4D9FD116" w:rsidR="00585C4B" w:rsidRDefault="00C26DE3">
      <w:pPr>
        <w:pStyle w:val="LO-normal"/>
        <w:ind w:left="-30" w:right="-15"/>
      </w:pPr>
      <w:r>
        <w:rPr>
          <w:noProof/>
        </w:rPr>
        <w:drawing>
          <wp:inline distT="0" distB="0" distL="0" distR="0" wp14:anchorId="072517DB" wp14:editId="5964BF50">
            <wp:extent cx="5731510" cy="23895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C4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4B"/>
    <w:rsid w:val="00175CBE"/>
    <w:rsid w:val="001F7F34"/>
    <w:rsid w:val="00585C4B"/>
    <w:rsid w:val="005D48E9"/>
    <w:rsid w:val="008C65E0"/>
    <w:rsid w:val="00AF3CF4"/>
    <w:rsid w:val="00C26DE3"/>
    <w:rsid w:val="00EB5625"/>
    <w:rsid w:val="00F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CC668"/>
  <w15:docId w15:val="{BA6DE236-9B44-4EEA-9F7E-5B83081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7</cp:revision>
  <dcterms:created xsi:type="dcterms:W3CDTF">2025-03-20T05:54:00Z</dcterms:created>
  <dcterms:modified xsi:type="dcterms:W3CDTF">2025-03-22T16:37:00Z</dcterms:modified>
  <dc:language>en-US</dc:language>
</cp:coreProperties>
</file>