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25C5DA" w14:textId="77777777" w:rsidR="00970139" w:rsidRDefault="00970139" w:rsidP="0011705F">
      <w:pPr>
        <w:rPr>
          <w:rFonts w:ascii="Times New Roman" w:eastAsia="Times New Roman" w:hAnsi="Times New Roman" w:cs="Times New Roman"/>
        </w:rPr>
      </w:pPr>
    </w:p>
    <w:p w14:paraId="18241A9C" w14:textId="7C48276A" w:rsidR="00970139" w:rsidRPr="00E91DAB" w:rsidRDefault="00970139" w:rsidP="00970139">
      <w:pPr>
        <w:ind w:left="-86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</w:rPr>
        <w:t xml:space="preserve">  </w:t>
      </w:r>
      <w:r w:rsidR="00C211FB">
        <w:rPr>
          <w:rFonts w:ascii="Times New Roman" w:eastAsia="Times New Roman" w:hAnsi="Times New Roman" w:cs="Times New Roman"/>
          <w:sz w:val="32"/>
          <w:szCs w:val="32"/>
        </w:rPr>
        <w:t>Домашняя работа №</w:t>
      </w:r>
      <w:r w:rsidR="00C3535F" w:rsidRPr="00C3535F">
        <w:rPr>
          <w:rFonts w:ascii="Times New Roman" w:eastAsia="Times New Roman" w:hAnsi="Times New Roman" w:cs="Times New Roman"/>
          <w:sz w:val="32"/>
          <w:szCs w:val="32"/>
        </w:rPr>
        <w:t>1</w:t>
      </w:r>
      <w:r w:rsidR="00C3535F" w:rsidRPr="00E91DAB">
        <w:rPr>
          <w:rFonts w:ascii="Times New Roman" w:eastAsia="Times New Roman" w:hAnsi="Times New Roman" w:cs="Times New Roman"/>
          <w:sz w:val="32"/>
          <w:szCs w:val="32"/>
        </w:rPr>
        <w:t>0</w:t>
      </w:r>
    </w:p>
    <w:p w14:paraId="3C1D810E" w14:textId="77777777" w:rsidR="00970139" w:rsidRPr="00FD551D" w:rsidRDefault="00970139" w:rsidP="00970139">
      <w:pPr>
        <w:ind w:left="-86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FD551D">
        <w:rPr>
          <w:rFonts w:ascii="Times New Roman" w:eastAsia="Times New Roman" w:hAnsi="Times New Roman" w:cs="Times New Roman"/>
          <w:sz w:val="32"/>
          <w:szCs w:val="32"/>
        </w:rPr>
        <w:t>по дисциплине «</w:t>
      </w:r>
      <w:r w:rsidRPr="00FD551D">
        <w:rPr>
          <w:rFonts w:ascii="Times New Roman" w:hAnsi="Times New Roman" w:cs="Times New Roman"/>
          <w:sz w:val="32"/>
          <w:szCs w:val="32"/>
        </w:rPr>
        <w:t xml:space="preserve">Электротехника, электроника и </w:t>
      </w:r>
      <w:proofErr w:type="gramStart"/>
      <w:r w:rsidRPr="00FD551D">
        <w:rPr>
          <w:rFonts w:ascii="Times New Roman" w:hAnsi="Times New Roman" w:cs="Times New Roman"/>
          <w:sz w:val="32"/>
          <w:szCs w:val="32"/>
        </w:rPr>
        <w:t xml:space="preserve">схемотехника 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FD551D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FD551D">
        <w:rPr>
          <w:rFonts w:ascii="Times New Roman" w:hAnsi="Times New Roman" w:cs="Times New Roman"/>
          <w:sz w:val="32"/>
          <w:szCs w:val="32"/>
        </w:rPr>
        <w:t>схемотехника)</w:t>
      </w:r>
      <w:r w:rsidRPr="00FD551D">
        <w:rPr>
          <w:rFonts w:ascii="Times New Roman" w:eastAsia="Times New Roman" w:hAnsi="Times New Roman" w:cs="Times New Roman"/>
          <w:sz w:val="32"/>
          <w:szCs w:val="32"/>
        </w:rPr>
        <w:t>»</w:t>
      </w:r>
    </w:p>
    <w:p w14:paraId="52ECBA45" w14:textId="77777777" w:rsidR="00970139" w:rsidRDefault="00970139" w:rsidP="00970139">
      <w:pPr>
        <w:ind w:left="-860"/>
        <w:jc w:val="center"/>
        <w:rPr>
          <w:rFonts w:ascii="Times New Roman" w:eastAsia="Times New Roman" w:hAnsi="Times New Roman" w:cs="Times New Roman"/>
        </w:rPr>
      </w:pPr>
    </w:p>
    <w:p w14:paraId="0C9B3C8F" w14:textId="4A4AE7E1" w:rsidR="00970139" w:rsidRDefault="00C211FB" w:rsidP="00970139">
      <w:pPr>
        <w:ind w:left="-860" w:firstLine="140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Тишин В. Д. Б23-503</w:t>
      </w:r>
    </w:p>
    <w:p w14:paraId="169EA047" w14:textId="5528E56A" w:rsidR="00FF18FE" w:rsidRDefault="00C3535F" w:rsidP="00BA2032">
      <w:pPr>
        <w:jc w:val="center"/>
      </w:pPr>
      <w:r>
        <w:rPr>
          <w:noProof/>
        </w:rPr>
        <w:drawing>
          <wp:inline distT="0" distB="0" distL="0" distR="0" wp14:anchorId="1CF5EC9A" wp14:editId="2182824D">
            <wp:extent cx="5438775" cy="150495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F3EDC" w14:textId="77777777" w:rsidR="00E91DAB" w:rsidRDefault="00E91DAB" w:rsidP="00E91DAB"/>
    <w:p w14:paraId="01BF252F" w14:textId="77777777" w:rsidR="00E91DAB" w:rsidRPr="00E91DAB" w:rsidRDefault="00E91DAB" w:rsidP="00E91DAB">
      <w:pPr>
        <w:tabs>
          <w:tab w:val="num" w:pos="720"/>
        </w:tabs>
        <w:jc w:val="center"/>
        <w:rPr>
          <w:b/>
          <w:bCs/>
          <w:sz w:val="28"/>
          <w:szCs w:val="28"/>
        </w:rPr>
      </w:pPr>
      <w:r w:rsidRPr="00E91DAB">
        <w:rPr>
          <w:b/>
          <w:bCs/>
          <w:sz w:val="28"/>
          <w:szCs w:val="28"/>
        </w:rPr>
        <w:t>Общая структура схемы</w:t>
      </w:r>
    </w:p>
    <w:p w14:paraId="2822E393" w14:textId="71952526" w:rsidR="00E91DAB" w:rsidRPr="00E91DAB" w:rsidRDefault="00E91DAB" w:rsidP="00E91DAB">
      <w:pPr>
        <w:tabs>
          <w:tab w:val="num" w:pos="720"/>
        </w:tabs>
      </w:pPr>
      <w:r w:rsidRPr="00E91DAB">
        <w:rPr>
          <w:b/>
          <w:bCs/>
        </w:rPr>
        <w:t>Блок подсчёта количества единиц (</w:t>
      </w:r>
      <w:proofErr w:type="spellStart"/>
      <w:r w:rsidRPr="00E91DAB">
        <w:rPr>
          <w:b/>
          <w:bCs/>
        </w:rPr>
        <w:t>popcount</w:t>
      </w:r>
      <w:proofErr w:type="spellEnd"/>
      <w:r w:rsidRPr="00E91DAB">
        <w:rPr>
          <w:b/>
          <w:bCs/>
        </w:rPr>
        <w:t>)</w:t>
      </w:r>
      <w:r w:rsidRPr="00E91DAB">
        <w:t xml:space="preserve"> — на </w:t>
      </w:r>
      <w:r>
        <w:t>рисунке 1</w:t>
      </w:r>
      <w:r w:rsidRPr="00E91DAB">
        <w:t>. Он вычисляет количество единиц во входном числе и представляет его в 4-битном двоичном коде (поскольку максимум 8 единиц, 4 бита достаточно для значений 0–8).</w:t>
      </w:r>
    </w:p>
    <w:p w14:paraId="51D7062B" w14:textId="77777777" w:rsidR="00E91DAB" w:rsidRDefault="00E91DAB" w:rsidP="00E91DAB">
      <w:pPr>
        <w:rPr>
          <w:b/>
          <w:bCs/>
        </w:rPr>
      </w:pPr>
    </w:p>
    <w:p w14:paraId="5D814FEC" w14:textId="4114879F" w:rsidR="00E91DAB" w:rsidRPr="00E91DAB" w:rsidRDefault="00E91DAB" w:rsidP="00E91DAB">
      <w:r w:rsidRPr="00E91DAB">
        <w:rPr>
          <w:b/>
          <w:bCs/>
        </w:rPr>
        <w:t>Блок дешифратора (генератор маски)</w:t>
      </w:r>
      <w:r w:rsidRPr="00E91DAB">
        <w:t xml:space="preserve"> — на </w:t>
      </w:r>
      <w:r>
        <w:t>рисунке</w:t>
      </w:r>
      <w:r w:rsidRPr="00E91DAB">
        <w:t xml:space="preserve"> </w:t>
      </w:r>
      <w:r>
        <w:t>2</w:t>
      </w:r>
      <w:r w:rsidRPr="00E91DAB">
        <w:t>. Он принимает 4-битное двоичное число (количество единиц) и генерирует 8-битную маску с соответствующим количеством единиц в младших битах.</w:t>
      </w:r>
    </w:p>
    <w:p w14:paraId="5B192819" w14:textId="433E4EED" w:rsidR="00E91DAB" w:rsidRDefault="00E91DAB" w:rsidP="00E91DAB"/>
    <w:p w14:paraId="488C423F" w14:textId="4BDDD8CC" w:rsidR="00E91DAB" w:rsidRDefault="00E91DAB" w:rsidP="00E91DAB">
      <w:pPr>
        <w:jc w:val="center"/>
      </w:pPr>
      <w:r>
        <w:t>Описание работы блока подсчёта единиц</w:t>
      </w:r>
    </w:p>
    <w:p w14:paraId="6E180C18" w14:textId="77777777" w:rsidR="00E91DAB" w:rsidRDefault="00E91DAB" w:rsidP="00E91DAB">
      <w:pPr>
        <w:jc w:val="center"/>
      </w:pPr>
    </w:p>
    <w:p w14:paraId="3443607D" w14:textId="0D7FC0F7" w:rsidR="00E91DAB" w:rsidRDefault="00E91DAB" w:rsidP="00E91DAB">
      <w:r w:rsidRPr="00E91DAB">
        <w:t>Входные биты разбиты на пары: (X</w:t>
      </w:r>
      <w:proofErr w:type="gramStart"/>
      <w:r w:rsidRPr="00E91DAB">
        <w:t>1,X</w:t>
      </w:r>
      <w:proofErr w:type="gramEnd"/>
      <w:r w:rsidRPr="00E91DAB">
        <w:t xml:space="preserve">0), (X3,X2), (X5,X4), (X7,X6). </w:t>
      </w:r>
      <w:r>
        <w:t xml:space="preserve">Реализован алгоритм </w:t>
      </w:r>
      <w:proofErr w:type="spellStart"/>
      <w:r>
        <w:rPr>
          <w:lang w:val="en-US"/>
        </w:rPr>
        <w:t>popCount</w:t>
      </w:r>
      <w:proofErr w:type="spellEnd"/>
      <w:r w:rsidRPr="00E91DAB">
        <w:t xml:space="preserve"> </w:t>
      </w:r>
      <w:r>
        <w:t>для первых и вторых четырех разряд</w:t>
      </w:r>
      <w:r w:rsidR="00780925">
        <w:t>ов</w:t>
      </w:r>
      <w:r>
        <w:t xml:space="preserve"> исходного числа. На выходе – два трехразрядных числа (кол-во единиц), затем сумматор выдает итоговое кол-во единиц в двоичном виде. Этот результат передается на генератор маски.</w:t>
      </w:r>
    </w:p>
    <w:p w14:paraId="3CF48A8B" w14:textId="536AF523" w:rsidR="00E91DAB" w:rsidRDefault="00E91DAB" w:rsidP="00E91DAB">
      <w:pPr>
        <w:jc w:val="center"/>
      </w:pPr>
    </w:p>
    <w:p w14:paraId="6073B604" w14:textId="273AC33D" w:rsidR="00E91DAB" w:rsidRDefault="00E91DAB" w:rsidP="00E91DAB">
      <w:pPr>
        <w:jc w:val="center"/>
      </w:pPr>
      <w:r>
        <w:t>Описание работы генератора маски</w:t>
      </w:r>
    </w:p>
    <w:p w14:paraId="5C940F53" w14:textId="77777777" w:rsidR="00E91DAB" w:rsidRPr="00E91DAB" w:rsidRDefault="00E91DAB" w:rsidP="00E91DAB">
      <w:pPr>
        <w:jc w:val="center"/>
      </w:pPr>
    </w:p>
    <w:p w14:paraId="0877223F" w14:textId="5699365A" w:rsidR="00E91DAB" w:rsidRDefault="00780925" w:rsidP="00E91DAB">
      <w:r>
        <w:rPr>
          <w:noProof/>
        </w:rPr>
        <w:drawing>
          <wp:anchor distT="0" distB="0" distL="114300" distR="114300" simplePos="0" relativeHeight="251659264" behindDoc="0" locked="0" layoutInCell="1" allowOverlap="1" wp14:anchorId="453C4135" wp14:editId="1B3C8C39">
            <wp:simplePos x="0" y="0"/>
            <wp:positionH relativeFrom="page">
              <wp:align>left</wp:align>
            </wp:positionH>
            <wp:positionV relativeFrom="paragraph">
              <wp:posOffset>932815</wp:posOffset>
            </wp:positionV>
            <wp:extent cx="7620670" cy="365760"/>
            <wp:effectExtent l="0" t="0" r="0" b="0"/>
            <wp:wrapTopAndBottom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20670" cy="365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44347F07" wp14:editId="2DAD4042">
            <wp:simplePos x="0" y="0"/>
            <wp:positionH relativeFrom="page">
              <wp:align>left</wp:align>
            </wp:positionH>
            <wp:positionV relativeFrom="paragraph">
              <wp:posOffset>551815</wp:posOffset>
            </wp:positionV>
            <wp:extent cx="7615918" cy="381000"/>
            <wp:effectExtent l="0" t="0" r="4445" b="0"/>
            <wp:wrapTopAndBottom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15918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91DAB">
        <w:t xml:space="preserve">Дешифратор активирует один выход, </w:t>
      </w:r>
      <w:r>
        <w:rPr>
          <w:lang w:val="en-US"/>
        </w:rPr>
        <w:t>Y</w:t>
      </w:r>
      <w:r w:rsidRPr="00780925">
        <w:t xml:space="preserve">0 </w:t>
      </w:r>
      <w:r>
        <w:t xml:space="preserve">равен нулю только если в изначальном числе было 0 единиц (выход </w:t>
      </w:r>
      <w:r>
        <w:rPr>
          <w:lang w:val="en-US"/>
        </w:rPr>
        <w:t>D</w:t>
      </w:r>
      <w:r w:rsidRPr="00780925">
        <w:t>0</w:t>
      </w:r>
      <w:r>
        <w:t xml:space="preserve">), при любых других – </w:t>
      </w:r>
      <w:r>
        <w:rPr>
          <w:lang w:val="en-US"/>
        </w:rPr>
        <w:t>Y</w:t>
      </w:r>
      <w:r w:rsidRPr="00780925">
        <w:t>0 = 1</w:t>
      </w:r>
      <w:r>
        <w:t xml:space="preserve"> </w:t>
      </w:r>
      <w:r w:rsidRPr="00780925">
        <w:t xml:space="preserve">=&gt; </w:t>
      </w:r>
      <w:r>
        <w:rPr>
          <w:lang w:val="en-US"/>
        </w:rPr>
        <w:t>Y</w:t>
      </w:r>
      <w:r w:rsidRPr="00780925">
        <w:t>0 = (</w:t>
      </w:r>
      <w:r>
        <w:rPr>
          <w:lang w:val="en-US"/>
        </w:rPr>
        <w:t>D</w:t>
      </w:r>
      <w:r w:rsidRPr="00780925">
        <w:t xml:space="preserve">1 </w:t>
      </w:r>
      <w:r>
        <w:rPr>
          <w:lang w:val="en-US"/>
        </w:rPr>
        <w:t>or</w:t>
      </w:r>
      <w:r w:rsidRPr="00780925">
        <w:t xml:space="preserve"> </w:t>
      </w:r>
      <w:r>
        <w:rPr>
          <w:lang w:val="en-US"/>
        </w:rPr>
        <w:t>D</w:t>
      </w:r>
      <w:r w:rsidRPr="00780925">
        <w:t xml:space="preserve">2 </w:t>
      </w:r>
      <w:r>
        <w:t>…</w:t>
      </w:r>
      <w:r w:rsidRPr="00780925">
        <w:t xml:space="preserve"> </w:t>
      </w:r>
      <w:r>
        <w:rPr>
          <w:lang w:val="en-US"/>
        </w:rPr>
        <w:t>or</w:t>
      </w:r>
      <w:r w:rsidRPr="00780925">
        <w:t xml:space="preserve"> </w:t>
      </w:r>
      <w:r>
        <w:rPr>
          <w:lang w:val="en-US"/>
        </w:rPr>
        <w:t>D</w:t>
      </w:r>
      <w:r w:rsidRPr="00780925">
        <w:t xml:space="preserve">8), </w:t>
      </w:r>
      <w:r>
        <w:rPr>
          <w:lang w:val="en-US"/>
        </w:rPr>
        <w:t>Y</w:t>
      </w:r>
      <w:r w:rsidRPr="00780925">
        <w:t xml:space="preserve">1 = 1 </w:t>
      </w:r>
      <w:r>
        <w:t>только если в числе 2 единицы</w:t>
      </w:r>
      <w:r w:rsidRPr="00780925">
        <w:t xml:space="preserve"> </w:t>
      </w:r>
      <w:r>
        <w:t>и более =</w:t>
      </w:r>
      <w:r w:rsidRPr="00780925">
        <w:t xml:space="preserve">&gt; </w:t>
      </w:r>
      <w:r>
        <w:rPr>
          <w:lang w:val="en-US"/>
        </w:rPr>
        <w:t>Y</w:t>
      </w:r>
      <w:r w:rsidRPr="00780925">
        <w:t>1 (</w:t>
      </w:r>
      <w:r>
        <w:rPr>
          <w:lang w:val="en-US"/>
        </w:rPr>
        <w:t>D</w:t>
      </w:r>
      <w:r w:rsidRPr="00780925">
        <w:t xml:space="preserve">2 </w:t>
      </w:r>
      <w:r>
        <w:rPr>
          <w:lang w:val="en-US"/>
        </w:rPr>
        <w:t>or</w:t>
      </w:r>
      <w:r w:rsidRPr="00780925">
        <w:t xml:space="preserve"> </w:t>
      </w:r>
      <w:r>
        <w:t>…</w:t>
      </w:r>
      <w:r w:rsidRPr="00780925">
        <w:t xml:space="preserve"> </w:t>
      </w:r>
      <w:r>
        <w:rPr>
          <w:lang w:val="en-US"/>
        </w:rPr>
        <w:t>or</w:t>
      </w:r>
      <w:r w:rsidRPr="00780925">
        <w:t xml:space="preserve"> </w:t>
      </w:r>
      <w:r>
        <w:rPr>
          <w:lang w:val="en-US"/>
        </w:rPr>
        <w:t>D</w:t>
      </w:r>
      <w:r w:rsidRPr="00780925">
        <w:t xml:space="preserve">8) </w:t>
      </w:r>
      <w:r>
        <w:t>и т.д.</w:t>
      </w:r>
      <w:r>
        <w:br/>
      </w:r>
    </w:p>
    <w:p w14:paraId="0351077F" w14:textId="77777777" w:rsidR="00780925" w:rsidRDefault="00780925" w:rsidP="00E91DAB"/>
    <w:p w14:paraId="24695D4A" w14:textId="77777777" w:rsidR="00780925" w:rsidRDefault="00780925" w:rsidP="00E91DAB"/>
    <w:p w14:paraId="1E69A9B0" w14:textId="210FA764" w:rsidR="00780925" w:rsidRPr="00780925" w:rsidRDefault="00780925" w:rsidP="00E91DAB"/>
    <w:p w14:paraId="639A35DB" w14:textId="664CD465" w:rsidR="00E91DAB" w:rsidRDefault="00E91DAB" w:rsidP="00780925">
      <w:pPr>
        <w:jc w:val="center"/>
      </w:pPr>
      <w:r>
        <w:rPr>
          <w:noProof/>
        </w:rPr>
        <w:lastRenderedPageBreak/>
        <w:drawing>
          <wp:inline distT="0" distB="0" distL="0" distR="0" wp14:anchorId="2C7D0C5F" wp14:editId="6AF9EA17">
            <wp:extent cx="5265420" cy="4186445"/>
            <wp:effectExtent l="0" t="0" r="0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966" cy="4190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CBC30" w14:textId="5B02C3B0" w:rsidR="00E91DAB" w:rsidRDefault="00E91DAB" w:rsidP="00E91DAB">
      <w:pPr>
        <w:jc w:val="center"/>
      </w:pPr>
      <w:r>
        <w:t>Рисунок 1 – блок подсчета единиц</w:t>
      </w:r>
    </w:p>
    <w:p w14:paraId="1856F047" w14:textId="75179210" w:rsidR="00780925" w:rsidRDefault="00780925" w:rsidP="00E91DAB">
      <w:pPr>
        <w:jc w:val="center"/>
      </w:pPr>
      <w:r>
        <w:rPr>
          <w:noProof/>
        </w:rPr>
        <w:drawing>
          <wp:inline distT="0" distB="0" distL="0" distR="0" wp14:anchorId="31D5646C" wp14:editId="308E3DE5">
            <wp:extent cx="4378960" cy="4221480"/>
            <wp:effectExtent l="0" t="0" r="2540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78960" cy="422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E7340" w14:textId="7767BB24" w:rsidR="00780925" w:rsidRPr="004F4752" w:rsidRDefault="00780925" w:rsidP="00E91DAB">
      <w:pPr>
        <w:jc w:val="center"/>
      </w:pPr>
      <w:r>
        <w:t>Рисунок 2 – генератор маски</w:t>
      </w:r>
    </w:p>
    <w:sectPr w:rsidR="00780925" w:rsidRPr="004F4752" w:rsidSect="009E47E5">
      <w:footerReference w:type="default" r:id="rId12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13DA07" w14:textId="77777777" w:rsidR="00600945" w:rsidRDefault="00600945" w:rsidP="00322B48">
      <w:pPr>
        <w:spacing w:line="240" w:lineRule="auto"/>
      </w:pPr>
      <w:r>
        <w:separator/>
      </w:r>
    </w:p>
  </w:endnote>
  <w:endnote w:type="continuationSeparator" w:id="0">
    <w:p w14:paraId="1D7382BC" w14:textId="77777777" w:rsidR="00600945" w:rsidRDefault="00600945" w:rsidP="00322B4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528959196"/>
      <w:docPartObj>
        <w:docPartGallery w:val="Page Numbers (Bottom of Page)"/>
        <w:docPartUnique/>
      </w:docPartObj>
    </w:sdtPr>
    <w:sdtContent>
      <w:p w14:paraId="674CFB89" w14:textId="246CB42D" w:rsidR="00B3040C" w:rsidRDefault="00B3040C">
        <w:pPr>
          <w:pStyle w:val="a5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5B4819D" w14:textId="77777777" w:rsidR="00B3040C" w:rsidRDefault="00B3040C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15B661" w14:textId="77777777" w:rsidR="00600945" w:rsidRDefault="00600945" w:rsidP="00322B48">
      <w:pPr>
        <w:spacing w:line="240" w:lineRule="auto"/>
      </w:pPr>
      <w:r>
        <w:separator/>
      </w:r>
    </w:p>
  </w:footnote>
  <w:footnote w:type="continuationSeparator" w:id="0">
    <w:p w14:paraId="386633AF" w14:textId="77777777" w:rsidR="00600945" w:rsidRDefault="00600945" w:rsidP="00322B4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EA58A7"/>
    <w:multiLevelType w:val="multilevel"/>
    <w:tmpl w:val="B268C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CA7122B"/>
    <w:multiLevelType w:val="multilevel"/>
    <w:tmpl w:val="6E982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4087484">
    <w:abstractNumId w:val="0"/>
  </w:num>
  <w:num w:numId="2" w16cid:durableId="5409421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139"/>
    <w:rsid w:val="0003171B"/>
    <w:rsid w:val="00050436"/>
    <w:rsid w:val="000659F1"/>
    <w:rsid w:val="000778FA"/>
    <w:rsid w:val="000A3430"/>
    <w:rsid w:val="000C655B"/>
    <w:rsid w:val="000E00B3"/>
    <w:rsid w:val="0011705F"/>
    <w:rsid w:val="00197B93"/>
    <w:rsid w:val="001D3FCE"/>
    <w:rsid w:val="002126A0"/>
    <w:rsid w:val="00216D90"/>
    <w:rsid w:val="002522A0"/>
    <w:rsid w:val="00285533"/>
    <w:rsid w:val="00297FCF"/>
    <w:rsid w:val="002F2F4D"/>
    <w:rsid w:val="00314FDE"/>
    <w:rsid w:val="00322B48"/>
    <w:rsid w:val="0034309F"/>
    <w:rsid w:val="00393F9A"/>
    <w:rsid w:val="00396F90"/>
    <w:rsid w:val="003A048F"/>
    <w:rsid w:val="003C7B6A"/>
    <w:rsid w:val="003D0CC9"/>
    <w:rsid w:val="003E52FC"/>
    <w:rsid w:val="004131B0"/>
    <w:rsid w:val="00416905"/>
    <w:rsid w:val="004369F9"/>
    <w:rsid w:val="00444873"/>
    <w:rsid w:val="00460E5E"/>
    <w:rsid w:val="00487640"/>
    <w:rsid w:val="004B1CA2"/>
    <w:rsid w:val="004F4403"/>
    <w:rsid w:val="004F4752"/>
    <w:rsid w:val="004F4A07"/>
    <w:rsid w:val="005376F3"/>
    <w:rsid w:val="0058073E"/>
    <w:rsid w:val="005A730A"/>
    <w:rsid w:val="005D79C4"/>
    <w:rsid w:val="005E2EB0"/>
    <w:rsid w:val="005F66AD"/>
    <w:rsid w:val="00600945"/>
    <w:rsid w:val="00625E59"/>
    <w:rsid w:val="00637116"/>
    <w:rsid w:val="00652AC1"/>
    <w:rsid w:val="00674C88"/>
    <w:rsid w:val="006A276B"/>
    <w:rsid w:val="006C6DA9"/>
    <w:rsid w:val="006D73E7"/>
    <w:rsid w:val="006E7312"/>
    <w:rsid w:val="006F1601"/>
    <w:rsid w:val="00741D03"/>
    <w:rsid w:val="00766857"/>
    <w:rsid w:val="00780925"/>
    <w:rsid w:val="0078465B"/>
    <w:rsid w:val="007E3479"/>
    <w:rsid w:val="007E44A3"/>
    <w:rsid w:val="007F0026"/>
    <w:rsid w:val="00804D73"/>
    <w:rsid w:val="00807BB0"/>
    <w:rsid w:val="00812FE6"/>
    <w:rsid w:val="00892145"/>
    <w:rsid w:val="00892227"/>
    <w:rsid w:val="008A4AA6"/>
    <w:rsid w:val="008C096B"/>
    <w:rsid w:val="008F2657"/>
    <w:rsid w:val="00916ED9"/>
    <w:rsid w:val="0093588B"/>
    <w:rsid w:val="00970139"/>
    <w:rsid w:val="009720D9"/>
    <w:rsid w:val="009762A7"/>
    <w:rsid w:val="009A2E49"/>
    <w:rsid w:val="009A37BA"/>
    <w:rsid w:val="009E47E5"/>
    <w:rsid w:val="009F43F8"/>
    <w:rsid w:val="009F6701"/>
    <w:rsid w:val="00A2181A"/>
    <w:rsid w:val="00A22F40"/>
    <w:rsid w:val="00A26F10"/>
    <w:rsid w:val="00A51799"/>
    <w:rsid w:val="00A54EAC"/>
    <w:rsid w:val="00A62638"/>
    <w:rsid w:val="00A70588"/>
    <w:rsid w:val="00AA335A"/>
    <w:rsid w:val="00AC17D3"/>
    <w:rsid w:val="00AD7F64"/>
    <w:rsid w:val="00AF429E"/>
    <w:rsid w:val="00AF6030"/>
    <w:rsid w:val="00B2749F"/>
    <w:rsid w:val="00B3040C"/>
    <w:rsid w:val="00B5364A"/>
    <w:rsid w:val="00B53C19"/>
    <w:rsid w:val="00B878A7"/>
    <w:rsid w:val="00BA2032"/>
    <w:rsid w:val="00BA52AA"/>
    <w:rsid w:val="00BB225B"/>
    <w:rsid w:val="00BB32D4"/>
    <w:rsid w:val="00C0234C"/>
    <w:rsid w:val="00C03ABB"/>
    <w:rsid w:val="00C05DDB"/>
    <w:rsid w:val="00C211FB"/>
    <w:rsid w:val="00C25E58"/>
    <w:rsid w:val="00C3535F"/>
    <w:rsid w:val="00C629C5"/>
    <w:rsid w:val="00C84C61"/>
    <w:rsid w:val="00C86D14"/>
    <w:rsid w:val="00C9743D"/>
    <w:rsid w:val="00CB221E"/>
    <w:rsid w:val="00CD2EC1"/>
    <w:rsid w:val="00CE79D2"/>
    <w:rsid w:val="00D319EB"/>
    <w:rsid w:val="00DB67B8"/>
    <w:rsid w:val="00DC34C6"/>
    <w:rsid w:val="00DD228B"/>
    <w:rsid w:val="00DE306C"/>
    <w:rsid w:val="00DF39A7"/>
    <w:rsid w:val="00E017B4"/>
    <w:rsid w:val="00E31DDF"/>
    <w:rsid w:val="00E83D20"/>
    <w:rsid w:val="00E919E6"/>
    <w:rsid w:val="00E91DAB"/>
    <w:rsid w:val="00E97996"/>
    <w:rsid w:val="00F04ABC"/>
    <w:rsid w:val="00F26BBE"/>
    <w:rsid w:val="00F6449F"/>
    <w:rsid w:val="00F67FDF"/>
    <w:rsid w:val="00F86AA1"/>
    <w:rsid w:val="00F91580"/>
    <w:rsid w:val="00FF18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2D3A62"/>
  <w15:docId w15:val="{7706AF08-F0F9-44FC-8755-24997E81E4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70139"/>
    <w:pPr>
      <w:spacing w:after="0"/>
    </w:pPr>
    <w:rPr>
      <w:rFonts w:ascii="Arial" w:eastAsia="Arial" w:hAnsi="Arial" w:cs="Arial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A4AA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rsid w:val="00970139"/>
    <w:pPr>
      <w:suppressAutoHyphens/>
      <w:autoSpaceDN w:val="0"/>
      <w:spacing w:after="0"/>
    </w:pPr>
    <w:rPr>
      <w:rFonts w:ascii="Arial" w:eastAsia="Arial" w:hAnsi="Arial" w:cs="Arial"/>
      <w:lang w:eastAsia="ru-RU"/>
    </w:rPr>
  </w:style>
  <w:style w:type="paragraph" w:styleId="a3">
    <w:name w:val="header"/>
    <w:basedOn w:val="a"/>
    <w:link w:val="a4"/>
    <w:uiPriority w:val="99"/>
    <w:unhideWhenUsed/>
    <w:rsid w:val="00322B48"/>
    <w:pPr>
      <w:tabs>
        <w:tab w:val="center" w:pos="4677"/>
        <w:tab w:val="right" w:pos="9355"/>
      </w:tabs>
      <w:spacing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322B48"/>
    <w:rPr>
      <w:rFonts w:ascii="Arial" w:eastAsia="Arial" w:hAnsi="Arial" w:cs="Arial"/>
      <w:lang w:eastAsia="ru-RU"/>
    </w:rPr>
  </w:style>
  <w:style w:type="paragraph" w:styleId="a5">
    <w:name w:val="footer"/>
    <w:basedOn w:val="a"/>
    <w:link w:val="a6"/>
    <w:uiPriority w:val="99"/>
    <w:unhideWhenUsed/>
    <w:rsid w:val="00322B48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322B48"/>
    <w:rPr>
      <w:rFonts w:ascii="Arial" w:eastAsia="Arial" w:hAnsi="Arial" w:cs="Arial"/>
      <w:lang w:eastAsia="ru-RU"/>
    </w:rPr>
  </w:style>
  <w:style w:type="table" w:styleId="a7">
    <w:name w:val="Table Grid"/>
    <w:basedOn w:val="a1"/>
    <w:uiPriority w:val="39"/>
    <w:rsid w:val="00B53C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Normal (Web)"/>
    <w:basedOn w:val="a"/>
    <w:uiPriority w:val="99"/>
    <w:semiHidden/>
    <w:unhideWhenUsed/>
    <w:rsid w:val="00E919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9">
    <w:name w:val="List Paragraph"/>
    <w:basedOn w:val="a"/>
    <w:uiPriority w:val="34"/>
    <w:qFormat/>
    <w:rsid w:val="00C0234C"/>
    <w:pPr>
      <w:ind w:left="720"/>
      <w:contextualSpacing/>
    </w:pPr>
  </w:style>
  <w:style w:type="paragraph" w:styleId="aa">
    <w:name w:val="Balloon Text"/>
    <w:basedOn w:val="a"/>
    <w:link w:val="ab"/>
    <w:uiPriority w:val="99"/>
    <w:semiHidden/>
    <w:unhideWhenUsed/>
    <w:rsid w:val="00C0234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C0234C"/>
    <w:rPr>
      <w:rFonts w:ascii="Tahoma" w:eastAsia="Arial" w:hAnsi="Tahoma" w:cs="Tahoma"/>
      <w:sz w:val="16"/>
      <w:szCs w:val="16"/>
      <w:lang w:eastAsia="ru-RU"/>
    </w:rPr>
  </w:style>
  <w:style w:type="character" w:styleId="ac">
    <w:name w:val="Placeholder Text"/>
    <w:basedOn w:val="a0"/>
    <w:uiPriority w:val="99"/>
    <w:semiHidden/>
    <w:rsid w:val="00C0234C"/>
    <w:rPr>
      <w:color w:val="808080"/>
    </w:rPr>
  </w:style>
  <w:style w:type="character" w:customStyle="1" w:styleId="30">
    <w:name w:val="Заголовок 3 Знак"/>
    <w:basedOn w:val="a0"/>
    <w:link w:val="3"/>
    <w:uiPriority w:val="9"/>
    <w:semiHidden/>
    <w:rsid w:val="008A4AA6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3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4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82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82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71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13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02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89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43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51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67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22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4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0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9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56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95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19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31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456</TotalTime>
  <Pages>2</Pages>
  <Words>185</Words>
  <Characters>1058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</dc:creator>
  <cp:keywords/>
  <dc:description/>
  <cp:lastModifiedBy>Great dane</cp:lastModifiedBy>
  <cp:revision>25</cp:revision>
  <cp:lastPrinted>2020-10-07T15:37:00Z</cp:lastPrinted>
  <dcterms:created xsi:type="dcterms:W3CDTF">2025-09-11T10:50:00Z</dcterms:created>
  <dcterms:modified xsi:type="dcterms:W3CDTF">2025-12-07T20:56:00Z</dcterms:modified>
</cp:coreProperties>
</file>