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Введение в профессиональную деятельность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Б1.В.01.01 «Введение в профессиональную деятельность»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представления о профессии математика, механика и преподавателя, навыков самообразования и планирования исследования;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представления об областях профессиональной деятельности математика, механика и специалиста по методам искусственного интеллекта;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поиска научной информации, корректного цитирования и представления математических результатов;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планировать собственную образовательную траекторию и участвовать в научном обсуждении.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Б1.В.01.01 «Введение в профессиональную деятельность»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УК-6,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УК-6. Способен определять и реализовывать приоритеты собственной деятельности и способы ее совершенствования на основе самооценки и образования в течение всей жизни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УК-6.1. Знает основные принципы и использует приемы самообразования и саморазвития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самообразования и поиска учебных ресурсов;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ресурсы и организовывать самостоятельное освоение темы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профессиональными источниками и самообразования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УК-6.2. Оценивает и эффективно использует личностные ресурсы в процессе выстраивания и реализации траектории саморазвития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самооценки и учета личностных ресурсов;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определять дефициты подготовки и оценивать доступные ресурсы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самооценки и корректировки образовательной траектории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УК-6.3. Планирует и реализует намеченные цели деятельности с учетом условий, средств, личностных возможностей, этапов карьерного роста, временной перспективы развития деятельности и требований рынка труда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постановки целей и планирования развития;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планировать этапы развития с учетом сроков и возможностей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и выполнения индивидуального плана развития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выделения исследовательских задач и интерпретации;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план, выделять задачи и оценивать результаты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планирования исследования и интерпретации результатов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перспективного плана и взаимосвязь этапов исследования;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этапы работ, сроки, ресурсы и ожидаемые результаты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перспективного плана исследовательской работы при изучении: планирование профессиональной и исследовательской деятельности.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качества и методы контроля исследовательских работ; планирование профессиональной и исследовательской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фактические результаты с планом и критериями качества в задачах дисциплины; подготовка индивидуального плана развития и публичного сообщения о выбранной проблеме.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контроля выполнения заданий и анализа качества работы при изучении: планирование профессиональной и исследовательской деятельности.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Профессиональная деятельность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Области применения фундаментальной математики, механики и ИИ. Научные, проектные, педагогические и организационные задачи. Роли участников исследовательского проекта. Математическая модель, теоретическое доказательство и вычислительный эксперимент как способы профессионального решения задачи. Научные организации, образовательные учреждения и прикладные подразделения, ответственность автора результата.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Научная информация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Учебные и научные источники, библиографический поиск и оценка надежности. Цитирование, академическая добросовестность и работа с библиографией. Организация личной базы знаний. Научные базы данных, библиографическое описание, первичный и вторичный источник. Поиск по ключевым словам и цитированию, признаки надежности публикации и правила работы с заимствованиями.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Планирование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Проблема, цель, гипотеза, задачи и методы. Этапы, ресурсы и промежуточные результаты. Контроль выполнения и оформление научного сообщения. Постановка математической проблемы, различие гипотезы и утверждения, выбор метода проверки. Структура научного сообщения, логика аргументации и обсуждение ограничений результата.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Самообразование и профессиональное развитие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Самооценка знаний и навыков, постановка учебных целей. Управление временем и оценка прогресса. Представление результатов и обратная связь. Учебная траектория, профессиональные компетенции и способы оценки собственной подготовки. Организация самостоятельной работы, научные семинары и подготовка содержательного выступления.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Шкляр М. Ф. Основы научных исследований. Москва: Дашков и К, 2017. 208 с. — Текст: электронный. ЭБС «Лань». URL: https://e.lanbook.com/book/93545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Лапаева М. Г., Лапаев С. П. Методология научных исследований. Оренбург: ОГУ, 2017. 249 с. — Текст: электронный. ЭБС «Лань». URL: https://e.lanbook.com/book/110609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профессиональная деятельность, научная информация, планирование исследования, самообразование и профессиональное развитие.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LibreOffice, Zotero.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