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Распределенные системы и параллельные вычисления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Б1.О.04.21 «Распределенные системы и параллельные вычисления»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параллельных алгоритмов и распределенной обработки данных для ускорения математических расчетов;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моделях параллелизма, распределенной памяти и взаимодействии вычислительных процессов;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декомпозицией математических алгоритмов, синхронизацией и средствами межпроцессного обмена;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оценивать ускорение, масштабируемость и устойчивость распределенных вычислений.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Б1.О.04.21 «Распределенные системы и параллельные вычисления»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ОПК-3, ОПК-5. По ОПК-3.3 рассматривается технологическая реализация вычислительного компонента метода ИИ: распределенное получение заданной потери и градиента. Математическая постановка дается явно, а выбор и обучение моделей изучаются в профильных курсах.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работы вычислительных средств и форматы данных;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возможности и ограничения выбранной технологии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работы с документацией и вычислительными средствами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информационных технологий для расчета;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средства и организовывать воспроизводимые вычисления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применения информационных технологий к модели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разбиения вычисления заданной потери и градиента по процессам, редукции частичных сумм и контроля нормировки.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реализовывать и проверять распределенный вычислительный компонент метода ИИ, сопоставлять результат с последовательным расчетом и измерять влияние обменов.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применения средств распределенных вычислений к разработке программной реализации заданного метода ИИ с проверкой корректности и воспроизводимости.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построения алгоритмов и оценки их сложности;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алгоритм и обосновывать его корректность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описания алгоритма и оценки вычислительных затрат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средства программной реализации и организации данных;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реализовывать алгоритм и документировать программу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создания и отладки программной реализации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проверки программ и оценки численных ошибок;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тесты, проверять результаты и выявлять дефекты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тестирования и анализа корректности программы при изучении: параллельные алгоритмы и распределенные вычисления.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параллелизма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и потоки, общая и распределенная память как модели выполнения программы. Граф зависимостей, разбиение данных и задач, гранулярность вычисления. Ускорение и эффективность, законы Амдала и Густафсона. Сильная и слабая масштабируемость, последовательная доля, стоимость синхронизации и обменов. Модель времени параллельного расчета и выбор числа исполнителей по измеренной нагрузке.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Общая память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Параллельное выполнение вычислительных задач Python через multiprocessing и ProcessPoolExecutor. Разделение данных между процессами, сериализация аргументов и накладные расходы запуска. Общая память multiprocessing.shared_memory для массивов NumPy, непересекающиеся области записи и объединение частичных результатов. Блокировки, гонки и взаимоблокировки. Потоки и процессы; ограничения GIL в сборке CPython с включенной глобальной блокировкой и особенности библиотечных операций. Зависимость возможностей потокового параллелизма от сборки интерпретатора и используемых расширений. Выбор размера блока и числа работников по времени полного расчета.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память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Обмен сообщениями в Python через mpi4py. Ранг процесса, коммуникатор, разбиение массива NumPy и согласование типов передаваемых данных. Блокирующие и неблокирующие передачи; коллективные операции рассылки, распределения, сбора и редукции. Распределенный расчет по строковым блокам матрицы и восстановление результата. Оценка времени обменов, дисбаланса и зависимости ускорения от числа процессов. Запуск нескольких процессов на одном узле и различие локального испытания и межузлового выполнения. Распределенный вычислительный компонент разработки метода ИИ: блочное вычисление заданной квадратичной потери и ее градиента для линейной параметрической модели. Суммирование частичных значений по процессам, нормировка по общему числу наблюдений, согласование формы массивов. Проверка совпадения с последовательным эталоном и зависимости времени от затрат обмена; алгоритм обучения не подменяется измерением скорости.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обработка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обработка таблиц через Python-интерфейс PySpark. Разбиения данных, преобразования и действия, ленивое выполнение. Группировка и агрегирование, перемещение данных между разделами и стоимость shuffle. Кэширование, план выполнения и повторный расчет потерянного раздела по графу зависимостей. Влияние числа разделов на время агрегирования. Локальный режим с заданным числом рабочих потоков; запуск на распределенном кластере и ограничения оценки межузловой масштабируемости по локальным измерениям.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74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Сердюк Ю. П., Петров А. В. Параллельное программирование для многоядерных процессоров. Москва: ИНТУИТ, 2016. 170 с. — Текст: электронный. ЭБС «Лань». URL: https://e.lanbook.com/book/100357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Жуматий С. А., Воеводин В. В. Вычислительное дело и кластерные системы. Москва: ИНТУИТ, 2016. 138 с. — Текст: электронный. ЭБС «Лань». URL: https://e.lanbook.com/book/100723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 параллелизма, общая память, распределенная память, распределенная обработка данных.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mpi4py, MPICH, Apache Spark (PySpark), OpenJDK.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