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Глубокое обучение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Б1.В.01.06 «Глубокое обучение»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 нейронных архитектур, алгоритмов обучения и проведения воспроизводимых экспериментов с глубокими моделями;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нейронных архитектурах, дифференцируемых моделях и закономерностях их обучения;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сверточных, рекуррентных и трансформерных моделей и методами обучения представлений;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разрабатывать и проверять варианты архитектуры и алгоритма обучения, исследовать их влияние на качество, устойчивость и вычислительную сложность модели.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Б1.В.01.06 «Глубокое обучение»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Основной продвинутый этап ПК-2: математическое построение, изменение и исследование архитектур и алгоритмов обучения; доказательство научной новизны не подменяется учебным сравнением.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подготовки и анализа данных для нейронных экспериментов, требования к происхождению примеров, разбиениям и воспроизводимости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формировать и проверять наборы данных, анализировать ошибки и сдвиги распределения, собирать и интерпретировать результаты архитектурных и алгоритмических экспериментов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ведения паспорта данных и воспроизводимого нейросетевого эксперимента с анализом качества, надежности и стоимости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математические основания обратного распространения, стохастического градиентного обучения, регуляризации и адаптации, способы построения и проверки модификаций алгоритма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выводить и проверять градиенты, разрабатывать и реализовывать вариант алгоритма обучения под проверяемую гипотезу и исследовать его в сравнении с базовыми методами и раздельными абляциями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математически обоснованной разработки и экспериментальной проверки алгоритмов обучения, документирования условий, ограничений и границ новизны результата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полносвязных, сверточных, рекуррентных и трансформерных архитектур, переноса, адаптации и сжатия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и изменять слои и связи нейронной модели под структуру входа и задачу, реализовывать архитектурные варианты и оценивать их качество, надежность и стоимость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и изменения нейронных архитектур и проведения воспроизводимых архитектурных абляций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396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Тензорное представление входа, параметров и промежуточных значений сети; формы аргументов и трансляция размеров. Вычислительный граф полносвязной модели и обратный проход по слоям. Производные по матричным аргументам, якобианы и накопление градиентов. Реализация собственных операций с обратным проходом и сопоставление с автоматическим дифференцированием. Численная проверка производных, влияние насыщения активаций и инициализации весов. Паспорт набора данных, происхождение и преобразования примеров, фиксирование разбиений и вычислительного бюджета; сохранение параметров и условий воспроизведения эксперимента.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и регуляризация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Мини-пакетная оценка градиента и влияние размера пакета на шум и вычислительную стоимость обучения сети. Обновления SGD, momentum и Adam, коррекция смещения оценок моментов. Расписания шага и накопление градиентов. Пакетная и слоевая нормализация, различие режимов обучения и применения сети. Dropout и штрафы на веса; влияние на динамику обучения. Диагностика расходимости, переобучения и ранняя остановка по проверочной ошибке. Разработка собственного учебного варианта алгоритма: формулирование проверяемой гипотезы, явное правило сочетания расписания шага и ограничения нормы градиента, описание состояний и вычислительной стоимости. Раздельные абляции компонентов и сопоставление с базовым алгоритмом при равном бюджете. Различие локальной модификации и подтвержденной научной новизны.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Сверточные и рекуррентные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Сверточный слой, пулинг, поле восприятия и разделяемые параметры. Остаточный блок и передача градиента через короткую связь. Рекуррентная сеть, состояние и обратное распространение по времени; усечение графа последовательности. LSTM и GRU, механизмы управления памятью и долговременные зависимости. Маскирование последовательностей переменной длины, двунаправленная обработка и выбор архитектуры по структуре входа.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Обобщение и устойчивость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Абляционный эксперимент для нейронной архитектуры при фиксированном протоколе проверки. Изменение глубины, остаточных связей и регуляризации по одному фактору. Повторные запуски и оценка разброса качества. Выбор контрольной точки по проверочной ошибке и сопоставление затрат времени и памяти. Температурная калибровка вероятностей, диаграмма надежности и ошибка калибровки. Диагностика поведения сети при шуме и изменении масштаба входов.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Внимание и трансформеры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Запросы, ключи и значения в масштабированном скалярном внимании. Маскирование будущих позиций и дополнений, многоголовое внимание. Позиционные кодировки и остаточная композиция трансформерного блока. Энкодер, декодер и авторегрессионное предсказание. Вычислительная сложность по длине контекста, стоимость памяти и ограничения полной матрицы внимания. Линейные приближения внимания и проверка сохранения информационных ограничений.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представлений и генеративные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Автоэнкодеры, вариационные автоэнкодеры и контрастивное обучение. Общая идея состязательных и диффузионных моделей. Метрики и ограничения оценки генерации. Вариационная нижняя граница, репараметризация и регуляризация латентного пространства. Состязательная постановка, шаги зашумления и восстановления в диффузионных моделях, контрастивная функция потерь.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Перенос и адаптация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Предобучение нейронного представления на исходной задаче и перенос параметров на новое распределение данных. Замораживание блоков, выбор обучаемых слоев и скорости их обновления. Низкоранговая адаптация весовых матриц и ограничение числа обучаемых параметров. Катастрофическое забывание и сохранение качества исходной модели. Сравнение полного и параметрически эффективного дообучения по качеству, памяти и времени при фиксированном бюджете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Надежность и сжатие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Состязательное возмущение входа и робастная проверка нейронного классификатора. Эпистемическая и алеаторная неопределенность, ансамбли и Monte Carlo dropout. Обнаружение входов вне обучающего распределения и ограничения оценки уверенности. Дистилляция знаний, квантизация весов и активаций, структурное и неструктурное прореживание. Различие зануления весов маской и компактного представления сети; зависимость фактических затрат от способа хранения и исполнения. Сопоставление качества, размера, задержки и потребления памяти исходной и сжатой моделей. Проверка надежности при заданном бюджете ресурсов.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Реализация обратного прохода двухслойной сети для аппроксимации функции и локализация ошибки производной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Сравнение автоматического дифференцирования и конечных разностей на вычислительном графе малой сети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Исследование исчезающих градиентов при изменении глубины и активаций полносвязной сети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и регуляризация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SGD, momentum и Adam при одинаковом бюджете обучения нелинейной модели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Разработка и абляционная проверка варианта алгоритма обучения малой сети с расписанием шага и ограничением нормы градиента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Оценка влияния нормализации и dropout на сходимость и разрыв обучающей и проверочной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Сверточные и рекуррентные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Сравнение обучения малого сверточного блока с остаточной связью и без нее на синтетических изображениях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Исследование изменения рецептивного поля готового сверточного блока при выборе шага и размера ядра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Обучение GRU прогнозированию синтетической последовательности и исследование длины памяти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Сравнение обработки коротких последовательностей готовыми ячейками RNN и GRU при одинаковом числе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Обобщение и устойчивость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Абляционное исследование глубины малой сети по разбросу качества и затратам памяти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Температурная калибровка нейронного классификатора с оценкой надежности при шуме входных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Внимание и трансформеры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Реализация маскированного внимания для копирования последовательности и проверка запрета будущих позиций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Проверка влияния позиционного кодирования на различение порядка элементов малым блоком внимания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представлений и генеративные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Обучение автоэнкодера восстановлению зашумленных сигналов и исследование размера латентного пространства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Обучение малого вариационного автоэнкодера с анализом влияния веса регуляризации на латентное представление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Сравнение латентных представлений малого автоэнкодера при обычном и контрастивном критериях обучения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Перенос и адаптация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Сравнение полного и низкорангового дообучения малого предобученного блока по качеству и памяти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Сравнение фиксированного энкодера и дообучения верхнего блока при малом объеме размеченных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Надежность и сжатие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Квантизация готового нейронного классификатора с измерением изменения качества, размера и задержки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Прореживание весов готовой малой сети и исследование зависимости качества от разреженности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Оценка неопределенности готового нейронного ансамбля на шумных и неизвестных входах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210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96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114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ПК-2.1: Паспорт данных и журнал нейросетевого эксперимента. Проверяется: Указаны происхождение и преобразования данных, разбиения, начальные состояния, метрики и бюджет.</w:t>
      </w: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ПК-2.2: Проверенные градиенты и собственное правило обновления с абляциями. Проверяется: Правило реализовано, контрольные случаи проверены, гипотеза оценена без необоснованной научной новизны.</w:t>
      </w: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ПК-2.3: Архитектурные реализации и контролируемые абляции. Проверяется: Изменены реальные слои и связи, проверены размеры и сравнение качества/стоимости.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Гудфеллоу Я., Бенджио И., Курвилль А. Глубокое обучение. Москва: ДМК Пресс, 2018. — Текст: электронный. ЭБС «Лань». URL: https://e.lanbook.com/book/107901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Гласснер Э. Глубокое обучение без математики. Том 2. Практика. Москва: ДМК Пресс, 2020. — Текст: электронный. ЭБС «Лань». URL: https://e.lanbook.com/book/131710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дифференцируемые модели, обучение и регуляризация, сверточные и рекуррентные модели, обобщение и устойчивость нейронных моделей.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PyTorch, NumPy, Matplotlib, JupyterLab.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