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«ФУНКЦИОНАЛЬНЫЙ АНАЛИЗ»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«Функциональный анализ»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«Функциональный анализ»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Метрические пространства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ОПК-1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Нормированные пространства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Гильбертовы пространства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Линейные операторы и функционалы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Спектральная теория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Операторные уравнения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(7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Полнота метрического пространства и замкнутость его подмножества. Их связь и роль полноты объемлющего пространства.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Компактность и полная ограниченность в метрическом пространстве. Критерий компактности через полноту и полную ограниченность.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Принцип сжимающих отображений. Условия существования и единственности неподвижной точки и схема доказательства.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Апостериорная оценка ошибки последовательных приближений для сжимающего отображения. Условия применимости и обоснованный критерий остановки.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Пополнение метрического пространства фундаментальными последовательностями. Эквивалентность последовательностей и вложение исходного пространства.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Последовательная компактность и ограниченность множества функций. Пример ограниченного множества без сходящейся подпоследовательности.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Непрерывность отображения между метрическими пространствами функций. Критерий через последовательности и содержательный пример.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Сохранение выбранного замкнутого множества оператором в принципе сжатия. Проверка условий на оператор и пространство.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Априорная оценка ошибки последовательных приближений. Зависимость от коэффициента сжатия, первого приращения и числа итераций.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с равномерной нормой рассмотрите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Tf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=1+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dt</m:t>
                  </m:r>
                </m:e>
              </m:nary>
            </m:oMath>
            <w:r>
              <w:rPr>
                <w:sz w:val="24"/>
                <w:szCs w:val="24"/>
              </w:rPr>
              <w:t xml:space="preserve">. Найдите неподвижную точку и обоснуйте сходимость последовательных приближений от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. Выберите число итераций, обеспечивающее равномерную ошибку не более 0,01, и подтвердите гарантию.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Банахово пространство. Полнота нормированного пространства и примеры полного и неполного пространств функций.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Эквивалентность норм в конечномерном пространстве. Обоснование и сохранение сходимости и полноты.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Замкнутое линейное подпространство банахова пространства. Критерий полноты и необходимость условия замкнутости.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Непрерывность и ограниченность линейного функционала. Эквивалентность свойств и вычисление нормы на примере.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Норма факторпространства по замкнутому линейному подпространству. Причина вырождения в полунорму без замкнутости.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Полнота фактора банахова пространства по замкнутому подпространству. Связь с выбором представителей классов.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Равномерная и интегральная нормы на пространстве непрерывных функций. Эквивалентность норм и ее влияние на сходимость.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Функционал вычисления значения в точке. Зависимость ограниченности от выбранной нормы пространства функций.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Пополнение непрерывных функций в интегральной норме. Предельные объекты и отождествление функций, равных почти всюду.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заданы равномерная норма и норма L1, равная интегралу модуля функции по отрезку. Исследуйте эквивалентность этих норм и непрерывность функционала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↦</m:t>
              </m:r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e>
              </m:d>
            </m:oMath>
            <w:r>
              <w:rPr>
                <w:sz w:val="24"/>
                <w:szCs w:val="24"/>
              </w:rPr>
              <w:t xml:space="preserve"> в каждой из них. Обоснуйте выводы.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о проекции на замкнутое подпространство гильбертова пространства. Существование, единственность и роль замкнутости.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Рисса о представлении непрерывного линейного функционала в гильбертовом пространстве. Представляющий вектор и норма.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Матрица Грама системы функций в L2. Связь ее вырожденности с линейной зависимостью классов функций.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Неравенство Бесселя и равенство Парсеваля. Различие утверждений и роль полноты ортонормированной системы.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Ортогональность остатка как условие наилучшего приближения замкнутым линейным подпространством.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Нормальные уравнения проекции на линейную оболочку неортогональной системы. Вывод и условия единственности коэффициентов.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Ортогональное дополнение линейного подпространства гильбертова пространства. Разложение по замыканию подпространства и связь с двойным ортогональным дополнением.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Сходимость ортогонального ряда в гильбертовом пространстве. Квадратичная суммируемость коэффициентов и полнота пространства.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Полнота ортонормированной системы и восстановление вектора по коэффициентам. Ортогональное дополнение и единственность.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найдите наилучшее приближение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линейной комбинацией функций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oMath>
            <w:r>
              <w:rPr>
                <w:sz w:val="24"/>
                <w:szCs w:val="24"/>
              </w:rPr>
              <w:t xml:space="preserve">. Определите ошибку приближения в норме L2 и обоснуйте наилучшесть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</w:rPr>
              <w:br w:type="page"/>
            </w:r>
            <w:r w:rsidRPr="009A28A6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Ограниченность и непрерывность линейного оператора. Эквивалентность свойств и операторная норма.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Банаха — Штейнгауза. Полнота пространства и переход от поточечной к равномерной ограниченности семейства операторов.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об ограниченном обратном операторе. Полнота пространств, биективность и отличие алгебраической обратимости от топологической.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Слабая и сильная сходимость в нормированном пространстве. Импликация и пример отсутствия обратного перехода.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Хана — Банаха о продолжении ограниченного линейного функционала с сохранением нормы. Условия и одно следствие.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об открытом отображении. Роль полноты обоих пространств и связь с ограниченностью обратного оператора.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Теорема о замкнутом графике. Условия применимости к всюду заданному линейному оператору и вывод об ограниченности.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Сопряженное пространство и слабая топология. Проверка слабой сходимости непрерывными линейными функционалами.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Критерий ограниченности обратного отображения на образе. Оценка снизу исходного оператора и связь с устойчивостью обращения.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с равномерной нормой задан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Tf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dt</m:t>
                  </m:r>
                </m:e>
              </m:nary>
            </m:oMath>
            <w:r>
              <w:rPr>
                <w:sz w:val="24"/>
                <w:szCs w:val="24"/>
              </w:rPr>
              <w:t xml:space="preserve">. Определите норму оператора и исследуйте устойчивость его обращения на образе с нормой, унаследованной из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. Обоснуйте выводы.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Спектр ограниченного оператора и множество собственных значений. Различие понятий и пример несобственного спектрального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Резольвента и спектральный радиус ограниченного оператора. Область определения и связь с расположением спектра.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Ненулевые спектральные значения компактного оператора. Конечная кратность и возможные предельные точки.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Собственные векторы самосопряженного оператора для различных собственных значений. Ортогональность и ее доказательство.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Точечный, непрерывный и остаточный спектр. Различение по ядру, плотности и полноте образа сдвинутого оператора.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Резольвентное тождество. Вывод и допустимые значения спектрального параметра.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Компактность оператора как следствие аппроксимации конечномерными операторами по норме. Существенность вида сходимости.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Спектральная теорема для компактного самосопряженного оператора. Разложение на ортогональном дополнении ядра.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Нуль в спектре компактного оператора бесконечного ранга. Различие принадлежности спектру и существования собственного вектора.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задан оператор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,… 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3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,… </m:t>
                  </m:r>
                </m:e>
              </m:d>
            </m:oMath>
            <w:r>
              <w:rPr>
                <w:sz w:val="24"/>
                <w:szCs w:val="24"/>
              </w:rPr>
              <w:t xml:space="preserve">. Исследуйте компактность оператора и найдите его спектр. Классифицируйте спектральное значение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</m:t>
              </m:r>
            </m:oMath>
            <w:r>
              <w:rPr>
                <w:sz w:val="24"/>
                <w:szCs w:val="24"/>
              </w:rPr>
              <w:t xml:space="preserve"> и обоснуйте классификацию.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Альтернатива Фредгольма для единичного оператора с компактным возмущением. Связь однородной и неоднородной задач.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Единственность и устойчивость решения операторного уравнения. Различие требований и оценка непрерывной зависимости от данных.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Устойчивость конечномерной проекции операторного уравнения. Равномерная оценка обратных дискретных операторов.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Регуляризация некорректного уравнения. Влияние параметра на точность и устойчивость приближенного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Разрешимость уравнения Фредгольма и ортогональность правой части ядру сопряженного оператора.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Интегральное ядро конечного ранга. Сведение операторного уравнения к конечной системе и восстановление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Пробное и тестовое пространства проекционного метода. Влияние их выбора на невырожденность и устойчивость системы.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Невязка и ошибка решения обратной задачи. Ограниченность вывода о точности по одной малой невязке.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Согласование параметра регуляризации с уровнем шума интегральных наблюдений при восстановлении распределенного источника.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9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Исследуйте разрешимость уравнения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-λ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xt</m:t>
                  </m:r>
                </m:e>
              </m:nary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dt=1</m:t>
              </m:r>
            </m:oMath>
            <w:r>
              <w:rPr>
                <w:sz w:val="24"/>
                <w:szCs w:val="24"/>
              </w:rPr>
              <w:t xml:space="preserve"> в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 при вещественном параметре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λ</m:t>
              </m:r>
            </m:oMath>
            <w:r>
              <w:rPr>
                <w:sz w:val="24"/>
                <w:szCs w:val="24"/>
              </w:rPr>
              <w:t xml:space="preserve"> и найдите все решения. Для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λ=2</m:t>
              </m:r>
            </m:oMath>
            <w:r>
              <w:rPr>
                <w:sz w:val="24"/>
                <w:szCs w:val="24"/>
              </w:rPr>
              <w:t xml:space="preserve"> определите изменение решения в норме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L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при замене правой части 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1+εx</m:t>
              </m:r>
            </m:oMath>
            <w:r>
              <w:rPr>
                <w:sz w:val="24"/>
                <w:szCs w:val="24"/>
              </w:rPr>
              <w:t xml:space="preserve">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«Функциональный анализ»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(7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Проверка полноты метрического пространства и решение уравнения принципом сжатия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полного пространства для последовательных приближений и доказательство сжимаемости оператора.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Зависимость оценки ошибки от коэффициента сжатия и числа итераций.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Исследование фундаментальности последовательности в пространстве функций и зависимости полноты от выбранной нормы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Фундаментальность исследованной последовательности в каждой из выбранных норм.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Принадлежность предела исходному пространству и обоснованность вывода о полноте.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Построение проекционного приближения функции и проверка ортогональности ошибки в норме L2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Система нормальных уравнений для коэффициентов проекционного приближения.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ортогональности ошибки и минимальности ее нормы.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Построение матриц Грама двух систем функций-признаков в L2 и исследование их вырожденности при изменении параметра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Влияние параметра на линейную независимость классов функций-признаков в L2.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Связь вырожденности матрицы Грама с ненулевой линейной комбинацией нулевой нормы.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(8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Вычисление нормы линейного оператора и исследование сопряженного отображения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Верхняя оценка нормы оператора и ее достижение либо приближение подходящими векторами.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Равенство двойственности для построенного сопряженного отображения.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Проверка ограниченности обратного оператора по оценкам нормы и построение примера неограниченного обращения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Оценка снизу исходного оператора, необходимая для ограниченности обратного на образе.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Последовательность, нарушающая оценку снизу и показывающая неустойчивость обращения.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Сравнение слабой и сильной сходимости ортонормированной последовательности в гильбертовом пространстве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Слабая сходимость ортонормированной последовательности к нулю и ее обоснование неравенством Бесселя.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Постоянство норм элементов ортонормированной последовательности и отсутствие сильной сходимости.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Исследование точечного и непрерывного спектра ограниченного оператора умножения в L2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7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Область существенных значений функции-множителя и спектр исследованного оператора умножения в L2.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7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Различение собственных значений и непрерывного спектра через множества уровня множителя и приближенные собственные функции.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Исследование спектрального разложения компактного самосопряженного оператора на примере интегрального ядра с конечным рангом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8"/>
        </w:numPr>
        <w:keepNext w:val="1"/>
        <w:keepLines w:val="1"/>
      </w:pPr>
      <w:r>
        <w:rPr>
          <w:sz w:val="24"/>
          <w:szCs w:val="24"/>
          <w:lang w:val="ru-RU"/>
        </w:rPr>
        <w:t xml:space="preserve">Сведение интегрального ядра конечного ранга к матричной спектральной задаче.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8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Полнота спектрального разложения на образе и действие оператора на ортогональном дополнении.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Решение интегрального уравнения с проверкой условий альтернативы Фредгольма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9"/>
        </w:numPr>
        <w:keepNext w:val="1"/>
        <w:keepLines w:val="1"/>
      </w:pPr>
      <w:r>
        <w:rPr>
          <w:sz w:val="24"/>
          <w:szCs w:val="24"/>
          <w:lang w:val="ru-RU"/>
        </w:rPr>
        <w:t xml:space="preserve">Исключительные значения параметра и нетривиальная разрешимость однородного интегрального уравнения.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условия альтернативы Фредгольма для заданной правой части.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Сравнение проекционных приближений интегрального уравнения при увеличении размерности базиса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0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Построение пробных и тестовых пространств при увеличении размерности приближения.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0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невязки, ошибки и обусловленности конечномерных систем.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Восстановление распределенного источника по интегральным наблюдениям при разных уровнях шума и параметрах регуляризации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1"/>
        </w:numPr>
        <w:keepNext w:val="1"/>
        <w:keepLines w:val="1"/>
      </w:pPr>
      <w:r>
        <w:rPr>
          <w:sz w:val="24"/>
          <w:szCs w:val="24"/>
          <w:lang w:val="ru-RU"/>
        </w:rPr>
        <w:t xml:space="preserve">Влияние уровня шума на неустойчивое восстановление распределенного источника.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31"/>
        </w:numPr>
        <w:keepNext w:val="0"/>
        <w:keepLines w:val="1"/>
      </w:pPr>
      <w:r>
        <w:rPr>
          <w:sz w:val="24"/>
          <w:szCs w:val="24"/>
          <w:lang w:val="ru-RU"/>
        </w:rPr>
        <w:t xml:space="preserve">Выбор параметра регуляризации и сопоставление устойчивости и точности восстановления.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опыты, измерения, вычисления, наблюдения произведены неправильно;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эксперимента.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369064973">
    <w:abstractNumId w:val="0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  <w:num w:numId="27" w16cid:durableId="1076170425">
    <w:abstractNumId w:val="7"/>
    <w:lvlOverride w:ilvl="0">
      <w:startOverride w:val="1"/>
    </w:lvlOverride>
  </w:num>
  <w:num w:numId="28" w16cid:durableId="1076170425">
    <w:abstractNumId w:val="7"/>
    <w:lvlOverride w:ilvl="0">
      <w:startOverride w:val="1"/>
    </w:lvlOverride>
  </w:num>
  <w:num w:numId="29" w16cid:durableId="1076170425">
    <w:abstractNumId w:val="7"/>
    <w:lvlOverride w:ilvl="0">
      <w:startOverride w:val="1"/>
    </w:lvlOverride>
  </w:num>
  <w:num w:numId="30" w16cid:durableId="1076170425">
    <w:abstractNumId w:val="7"/>
    <w:lvlOverride w:ilvl="0">
      <w:startOverride w:val="1"/>
    </w:lvlOverride>
  </w:num>
  <w:num w:numId="31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