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Интеллектуальный анализ данных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Б1.В.01.04 «Интеллектуальный анализ данных»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исследовательского анализа данных, поиска закономерностей и организации воспроизводимого аналитического исследования;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выявлении закономерностей, кластерной структуре и аномалиях в многомерных данных;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ассоциативного анализа, кластеризации, снижения размерности и анализа графовых данных;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оценивать устойчивость найденных закономерностей и различать содержательную связь и случайное совпадение.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Б1.В.01.04 «Интеллектуальный анализ данных» относится к части Блока 1, формируемой участниками образовательных отношений.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Базы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ПК-1, ПК-3.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ПК-1. Способен к проведению научно-исследовательских разработок на основе применения фундаментальных знаний по математике и методов математического моделирования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ПК-1.1. Самостоятельно адаптирует фундаментальные знания в области математики при разработке тематических планов и методических программ проведения исследований и разработок в реальном секторе экономики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подходы к адаптации математических методов в исследовании; извлечение закономерностей и проверку аналитических гипотез.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составлять тематический план и выбирать методы исследования в задачах дисциплины; исследование сложного набора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адаптации математического аппарата к исследовательской задаче при изучении: извлечение закономерностей и проверку аналитических гипотез.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ПК-1.2. Способен проводить анализ и теоретически обобщать научные данные, результаты экспериментов и наблюдений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анализа данных и обобщения результатов эксперимента; извлечение закономерностей и проверку аналитических гипотез.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сопоставлять экспериментальные данные и теоретические выводы в задачах дисциплины; исследование сложного набора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анализа наблюдений и обоснования исследовательских выводов при изучении: извлечение закономерностей и проверку аналитических гипотез.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ПК-1.3. Управляет результатами исследования, готовит научные отчеты и документы по результатам исследований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требования к структуре отчета и управлению результатами; извлечение закономерностей и проверку аналитических гипотез.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оформлять результаты, исходные данные и ограничения выводов в задачах дисциплины; исследование сложного набора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подготовки научного отчета и систематизации результатов при изучении: извлечение закономерностей и проверку аналитических гипотез.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ПК-3. Способен к организации научно-исследовательских разработок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ПК-3.1. Составляет план исследования, формирует отдельные исследовательские задачи, аккумулирует, оценивает и интерпретирует результаты исследования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принципы выделения исследовательских задач и интерпретации; извлечение закономерностей и проверку аналитических гипотез.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составлять план, выделять задачи и оценивать результаты в задачах дисциплины; исследование сложного набора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планирования исследования и интерпретации результатов при изучении: извлечение закономерностей и проверку аналитических гипотез.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ПК-3.2. Разрабатывает проекты перспективных планов работ по конкретной теме исследования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состав перспективного плана и взаимосвязь этапов исследования; извлечение закономерностей и проверку аналитических гипотез.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проектировать этапы работ, сроки, ресурсы и ожидаемые результаты в задачах дисциплины; исследование сложного набора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разработки перспективного плана исследовательской работы при изучении: извлечение закономерностей и проверку аналитических гипотез.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ПК-3.3. Осуществляет контроль выполнения предусмотренных планом заданий, качества проведенных работ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критерии качества и методы контроля исследовательских работ; извлечение закономерностей и проверку аналитических гипотез.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сопоставлять фактические результаты с планом и критериями качества в задачах дисциплины; исследование сложного набора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контроля выполнения заданий и анализа качества работы при изучении: извлечение закономерностей и проверку аналитических гипотез.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9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Исследование структуры многомерных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Единица наблюдения, схема происхождения данных и согласование источников. Профили качества, дубликаты, систематические пропуски и зависимость пропусков от групп наблюдений. Устойчивость найденных закономерностей к очистке и изменению состава признаков. Меры сходства смешанных данных, влияние масштаба и выбор подпространства. Проверка предметного смысла обнаруженной структуры.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Поиск закономерностей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Ассоциативные правила, поддержка, достоверность и lift. Алгоритмы Apriori и FP-growth. Множественность проверок и содержательная интерпретация правил. Частые наборы, антимонотонность поддержки и эффективное сокращение поиска. Избыточность правил, направленность импликации, статистическая значимость и проверка правил на независимых данных.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Устойчивость кластеров и обнаружение аномалий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Повторные выборки и согласование кластерных разбиений, индекс Рэнда и устойчивость центров. Плотностные кластеры различной формы, чувствительность к радиусу окрестности и порогу плотности. Ограничения единого масштаба плотности: слияние плотных групп и потеря разреженных групп при изменении параметров DBSCAN. Спектральная кластеризация графа сходства. Локальные выбросы, методы LOF и изолирующего леса, порог аномальности. Сопоставление вложений PCA и нелинейных методов по сохранению соседств.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Графовый анализ и рекомендательные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графа взаимодействий, направленность и веса ребер. Центральности, сообщества и их устойчивость к изменению наблюдений. Матрица пользовательских взаимодействий, неявная обратная связь и матричная факторизация. Ранжирование рекомендаций, отрицательные примеры, метрики Recall@k и NDCG@k. Холодный старт и оценка по временным срезам без включения будущих взаимодействий.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78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 семестр – 78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Оськин Д. А., Левченко Н. Г., Седова Н. А. Интеллектуальный анализ данных. Санкт-Петербург: Лань, 2026. 228 с. — Текст: электронный. ЭБС «Лань». URL: https://e.lanbook.com/book/522509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Митяков Е. С., Шмелева А. Г., Ладынин А. И. Искусственный интеллект и машинное обучение. Санкт-Петербург: Лань, 2026. 252 с. — Текст: электронный. ЭБС «Лань». URL: https://e.lanbook.com/book/507451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исследование структуры многомерных данных, поиск закономерностей, устойчивость кластеров и обнаружение аномалий, графовый анализ и рекомендательные модели.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pandas, scikit-learn, NetworkX,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