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Базы данных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Б1.О.04.18 «Базы данных»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проектирования реляционных баз данных и разработки запросов для математических и информационных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реляционной модели, ограничениях целостности и нормализации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проектированием схем баз данных, языком SQL и управлением транзакциями;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обеспечивать согласованность данных и обосновывать способы оптимизации запросов.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Б1.О.04.18 «Базы данных»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 (разделы 1 и 2 семестров)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 (разделы 1 и 2 семестров)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Интеллектуальный анализ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дисциплина обеспечивает этап проектирования и проверки слоя данных для последующей разработки методов ИИ. Здесь формируется воспроизводимая таблица признаков; алгоритмы обучения рассматриваются в последующих профильных курсах.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работы вычислительных средств и форматы данных;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возможности и ограничения выбранной технологии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работы с документацией и вычислительными средствами при изучении: реляционные модели, SQL и целостность данных.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информационных технологий для расчета;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средства и организовывать воспроизводимые вычисления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информационных технологий к модели при изучении: реляционные модели, SQL и целостность данных.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назначение слоя данных и таблицы признаков при разработке методов ИИ, правила согласования ключей, агрегатов и даты среза.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параметризованные SQL-запросы и формировать согласованную таблицу признаков для расчетной программы, проверять дубликаты и недопустимое использование более поздних записей.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проектирования и проверки воспроизводимого слоя данных, необходимого для последующей разработки и программной реализации метода 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построения алгоритмов и оценки их сложности;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алгоритм и обосновывать его корректность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и оценки вычислительных затрат при изучении: реляционные модели, SQL и целостность данных.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средства программной реализации и организации данных;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алгоритм и документировать программу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отладки программной реализации при изучении: реляционные модели, SQL и целостность данных.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программ и оценки численных ошибок;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тесты, проверять результаты и выявлять дефекты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тестирования и анализа корректности программы при изучении: реляционные модели, SQL и целостность данных.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Концептуальная и реляционная модели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Предметная область, сущности, атрибуты, связи и ограничения. ER-модель и отображение сущностей и связей в отношения. Ключи, ссылочная целостность и реляционная алгебра. Различие концептуальной, логической и физической модели. Проверка схемы на представительных наборах экспериментальных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Функциональные зависимости и нормализация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Функциональные зависимости и замыкание множества атрибутов. Кандидатные ключи и нормальные формы. Аномалии вставки, изменения и удаления. Декомпозиция без потерь и сохранение зависимостей. Обоснование структуры таблиц и ограничений на данных расчетных серий.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Определение данных и целостность в SQL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таблиц и выбор типов данных. PRIMARY KEY, FOREIGN KEY, UNIQUE, CHECK и NOT NULL. Вставка, изменение и удаление записей. NULL и трехзначная логика условий; отличие неизвестного значения от пустой строки и нуля. Допустимость повторяющихся значений и действие ограничений. Проверка действий ограничений на допустимых и ошибочных наборах записей.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Запросы и сводная обработка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SELECT, фильтрация и сортировка. Внутренние и внешние соединения, группировка и HAVING. Подзапросы и общие табличные выражения. Оконные функции для расчета сводных показателей экспериментальных серий. Сопоставление результата запроса с предметным условием и ручной контрольной выборкой.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Транзакции и конкурентный доступ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Транзакция и свойства ACID. Границы атомарного изменения данных, фиксация и откат. Аномалии конкурентного доступа и уровни изоляции. Блокировки и взаимоблокировки. Организация согласованного изменения связанных расчетных записей.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Индексы и планы выполнения запросов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Назначение индекса и стоимость доступа к данным. B-дерево как готовая структура СУБД; составной индекс и порядок столбцов. Чтение плана выполнения, последовательное и индексное сканирование, оценка фактического времени. Влияние селективности и объема данных, стоимость обновления индексов. Выбор индекса без самостоятельной реализации дерева.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Интеграция с расчетной программой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Жизненный цикл соединения с базой данных из Python. Параметризованные запросы, обработка ошибок и границы транзакции приложения. Массовая загрузка и хранение расчетных результатов. Сохранение метаданных вычисления, контроль согласованности записей и воспроизводимость извлечения данных для повторного расчета. Таблица признаков как вход разрабатываемого метода ИИ: SQL-агрегации по объекту, сохранение идентификаторов, типов и заданной даты среза. Контроль соединений, дубликатов и отбора только доступных на момент среза записей. Согласование схемы результата с расчетной программой Python и воспроизводимость выгрузки без обучения модели в базе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Восстановление и сопровождение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Резервное копирование и восстановление базы данных, контроль согласованности после сбоя. Версионирование и миграция схемы с сохранением записей. Учет прав доступа к таблицам и представлениям. Проверка восстановленного набора, протоколирование изменений и воспроизводимое извлечение данных для повторного расчета.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8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Гринченко Н. Н., Хизриева Н. И., Баранова С. Н. Базы данных. Проектирование моделей данных. Рязань: РГРТУ, 2024. 260 с. — Текст: электронный. ЭБС «Лань». URL: https://e.lanbook.com/book/439607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Гринченко Н. Н., Хизриева Н. И. Базы данных. Программирование на SQL. Рязань: РГРТУ, 2023. 240 с. — Текст: электронный. ЭБС «Лань». URL: https://e.lanbook.com/book/439604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моделирование данных, sql и целостность, транзакции и эффективность, интеграция с расчетной программой.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PostgreSQL, SQLite, Python.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