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90045" w:rsidRPr="00D872A3" w:rsidRDefault="00D90045" w:rsidP="00D90045">
      <w:pPr>
        <w:spacing w:line="240" w:lineRule="auto"/>
        <w:ind w:left="449" w:right="275"/>
        <w:jc w:val="right"/>
        <w:rPr>
          <w:i/>
          <w:kern w:val="2"/>
          <w:sz w:val="28"/>
        </w:rPr>
      </w:pPr>
    </w:p>
    <w:p w:rsidR="00D90045" w:rsidRPr="00D872A3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4"/>
          <w:szCs w:val="24"/>
          <w:lang w:eastAsia="zh-CN"/>
        </w:rPr>
      </w:pPr>
      <w:r w:rsidRPr="00D872A3">
        <w:rPr>
          <w:kern w:val="2"/>
          <w:sz w:val="24"/>
          <w:szCs w:val="24"/>
          <w:lang w:eastAsia="zh-CN"/>
        </w:rPr>
        <w:t>МИНИСТЕРСТВО НАУКИ И ВЫСШЕГО ОБРАЗОВАНИЯ РОССИЙСКОЙ ФЕДЕРАЦИИ</w:t>
      </w:r>
    </w:p>
    <w:p w:rsidR="00D90045" w:rsidRPr="00D872A3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iCs/>
          <w:kern w:val="2"/>
          <w:sz w:val="24"/>
          <w:szCs w:val="24"/>
          <w:lang w:eastAsia="zh-CN"/>
        </w:rPr>
      </w:pPr>
      <w:r w:rsidRPr="00D872A3">
        <w:rPr>
          <w:iCs/>
          <w:kern w:val="2"/>
          <w:sz w:val="24"/>
          <w:szCs w:val="24"/>
          <w:lang w:eastAsia="zh-CN"/>
        </w:rPr>
        <w:t>ФЕДЕРАЛЬНОЕ ГОСУДАРСТВЕННОЕ БЮДЖЕТНОЕ ОБРАЗОВАТЕЛЬНОЕ УЧРЕЖДЕНИЕ ВЫСШЕГО ОБРАЗОВАНИЯ</w:t>
      </w:r>
    </w:p>
    <w:p w:rsidR="00D90045" w:rsidRPr="00D872A3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4"/>
          <w:szCs w:val="24"/>
          <w:lang w:eastAsia="zh-CN"/>
        </w:rPr>
      </w:pPr>
      <w:r w:rsidRPr="00D872A3">
        <w:rPr>
          <w:kern w:val="2"/>
          <w:sz w:val="24"/>
          <w:szCs w:val="24"/>
          <w:lang w:eastAsia="zh-CN"/>
        </w:rPr>
        <w:t>«РЯЗАНСКИЙ ГОСУДАРСТВЕННЫЙ УНИВЕРСИТЕТ ИМЕНИ С.А. ЕСЕНИНА»</w:t>
      </w:r>
    </w:p>
    <w:p w:rsidR="00D90045" w:rsidRPr="00D872A3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4"/>
          <w:szCs w:val="24"/>
          <w:lang w:eastAsia="zh-CN"/>
        </w:rPr>
      </w:pPr>
      <w:r w:rsidRPr="00D872A3">
        <w:rPr>
          <w:kern w:val="2"/>
          <w:sz w:val="24"/>
          <w:szCs w:val="24"/>
          <w:lang w:eastAsia="zh-CN"/>
        </w:rPr>
        <w:t>(РГУ имени С.А. Есенина)</w:t>
      </w:r>
    </w:p>
    <w:p w:rsidR="00D90045" w:rsidRPr="00D872A3" w:rsidRDefault="00D90045" w:rsidP="00D90045">
      <w:pPr>
        <w:spacing w:line="240" w:lineRule="auto"/>
        <w:ind w:left="442" w:right="277" w:firstLine="0"/>
        <w:jc w:val="center"/>
        <w:rPr>
          <w:i/>
          <w:kern w:val="2"/>
          <w:sz w:val="28"/>
        </w:rPr>
      </w:pPr>
    </w:p>
    <w:p w:rsidR="00D90045" w:rsidRPr="00D872A3" w:rsidRDefault="00FE1C02" w:rsidP="00D90045">
      <w:pPr>
        <w:spacing w:line="240" w:lineRule="auto"/>
        <w:ind w:left="442" w:right="277" w:firstLine="0"/>
        <w:jc w:val="center"/>
        <w:rPr>
          <w:i/>
          <w:kern w:val="2"/>
          <w:sz w:val="24"/>
          <w:szCs w:val="24"/>
        </w:rPr>
      </w:pPr>
      <w:r w:rsidRPr="009B673E">
        <w:rPr>
          <w:i/>
          <w:kern w:val="2"/>
          <w:sz w:val="24"/>
        </w:rPr>
        <w:t>Институт физико-математических и компьютерных наук</w:t>
      </w:r>
    </w:p>
    <w:p w:rsidR="00D90045" w:rsidRPr="00D872A3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</w:rPr>
      </w:pPr>
    </w:p>
    <w:p w:rsidR="00D90045" w:rsidRPr="00D872A3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</w:rPr>
      </w:pPr>
    </w:p>
    <w:p w:rsidR="003527D0" w:rsidRDefault="003527D0" w:rsidP="00FE1C02">
      <w:pPr>
        <w:spacing w:line="240" w:lineRule="auto"/>
        <w:ind w:firstLine="0"/>
        <w:jc w:val="center"/>
        <w:rPr>
          <w:kern w:val="2"/>
        </w:rPr>
      </w:pPr>
    </w:p>
    <w:p w:rsidR="003527D0" w:rsidRDefault="003527D0" w:rsidP="00FE1C02">
      <w:pPr>
        <w:spacing w:line="240" w:lineRule="auto"/>
        <w:ind w:firstLine="0"/>
        <w:jc w:val="center"/>
        <w:rPr>
          <w:kern w:val="2"/>
        </w:rPr>
      </w:pPr>
    </w:p>
    <w:p w:rsidR="003527D0" w:rsidRDefault="003527D0" w:rsidP="00FE1C02">
      <w:pPr>
        <w:spacing w:line="240" w:lineRule="auto"/>
        <w:ind w:firstLine="0"/>
        <w:jc w:val="center"/>
        <w:rPr>
          <w:kern w:val="2"/>
        </w:rPr>
      </w:pPr>
    </w:p>
    <w:p w:rsidR="00D90045" w:rsidRPr="00D872A3" w:rsidRDefault="00FE1C02" w:rsidP="00FE1C02">
      <w:pPr>
        <w:spacing w:line="240" w:lineRule="auto"/>
        <w:ind w:firstLine="0"/>
        <w:jc w:val="center"/>
        <w:rPr>
          <w:i/>
          <w:kern w:val="2"/>
          <w:sz w:val="24"/>
        </w:rPr>
      </w:pPr>
      <w:r w:rsidRPr="00D872A3">
        <w:rPr>
          <w:kern w:val="2"/>
        </w:rPr>
        <w:t xml:space="preserve"> </w:t>
      </w:r>
    </w:p>
    <w:p w:rsidR="00D90045" w:rsidRPr="00D872A3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4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1985"/>
        <w:gridCol w:w="1559"/>
        <w:gridCol w:w="4643"/>
      </w:tblGrid>
      <w:tr w:rsidR="00FE1C02" w:rsidTr="002343FC">
        <w:tc>
          <w:tcPr>
            <w:tcW w:w="9571" w:type="dxa"/>
            <w:gridSpan w:val="4"/>
            <w:vAlign w:val="bottom"/>
          </w:tcPr>
          <w:p w:rsidR="00FE1C02" w:rsidRPr="00D872A3" w:rsidRDefault="00FE1C02" w:rsidP="008A7D11">
            <w:pPr>
              <w:spacing w:before="120" w:after="120" w:line="240" w:lineRule="auto"/>
              <w:ind w:firstLine="0"/>
              <w:jc w:val="center"/>
              <w:rPr>
                <w:kern w:val="2"/>
                <w:sz w:val="28"/>
                <w:szCs w:val="28"/>
              </w:rPr>
            </w:pPr>
            <w:r w:rsidRPr="00D872A3">
              <w:rPr>
                <w:kern w:val="2"/>
                <w:sz w:val="28"/>
                <w:szCs w:val="28"/>
              </w:rPr>
              <w:t>ОЦЕНОЧНЫЕ</w:t>
            </w:r>
            <w:r w:rsidRPr="00D872A3">
              <w:rPr>
                <w:spacing w:val="-6"/>
                <w:kern w:val="2"/>
                <w:sz w:val="28"/>
                <w:szCs w:val="28"/>
              </w:rPr>
              <w:t xml:space="preserve"> </w:t>
            </w:r>
            <w:r w:rsidRPr="00D872A3">
              <w:rPr>
                <w:spacing w:val="-2"/>
                <w:kern w:val="2"/>
                <w:sz w:val="28"/>
                <w:szCs w:val="28"/>
              </w:rPr>
              <w:t>СРЕДСТВА</w:t>
            </w:r>
          </w:p>
          <w:p w:rsidR="00FE1C02" w:rsidRPr="00FE1C02" w:rsidRDefault="00FE1C02" w:rsidP="008A7D11">
            <w:pPr>
              <w:spacing w:before="120" w:after="120" w:line="240" w:lineRule="auto"/>
              <w:ind w:firstLine="0"/>
              <w:jc w:val="center"/>
              <w:rPr>
                <w:kern w:val="2"/>
                <w:sz w:val="28"/>
                <w:szCs w:val="28"/>
              </w:rPr>
            </w:pPr>
            <w:r w:rsidRPr="00D872A3">
              <w:rPr>
                <w:kern w:val="2"/>
                <w:sz w:val="28"/>
                <w:szCs w:val="28"/>
              </w:rPr>
              <w:t>по</w:t>
            </w:r>
            <w:r w:rsidRPr="00D872A3">
              <w:rPr>
                <w:spacing w:val="-5"/>
                <w:kern w:val="2"/>
                <w:sz w:val="28"/>
                <w:szCs w:val="28"/>
              </w:rPr>
              <w:t xml:space="preserve"> </w:t>
            </w:r>
            <w:r w:rsidRPr="00D872A3">
              <w:rPr>
                <w:kern w:val="2"/>
                <w:sz w:val="28"/>
                <w:szCs w:val="28"/>
              </w:rPr>
              <w:t>дисциплине</w:t>
            </w:r>
          </w:p>
        </w:tc>
      </w:tr>
      <w:tr w:rsidR="00FE1C02" w:rsidTr="002343FC">
        <w:tc>
          <w:tcPr>
            <w:tcW w:w="9571" w:type="dxa"/>
            <w:gridSpan w:val="4"/>
            <w:tcBorders>
              <w:bottom w:val="single" w:sz="4" w:space="0" w:color="auto"/>
            </w:tcBorders>
            <w:vAlign w:val="center"/>
          </w:tcPr>
          <w:p w:rsidR="00FE1C02" w:rsidRPr="00FE1C02" w:rsidRDefault="00FE1C02" w:rsidP="008A7D11">
            <w:pPr>
              <w:spacing w:before="120" w:after="120" w:line="240" w:lineRule="auto"/>
              <w:ind w:firstLine="0"/>
              <w:jc w:val="center"/>
              <w:rPr>
                <w:kern w:val="2"/>
              </w:rPr>
            </w:pPr>
            <w:r>
              <w:rPr>
                <w:caps/>
                <w:sz w:val="28"/>
                <w:szCs w:val="28"/>
              </w:rPr>
              <w:t xml:space="preserve">«Компьютерные технологии в математике»</w:t>
            </w:r>
          </w:p>
        </w:tc>
      </w:tr>
      <w:tr w:rsidR="00FE1C02" w:rsidTr="00E36657">
        <w:tc>
          <w:tcPr>
            <w:tcW w:w="1384" w:type="dxa"/>
            <w:vAlign w:val="bottom"/>
          </w:tcPr>
          <w:p w:rsidR="00FE1C02" w:rsidRDefault="00FE1C02" w:rsidP="008A7D11">
            <w:pPr>
              <w:pStyle w:val="a3"/>
              <w:spacing w:before="120" w:line="240" w:lineRule="auto"/>
              <w:ind w:firstLine="0"/>
              <w:rPr>
                <w:i/>
                <w:kern w:val="2"/>
                <w:sz w:val="24"/>
              </w:rPr>
            </w:pPr>
            <w:r w:rsidRPr="00D872A3">
              <w:rPr>
                <w:kern w:val="2"/>
                <w:sz w:val="28"/>
                <w:szCs w:val="28"/>
              </w:rPr>
              <w:t>Кафедра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vAlign w:val="bottom"/>
          </w:tcPr>
          <w:p w:rsidR="00FE1C02" w:rsidRPr="00FA762C" w:rsidRDefault="00E36657" w:rsidP="008A7D11">
            <w:pPr>
              <w:pStyle w:val="a3"/>
              <w:spacing w:before="120" w:line="240" w:lineRule="auto"/>
              <w:ind w:firstLine="0"/>
              <w:rPr>
                <w:i/>
                <w:iCs/>
                <w:kern w:val="2"/>
                <w:sz w:val="24"/>
              </w:rPr>
            </w:pPr>
            <w:r>
              <w:rPr>
                <w:i/>
                <w:iCs/>
                <w:sz w:val="28"/>
                <w:szCs w:val="28"/>
              </w:rPr>
              <w:t xml:space="preserve">математики</w:t>
            </w:r>
          </w:p>
        </w:tc>
        <w:tc>
          <w:tcPr>
            <w:tcW w:w="1559" w:type="dxa"/>
            <w:vAlign w:val="bottom"/>
          </w:tcPr>
          <w:p w:rsidR="00FE1C02" w:rsidRDefault="00FE1C02" w:rsidP="008A7D11">
            <w:pPr>
              <w:pStyle w:val="a3"/>
              <w:spacing w:before="120" w:line="240" w:lineRule="auto"/>
              <w:ind w:firstLine="0"/>
              <w:rPr>
                <w:i/>
                <w:kern w:val="2"/>
                <w:sz w:val="24"/>
              </w:rPr>
            </w:pPr>
            <w:r w:rsidRPr="00D872A3">
              <w:rPr>
                <w:kern w:val="2"/>
                <w:sz w:val="28"/>
                <w:szCs w:val="28"/>
              </w:rPr>
              <w:t>института</w:t>
            </w:r>
          </w:p>
        </w:tc>
        <w:tc>
          <w:tcPr>
            <w:tcW w:w="4643" w:type="dxa"/>
            <w:tcBorders>
              <w:bottom w:val="single" w:sz="4" w:space="0" w:color="auto"/>
            </w:tcBorders>
          </w:tcPr>
          <w:p w:rsidR="009B673E" w:rsidRDefault="009B673E" w:rsidP="00A23A0B">
            <w:pPr>
              <w:pStyle w:val="a3"/>
              <w:spacing w:before="120" w:after="0" w:line="240" w:lineRule="auto"/>
              <w:ind w:firstLine="0"/>
              <w:rPr>
                <w:i/>
                <w:kern w:val="2"/>
                <w:sz w:val="28"/>
                <w:highlight w:val="yellow"/>
              </w:rPr>
            </w:pPr>
          </w:p>
          <w:p w:rsidR="00FE1C02" w:rsidRPr="008E3667" w:rsidRDefault="00FA762C" w:rsidP="00A23A0B">
            <w:pPr>
              <w:pStyle w:val="a3"/>
              <w:spacing w:before="120" w:after="0" w:line="240" w:lineRule="auto"/>
              <w:ind w:firstLine="0"/>
              <w:rPr>
                <w:i/>
                <w:kern w:val="2"/>
                <w:sz w:val="24"/>
                <w:highlight w:val="yellow"/>
              </w:rPr>
            </w:pPr>
            <w:r>
              <w:rPr>
                <w:i/>
                <w:kern w:val="2"/>
                <w:sz w:val="28"/>
              </w:rPr>
              <w:t>физико-математических и компьютерных наук</w:t>
            </w:r>
            <w:r w:rsidR="00FE1C02" w:rsidRPr="009B673E">
              <w:rPr>
                <w:i/>
                <w:kern w:val="2"/>
                <w:sz w:val="28"/>
              </w:rPr>
              <w:t xml:space="preserve">  </w:t>
            </w:r>
          </w:p>
        </w:tc>
      </w:tr>
      <w:tr w:rsidR="00FE1C02" w:rsidTr="002343FC">
        <w:tc>
          <w:tcPr>
            <w:tcW w:w="9571" w:type="dxa"/>
            <w:gridSpan w:val="4"/>
            <w:vAlign w:val="bottom"/>
          </w:tcPr>
          <w:p w:rsidR="00FE1C02" w:rsidRPr="00FE1C02" w:rsidRDefault="00FE1C02" w:rsidP="008A7D11">
            <w:pPr>
              <w:spacing w:before="240" w:after="120" w:line="240" w:lineRule="auto"/>
              <w:ind w:firstLine="0"/>
              <w:jc w:val="center"/>
              <w:rPr>
                <w:bCs/>
                <w:kern w:val="2"/>
                <w:sz w:val="28"/>
                <w:szCs w:val="28"/>
              </w:rPr>
            </w:pPr>
            <w:r>
              <w:rPr>
                <w:bCs/>
                <w:kern w:val="2"/>
                <w:sz w:val="28"/>
                <w:szCs w:val="28"/>
              </w:rPr>
              <w:t xml:space="preserve">Образовательная программа специалитета</w:t>
            </w:r>
          </w:p>
        </w:tc>
      </w:tr>
      <w:tr w:rsidR="00FE1C02" w:rsidTr="002343FC">
        <w:tc>
          <w:tcPr>
            <w:tcW w:w="9571" w:type="dxa"/>
            <w:gridSpan w:val="4"/>
            <w:vAlign w:val="bottom"/>
          </w:tcPr>
          <w:p w:rsidR="00FE1C02" w:rsidRPr="00FE1C02" w:rsidRDefault="00FE1C02" w:rsidP="008A7D11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4"/>
              </w:rPr>
            </w:pPr>
            <w:r>
              <w:rPr>
                <w:i/>
                <w:sz w:val="28"/>
                <w:szCs w:val="28"/>
              </w:rPr>
              <w:t xml:space="preserve">01.05.01 Фундаментальные математика и механика</w:t>
            </w:r>
          </w:p>
        </w:tc>
      </w:tr>
      <w:tr w:rsidR="00FE1C02" w:rsidTr="002343FC">
        <w:tc>
          <w:tcPr>
            <w:tcW w:w="9571" w:type="dxa"/>
            <w:gridSpan w:val="4"/>
            <w:vAlign w:val="bottom"/>
          </w:tcPr>
          <w:p w:rsidR="00FE1C02" w:rsidRDefault="00FE1C02" w:rsidP="008A7D11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4"/>
              </w:rPr>
            </w:pPr>
            <w:r>
              <w:rPr>
                <w:kern w:val="2"/>
                <w:sz w:val="28"/>
                <w:szCs w:val="28"/>
              </w:rPr>
              <w:t xml:space="preserve">Направленность (профиль)/специализация программы:</w:t>
            </w:r>
          </w:p>
        </w:tc>
      </w:tr>
      <w:tr w:rsidR="00FE1C02" w:rsidTr="002343FC">
        <w:tc>
          <w:tcPr>
            <w:tcW w:w="9571" w:type="dxa"/>
            <w:gridSpan w:val="4"/>
            <w:vAlign w:val="bottom"/>
          </w:tcPr>
          <w:p w:rsidR="00FE1C02" w:rsidRDefault="00FE1C02" w:rsidP="00A23A0B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4"/>
              </w:rPr>
            </w:pPr>
            <w:r>
              <w:rPr>
                <w:i/>
                <w:kern w:val="2"/>
                <w:sz w:val="28"/>
              </w:rPr>
              <w:t xml:space="preserve">Математическое моделирование и искусственный интеллект</w:t>
            </w:r>
          </w:p>
        </w:tc>
      </w:tr>
      <w:tr w:rsidR="00FE1C02" w:rsidTr="002343FC">
        <w:tc>
          <w:tcPr>
            <w:tcW w:w="9571" w:type="dxa"/>
            <w:gridSpan w:val="4"/>
            <w:vAlign w:val="bottom"/>
          </w:tcPr>
          <w:p w:rsidR="00FE1C02" w:rsidRDefault="00FE1C02" w:rsidP="00A23A0B">
            <w:pPr>
              <w:spacing w:before="120" w:after="120" w:line="240" w:lineRule="auto"/>
              <w:jc w:val="center"/>
              <w:rPr>
                <w:kern w:val="2"/>
                <w:sz w:val="28"/>
                <w:szCs w:val="28"/>
              </w:rPr>
            </w:pPr>
          </w:p>
          <w:p w:rsidR="00FE1C02" w:rsidRDefault="00FE1C02" w:rsidP="00A23A0B">
            <w:pPr>
              <w:spacing w:before="120" w:after="120" w:line="240" w:lineRule="auto"/>
              <w:ind w:firstLine="0"/>
              <w:jc w:val="center"/>
              <w:rPr>
                <w:i/>
                <w:kern w:val="2"/>
                <w:sz w:val="24"/>
              </w:rPr>
            </w:pPr>
            <w:r>
              <w:rPr>
                <w:kern w:val="2"/>
                <w:sz w:val="28"/>
                <w:szCs w:val="28"/>
              </w:rPr>
              <w:t xml:space="preserve">Статус дисциплины: входит в часть, формируемую участниками образовательных отношений</w:t>
            </w:r>
          </w:p>
        </w:tc>
      </w:tr>
    </w:tbl>
    <w:p w:rsidR="00D90045" w:rsidRPr="00D872A3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4"/>
        </w:rPr>
      </w:pPr>
    </w:p>
    <w:p w:rsidR="00D90045" w:rsidRPr="00D872A3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4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8E3667">
      <w:pPr>
        <w:pStyle w:val="a3"/>
        <w:spacing w:after="0" w:line="240" w:lineRule="auto"/>
        <w:ind w:right="275" w:firstLine="0"/>
        <w:rPr>
          <w:kern w:val="2"/>
          <w:sz w:val="28"/>
          <w:szCs w:val="28"/>
        </w:rPr>
      </w:pPr>
    </w:p>
    <w:p w:rsidR="00D90045" w:rsidRPr="00D872A3" w:rsidRDefault="00D90045" w:rsidP="00D90045">
      <w:pPr>
        <w:pStyle w:val="a3"/>
        <w:spacing w:after="0" w:line="240" w:lineRule="auto"/>
        <w:ind w:right="275" w:firstLine="0"/>
        <w:jc w:val="center"/>
        <w:rPr>
          <w:spacing w:val="-5"/>
          <w:kern w:val="2"/>
          <w:sz w:val="28"/>
          <w:szCs w:val="28"/>
        </w:rPr>
      </w:pPr>
      <w:r w:rsidRPr="00D872A3">
        <w:rPr>
          <w:kern w:val="2"/>
          <w:sz w:val="28"/>
          <w:szCs w:val="28"/>
        </w:rPr>
        <w:t xml:space="preserve">Рязань 2026</w:t>
      </w:r>
      <w:r w:rsidR="008A7D11">
        <w:rPr>
          <w:spacing w:val="-5"/>
          <w:kern w:val="2"/>
          <w:sz w:val="28"/>
          <w:szCs w:val="28"/>
        </w:rPr>
        <w:t/>
      </w:r>
    </w:p>
    <w:p w:rsidR="00D90045" w:rsidRPr="00D6785F" w:rsidRDefault="00D90045" w:rsidP="00D475A7">
      <w:pPr>
        <w:widowControl/>
        <w:autoSpaceDE/>
        <w:autoSpaceDN/>
        <w:adjustRightInd/>
        <w:spacing w:after="160" w:line="259" w:lineRule="auto"/>
        <w:ind w:firstLine="708"/>
        <w:jc w:val="both"/>
        <w:rPr>
          <w:bCs/>
          <w:kern w:val="2"/>
          <w:sz w:val="28"/>
          <w:szCs w:val="28"/>
        </w:rPr>
        <w:pageBreakBefore/>
      </w:pPr>
      <w:r>
        <w:rPr>
          <w:spacing w:val="-2"/>
          <w:kern w:val="2"/>
          <w:sz w:val="28"/>
          <w:szCs w:val="28"/>
          <w:i w:val="0"/>
          <w:b w:val="0"/>
          <w:u w:val="none"/>
          <w:caps w:val="0"/>
        </w:rPr>
        <w:t xml:space="preserve">Оценочные средства по дисциплине </w:t>
      </w:r>
      <w:r>
        <w:rPr>
          <w:sz w:val="28"/>
          <w:szCs w:val="28"/>
          <w:u w:val="single"/>
        </w:rPr>
        <w:t xml:space="preserve">«Компьютерные технологии в математике»</w:t>
      </w:r>
      <w:r>
        <w:rPr>
          <w:spacing w:val="-2"/>
          <w:kern w:val="2"/>
          <w:sz w:val="28"/>
          <w:szCs w:val="28"/>
          <w:i w:val="0"/>
          <w:b w:val="0"/>
          <w:u w:val="none"/>
          <w:caps w:val="0"/>
        </w:rPr>
        <w:t xml:space="preserve"> составлены в 2026 году в соответствии с рабочей программой дисциплины и учебным планом образовательной программы специалитета по специальности 01.05.01 Фундаментальные математика и механика, направленность (профиль) «Математическое моделирование и искусственный интеллект».</w:t>
      </w:r>
    </w:p>
    <w:p w:rsidR="00D90045" w:rsidRPr="00D872A3" w:rsidRDefault="00D90045" w:rsidP="00D90045">
      <w:pPr>
        <w:pStyle w:val="a3"/>
        <w:spacing w:after="0" w:line="240" w:lineRule="auto"/>
        <w:rPr>
          <w:kern w:val="2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7195"/>
      </w:tblGrid>
      <w:tr w:rsidR="00B05906" w:rsidTr="00B05906">
        <w:tc>
          <w:tcPr>
            <w:tcW w:w="2376" w:type="dxa"/>
          </w:tcPr>
          <w:p w:rsidR="00B0590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  <w:highlight w:val="yellow"/>
              </w:rPr>
            </w:pPr>
            <w:bookmarkStart w:id="1" w:name="_Hlk215163808"/>
            <w:r w:rsidRPr="00B05906">
              <w:rPr>
                <w:kern w:val="2"/>
                <w:sz w:val="28"/>
                <w:szCs w:val="28"/>
                <w:highlight w:val="yellow"/>
              </w:rPr>
              <w:t>Разработчик(и):</w:t>
            </w:r>
          </w:p>
        </w:tc>
        <w:tc>
          <w:tcPr>
            <w:tcW w:w="7195" w:type="dxa"/>
            <w:tcBorders>
              <w:bottom w:val="single" w:sz="4" w:space="0" w:color="auto"/>
            </w:tcBorders>
          </w:tcPr>
          <w:p w:rsidR="00B0590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  <w:highlight w:val="yellow"/>
              </w:rPr>
            </w:pPr>
          </w:p>
        </w:tc>
      </w:tr>
      <w:tr w:rsidR="00B05906" w:rsidTr="00B05906">
        <w:tc>
          <w:tcPr>
            <w:tcW w:w="9571" w:type="dxa"/>
            <w:gridSpan w:val="2"/>
            <w:tcBorders>
              <w:bottom w:val="single" w:sz="4" w:space="0" w:color="auto"/>
            </w:tcBorders>
          </w:tcPr>
          <w:p w:rsidR="00B05906" w:rsidRPr="00D872A3" w:rsidRDefault="00B05906" w:rsidP="00B05906">
            <w:pPr>
              <w:spacing w:line="240" w:lineRule="auto"/>
              <w:ind w:left="3182" w:firstLine="0"/>
              <w:rPr>
                <w:i/>
                <w:kern w:val="2"/>
              </w:rPr>
            </w:pPr>
            <w:r w:rsidRPr="00B05906">
              <w:rPr>
                <w:i/>
                <w:kern w:val="2"/>
                <w:highlight w:val="yellow"/>
              </w:rPr>
              <w:t>(кафедра,</w:t>
            </w:r>
            <w:r w:rsidRPr="00B05906">
              <w:rPr>
                <w:i/>
                <w:spacing w:val="-1"/>
                <w:kern w:val="2"/>
                <w:highlight w:val="yellow"/>
              </w:rPr>
              <w:t xml:space="preserve"> </w:t>
            </w:r>
            <w:r w:rsidRPr="00B05906">
              <w:rPr>
                <w:i/>
                <w:kern w:val="2"/>
                <w:highlight w:val="yellow"/>
              </w:rPr>
              <w:t>ФИО,</w:t>
            </w:r>
            <w:r w:rsidRPr="00B05906">
              <w:rPr>
                <w:i/>
                <w:spacing w:val="-2"/>
                <w:kern w:val="2"/>
                <w:highlight w:val="yellow"/>
              </w:rPr>
              <w:t xml:space="preserve"> </w:t>
            </w:r>
            <w:r w:rsidRPr="00B05906">
              <w:rPr>
                <w:i/>
                <w:kern w:val="2"/>
                <w:highlight w:val="yellow"/>
              </w:rPr>
              <w:t>ученая</w:t>
            </w:r>
            <w:r w:rsidRPr="00B05906">
              <w:rPr>
                <w:i/>
                <w:spacing w:val="-4"/>
                <w:kern w:val="2"/>
                <w:highlight w:val="yellow"/>
              </w:rPr>
              <w:t xml:space="preserve"> </w:t>
            </w:r>
            <w:r w:rsidRPr="00B05906">
              <w:rPr>
                <w:i/>
                <w:kern w:val="2"/>
                <w:highlight w:val="yellow"/>
              </w:rPr>
              <w:t>степень,</w:t>
            </w:r>
            <w:r w:rsidRPr="00B05906">
              <w:rPr>
                <w:i/>
                <w:spacing w:val="-2"/>
                <w:kern w:val="2"/>
                <w:highlight w:val="yellow"/>
              </w:rPr>
              <w:t xml:space="preserve"> </w:t>
            </w:r>
            <w:r w:rsidRPr="00B05906">
              <w:rPr>
                <w:i/>
                <w:kern w:val="2"/>
                <w:highlight w:val="yellow"/>
              </w:rPr>
              <w:t>ученое</w:t>
            </w:r>
            <w:r w:rsidRPr="00B05906">
              <w:rPr>
                <w:i/>
                <w:spacing w:val="-2"/>
                <w:kern w:val="2"/>
                <w:highlight w:val="yellow"/>
              </w:rPr>
              <w:t xml:space="preserve"> звание)</w:t>
            </w:r>
          </w:p>
          <w:p w:rsidR="00B0590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  <w:highlight w:val="yellow"/>
              </w:rPr>
            </w:pPr>
          </w:p>
        </w:tc>
      </w:tr>
      <w:tr w:rsidR="00B05906" w:rsidTr="00B05906">
        <w:tc>
          <w:tcPr>
            <w:tcW w:w="957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B0590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  <w:highlight w:val="yellow"/>
              </w:rPr>
            </w:pPr>
          </w:p>
        </w:tc>
      </w:tr>
      <w:bookmarkEnd w:id="1"/>
    </w:tbl>
    <w:p w:rsidR="00D90045" w:rsidRPr="00D872A3" w:rsidRDefault="00D90045" w:rsidP="00D90045">
      <w:pPr>
        <w:pStyle w:val="a3"/>
        <w:spacing w:after="0" w:line="240" w:lineRule="auto"/>
        <w:ind w:firstLine="0"/>
        <w:rPr>
          <w:i/>
          <w:kern w:val="2"/>
          <w:sz w:val="28"/>
          <w:szCs w:val="28"/>
        </w:rPr>
      </w:pPr>
    </w:p>
    <w:p w:rsidR="00D90045" w:rsidRDefault="00D90045" w:rsidP="00E36657">
      <w:pPr>
        <w:pStyle w:val="a3"/>
        <w:tabs>
          <w:tab w:val="left" w:pos="9218"/>
        </w:tabs>
        <w:spacing w:after="0" w:line="240" w:lineRule="auto"/>
        <w:ind w:firstLine="0"/>
        <w:jc w:val="both"/>
        <w:rPr>
          <w:kern w:val="2"/>
          <w:sz w:val="28"/>
          <w:szCs w:val="28"/>
        </w:rPr>
      </w:pPr>
      <w:r>
        <w:rPr>
          <w:kern w:val="2"/>
          <w:sz w:val="28"/>
          <w:szCs w:val="28"/>
          <w:i w:val="0"/>
          <w:b w:val="0"/>
          <w:u w:val="none"/>
          <w:caps w:val="0"/>
        </w:rPr>
        <w:t xml:space="preserve">Оценочные средства по дисциплине </w:t>
      </w:r>
      <w:r>
        <w:rPr>
          <w:sz w:val="28"/>
          <w:szCs w:val="28"/>
          <w:u w:val="single"/>
        </w:rPr>
        <w:t xml:space="preserve">«Компьютерные технологии в математике»</w:t>
      </w:r>
      <w:r>
        <w:rPr>
          <w:kern w:val="2"/>
          <w:sz w:val="28"/>
          <w:szCs w:val="28"/>
          <w:i w:val="0"/>
          <w:b w:val="0"/>
          <w:u w:val="none"/>
          <w:caps w:val="0"/>
        </w:rPr>
        <w:t xml:space="preserve"> одобрены: на заседании кафедры от «___» __________ 20__ г., протокол № ____</w:t>
      </w:r>
    </w:p>
    <w:p w:rsidR="00B05906" w:rsidRPr="00E36657" w:rsidRDefault="00B05906" w:rsidP="00E36657">
      <w:pPr>
        <w:pStyle w:val="a3"/>
        <w:tabs>
          <w:tab w:val="left" w:pos="9218"/>
        </w:tabs>
        <w:spacing w:after="0" w:line="240" w:lineRule="auto"/>
        <w:ind w:firstLine="0"/>
        <w:jc w:val="both"/>
        <w:rPr>
          <w:kern w:val="2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3"/>
        <w:gridCol w:w="2410"/>
        <w:gridCol w:w="5068"/>
      </w:tblGrid>
      <w:tr w:rsidR="00B05906" w:rsidTr="00B05906">
        <w:tc>
          <w:tcPr>
            <w:tcW w:w="2093" w:type="dxa"/>
          </w:tcPr>
          <w:p w:rsidR="00B0590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bookmarkStart w:id="2" w:name="_Hlk215163848"/>
            <w:r w:rsidRPr="00D872A3">
              <w:rPr>
                <w:kern w:val="2"/>
                <w:sz w:val="28"/>
                <w:szCs w:val="28"/>
              </w:rPr>
              <w:t>Зав. кафедрой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:rsidR="00B0590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  <w:tc>
          <w:tcPr>
            <w:tcW w:w="5068" w:type="dxa"/>
          </w:tcPr>
          <w:p w:rsidR="00B0590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 xml:space="preserve">____________________</w:t>
            </w:r>
          </w:p>
        </w:tc>
      </w:tr>
    </w:tbl>
    <w:bookmarkEnd w:id="2"/>
    <w:p w:rsidR="00B05906" w:rsidRPr="00D872A3" w:rsidRDefault="00B05906" w:rsidP="00B05906">
      <w:pPr>
        <w:spacing w:line="240" w:lineRule="auto"/>
        <w:ind w:left="2822" w:hanging="270"/>
        <w:rPr>
          <w:i/>
          <w:kern w:val="2"/>
          <w:sz w:val="20"/>
          <w:szCs w:val="20"/>
        </w:rPr>
      </w:pPr>
      <w:r>
        <w:rPr>
          <w:i/>
          <w:spacing w:val="-2"/>
          <w:kern w:val="2"/>
          <w:sz w:val="20"/>
          <w:szCs w:val="20"/>
        </w:rPr>
        <w:t xml:space="preserve">               </w:t>
      </w:r>
      <w:r w:rsidRPr="00D872A3">
        <w:rPr>
          <w:i/>
          <w:spacing w:val="-2"/>
          <w:kern w:val="2"/>
          <w:sz w:val="20"/>
          <w:szCs w:val="20"/>
        </w:rPr>
        <w:t>(подпись)</w:t>
      </w:r>
    </w:p>
    <w:p w:rsidR="00B05906" w:rsidRDefault="00B05906" w:rsidP="00BE02E6">
      <w:pPr>
        <w:pStyle w:val="a3"/>
        <w:ind w:firstLine="0"/>
        <w:rPr>
          <w:kern w:val="2"/>
          <w:sz w:val="28"/>
          <w:szCs w:val="28"/>
        </w:rPr>
      </w:pPr>
    </w:p>
    <w:p w:rsidR="00BE02E6" w:rsidRPr="00BE02E6" w:rsidRDefault="00BE02E6" w:rsidP="00BE02E6">
      <w:pPr>
        <w:pStyle w:val="a3"/>
        <w:ind w:firstLine="0"/>
        <w:rPr>
          <w:kern w:val="2"/>
          <w:sz w:val="28"/>
          <w:szCs w:val="28"/>
        </w:rPr>
      </w:pPr>
      <w:r>
        <w:rPr>
          <w:kern w:val="2"/>
          <w:sz w:val="28"/>
          <w:szCs w:val="28"/>
        </w:rPr>
        <w:t xml:space="preserve">на заседании учебно-методического совета института от «___» __________ 20__ г., протокол № ____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2268"/>
        <w:gridCol w:w="4927"/>
      </w:tblGrid>
      <w:tr w:rsidR="00B05906" w:rsidTr="0072798B">
        <w:tc>
          <w:tcPr>
            <w:tcW w:w="2376" w:type="dxa"/>
          </w:tcPr>
          <w:p w:rsidR="00B05906" w:rsidRDefault="00B05906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bookmarkStart w:id="3" w:name="_Hlk215163865"/>
            <w:r w:rsidRPr="00D872A3">
              <w:rPr>
                <w:kern w:val="2"/>
                <w:sz w:val="28"/>
                <w:szCs w:val="28"/>
              </w:rPr>
              <w:t xml:space="preserve">Председатель </w:t>
            </w:r>
          </w:p>
          <w:p w:rsidR="0072798B" w:rsidRDefault="0072798B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>УМС института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B05906" w:rsidRDefault="00B05906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  <w:tc>
          <w:tcPr>
            <w:tcW w:w="4927" w:type="dxa"/>
          </w:tcPr>
          <w:p w:rsidR="00B05906" w:rsidRDefault="00B05906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 xml:space="preserve">____________________</w:t>
            </w:r>
          </w:p>
        </w:tc>
      </w:tr>
    </w:tbl>
    <w:bookmarkEnd w:id="3"/>
    <w:p w:rsidR="00B05906" w:rsidRPr="00D872A3" w:rsidRDefault="00B05906" w:rsidP="00B05906">
      <w:pPr>
        <w:spacing w:line="240" w:lineRule="auto"/>
        <w:ind w:left="2822" w:hanging="270"/>
        <w:rPr>
          <w:i/>
          <w:kern w:val="2"/>
          <w:sz w:val="20"/>
          <w:szCs w:val="20"/>
        </w:rPr>
      </w:pPr>
      <w:r>
        <w:rPr>
          <w:i/>
          <w:spacing w:val="-2"/>
          <w:kern w:val="2"/>
          <w:sz w:val="20"/>
          <w:szCs w:val="20"/>
        </w:rPr>
        <w:t xml:space="preserve">               </w:t>
      </w:r>
      <w:r w:rsidRPr="00D872A3">
        <w:rPr>
          <w:i/>
          <w:spacing w:val="-2"/>
          <w:kern w:val="2"/>
          <w:sz w:val="20"/>
          <w:szCs w:val="20"/>
        </w:rPr>
        <w:t>(подпись)</w:t>
      </w:r>
    </w:p>
    <w:p w:rsidR="00D90045" w:rsidRPr="00D872A3" w:rsidRDefault="00D90045" w:rsidP="00D90045">
      <w:pPr>
        <w:pStyle w:val="a3"/>
        <w:tabs>
          <w:tab w:val="left" w:pos="7633"/>
        </w:tabs>
        <w:spacing w:after="0" w:line="240" w:lineRule="auto"/>
        <w:ind w:firstLine="0"/>
        <w:rPr>
          <w:kern w:val="2"/>
          <w:sz w:val="28"/>
          <w:szCs w:val="28"/>
        </w:rPr>
      </w:pPr>
    </w:p>
    <w:p w:rsidR="00D90045" w:rsidRPr="00D872A3" w:rsidRDefault="00D90045" w:rsidP="00B05906">
      <w:pPr>
        <w:pStyle w:val="a3"/>
        <w:spacing w:after="0" w:line="240" w:lineRule="auto"/>
        <w:ind w:firstLine="0"/>
        <w:rPr>
          <w:i/>
          <w:kern w:val="2"/>
          <w:sz w:val="28"/>
          <w:szCs w:val="28"/>
        </w:rPr>
      </w:pPr>
    </w:p>
    <w:p w:rsidR="00D90045" w:rsidRPr="00D872A3" w:rsidRDefault="00D90045" w:rsidP="00D90045">
      <w:pPr>
        <w:widowControl/>
        <w:autoSpaceDE/>
        <w:autoSpaceDN/>
        <w:adjustRightInd/>
        <w:spacing w:line="240" w:lineRule="auto"/>
        <w:ind w:firstLine="0"/>
        <w:rPr>
          <w:kern w:val="2"/>
          <w:sz w:val="28"/>
          <w:szCs w:val="20"/>
          <w:lang w:eastAsia="zh-CN"/>
        </w:rPr>
      </w:pPr>
      <w:r w:rsidRPr="00D872A3">
        <w:rPr>
          <w:kern w:val="2"/>
          <w:sz w:val="28"/>
          <w:szCs w:val="20"/>
          <w:lang w:eastAsia="zh-CN"/>
        </w:rPr>
      </w:r>
    </w:p>
    <w:p w:rsidR="00D90045" w:rsidRPr="00842C4A" w:rsidRDefault="00D90045" w:rsidP="00D90045">
      <w:pPr>
        <w:pStyle w:val="a5"/>
        <w:suppressAutoHyphens/>
        <w:autoSpaceDN/>
        <w:ind w:left="284" w:right="-1" w:firstLine="0"/>
        <w:jc w:val="center"/>
        <w:rPr>
          <w:kern w:val="2"/>
          <w:sz w:val="24"/>
          <w:szCs w:val="24"/>
          <w:lang w:val="ru-RU" w:eastAsia="zh-CN"/>
        </w:rPr>
        <w:keepNext/>
        <w:keepLines/>
        <w:pageBreakBefore/>
      </w:pPr>
      <w:r>
        <w:rPr>
          <w:kern w:val="2"/>
          <w:sz w:val="24"/>
          <w:szCs w:val="24"/>
          <w:lang w:val="ru-RU" w:eastAsia="zh-CN"/>
        </w:rPr>
        <w:t xml:space="preserve">ОЦЕНОЧНЫЕ МАТЕРИАЛЫ ДЛЯ ПРОМЕЖУТОЧНОЙ АТТЕСТАЦИИ</w:t>
      </w:r>
    </w:p>
    <w:p w:rsidR="00D90045" w:rsidRPr="00D872A3" w:rsidRDefault="00D90045" w:rsidP="00D90045">
      <w:pPr>
        <w:pStyle w:val="a5"/>
        <w:suppressAutoHyphens/>
        <w:autoSpaceDN/>
        <w:ind w:left="284" w:right="-1" w:hanging="284"/>
        <w:jc w:val="center"/>
        <w:rPr>
          <w:kern w:val="2"/>
          <w:sz w:val="24"/>
          <w:szCs w:val="24"/>
          <w:lang w:val="ru-RU" w:eastAsia="zh-CN"/>
        </w:rPr>
        <w:numPr>
          <w:ilvl w:val="0"/>
          <w:numId w:val="24"/>
        </w:num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ПАСПОРТ ОЦЕНОЧНЫХ МАТЕРИАЛОВ ПО ДИСЦИПЛИНЕ (МОДУЛЮ) ДЛЯ ПРОМЕЖУТОЧНОЙ АТТЕСТАЦИИ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3"/>
        <w:gridCol w:w="4157"/>
        <w:gridCol w:w="1762"/>
        <w:gridCol w:w="1437"/>
        <w:gridCol w:w="1702"/>
      </w:tblGrid>
      <w:tr w:rsidR="00D90045" w:rsidRPr="00D872A3" w:rsidTr="00E36657">
        <w:trPr>
          <w:cantSplit/>
          <w:trHeight w:val="20"/>
          <w:tblHeader/>
        </w:trPr>
        <w:tc>
          <w:tcPr>
            <w:tcW w:w="268" w:type="pct"/>
            <w:vAlign w:val="center"/>
          </w:tcPr>
          <w:p w:rsidR="00D90045" w:rsidRPr="00D872A3" w:rsidRDefault="00D90045" w:rsidP="008A19B4">
            <w:pPr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  <w:r w:rsidRPr="00D872A3">
              <w:rPr>
                <w:bCs/>
                <w:kern w:val="2"/>
                <w:szCs w:val="28"/>
                <w:lang w:eastAsia="zh-CN"/>
              </w:rPr>
              <w:t>№</w:t>
            </w:r>
          </w:p>
          <w:p w:rsidR="00D90045" w:rsidRPr="00D872A3" w:rsidRDefault="00D90045" w:rsidP="008A19B4">
            <w:pPr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 w:rsidRPr="00D872A3">
              <w:rPr>
                <w:kern w:val="2"/>
                <w:szCs w:val="28"/>
                <w:lang w:eastAsia="zh-CN"/>
              </w:rPr>
              <w:t>п/п</w:t>
            </w:r>
          </w:p>
        </w:tc>
        <w:tc>
          <w:tcPr>
            <w:tcW w:w="2172" w:type="pct"/>
            <w:vAlign w:val="center"/>
          </w:tcPr>
          <w:p w:rsidR="00D90045" w:rsidRPr="00D872A3" w:rsidRDefault="00D90045" w:rsidP="008A19B4">
            <w:pPr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 w:rsidRPr="00D872A3">
              <w:rPr>
                <w:kern w:val="2"/>
                <w:szCs w:val="28"/>
                <w:lang w:eastAsia="zh-CN"/>
              </w:rPr>
              <w:t>Контролируемые разделы (темы) дисциплины (результаты по разделам)</w:t>
            </w:r>
          </w:p>
        </w:tc>
        <w:tc>
          <w:tcPr>
            <w:tcW w:w="920" w:type="pct"/>
            <w:vAlign w:val="center"/>
          </w:tcPr>
          <w:p w:rsidR="00D90045" w:rsidRPr="00D872A3" w:rsidRDefault="00D90045" w:rsidP="008A19B4">
            <w:pPr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 w:rsidRPr="00D872A3">
              <w:rPr>
                <w:kern w:val="2"/>
                <w:szCs w:val="28"/>
                <w:lang w:eastAsia="zh-CN"/>
              </w:rPr>
              <w:t>Код контролируемой компетенции</w:t>
            </w:r>
          </w:p>
        </w:tc>
        <w:tc>
          <w:tcPr>
            <w:tcW w:w="751" w:type="pct"/>
            <w:vAlign w:val="center"/>
          </w:tcPr>
          <w:p w:rsidR="00D90045" w:rsidRPr="00D872A3" w:rsidRDefault="00D90045" w:rsidP="008A19B4">
            <w:pPr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 w:rsidRPr="00D872A3">
              <w:rPr>
                <w:kern w:val="2"/>
                <w:szCs w:val="28"/>
                <w:lang w:eastAsia="zh-CN"/>
              </w:rPr>
              <w:t>Индикатор достижения компетенции</w:t>
            </w:r>
          </w:p>
        </w:tc>
        <w:tc>
          <w:tcPr>
            <w:tcW w:w="889" w:type="pct"/>
            <w:vAlign w:val="center"/>
          </w:tcPr>
          <w:p w:rsidR="00D90045" w:rsidRPr="00D872A3" w:rsidRDefault="00D90045" w:rsidP="008A19B4">
            <w:pPr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 w:rsidRPr="00D872A3">
              <w:rPr>
                <w:kern w:val="2"/>
                <w:szCs w:val="28"/>
                <w:lang w:eastAsia="zh-CN"/>
              </w:rPr>
              <w:t>Наименование оценочного средства</w:t>
            </w:r>
          </w:p>
        </w:tc>
      </w:tr>
      <w:tr w:rsidR="007F5F30" w:rsidRPr="00D872A3" w:rsidTr="001163EF">
        <w:trPr>
          <w:cantSplit/>
        </w:trPr>
        <w:tc>
          <w:tcPr>
            <w:tcW w:w="268" w:type="pct"/>
          </w:tcPr>
          <w:p w:rsidR="007F5F30" w:rsidRPr="003527D0" w:rsidRDefault="007F5F30" w:rsidP="007F5F30">
            <w:pPr>
              <w:pStyle w:val="a5"/>
              <w:suppressAutoHyphens/>
              <w:autoSpaceDN/>
              <w:jc w:val="center"/>
              <w:rPr>
                <w:kern w:val="2"/>
                <w:szCs w:val="28"/>
                <w:lang w:eastAsia="zh-CN"/>
              </w:rPr>
              <w:numPr>
                <w:ilvl w:val="0"/>
                <w:numId w:val="25"/>
              </w:numPr>
            </w:pPr>
          </w:p>
        </w:tc>
        <w:tc>
          <w:tcPr>
            <w:tcW w:w="2172" w:type="pct"/>
          </w:tcPr>
          <w:p w:rsidR="007F5F30" w:rsidRPr="0072798B" w:rsidRDefault="007F5F30" w:rsidP="007F5F30">
            <w:pPr>
              <w:spacing w:line="240" w:lineRule="auto"/>
              <w:ind w:firstLine="0"/>
              <w:rPr>
                <w:sz w:val="24"/>
                <w:highlight w:val="yellow"/>
              </w:rPr>
            </w:pPr>
            <w:r>
              <w:t xml:space="preserve">Компьютерное представление прикладной задачи</w:t>
            </w:r>
          </w:p>
        </w:tc>
        <w:tc>
          <w:tcPr>
            <w:tcW w:w="920" w:type="pct"/>
            <w:vAlign w:val="center"/>
            <w:vMerge w:val="restart"/>
          </w:tcPr>
          <w:p w:rsidR="007F5F30" w:rsidRPr="007F5F30" w:rsidRDefault="007F5F30" w:rsidP="007F5F30">
            <w:pPr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  <w:r>
              <w:rPr>
                <w:bCs/>
                <w:kern w:val="2"/>
                <w:szCs w:val="28"/>
                <w:lang w:eastAsia="zh-CN"/>
              </w:rPr>
              <w:t xml:space="preserve">ПК-2</w:t>
            </w:r>
          </w:p>
        </w:tc>
        <w:tc>
          <w:tcPr>
            <w:tcW w:w="751" w:type="pct"/>
            <w:vAlign w:val="center"/>
            <w:vMerge w:val="restart"/>
          </w:tcPr>
          <w:p w:rsidR="007F5F30" w:rsidRPr="007F5F30" w:rsidRDefault="007F5F30" w:rsidP="007F5F30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  <w:r>
              <w:rPr>
                <w:bCs/>
                <w:kern w:val="2"/>
                <w:szCs w:val="28"/>
                <w:lang w:eastAsia="zh-CN"/>
              </w:rPr>
              <w:t xml:space="preserve">ПК-2.1</w:t>
              <w:br/>
              <w:t xml:space="preserve">ПК-2.2</w:t>
              <w:br/>
              <w:t xml:space="preserve">ПК-2.3</w:t>
            </w:r>
          </w:p>
        </w:tc>
        <w:tc>
          <w:tcPr>
            <w:tcW w:w="889" w:type="pct"/>
            <w:vAlign w:val="center"/>
            <w:vMerge w:val="restart"/>
          </w:tcPr>
          <w:p w:rsidR="007F5F30" w:rsidRPr="007F5F30" w:rsidRDefault="007F5F30" w:rsidP="007F5F30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>
              <w:rPr>
                <w:kern w:val="2"/>
                <w:szCs w:val="28"/>
                <w:lang w:eastAsia="zh-CN"/>
              </w:rPr>
              <w:t xml:space="preserve">Вопросы к зачету</w:t>
            </w:r>
          </w:p>
        </w:tc>
      </w:tr>
      <w:tr w:rsidR="007F5F30" w:rsidRPr="00D872A3" w:rsidTr="001163EF">
        <w:trPr>
          <w:cantSplit/>
        </w:trPr>
        <w:tc>
          <w:tcPr>
            <w:tcW w:w="268" w:type="pct"/>
          </w:tcPr>
          <w:p w:rsidR="007F5F30" w:rsidRPr="003527D0" w:rsidRDefault="007F5F30" w:rsidP="007F5F30">
            <w:pPr>
              <w:pStyle w:val="a5"/>
              <w:suppressAutoHyphens/>
              <w:autoSpaceDN/>
              <w:jc w:val="center"/>
              <w:rPr>
                <w:kern w:val="2"/>
                <w:szCs w:val="28"/>
                <w:lang w:eastAsia="zh-CN"/>
              </w:rPr>
              <w:numPr>
                <w:ilvl w:val="0"/>
                <w:numId w:val="25"/>
              </w:numPr>
            </w:pPr>
          </w:p>
        </w:tc>
        <w:tc>
          <w:tcPr>
            <w:tcW w:w="2172" w:type="pct"/>
          </w:tcPr>
          <w:p w:rsidR="007F5F30" w:rsidRPr="0072798B" w:rsidRDefault="007F5F30" w:rsidP="007F5F30">
            <w:pPr>
              <w:spacing w:line="240" w:lineRule="auto"/>
              <w:ind w:firstLine="0"/>
              <w:rPr>
                <w:sz w:val="24"/>
                <w:highlight w:val="yellow"/>
              </w:rPr>
            </w:pPr>
            <w:r>
              <w:t xml:space="preserve">Компьютерное решение линейных и алгебраических моделей</w:t>
            </w:r>
          </w:p>
        </w:tc>
        <w:tc>
          <w:tcPr>
            <w:tcW w:w="920" w:type="pct"/>
            <w:vAlign w:val="center"/>
            <w:vMerge w:val="continue"/>
          </w:tcPr>
          <w:p w:rsidR="007F5F30" w:rsidRPr="007F5F30" w:rsidRDefault="007F5F30" w:rsidP="007F5F30">
            <w:pPr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</w:p>
        </w:tc>
        <w:tc>
          <w:tcPr>
            <w:tcW w:w="751" w:type="pct"/>
            <w:vAlign w:val="center"/>
            <w:vMerge w:val="continue"/>
          </w:tcPr>
          <w:p w:rsidR="007F5F30" w:rsidRPr="007F5F30" w:rsidRDefault="007F5F30" w:rsidP="007F5F30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</w:p>
        </w:tc>
        <w:tc>
          <w:tcPr>
            <w:tcW w:w="889" w:type="pct"/>
            <w:vAlign w:val="center"/>
            <w:vMerge w:val="continue"/>
          </w:tcPr>
          <w:p w:rsidR="007F5F30" w:rsidRPr="007F5F30" w:rsidRDefault="007F5F30" w:rsidP="007F5F30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</w:p>
        </w:tc>
      </w:tr>
      <w:tr w:rsidR="007F5F30" w:rsidRPr="00D872A3" w:rsidTr="001163EF">
        <w:trPr>
          <w:cantSplit/>
        </w:trPr>
        <w:tc>
          <w:tcPr>
            <w:tcW w:w="268" w:type="pct"/>
          </w:tcPr>
          <w:p w:rsidR="007F5F30" w:rsidRPr="003527D0" w:rsidRDefault="007F5F30" w:rsidP="007F5F30">
            <w:pPr>
              <w:pStyle w:val="a5"/>
              <w:suppressAutoHyphens/>
              <w:autoSpaceDN/>
              <w:jc w:val="center"/>
              <w:rPr>
                <w:kern w:val="2"/>
                <w:szCs w:val="28"/>
                <w:lang w:eastAsia="zh-CN"/>
              </w:rPr>
              <w:numPr>
                <w:ilvl w:val="0"/>
                <w:numId w:val="25"/>
              </w:numPr>
            </w:pPr>
          </w:p>
        </w:tc>
        <w:tc>
          <w:tcPr>
            <w:tcW w:w="2172" w:type="pct"/>
          </w:tcPr>
          <w:p w:rsidR="007F5F30" w:rsidRPr="0072798B" w:rsidRDefault="007F5F30" w:rsidP="007F5F30">
            <w:pPr>
              <w:spacing w:line="240" w:lineRule="auto"/>
              <w:ind w:firstLine="0"/>
              <w:rPr>
                <w:sz w:val="24"/>
                <w:highlight w:val="yellow"/>
              </w:rPr>
            </w:pPr>
            <w:r>
              <w:t xml:space="preserve">Графическое исследование функциональных моделей</w:t>
            </w:r>
          </w:p>
        </w:tc>
        <w:tc>
          <w:tcPr>
            <w:tcW w:w="920" w:type="pct"/>
            <w:vAlign w:val="center"/>
            <w:vMerge w:val="continue"/>
          </w:tcPr>
          <w:p w:rsidR="007F5F30" w:rsidRPr="007F5F30" w:rsidRDefault="007F5F30" w:rsidP="007F5F30">
            <w:pPr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</w:p>
        </w:tc>
        <w:tc>
          <w:tcPr>
            <w:tcW w:w="751" w:type="pct"/>
            <w:vAlign w:val="center"/>
            <w:vMerge w:val="continue"/>
          </w:tcPr>
          <w:p w:rsidR="007F5F30" w:rsidRPr="007F5F30" w:rsidRDefault="007F5F30" w:rsidP="007F5F30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</w:p>
        </w:tc>
        <w:tc>
          <w:tcPr>
            <w:tcW w:w="889" w:type="pct"/>
            <w:vAlign w:val="center"/>
            <w:vMerge w:val="continue"/>
          </w:tcPr>
          <w:p w:rsidR="007F5F30" w:rsidRPr="007F5F30" w:rsidRDefault="007F5F30" w:rsidP="007F5F30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</w:p>
        </w:tc>
      </w:tr>
      <w:tr w:rsidR="007F5F30" w:rsidRPr="00D872A3" w:rsidTr="001163EF">
        <w:trPr>
          <w:cantSplit/>
        </w:trPr>
        <w:tc>
          <w:tcPr>
            <w:tcW w:w="268" w:type="pct"/>
          </w:tcPr>
          <w:p w:rsidR="007F5F30" w:rsidRPr="003527D0" w:rsidRDefault="007F5F30" w:rsidP="007F5F30">
            <w:pPr>
              <w:pStyle w:val="a5"/>
              <w:suppressAutoHyphens/>
              <w:autoSpaceDN/>
              <w:jc w:val="center"/>
              <w:rPr>
                <w:kern w:val="2"/>
                <w:szCs w:val="28"/>
                <w:lang w:eastAsia="zh-CN"/>
              </w:rPr>
              <w:numPr>
                <w:ilvl w:val="0"/>
                <w:numId w:val="25"/>
              </w:numPr>
            </w:pPr>
          </w:p>
        </w:tc>
        <w:tc>
          <w:tcPr>
            <w:tcW w:w="2172" w:type="pct"/>
          </w:tcPr>
          <w:p w:rsidR="007F5F30" w:rsidRPr="0072798B" w:rsidRDefault="007F5F30" w:rsidP="007F5F30">
            <w:pPr>
              <w:spacing w:line="240" w:lineRule="auto"/>
              <w:ind w:firstLine="0"/>
              <w:rPr>
                <w:sz w:val="24"/>
                <w:highlight w:val="yellow"/>
              </w:rPr>
            </w:pPr>
            <w:r>
              <w:t xml:space="preserve">Символьные вычисления интегральных характеристик</w:t>
            </w:r>
          </w:p>
        </w:tc>
        <w:tc>
          <w:tcPr>
            <w:tcW w:w="920" w:type="pct"/>
            <w:vAlign w:val="center"/>
            <w:vMerge w:val="continue"/>
          </w:tcPr>
          <w:p w:rsidR="007F5F30" w:rsidRPr="007F5F30" w:rsidRDefault="007F5F30" w:rsidP="007F5F30">
            <w:pPr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</w:p>
        </w:tc>
        <w:tc>
          <w:tcPr>
            <w:tcW w:w="751" w:type="pct"/>
            <w:vAlign w:val="center"/>
            <w:vMerge w:val="continue"/>
          </w:tcPr>
          <w:p w:rsidR="007F5F30" w:rsidRPr="007F5F30" w:rsidRDefault="007F5F30" w:rsidP="007F5F30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</w:p>
        </w:tc>
        <w:tc>
          <w:tcPr>
            <w:tcW w:w="889" w:type="pct"/>
            <w:vAlign w:val="center"/>
            <w:vMerge w:val="restart"/>
          </w:tcPr>
          <w:p w:rsidR="007F5F30" w:rsidRPr="007F5F30" w:rsidRDefault="007F5F30" w:rsidP="007F5F30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>
              <w:rPr>
                <w:kern w:val="2"/>
                <w:szCs w:val="28"/>
                <w:lang w:eastAsia="zh-CN"/>
              </w:rPr>
              <w:t xml:space="preserve">Вопросы к зачету</w:t>
            </w:r>
          </w:p>
        </w:tc>
      </w:tr>
      <w:tr w:rsidR="007F5F30" w:rsidRPr="00D872A3" w:rsidTr="001163EF">
        <w:trPr>
          <w:cantSplit/>
        </w:trPr>
        <w:tc>
          <w:tcPr>
            <w:tcW w:w="268" w:type="pct"/>
          </w:tcPr>
          <w:p w:rsidR="007F5F30" w:rsidRPr="003527D0" w:rsidRDefault="007F5F30" w:rsidP="007F5F30">
            <w:pPr>
              <w:pStyle w:val="a5"/>
              <w:suppressAutoHyphens/>
              <w:autoSpaceDN/>
              <w:jc w:val="center"/>
              <w:rPr>
                <w:kern w:val="2"/>
                <w:szCs w:val="28"/>
                <w:lang w:eastAsia="zh-CN"/>
              </w:rPr>
              <w:numPr>
                <w:ilvl w:val="0"/>
                <w:numId w:val="25"/>
              </w:numPr>
            </w:pPr>
          </w:p>
        </w:tc>
        <w:tc>
          <w:tcPr>
            <w:tcW w:w="2172" w:type="pct"/>
          </w:tcPr>
          <w:p w:rsidR="007F5F30" w:rsidRPr="0072798B" w:rsidRDefault="007F5F30" w:rsidP="007F5F30">
            <w:pPr>
              <w:spacing w:line="240" w:lineRule="auto"/>
              <w:ind w:firstLine="0"/>
              <w:rPr>
                <w:sz w:val="24"/>
                <w:highlight w:val="yellow"/>
              </w:rPr>
            </w:pPr>
            <w:r>
              <w:t xml:space="preserve">Визуализация геометрических данных</w:t>
            </w:r>
          </w:p>
        </w:tc>
        <w:tc>
          <w:tcPr>
            <w:tcW w:w="920" w:type="pct"/>
            <w:vAlign w:val="center"/>
            <w:vMerge w:val="continue"/>
          </w:tcPr>
          <w:p w:rsidR="007F5F30" w:rsidRPr="007F5F30" w:rsidRDefault="007F5F30" w:rsidP="007F5F30">
            <w:pPr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</w:p>
        </w:tc>
        <w:tc>
          <w:tcPr>
            <w:tcW w:w="751" w:type="pct"/>
            <w:vAlign w:val="center"/>
            <w:vMerge w:val="continue"/>
          </w:tcPr>
          <w:p w:rsidR="007F5F30" w:rsidRPr="007F5F30" w:rsidRDefault="007F5F30" w:rsidP="007F5F30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</w:p>
        </w:tc>
        <w:tc>
          <w:tcPr>
            <w:tcW w:w="889" w:type="pct"/>
            <w:vAlign w:val="center"/>
            <w:vMerge w:val="continue"/>
          </w:tcPr>
          <w:p w:rsidR="007F5F30" w:rsidRPr="007F5F30" w:rsidRDefault="007F5F30" w:rsidP="007F5F30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</w:p>
        </w:tc>
      </w:tr>
      <w:tr w:rsidR="007F5F30" w:rsidRPr="00D872A3" w:rsidTr="001163EF">
        <w:trPr>
          <w:cantSplit/>
        </w:trPr>
        <w:tc>
          <w:tcPr>
            <w:tcW w:w="268" w:type="pct"/>
          </w:tcPr>
          <w:p w:rsidR="007F5F30" w:rsidRPr="003527D0" w:rsidRDefault="007F5F30" w:rsidP="007F5F30">
            <w:pPr>
              <w:pStyle w:val="a5"/>
              <w:suppressAutoHyphens/>
              <w:autoSpaceDN/>
              <w:jc w:val="center"/>
              <w:rPr>
                <w:kern w:val="2"/>
                <w:szCs w:val="28"/>
                <w:lang w:eastAsia="zh-CN"/>
              </w:rPr>
              <w:numPr>
                <w:ilvl w:val="0"/>
                <w:numId w:val="25"/>
              </w:numPr>
            </w:pPr>
          </w:p>
        </w:tc>
        <w:tc>
          <w:tcPr>
            <w:tcW w:w="2172" w:type="pct"/>
          </w:tcPr>
          <w:p w:rsidR="007F5F30" w:rsidRPr="0072798B" w:rsidRDefault="007F5F30" w:rsidP="007F5F30">
            <w:pPr>
              <w:spacing w:line="240" w:lineRule="auto"/>
              <w:ind w:firstLine="0"/>
              <w:rPr>
                <w:sz w:val="24"/>
                <w:highlight w:val="yellow"/>
              </w:rPr>
            </w:pPr>
            <w:r>
              <w:t xml:space="preserve">Компьютерное исследование одномерного оптимального выбора</w:t>
            </w:r>
          </w:p>
        </w:tc>
        <w:tc>
          <w:tcPr>
            <w:tcW w:w="920" w:type="pct"/>
            <w:vAlign w:val="center"/>
            <w:vMerge w:val="continue"/>
          </w:tcPr>
          <w:p w:rsidR="007F5F30" w:rsidRPr="007F5F30" w:rsidRDefault="007F5F30" w:rsidP="007F5F30">
            <w:pPr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</w:p>
        </w:tc>
        <w:tc>
          <w:tcPr>
            <w:tcW w:w="751" w:type="pct"/>
            <w:vAlign w:val="center"/>
            <w:vMerge w:val="continue"/>
          </w:tcPr>
          <w:p w:rsidR="007F5F30" w:rsidRPr="007F5F30" w:rsidRDefault="007F5F30" w:rsidP="007F5F30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</w:p>
        </w:tc>
        <w:tc>
          <w:tcPr>
            <w:tcW w:w="889" w:type="pct"/>
            <w:vAlign w:val="center"/>
            <w:vMerge w:val="continue"/>
          </w:tcPr>
          <w:p w:rsidR="007F5F30" w:rsidRPr="007F5F30" w:rsidRDefault="007F5F30" w:rsidP="007F5F30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</w:p>
        </w:tc>
      </w:tr>
      <w:tr w:rsidR="007F5F30" w:rsidRPr="00D872A3" w:rsidTr="001163EF">
        <w:trPr>
          <w:cantSplit/>
        </w:trPr>
        <w:tc>
          <w:tcPr>
            <w:tcW w:w="268" w:type="pct"/>
          </w:tcPr>
          <w:p w:rsidR="007F5F30" w:rsidRPr="003527D0" w:rsidRDefault="007F5F30" w:rsidP="007F5F30">
            <w:pPr>
              <w:pStyle w:val="a5"/>
              <w:suppressAutoHyphens/>
              <w:autoSpaceDN/>
              <w:jc w:val="center"/>
              <w:rPr>
                <w:kern w:val="2"/>
                <w:szCs w:val="28"/>
                <w:lang w:eastAsia="zh-CN"/>
              </w:rPr>
              <w:numPr>
                <w:ilvl w:val="0"/>
                <w:numId w:val="25"/>
              </w:numPr>
            </w:pPr>
          </w:p>
        </w:tc>
        <w:tc>
          <w:tcPr>
            <w:tcW w:w="2172" w:type="pct"/>
          </w:tcPr>
          <w:p w:rsidR="007F5F30" w:rsidRPr="0072798B" w:rsidRDefault="007F5F30" w:rsidP="007F5F30">
            <w:pPr>
              <w:spacing w:line="240" w:lineRule="auto"/>
              <w:ind w:firstLine="0"/>
              <w:rPr>
                <w:sz w:val="24"/>
                <w:highlight w:val="yellow"/>
              </w:rPr>
            </w:pPr>
            <w:r>
              <w:t xml:space="preserve">Визуализация многомерных зависимостей</w:t>
            </w:r>
          </w:p>
        </w:tc>
        <w:tc>
          <w:tcPr>
            <w:tcW w:w="920" w:type="pct"/>
            <w:vAlign w:val="center"/>
            <w:vMerge w:val="continue"/>
          </w:tcPr>
          <w:p w:rsidR="007F5F30" w:rsidRPr="007F5F30" w:rsidRDefault="007F5F30" w:rsidP="007F5F30">
            <w:pPr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</w:p>
        </w:tc>
        <w:tc>
          <w:tcPr>
            <w:tcW w:w="751" w:type="pct"/>
            <w:vAlign w:val="center"/>
            <w:vMerge w:val="continue"/>
          </w:tcPr>
          <w:p w:rsidR="007F5F30" w:rsidRPr="007F5F30" w:rsidRDefault="007F5F30" w:rsidP="007F5F30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</w:p>
        </w:tc>
        <w:tc>
          <w:tcPr>
            <w:tcW w:w="889" w:type="pct"/>
            <w:vAlign w:val="center"/>
            <w:vMerge w:val="restart"/>
          </w:tcPr>
          <w:p w:rsidR="007F5F30" w:rsidRPr="007F5F30" w:rsidRDefault="007F5F30" w:rsidP="007F5F30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>
              <w:rPr>
                <w:kern w:val="2"/>
                <w:szCs w:val="28"/>
                <w:lang w:eastAsia="zh-CN"/>
              </w:rPr>
              <w:t xml:space="preserve">Вопросы к зачету</w:t>
            </w:r>
          </w:p>
        </w:tc>
      </w:tr>
      <w:tr w:rsidR="007F5F30" w:rsidRPr="00D872A3" w:rsidTr="001163EF">
        <w:trPr>
          <w:cantSplit/>
        </w:trPr>
        <w:tc>
          <w:tcPr>
            <w:tcW w:w="268" w:type="pct"/>
          </w:tcPr>
          <w:p w:rsidR="007F5F30" w:rsidRPr="003527D0" w:rsidRDefault="007F5F30" w:rsidP="007F5F30">
            <w:pPr>
              <w:pStyle w:val="a5"/>
              <w:suppressAutoHyphens/>
              <w:autoSpaceDN/>
              <w:jc w:val="center"/>
              <w:rPr>
                <w:kern w:val="2"/>
                <w:szCs w:val="28"/>
                <w:lang w:eastAsia="zh-CN"/>
              </w:rPr>
              <w:numPr>
                <w:ilvl w:val="0"/>
                <w:numId w:val="25"/>
              </w:numPr>
            </w:pPr>
          </w:p>
        </w:tc>
        <w:tc>
          <w:tcPr>
            <w:tcW w:w="2172" w:type="pct"/>
          </w:tcPr>
          <w:p w:rsidR="007F5F30" w:rsidRPr="0072798B" w:rsidRDefault="007F5F30" w:rsidP="007F5F30">
            <w:pPr>
              <w:spacing w:line="240" w:lineRule="auto"/>
              <w:ind w:firstLine="0"/>
              <w:rPr>
                <w:sz w:val="24"/>
                <w:highlight w:val="yellow"/>
              </w:rPr>
            </w:pPr>
            <w:r>
              <w:t xml:space="preserve">Компьютерный расчет пространственных интегральных моделей</w:t>
            </w:r>
          </w:p>
        </w:tc>
        <w:tc>
          <w:tcPr>
            <w:tcW w:w="920" w:type="pct"/>
            <w:vAlign w:val="center"/>
            <w:vMerge w:val="continue"/>
          </w:tcPr>
          <w:p w:rsidR="007F5F30" w:rsidRPr="007F5F30" w:rsidRDefault="007F5F30" w:rsidP="007F5F30">
            <w:pPr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</w:p>
        </w:tc>
        <w:tc>
          <w:tcPr>
            <w:tcW w:w="751" w:type="pct"/>
            <w:vAlign w:val="center"/>
            <w:vMerge w:val="continue"/>
          </w:tcPr>
          <w:p w:rsidR="007F5F30" w:rsidRPr="007F5F30" w:rsidRDefault="007F5F30" w:rsidP="007F5F30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</w:p>
        </w:tc>
        <w:tc>
          <w:tcPr>
            <w:tcW w:w="889" w:type="pct"/>
            <w:vAlign w:val="center"/>
            <w:vMerge w:val="continue"/>
          </w:tcPr>
          <w:p w:rsidR="007F5F30" w:rsidRPr="007F5F30" w:rsidRDefault="007F5F30" w:rsidP="007F5F30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</w:p>
        </w:tc>
      </w:tr>
      <w:tr w:rsidR="007F5F30" w:rsidRPr="00D872A3" w:rsidTr="001163EF">
        <w:trPr>
          <w:cantSplit/>
        </w:trPr>
        <w:tc>
          <w:tcPr>
            <w:tcW w:w="268" w:type="pct"/>
          </w:tcPr>
          <w:p w:rsidR="007F5F30" w:rsidRPr="003527D0" w:rsidRDefault="007F5F30" w:rsidP="007F5F30">
            <w:pPr>
              <w:pStyle w:val="a5"/>
              <w:suppressAutoHyphens/>
              <w:autoSpaceDN/>
              <w:jc w:val="center"/>
              <w:rPr>
                <w:kern w:val="2"/>
                <w:szCs w:val="28"/>
                <w:lang w:eastAsia="zh-CN"/>
              </w:rPr>
              <w:numPr>
                <w:ilvl w:val="0"/>
                <w:numId w:val="25"/>
              </w:numPr>
            </w:pPr>
          </w:p>
        </w:tc>
        <w:tc>
          <w:tcPr>
            <w:tcW w:w="2172" w:type="pct"/>
          </w:tcPr>
          <w:p w:rsidR="007F5F30" w:rsidRPr="0072798B" w:rsidRDefault="007F5F30" w:rsidP="007F5F30">
            <w:pPr>
              <w:spacing w:line="240" w:lineRule="auto"/>
              <w:ind w:firstLine="0"/>
              <w:rPr>
                <w:sz w:val="24"/>
                <w:highlight w:val="yellow"/>
              </w:rPr>
            </w:pPr>
            <w:r>
              <w:t xml:space="preserve">Библиотечная обработка математических данных</w:t>
            </w:r>
          </w:p>
        </w:tc>
        <w:tc>
          <w:tcPr>
            <w:tcW w:w="920" w:type="pct"/>
            <w:vAlign w:val="center"/>
            <w:vMerge w:val="continue"/>
          </w:tcPr>
          <w:p w:rsidR="007F5F30" w:rsidRPr="007F5F30" w:rsidRDefault="007F5F30" w:rsidP="007F5F30">
            <w:pPr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</w:p>
        </w:tc>
        <w:tc>
          <w:tcPr>
            <w:tcW w:w="751" w:type="pct"/>
            <w:vAlign w:val="center"/>
            <w:vMerge w:val="continue"/>
          </w:tcPr>
          <w:p w:rsidR="007F5F30" w:rsidRPr="007F5F30" w:rsidRDefault="007F5F30" w:rsidP="007F5F30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</w:p>
        </w:tc>
        <w:tc>
          <w:tcPr>
            <w:tcW w:w="889" w:type="pct"/>
            <w:vAlign w:val="center"/>
            <w:vMerge w:val="continue"/>
          </w:tcPr>
          <w:p w:rsidR="007F5F30" w:rsidRPr="007F5F30" w:rsidRDefault="007F5F30" w:rsidP="007F5F30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</w:p>
        </w:tc>
      </w:tr>
      <w:tr w:rsidR="007F5F30" w:rsidRPr="00D872A3" w:rsidTr="001163EF">
        <w:trPr>
          <w:cantSplit/>
        </w:trPr>
        <w:tc>
          <w:tcPr>
            <w:tcW w:w="268" w:type="pct"/>
          </w:tcPr>
          <w:p w:rsidR="007F5F30" w:rsidRPr="003527D0" w:rsidRDefault="007F5F30" w:rsidP="007F5F30">
            <w:pPr>
              <w:pStyle w:val="a5"/>
              <w:suppressAutoHyphens/>
              <w:autoSpaceDN/>
              <w:jc w:val="center"/>
              <w:rPr>
                <w:kern w:val="2"/>
                <w:szCs w:val="28"/>
                <w:lang w:eastAsia="zh-CN"/>
              </w:rPr>
              <w:numPr>
                <w:ilvl w:val="0"/>
                <w:numId w:val="25"/>
              </w:numPr>
            </w:pPr>
          </w:p>
        </w:tc>
        <w:tc>
          <w:tcPr>
            <w:tcW w:w="2172" w:type="pct"/>
          </w:tcPr>
          <w:p w:rsidR="007F5F30" w:rsidRPr="0072798B" w:rsidRDefault="007F5F30" w:rsidP="007F5F30">
            <w:pPr>
              <w:spacing w:line="240" w:lineRule="auto"/>
              <w:ind w:firstLine="0"/>
              <w:rPr>
                <w:sz w:val="24"/>
                <w:highlight w:val="yellow"/>
              </w:rPr>
            </w:pPr>
            <w:r>
              <w:t xml:space="preserve">Символьные функциональные приближения</w:t>
            </w:r>
          </w:p>
        </w:tc>
        <w:tc>
          <w:tcPr>
            <w:tcW w:w="920" w:type="pct"/>
            <w:vAlign w:val="center"/>
            <w:vMerge w:val="continue"/>
          </w:tcPr>
          <w:p w:rsidR="007F5F30" w:rsidRPr="007F5F30" w:rsidRDefault="007F5F30" w:rsidP="007F5F30">
            <w:pPr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</w:p>
        </w:tc>
        <w:tc>
          <w:tcPr>
            <w:tcW w:w="751" w:type="pct"/>
            <w:vAlign w:val="center"/>
            <w:vMerge w:val="continue"/>
          </w:tcPr>
          <w:p w:rsidR="007F5F30" w:rsidRPr="007F5F30" w:rsidRDefault="007F5F30" w:rsidP="007F5F30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</w:p>
        </w:tc>
        <w:tc>
          <w:tcPr>
            <w:tcW w:w="889" w:type="pct"/>
            <w:vAlign w:val="center"/>
            <w:vMerge w:val="restart"/>
          </w:tcPr>
          <w:p w:rsidR="007F5F30" w:rsidRPr="007F5F30" w:rsidRDefault="007F5F30" w:rsidP="007F5F30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>
              <w:rPr>
                <w:kern w:val="2"/>
                <w:szCs w:val="28"/>
                <w:lang w:eastAsia="zh-CN"/>
              </w:rPr>
              <w:t xml:space="preserve">Вопросы к зачету с оценкой</w:t>
            </w:r>
          </w:p>
        </w:tc>
      </w:tr>
      <w:tr w:rsidR="007F5F30" w:rsidRPr="00D872A3" w:rsidTr="001163EF">
        <w:trPr>
          <w:cantSplit/>
        </w:trPr>
        <w:tc>
          <w:tcPr>
            <w:tcW w:w="268" w:type="pct"/>
          </w:tcPr>
          <w:p w:rsidR="007F5F30" w:rsidRPr="003527D0" w:rsidRDefault="007F5F30" w:rsidP="007F5F30">
            <w:pPr>
              <w:pStyle w:val="a5"/>
              <w:suppressAutoHyphens/>
              <w:autoSpaceDN/>
              <w:jc w:val="center"/>
              <w:rPr>
                <w:kern w:val="2"/>
                <w:szCs w:val="28"/>
                <w:lang w:eastAsia="zh-CN"/>
              </w:rPr>
              <w:numPr>
                <w:ilvl w:val="0"/>
                <w:numId w:val="25"/>
              </w:numPr>
            </w:pPr>
          </w:p>
        </w:tc>
        <w:tc>
          <w:tcPr>
            <w:tcW w:w="2172" w:type="pct"/>
          </w:tcPr>
          <w:p w:rsidR="007F5F30" w:rsidRPr="0072798B" w:rsidRDefault="007F5F30" w:rsidP="007F5F30">
            <w:pPr>
              <w:spacing w:line="240" w:lineRule="auto"/>
              <w:ind w:firstLine="0"/>
              <w:rPr>
                <w:sz w:val="24"/>
                <w:highlight w:val="yellow"/>
              </w:rPr>
            </w:pPr>
            <w:r>
              <w:t xml:space="preserve">Компьютерное представление гармонических моделей</w:t>
            </w:r>
          </w:p>
        </w:tc>
        <w:tc>
          <w:tcPr>
            <w:tcW w:w="920" w:type="pct"/>
            <w:vAlign w:val="center"/>
            <w:vMerge w:val="continue"/>
          </w:tcPr>
          <w:p w:rsidR="007F5F30" w:rsidRPr="007F5F30" w:rsidRDefault="007F5F30" w:rsidP="007F5F30">
            <w:pPr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</w:p>
        </w:tc>
        <w:tc>
          <w:tcPr>
            <w:tcW w:w="751" w:type="pct"/>
            <w:vAlign w:val="center"/>
            <w:vMerge w:val="continue"/>
          </w:tcPr>
          <w:p w:rsidR="007F5F30" w:rsidRPr="007F5F30" w:rsidRDefault="007F5F30" w:rsidP="007F5F30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</w:p>
        </w:tc>
        <w:tc>
          <w:tcPr>
            <w:tcW w:w="889" w:type="pct"/>
            <w:vAlign w:val="center"/>
            <w:vMerge w:val="continue"/>
          </w:tcPr>
          <w:p w:rsidR="007F5F30" w:rsidRPr="007F5F30" w:rsidRDefault="007F5F30" w:rsidP="007F5F30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</w:p>
        </w:tc>
      </w:tr>
      <w:tr w:rsidR="007F5F30" w:rsidRPr="00D872A3" w:rsidTr="001163EF">
        <w:trPr>
          <w:cantSplit/>
        </w:trPr>
        <w:tc>
          <w:tcPr>
            <w:tcW w:w="268" w:type="pct"/>
          </w:tcPr>
          <w:p w:rsidR="007F5F30" w:rsidRPr="003527D0" w:rsidRDefault="007F5F30" w:rsidP="007F5F30">
            <w:pPr>
              <w:pStyle w:val="a5"/>
              <w:suppressAutoHyphens/>
              <w:autoSpaceDN/>
              <w:jc w:val="center"/>
              <w:rPr>
                <w:kern w:val="2"/>
                <w:szCs w:val="28"/>
                <w:lang w:eastAsia="zh-CN"/>
              </w:rPr>
              <w:numPr>
                <w:ilvl w:val="0"/>
                <w:numId w:val="25"/>
              </w:numPr>
            </w:pPr>
          </w:p>
        </w:tc>
        <w:tc>
          <w:tcPr>
            <w:tcW w:w="2172" w:type="pct"/>
          </w:tcPr>
          <w:p w:rsidR="007F5F30" w:rsidRPr="0072798B" w:rsidRDefault="007F5F30" w:rsidP="007F5F30">
            <w:pPr>
              <w:spacing w:line="240" w:lineRule="auto"/>
              <w:ind w:firstLine="0"/>
              <w:rPr>
                <w:sz w:val="24"/>
                <w:highlight w:val="yellow"/>
              </w:rPr>
            </w:pPr>
            <w:r>
              <w:t xml:space="preserve">Воспроизводимое параметрическое исследование и малые нейронные модели</w:t>
            </w:r>
          </w:p>
        </w:tc>
        <w:tc>
          <w:tcPr>
            <w:tcW w:w="920" w:type="pct"/>
            <w:vAlign w:val="center"/>
            <w:vMerge w:val="continue"/>
          </w:tcPr>
          <w:p w:rsidR="007F5F30" w:rsidRPr="007F5F30" w:rsidRDefault="007F5F30" w:rsidP="007F5F30">
            <w:pPr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</w:p>
        </w:tc>
        <w:tc>
          <w:tcPr>
            <w:tcW w:w="751" w:type="pct"/>
            <w:vAlign w:val="center"/>
            <w:vMerge w:val="continue"/>
          </w:tcPr>
          <w:p w:rsidR="007F5F30" w:rsidRPr="007F5F30" w:rsidRDefault="007F5F30" w:rsidP="007F5F30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</w:p>
        </w:tc>
        <w:tc>
          <w:tcPr>
            <w:tcW w:w="889" w:type="pct"/>
            <w:vAlign w:val="center"/>
            <w:vMerge w:val="continue"/>
          </w:tcPr>
          <w:p w:rsidR="007F5F30" w:rsidRPr="007F5F30" w:rsidRDefault="007F5F30" w:rsidP="007F5F30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</w:p>
        </w:tc>
      </w:tr>
    </w:tbl>
    <w:p w:rsidR="00D90045" w:rsidRDefault="00D90045" w:rsidP="00D90045">
      <w:pPr>
        <w:pStyle w:val="a5"/>
        <w:tabs>
          <w:tab w:val="left" w:pos="0"/>
        </w:tabs>
        <w:suppressAutoHyphens/>
        <w:autoSpaceDN/>
        <w:ind w:right="284"/>
        <w:jc w:val="center"/>
        <w:rPr>
          <w:kern w:val="2"/>
          <w:sz w:val="24"/>
          <w:szCs w:val="24"/>
          <w:lang w:val="ru-RU" w:eastAsia="zh-CN"/>
        </w:rPr>
        <w:numPr>
          <w:ilvl w:val="0"/>
          <w:numId w:val="24"/>
        </w:num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КОМПЛЕКТ ОЦЕНОЧНЫХ МАТЕРИАЛОВ ДЛЯ ПРОМЕЖУТОЧНОЙ АТТЕСТАЦИИ ПО ДИСЦИПЛИНЕ (ЗАЧЕТ)</w:t>
      </w:r>
    </w:p>
    <w:p w:rsidR="007F5F30" w:rsidRDefault="007F5F30" w:rsidP="007F5F30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kern w:val="2"/>
          <w:sz w:val="24"/>
          <w:szCs w:val="24"/>
          <w:lang w:val="ru-RU" w:eastAsia="zh-CN"/>
        </w:r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(1 семестр)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5971"/>
        <w:gridCol w:w="2925"/>
      </w:tblGrid>
      <w:tr w:rsidR="00D90045" w:rsidRPr="00842C4A" w:rsidTr="005117CA">
        <w:trPr>
          <w:jc w:val="center"/>
          <w:tblHeader/>
          <w:cantSplit/>
        </w:trPr>
        <w:tc>
          <w:tcPr>
            <w:tcW w:w="567" w:type="dxa"/>
            <w:vAlign w:val="center"/>
          </w:tcPr>
          <w:p w:rsidR="00D90045" w:rsidRPr="00842C4A" w:rsidRDefault="00D90045" w:rsidP="008A19B4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842C4A">
              <w:rPr>
                <w:bCs/>
                <w:kern w:val="2"/>
                <w:sz w:val="24"/>
                <w:szCs w:val="24"/>
                <w:lang w:eastAsia="zh-CN"/>
              </w:rPr>
              <w:t>№ п/п</w:t>
            </w:r>
          </w:p>
        </w:tc>
        <w:tc>
          <w:tcPr>
            <w:tcW w:w="5971" w:type="dxa"/>
            <w:vAlign w:val="center"/>
          </w:tcPr>
          <w:p w:rsidR="00D90045" w:rsidRPr="00842C4A" w:rsidRDefault="00D90045" w:rsidP="008A19B4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842C4A">
              <w:rPr>
                <w:bCs/>
                <w:kern w:val="2"/>
                <w:sz w:val="24"/>
                <w:szCs w:val="24"/>
                <w:lang w:eastAsia="zh-CN"/>
              </w:rPr>
              <w:t>Содержание оценочного средства</w:t>
            </w:r>
            <w:r>
              <w:rPr>
                <w:bCs/>
                <w:kern w:val="2"/>
                <w:sz w:val="24"/>
                <w:szCs w:val="24"/>
                <w:lang w:eastAsia="zh-CN"/>
              </w:rPr>
              <w:t>*</w:t>
            </w:r>
          </w:p>
        </w:tc>
        <w:tc>
          <w:tcPr>
            <w:tcW w:w="2925" w:type="dxa"/>
            <w:vAlign w:val="center"/>
          </w:tcPr>
          <w:p w:rsidR="00D90045" w:rsidRPr="00842C4A" w:rsidRDefault="00D90045" w:rsidP="008A19B4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842C4A">
              <w:rPr>
                <w:bCs/>
                <w:kern w:val="2"/>
                <w:sz w:val="24"/>
                <w:szCs w:val="24"/>
                <w:lang w:eastAsia="zh-CN"/>
              </w:rPr>
              <w:t>Код оцениваемой компетенции и ее элементов</w:t>
            </w: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Неизвестные, параметры и наблюдаемые величины расчетной модели. Их выделение из предметного условия.</w:t>
            </w:r>
          </w:p>
        </w:tc>
        <w:tc>
          <w:tcPr>
            <w:tcW w:w="2925" w:type="dxa"/>
            <w:vAlign w:val="center"/>
            <w:vMerge w:val="restart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  <w:r>
              <w:t xml:space="preserve">ПК-2.1</w:t>
              <w:br/>
              <w:t xml:space="preserve">ПК-2.2</w:t>
              <w:br/>
              <w:t xml:space="preserve">ПК-2.3</w:t>
            </w: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Предметное условие и математическое допущение. Проверка роли допущения в балансовой модели.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Единицы измерения исходных величин. Обнаружение размерностных ошибок в расчетной модели.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Входные данные балансовой модели. Различение ошибки записи, несовместимости требований и неприменимости допущений.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Ограничение мощности и множество допустимых вариантов выпуска. Граничные случаи.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Постоянная и переменная части затрат. Удельная стоимость и корректность сравнения при изменении объема выпуска.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Паспорт входной таблицы модели. Воспроизводимость расчета при изменении данных и различение пропуска, нуля и недопустимого значения.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Полнота и согласованность входной таблицы. Проверка единиц, обязательных полей и повторяющихся записей до построения модели.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Допустимые пропорции многокомпонентной смеси. Согласование массового баланса и ограничений долей.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Для смеси массой 10 кг доступны два компонента стоимостью 100 и 160 руб./кг. Доля второго компонента должна быть не менее 30%, а бюджет — не более 1360 руб. Постройте модель и определите все допустимые составы и наименьшую стоимость смеси. Установите выполнимость тех же требований при бюджете 1160 руб. Представьте воспроизводимый расчет в самостоятельно подготовленном скрипте Python (.py) в среде Python IDLE. Запустите сохраненный файл командой Run → Run Module (F5) и подтвердите совпадение результатов при повторном запуске с теми же исходными данными; выбор вычислительных средств обоснуйте.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Совместность линейных балансовых требований. Проверка подстановкой и интерпретация противоречия.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Свободный параметр прикладного решения. Определение предметно допустимого диапазона.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Отрицательные компоненты решения. Различие математической совместности и допустимости смеси.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Проверка результата готового решателя. Подстановка в исходные балансы и контроль ограничений.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Линейная модель расхода ресурса по операциям. Построение коэффициентов и согласование единиц.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Избыточное требование к расчетной модели. Проверка согласованности и поиск источника противоречия.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Независимость линейных требований. Условия единственности и интерпретация зависимого уравнения.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Сравнение допустимых вариантов расхода. Задание предметного критерия и проверка ограничений.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Численное и символьное решение одной системы в NumPy и SymPy. Проверка точности и интерпретация расхождений.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Смесь массой 20 кг состоит из трех компонентов с массовыми долями активного вещества 0,1; 0,2; 0,4. В смеси должно быть 5 кг активного вещества. Стоимости компонентов равны 2; 1; 3 условным единицам за килограмм. Исследуйте возможность получить такую смесь при общей стоимости 40, а затем 52 условные единицы. Постройте и решите модель средствами NumPy или SymPy по выбору; обоснуйте пригодность найденных составов.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Кусочно заданные тарифы. Разбиение области и корректное сравнение полной стоимости.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Смена преимущества тарифной модели. Существование, единственность и граничные случаи порога выбора.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Округление исходных величин. Интервальная оценка диапазона ответа расчетной модели.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Экстраполяция линейной калибровки. Рабочий диапазон и роль независимых контрольных измерений.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Ограничение мощности на графике выручки. Выделение допустимых объемов выпуска.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Порог кусочной формулы. Односторонние значения и принадлежность граничной точки ветви.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Проверка линейной калибровки на контрольных измерениях. Различение калибровочных и проверочных данных.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Точность представления расчетного результата. Округление, интервал неопределенности и устойчивость принятого решения.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Графическое представление допустимых и недопустимых объемов. Масштаб осей и контроль граничных значений.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При объеме q от 0 до 200 единиц тариф A задает стоимость </w:t>
            </w:r>
            <m:oMath xmlns:oel="http://schemas.microsoft.com/office/2019/extlst" xmlns:pkg="http://schemas.microsoft.com/office/2006/xmlPackage"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d>
              <m:r>
                <w:rPr>
                  <w:rFonts w:ascii="Cambria Math" w:hAnsi="Cambria Math"/>
                </w:rPr>
                <m:t>=300+8q</m:t>
              </m:r>
            </m:oMath>
            <w:r>
              <w:t xml:space="preserve"> руб. Тариф B стоит </w:t>
            </w:r>
            <m:oMath xmlns:oel="http://schemas.microsoft.com/office/2019/extlst" xmlns:pkg="http://schemas.microsoft.com/office/2006/xmlPackage"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d>
              <m:r>
                <w:rPr>
                  <w:rFonts w:ascii="Cambria Math" w:hAnsi="Cambria Math"/>
                </w:rPr>
                <m:t>=12q</m:t>
              </m:r>
            </m:oMath>
            <w:r>
              <w:t xml:space="preserve"> руб. при </w:t>
            </w:r>
            <m:oMath xmlns:oel="http://schemas.microsoft.com/office/2019/extlst" xmlns:pkg="http://schemas.microsoft.com/office/2006/xmlPackage">
              <m:r>
                <w:rPr>
                  <w:rFonts w:ascii="Cambria Math" w:hAnsi="Cambria Math"/>
                </w:rPr>
                <m:t>0≤q≤100</m:t>
              </m:r>
            </m:oMath>
            <w:r>
              <w:t xml:space="preserve"> и </w:t>
            </w:r>
            <m:oMath xmlns:oel="http://schemas.microsoft.com/office/2019/extlst" xmlns:pkg="http://schemas.microsoft.com/office/2006/xmlPackage"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d>
              <m:r>
                <w:rPr>
                  <w:rFonts w:ascii="Cambria Math" w:hAnsi="Cambria Math"/>
                </w:rPr>
                <m:t>=1200+6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q-100</m:t>
                  </m:r>
                </m:e>
              </m:d>
            </m:oMath>
            <w:r>
              <w:t xml:space="preserve"> руб. при </w:t>
            </w:r>
            <m:oMath xmlns:oel="http://schemas.microsoft.com/office/2019/extlst" xmlns:pkg="http://schemas.microsoft.com/office/2006/xmlPackage">
              <m:r>
                <w:rPr>
                  <w:rFonts w:ascii="Cambria Math" w:hAnsi="Cambria Math"/>
                </w:rPr>
                <m:t>100&lt;q≤200</m:t>
              </m:r>
            </m:oMath>
            <w:r>
              <w:t xml:space="preserve">. Определите, какой тариф выгоднее для каждого допустимого объема, и обоснуйте все границы выбора. Представьте графическое подтверждение в самостоятельно подготовленном расчете.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</w:tbl>
    <w:p w:rsidR="00D90045" w:rsidRPr="00D872A3" w:rsidRDefault="00D90045" w:rsidP="00D90045">
      <w:pPr>
        <w:pStyle w:val="a5"/>
        <w:ind w:left="450" w:right="-1" w:firstLine="0"/>
        <w:jc w:val="both"/>
        <w:rPr>
          <w:bCs/>
          <w:i/>
          <w:kern w:val="2"/>
          <w:sz w:val="24"/>
          <w:szCs w:val="24"/>
          <w:lang w:val="ru-RU" w:eastAsia="zh-CN"/>
        </w:rPr>
        <w:keepLines w:val="1"/>
      </w:pPr>
      <w:r>
        <w:rPr>
          <w:bCs/>
          <w:i/>
          <w:kern w:val="2"/>
          <w:sz w:val="24"/>
          <w:szCs w:val="24"/>
          <w:lang w:val="ru-RU" w:eastAsia="zh-CN"/>
        </w:rPr>
        <w:t xml:space="preserve">*Указывается вопрос к зачету или экзамену, тест, практические задания, ситуационные задачи и т.д.</w:t>
      </w:r>
    </w:p>
    <w:p w:rsidR="00D90045" w:rsidRPr="00D872A3" w:rsidRDefault="00D90045" w:rsidP="00D90045">
      <w:pPr>
        <w:pStyle w:val="a5"/>
        <w:ind w:right="-1"/>
        <w:jc w:val="center"/>
        <w:rPr>
          <w:bCs/>
          <w:kern w:val="2"/>
          <w:sz w:val="24"/>
          <w:szCs w:val="24"/>
          <w:lang w:val="ru-RU" w:eastAsia="zh-CN"/>
        </w:rPr>
        <w:numPr>
          <w:ilvl w:val="0"/>
          <w:numId w:val="24"/>
        </w:numPr>
        <w:keepNext/>
        <w:keepLines/>
      </w:pPr>
      <w:r>
        <w:rPr>
          <w:bCs/>
          <w:kern w:val="2"/>
          <w:sz w:val="24"/>
          <w:szCs w:val="24"/>
          <w:lang w:val="ru-RU" w:eastAsia="zh-CN"/>
        </w:rPr>
        <w:t xml:space="preserve">ПОКАЗАТЕЛИ И КРИТЕРИИ ОЦЕНИВАНИЯ КОМПЕТЕНЦИЙ</w:t>
      </w:r>
    </w:p>
    <w:p w:rsidR="00D90045" w:rsidRPr="00D872A3" w:rsidRDefault="00D90045" w:rsidP="00426B34">
      <w:pPr>
        <w:pStyle w:val="a5"/>
        <w:widowControl/>
        <w:ind w:left="0" w:right="-1" w:firstLine="709"/>
        <w:jc w:val="both"/>
        <w:rPr>
          <w:i/>
          <w:kern w:val="2"/>
          <w:sz w:val="28"/>
          <w:szCs w:val="28"/>
          <w:lang w:val="ru-RU"/>
        </w:rPr>
        <w:keepNext/>
        <w:keepLines/>
      </w:pPr>
      <w:r>
        <w:rPr>
          <w:kern w:val="2"/>
          <w:sz w:val="28"/>
          <w:szCs w:val="28"/>
          <w:lang w:val="ru-RU"/>
        </w:rPr>
        <w:t xml:space="preserve">Результаты выполнения обучающимся заданий на зачете оцениваются по шкале «зачтено» – «не зачтено»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8"/>
        <w:gridCol w:w="6903"/>
      </w:tblGrid>
      <w:tr w:rsidR="00D90045" w:rsidRPr="00D872A3" w:rsidTr="00D90045">
        <w:trPr>
          <w:tblHeader/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D872A3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Оценка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D872A3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Критерии</w:t>
            </w:r>
          </w:p>
        </w:tc>
      </w:tr>
      <w:tr w:rsidR="00D90045" w:rsidRPr="00D872A3" w:rsidTr="00D90045">
        <w:trPr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kern w:val="2"/>
                <w:sz w:val="24"/>
                <w:szCs w:val="24"/>
                <w:lang w:eastAsia="en-US"/>
              </w:rPr>
              <w:t>отлично (5) / зачтено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en-US"/>
              </w:rPr>
              <w:t xml:space="preserve">оценка соответствует повышенному уровню и 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 xml:space="preserve">выставляется, если обучающийся полностью усвоил программный материал, исчерпывающе, последовательно, четко и логически его излагает, умеет увязывать теорию с практикой, свободно справляется с задачами, вопросами и другими видами применения знаний, не затрудняется с ответом при 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>видоизменении заданий, использует в ответе материал монографической литературы, правильно обосновывает принятое решение, владеет разносторонними навыками и приемами выполнения практических задач.</w:t>
            </w:r>
          </w:p>
        </w:tc>
      </w:tr>
      <w:tr w:rsidR="00D90045" w:rsidRPr="00D872A3" w:rsidTr="00D90045">
        <w:trPr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kern w:val="2"/>
              </w:rPr>
              <w:br w:type="page"/>
            </w:r>
            <w:r w:rsidRPr="00D872A3">
              <w:rPr>
                <w:kern w:val="2"/>
                <w:sz w:val="24"/>
                <w:szCs w:val="24"/>
                <w:lang w:eastAsia="zh-CN"/>
              </w:rPr>
              <w:t>хорошо (4) / зачтено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zh-CN"/>
              </w:rPr>
              <w:t>оценка соответствует повышенному уровню и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 xml:space="preserve"> выставляется, если обучающийся 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 xml:space="preserve">полностью усвоил программный 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>материал, грамотно и по существу излагает его, не допуская существенных неточностей в ответе на вопрос или выполнении заданий, правильно применяет теоретические положения при решении практических вопросов и задач, владеет необходимыми навыками и приемами их выполнения.</w:t>
            </w:r>
          </w:p>
        </w:tc>
      </w:tr>
      <w:tr w:rsidR="00D90045" w:rsidRPr="00D872A3" w:rsidTr="00D90045">
        <w:trPr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kern w:val="2"/>
                <w:sz w:val="24"/>
                <w:szCs w:val="24"/>
                <w:lang w:eastAsia="en-US"/>
              </w:rPr>
              <w:t>удовлетворительно (3) / зачтено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en-US"/>
              </w:rPr>
              <w:t>оценка соответствует пороговому уровню и выставляется, если обучающийся владеет основным материалом, допускает неточности, допускает ошибки в формулировках, нарушает логическую последовательность в изложении программного материала, испытывает затруднения при выполнении практических работ.</w:t>
            </w:r>
          </w:p>
        </w:tc>
      </w:tr>
      <w:tr w:rsidR="00D90045" w:rsidRPr="00D872A3" w:rsidTr="00D90045">
        <w:trPr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kern w:val="2"/>
                <w:sz w:val="24"/>
                <w:szCs w:val="24"/>
                <w:lang w:eastAsia="en-US"/>
              </w:rPr>
              <w:t>неудовлетворительно (2) / не зачтено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en-US"/>
              </w:rPr>
              <w:t>оценка выставляется, если знания обучающегося не достигают порогового уровня, выявлено непонимание проблемы, не знает значительной части программного материала, допускает существенные ошибки, не может выполнить практические работы</w:t>
            </w:r>
          </w:p>
        </w:tc>
      </w:tr>
    </w:tbl>
    <w:p w:rsidR="00D90045" w:rsidRDefault="00D90045" w:rsidP="00D90045">
      <w:pPr>
        <w:pStyle w:val="a5"/>
        <w:tabs>
          <w:tab w:val="left" w:pos="0"/>
        </w:tabs>
        <w:suppressAutoHyphens/>
        <w:autoSpaceDN/>
        <w:ind w:right="284"/>
        <w:jc w:val="center"/>
        <w:rPr>
          <w:kern w:val="2"/>
          <w:sz w:val="24"/>
          <w:szCs w:val="24"/>
          <w:lang w:val="ru-RU" w:eastAsia="zh-CN"/>
        </w:rPr>
        <w:numPr>
          <w:ilvl w:val="0"/>
          <w:numId w:val="24"/>
        </w:num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КОМПЛЕКТ ОЦЕНОЧНЫХ МАТЕРИАЛОВ ДЛЯ ПРОМЕЖУТОЧНОЙ АТТЕСТАЦИИ ПО ДИСЦИПЛИНЕ (ЗАЧЕТ)</w:t>
      </w:r>
    </w:p>
    <w:p w:rsidR="007F5F30" w:rsidRDefault="007F5F30" w:rsidP="007F5F30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kern w:val="2"/>
          <w:sz w:val="24"/>
          <w:szCs w:val="24"/>
          <w:lang w:val="ru-RU" w:eastAsia="zh-CN"/>
        </w:r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(2 семестр)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5971"/>
        <w:gridCol w:w="2925"/>
      </w:tblGrid>
      <w:tr w:rsidR="00D90045" w:rsidRPr="00842C4A" w:rsidTr="005117CA">
        <w:trPr>
          <w:jc w:val="center"/>
          <w:tblHeader/>
          <w:cantSplit/>
        </w:trPr>
        <w:tc>
          <w:tcPr>
            <w:tcW w:w="567" w:type="dxa"/>
            <w:vAlign w:val="center"/>
          </w:tcPr>
          <w:p w:rsidR="00D90045" w:rsidRPr="00842C4A" w:rsidRDefault="00D90045" w:rsidP="008A19B4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842C4A">
              <w:rPr>
                <w:bCs/>
                <w:kern w:val="2"/>
                <w:sz w:val="24"/>
                <w:szCs w:val="24"/>
                <w:lang w:eastAsia="zh-CN"/>
              </w:rPr>
              <w:t>№ п/п</w:t>
            </w:r>
          </w:p>
        </w:tc>
        <w:tc>
          <w:tcPr>
            <w:tcW w:w="5971" w:type="dxa"/>
            <w:vAlign w:val="center"/>
          </w:tcPr>
          <w:p w:rsidR="00D90045" w:rsidRPr="00842C4A" w:rsidRDefault="00D90045" w:rsidP="008A19B4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842C4A">
              <w:rPr>
                <w:bCs/>
                <w:kern w:val="2"/>
                <w:sz w:val="24"/>
                <w:szCs w:val="24"/>
                <w:lang w:eastAsia="zh-CN"/>
              </w:rPr>
              <w:t>Содержание оценочного средства</w:t>
            </w:r>
            <w:r>
              <w:rPr>
                <w:bCs/>
                <w:kern w:val="2"/>
                <w:sz w:val="24"/>
                <w:szCs w:val="24"/>
                <w:lang w:eastAsia="zh-CN"/>
              </w:rPr>
              <w:t>*</w:t>
            </w:r>
          </w:p>
        </w:tc>
        <w:tc>
          <w:tcPr>
            <w:tcW w:w="2925" w:type="dxa"/>
            <w:vAlign w:val="center"/>
          </w:tcPr>
          <w:p w:rsidR="00D90045" w:rsidRPr="00842C4A" w:rsidRDefault="00D90045" w:rsidP="008A19B4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842C4A">
              <w:rPr>
                <w:bCs/>
                <w:kern w:val="2"/>
                <w:sz w:val="24"/>
                <w:szCs w:val="24"/>
                <w:lang w:eastAsia="zh-CN"/>
              </w:rPr>
              <w:t>Код оцениваемой компетенции и ее элементов</w:t>
            </w: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Интеграл как накопленная величина и среднее значение. Пределы и единицы результата.</w:t>
            </w:r>
          </w:p>
        </w:tc>
        <w:tc>
          <w:tcPr>
            <w:tcW w:w="2925" w:type="dxa"/>
            <w:vAlign w:val="center"/>
            <w:vMerge w:val="restart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  <w:r>
              <w:t xml:space="preserve">ПК-2.1</w:t>
              <w:br/>
              <w:t xml:space="preserve">ПК-2.2</w:t>
              <w:br/>
              <w:t xml:space="preserve">ПК-2.3</w:t>
            </w: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Знак и размерность интегральной характеристики. Предметные проверки корректности расчета.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Переменная плотность в интегральной модели. Отличие локального значения от средней плотности.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Символьное интегрирование и числовая проверка. Независимый контроль на заданных параметрах.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Баланс накопленной величины. Учет начального запаса и направление входящего и выходящего потоков.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Средняя плотность и масса неоднородного стержня. Связь с длиной и условия использования средней величины.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Смена режима потока. Кусочное задание расхода и разбиение интеграла накопления.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Неотрицательность плотности и расхода. Предметная допустимость подынтегральной величины.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Сравнение профилей плотности по общей массе. Общая область интегрирования и допустимые параметры.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В резервуаре в начальный момент находится 2 м³ воды. На протяжении первых 4 часов приток равен </w:t>
            </w:r>
            <m:oMath xmlns:oel="http://schemas.microsoft.com/office/2019/extlst" xmlns:pkg="http://schemas.microsoft.com/office/2006/xmlPackage">
              <m:r>
                <w:rPr>
                  <w:rFonts w:ascii="Cambria Math" w:hAnsi="Cambria Math"/>
                </w:rPr>
                <m:t>q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=2+0.5t</m:t>
              </m:r>
            </m:oMath>
            <w:r>
              <w:t xml:space="preserve"> м³/ч, а отток поддерживается постоянным и равен </w:t>
            </w:r>
            <m:oMath xmlns:oel="http://schemas.microsoft.com/office/2019/extlst" xmlns:pkg="http://schemas.microsoft.com/office/2006/xmlPackage">
              <m:r>
                <w:rPr>
                  <w:rFonts w:ascii="Cambria Math" w:hAnsi="Cambria Math"/>
                </w:rPr>
                <m:t>c≥0</m:t>
              </m:r>
            </m:oMath>
            <w:r>
              <w:t xml:space="preserve"> м³/ч. Определите наибольший допустимый отток, при котором запас воды неотрицателен в любой момент этого интервала. Постройте модель и обоснуйте вывод на всем интервале времени.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Геометрическая область размещения оборудования. Совместный учет внешних границ и препятствий.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Пересечение маршрута с препятствием. Ограничение параметра отрезком и проверка касания.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Переход между системами координат датчиков. Необходимые данные и контрольные геометрические объекты.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Погрешность координаты и геометрический зазор. Устойчивость вывода о допустимости маршрута.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Прямолинейные и эллиптические границы. Построение области и проверка контрольных точек.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Пересечение траекторий и столкновение объектов. Согласование времени и положения.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Допустимый интервал времени в задаче движения. Отсев формальных решений вне интервала.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Контроль преобразования координат. Проверка начала, базисных направлений и расстояний.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Минимальное расстояние до препятствия. Связь знака зазора с условием безопасного размещения.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Прямолинейный маршрут проходит от A(−2; 2) до B(3; −1). Запрещена замкнутая круговая область с центром O(1; 1) и радиусом 1; касание также запрещено. Установите допустимость маршрута и определите критический радиус круга с тем же центром, при котором маршрут впервые касается запрещенной области при увеличении радиуса от нуля. Обоснуйте результат и представьте рисунок.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Экстремум на ограниченном промежутке. Сопоставление внутренних и граничных кандидатов.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Параметр модели и оптимальный выбор. Изменение внутреннего решения и активной границы.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Производная и чувствительность оптимального ответа. Локальная интерпретация и ограничения.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Стационарная точка и предметная допустимость. Проверка ограничений выпуска.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Существование и достижение экстремума модели. Роль допустимой области и непрерывности целевой функции.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Запас сырья и активное ограничение выпуска. Проверка смены оптимального режима.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Оптимум кусочной модели затрат. Границы применимости условия стационарности.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Размеры упаковки и расход материала. Ограничение объема и выбор целевой функции.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Графическая проверка смены оптимального граничного режима. Сопоставление с аналитическими условиями.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При выпуске q единиц прибыль равна </w:t>
            </w:r>
            <m:oMath xmlns:oel="http://schemas.microsoft.com/office/2019/extlst" xmlns:pkg="http://schemas.microsoft.com/office/2006/xmlPackage"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d>
              <m:r>
                <w:rPr>
                  <w:rFonts w:ascii="Cambria Math" w:hAnsi="Cambria Math"/>
                </w:rPr>
                <m:t>=30q-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-100-4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q-12,0</m:t>
                      </m:r>
                    </m:e>
                  </m:d>
                </m:e>
              </m:func>
            </m:oMath>
            <w:r>
              <w:t xml:space="preserve">, где </w:t>
            </w:r>
            <m:oMath xmlns:oel="http://schemas.microsoft.com/office/2019/extlst" xmlns:pkg="http://schemas.microsoft.com/office/2006/xmlPackage">
              <m:r>
                <w:rPr>
                  <w:rFonts w:ascii="Cambria Math" w:hAnsi="Cambria Math"/>
                </w:rPr>
                <m:t>0≤q≤20</m:t>
              </m:r>
            </m:oMath>
            <w:r>
              <w:t xml:space="preserve">. Последнее слагаемое описывает дополнительные затраты на объем свыше 12 единиц. Определите наиболее выгодный объем выпуска и соответствующую прибыль. Обоснуйте глобальность выбора и представьте график, отражающий смену режима затрат.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</w:tbl>
    <w:p w:rsidR="00D90045" w:rsidRPr="00D872A3" w:rsidRDefault="00D90045" w:rsidP="00D90045">
      <w:pPr>
        <w:pStyle w:val="a5"/>
        <w:ind w:left="450" w:right="-1" w:firstLine="0"/>
        <w:jc w:val="both"/>
        <w:rPr>
          <w:bCs/>
          <w:i/>
          <w:kern w:val="2"/>
          <w:sz w:val="24"/>
          <w:szCs w:val="24"/>
          <w:lang w:val="ru-RU" w:eastAsia="zh-CN"/>
        </w:rPr>
        <w:keepLines w:val="1"/>
      </w:pPr>
      <w:r>
        <w:rPr>
          <w:bCs/>
          <w:i/>
          <w:kern w:val="2"/>
          <w:sz w:val="24"/>
          <w:szCs w:val="24"/>
          <w:lang w:val="ru-RU" w:eastAsia="zh-CN"/>
        </w:rPr>
        <w:t xml:space="preserve">*Указывается вопрос к зачету или экзамену, тест, практические задания, ситуационные задачи и т.д.</w:t>
      </w:r>
    </w:p>
    <w:p w:rsidR="00D90045" w:rsidRPr="00D872A3" w:rsidRDefault="00D90045" w:rsidP="00D90045">
      <w:pPr>
        <w:pStyle w:val="a5"/>
        <w:ind w:right="-1"/>
        <w:jc w:val="center"/>
        <w:rPr>
          <w:bCs/>
          <w:kern w:val="2"/>
          <w:sz w:val="24"/>
          <w:szCs w:val="24"/>
          <w:lang w:val="ru-RU" w:eastAsia="zh-CN"/>
        </w:rPr>
        <w:numPr>
          <w:ilvl w:val="0"/>
          <w:numId w:val="24"/>
        </w:numPr>
        <w:keepNext/>
        <w:keepLines/>
      </w:pPr>
      <w:r>
        <w:rPr>
          <w:bCs/>
          <w:kern w:val="2"/>
          <w:sz w:val="24"/>
          <w:szCs w:val="24"/>
          <w:lang w:val="ru-RU" w:eastAsia="zh-CN"/>
        </w:rPr>
        <w:t xml:space="preserve">ПОКАЗАТЕЛИ И КРИТЕРИИ ОЦЕНИВАНИЯ КОМПЕТЕНЦИЙ</w:t>
      </w:r>
    </w:p>
    <w:p w:rsidR="00D90045" w:rsidRPr="00D872A3" w:rsidRDefault="00D90045" w:rsidP="00426B34">
      <w:pPr>
        <w:pStyle w:val="a5"/>
        <w:widowControl/>
        <w:ind w:left="0" w:right="-1" w:firstLine="709"/>
        <w:jc w:val="both"/>
        <w:rPr>
          <w:i/>
          <w:kern w:val="2"/>
          <w:sz w:val="28"/>
          <w:szCs w:val="28"/>
          <w:lang w:val="ru-RU"/>
        </w:rPr>
        <w:keepNext/>
        <w:keepLines/>
      </w:pPr>
      <w:r>
        <w:rPr>
          <w:kern w:val="2"/>
          <w:sz w:val="28"/>
          <w:szCs w:val="28"/>
          <w:lang w:val="ru-RU"/>
        </w:rPr>
        <w:t xml:space="preserve">Результаты выполнения обучающимся заданий на зачете оцениваются по шкале «зачтено» – «не зачтено»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8"/>
        <w:gridCol w:w="6903"/>
      </w:tblGrid>
      <w:tr w:rsidR="00D90045" w:rsidRPr="00D872A3" w:rsidTr="00D90045">
        <w:trPr>
          <w:tblHeader/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D872A3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Оценка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D872A3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Критерии</w:t>
            </w:r>
          </w:p>
        </w:tc>
      </w:tr>
      <w:tr w:rsidR="00D90045" w:rsidRPr="00D872A3" w:rsidTr="00D90045">
        <w:trPr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kern w:val="2"/>
                <w:sz w:val="24"/>
                <w:szCs w:val="24"/>
                <w:lang w:eastAsia="en-US"/>
              </w:rPr>
              <w:t>отлично (5) / зачтено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en-US"/>
              </w:rPr>
              <w:t xml:space="preserve">оценка соответствует повышенному уровню и 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 xml:space="preserve">выставляется, если обучающийся полностью усвоил программный материал, исчерпывающе, последовательно, четко и логически его излагает, умеет увязывать теорию с практикой, свободно справляется с задачами, вопросами и другими видами применения знаний, не затрудняется с ответом при 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>видоизменении заданий, использует в ответе материал монографической литературы, правильно обосновывает принятое решение, владеет разносторонними навыками и приемами выполнения практических задач.</w:t>
            </w:r>
          </w:p>
        </w:tc>
      </w:tr>
      <w:tr w:rsidR="00D90045" w:rsidRPr="00D872A3" w:rsidTr="00D90045">
        <w:trPr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kern w:val="2"/>
              </w:rPr>
              <w:br w:type="page"/>
            </w:r>
            <w:r w:rsidRPr="00D872A3">
              <w:rPr>
                <w:kern w:val="2"/>
                <w:sz w:val="24"/>
                <w:szCs w:val="24"/>
                <w:lang w:eastAsia="zh-CN"/>
              </w:rPr>
              <w:t>хорошо (4) / зачтено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zh-CN"/>
              </w:rPr>
              <w:t>оценка соответствует повышенному уровню и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 xml:space="preserve"> выставляется, если обучающийся 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 xml:space="preserve">полностью усвоил программный 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>материал, грамотно и по существу излагает его, не допуская существенных неточностей в ответе на вопрос или выполнении заданий, правильно применяет теоретические положения при решении практических вопросов и задач, владеет необходимыми навыками и приемами их выполнения.</w:t>
            </w:r>
          </w:p>
        </w:tc>
      </w:tr>
      <w:tr w:rsidR="00D90045" w:rsidRPr="00D872A3" w:rsidTr="00D90045">
        <w:trPr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kern w:val="2"/>
                <w:sz w:val="24"/>
                <w:szCs w:val="24"/>
                <w:lang w:eastAsia="en-US"/>
              </w:rPr>
              <w:t>удовлетворительно (3) / зачтено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en-US"/>
              </w:rPr>
              <w:t>оценка соответствует пороговому уровню и выставляется, если обучающийся владеет основным материалом, допускает неточности, допускает ошибки в формулировках, нарушает логическую последовательность в изложении программного материала, испытывает затруднения при выполнении практических работ.</w:t>
            </w:r>
          </w:p>
        </w:tc>
      </w:tr>
      <w:tr w:rsidR="00D90045" w:rsidRPr="00D872A3" w:rsidTr="00D90045">
        <w:trPr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kern w:val="2"/>
                <w:sz w:val="24"/>
                <w:szCs w:val="24"/>
                <w:lang w:eastAsia="en-US"/>
              </w:rPr>
              <w:t>неудовлетворительно (2) / не зачтено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en-US"/>
              </w:rPr>
              <w:t>оценка выставляется, если знания обучающегося не достигают порогового уровня, выявлено непонимание проблемы, не знает значительной части программного материала, допускает существенные ошибки, не может выполнить практические работы</w:t>
            </w:r>
          </w:p>
        </w:tc>
      </w:tr>
    </w:tbl>
    <w:p w:rsidR="00D90045" w:rsidRDefault="00D90045" w:rsidP="00D90045">
      <w:pPr>
        <w:pStyle w:val="a5"/>
        <w:tabs>
          <w:tab w:val="left" w:pos="0"/>
        </w:tabs>
        <w:suppressAutoHyphens/>
        <w:autoSpaceDN/>
        <w:ind w:right="284"/>
        <w:jc w:val="center"/>
        <w:rPr>
          <w:kern w:val="2"/>
          <w:sz w:val="24"/>
          <w:szCs w:val="24"/>
          <w:lang w:val="ru-RU" w:eastAsia="zh-CN"/>
        </w:rPr>
        <w:numPr>
          <w:ilvl w:val="0"/>
          <w:numId w:val="24"/>
        </w:num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КОМПЛЕКТ ОЦЕНОЧНЫХ МАТЕРИАЛОВ ДЛЯ ПРОМЕЖУТОЧНОЙ АТТЕСТАЦИИ ПО ДИСЦИПЛИНЕ (ЗАЧЕТ)</w:t>
      </w:r>
    </w:p>
    <w:p w:rsidR="007F5F30" w:rsidRDefault="007F5F30" w:rsidP="007F5F30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kern w:val="2"/>
          <w:sz w:val="24"/>
          <w:szCs w:val="24"/>
          <w:lang w:val="ru-RU" w:eastAsia="zh-CN"/>
        </w:r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(3 семестр)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5971"/>
        <w:gridCol w:w="2925"/>
      </w:tblGrid>
      <w:tr w:rsidR="00D90045" w:rsidRPr="00842C4A" w:rsidTr="005117CA">
        <w:trPr>
          <w:jc w:val="center"/>
          <w:tblHeader/>
          <w:cantSplit/>
        </w:trPr>
        <w:tc>
          <w:tcPr>
            <w:tcW w:w="567" w:type="dxa"/>
            <w:vAlign w:val="center"/>
          </w:tcPr>
          <w:p w:rsidR="00D90045" w:rsidRPr="00842C4A" w:rsidRDefault="00D90045" w:rsidP="008A19B4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842C4A">
              <w:rPr>
                <w:bCs/>
                <w:kern w:val="2"/>
                <w:sz w:val="24"/>
                <w:szCs w:val="24"/>
                <w:lang w:eastAsia="zh-CN"/>
              </w:rPr>
              <w:t>№ п/п</w:t>
            </w:r>
          </w:p>
        </w:tc>
        <w:tc>
          <w:tcPr>
            <w:tcW w:w="5971" w:type="dxa"/>
            <w:vAlign w:val="center"/>
          </w:tcPr>
          <w:p w:rsidR="00D90045" w:rsidRPr="00842C4A" w:rsidRDefault="00D90045" w:rsidP="008A19B4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842C4A">
              <w:rPr>
                <w:bCs/>
                <w:kern w:val="2"/>
                <w:sz w:val="24"/>
                <w:szCs w:val="24"/>
                <w:lang w:eastAsia="zh-CN"/>
              </w:rPr>
              <w:t>Содержание оценочного средства</w:t>
            </w:r>
            <w:r>
              <w:rPr>
                <w:bCs/>
                <w:kern w:val="2"/>
                <w:sz w:val="24"/>
                <w:szCs w:val="24"/>
                <w:lang w:eastAsia="zh-CN"/>
              </w:rPr>
              <w:t>*</w:t>
            </w:r>
          </w:p>
        </w:tc>
        <w:tc>
          <w:tcPr>
            <w:tcW w:w="2925" w:type="dxa"/>
            <w:vAlign w:val="center"/>
          </w:tcPr>
          <w:p w:rsidR="00D90045" w:rsidRPr="00842C4A" w:rsidRDefault="00D90045" w:rsidP="008A19B4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842C4A">
              <w:rPr>
                <w:bCs/>
                <w:kern w:val="2"/>
                <w:sz w:val="24"/>
                <w:szCs w:val="24"/>
                <w:lang w:eastAsia="zh-CN"/>
              </w:rPr>
              <w:t>Код оцениваемой компетенции и ее элементов</w:t>
            </w: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8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Линии уровня и допустимые режимы многомерной модели. Наложение предметных ограничений.</w:t>
            </w:r>
          </w:p>
        </w:tc>
        <w:tc>
          <w:tcPr>
            <w:tcW w:w="2925" w:type="dxa"/>
            <w:vAlign w:val="center"/>
            <w:vMerge w:val="restart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  <w:r>
              <w:t xml:space="preserve">ПК-2.1</w:t>
              <w:br/>
              <w:t xml:space="preserve">ПК-2.2</w:t>
              <w:br/>
              <w:t xml:space="preserve">ПК-2.3</w:t>
            </w: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8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Полный дифференциал и погрешности входных величин. Линейная оценка и ее применимость.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8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Согласование единиц перед сравнением вкладов факторов. Размерностная интерпретация производных.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8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Локальное линейное приближение. Признаки потери точности и проверка на контрольных приращениях.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8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Балансовое ограничение и линии уровня затрат. Определение допустимой части графика.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8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Абсолютный и относительный вклады фактора. Основания выбора показателя чувствительности.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8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Масштаб входной величины и численное значение производной. Инвариантность предметного вывода при согласовании единиц.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8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Линейная оценка и точное приращение многомерной функции. Вычисление расхождения и его интерпретация.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8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Смешанное влияние входных величин на локальную модель. Линейная оценка и остаток при одновременном изменении аргументов.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8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Модель затрат задана функцией </w:t>
            </w:r>
            <m:oMath xmlns:oel="http://schemas.microsoft.com/office/2019/extlst" xmlns:pkg="http://schemas.microsoft.com/office/2006/xmlPackage">
              <m:r>
                <w:rPr>
                  <w:rFonts w:ascii="Cambria Math" w:hAnsi="Cambria Math"/>
                </w:rPr>
                <m:t>C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q,v</m:t>
                  </m:r>
                </m:e>
              </m:d>
              <m:r>
                <w:rPr>
                  <w:rFonts w:ascii="Cambria Math" w:hAnsi="Cambria Math"/>
                </w:rPr>
                <m:t>=2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+qv</m:t>
              </m:r>
            </m:oMath>
            <w:r>
              <w:t xml:space="preserve">. Номинальные значения равны </w:t>
            </w:r>
            <m:oMath xmlns:oel="http://schemas.microsoft.com/office/2019/extlst" xmlns:pkg="http://schemas.microsoft.com/office/2006/xmlPackage">
              <m:r>
                <w:rPr>
                  <w:rFonts w:ascii="Cambria Math" w:hAnsi="Cambria Math"/>
                </w:rPr>
                <m:t>q=2</m:t>
              </m:r>
            </m:oMath>
            <w:r>
              <w:t xml:space="preserve">, </w:t>
            </w:r>
            <m:oMath xmlns:oel="http://schemas.microsoft.com/office/2019/extlst" xmlns:pkg="http://schemas.microsoft.com/office/2006/xmlPackage">
              <m:r>
                <w:rPr>
                  <w:rFonts w:ascii="Cambria Math" w:hAnsi="Cambria Math"/>
                </w:rPr>
                <m:t>v=1</m:t>
              </m:r>
            </m:oMath>
            <w:r>
              <w:t xml:space="preserve">; ошибки входа удовлетворяют </w:t>
            </w:r>
            <m:oMath xmlns:oel="http://schemas.microsoft.com/office/2019/extlst" xmlns:pkg="http://schemas.microsoft.com/office/2006/xmlPackage"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Δq</m:t>
                  </m:r>
                </m:e>
              </m:d>
              <m:r>
                <w:rPr>
                  <w:rFonts w:ascii="Cambria Math" w:hAnsi="Cambria Math"/>
                </w:rPr>
                <m:t>≤0.1</m:t>
              </m:r>
            </m:oMath>
            <w:r>
              <w:t xml:space="preserve">, </w:t>
            </w:r>
            <m:oMath xmlns:oel="http://schemas.microsoft.com/office/2019/extlst" xmlns:pkg="http://schemas.microsoft.com/office/2006/xmlPackage"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Δv</m:t>
                  </m:r>
                </m:e>
              </m:d>
              <m:r>
                <w:rPr>
                  <w:rFonts w:ascii="Cambria Math" w:hAnsi="Cambria Math"/>
                </w:rPr>
                <m:t>≤0.05</m:t>
              </m:r>
            </m:oMath>
            <w:r>
              <w:t xml:space="preserve">. Требуется гарантировать абсолютную ошибку затрат не более 1,31. Оцените достаточность заданной точности входа по локальной модели и проверьте обоснованность итогового решения для исходной функции на всей допустимой области ошибок.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8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Область кратного интегрирования в прикладной модели. Выбор границ и координат.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8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Симметрия области и центр тяжести. Проверка расчета и роль неоднородной плотности.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8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Масса и момент инерции. Подынтегральные величины, ось и размерности результатов.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8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Изменение плотности и интегральные характеристики. Сравнение при неизменной геометрии.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8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Пластинка с отверстием. Вычитание областей и согласование плотности.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8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Якобиан при смене координат. Корректность элемента площади или объема.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8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Выбор оси момента инерции. Расстояние до оси и проверка симметрии.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8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Симметрия области в интегральном расчете. Упрощение и независимая проверка результата.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8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Изменение границы области и запас вещества. Учет концентрации и размерности интеграла.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8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Пластинка занимает область </w:t>
            </w:r>
            <m:oMath xmlns:oel="http://schemas.microsoft.com/office/2019/extlst" xmlns:pkg="http://schemas.microsoft.com/office/2006/xmlPackage">
              <m:r>
                <w:rPr>
                  <w:rFonts w:ascii="Cambria Math" w:hAnsi="Cambria Math"/>
                </w:rPr>
                <m:t>x≥0</m:t>
              </m:r>
            </m:oMath>
            <w:r>
              <w:t xml:space="preserve">, </w:t>
            </w:r>
            <m:oMath xmlns:oel="http://schemas.microsoft.com/office/2019/extlst" xmlns:pkg="http://schemas.microsoft.com/office/2006/xmlPackage">
              <m:r>
                <w:rPr>
                  <w:rFonts w:ascii="Cambria Math" w:hAnsi="Cambria Math"/>
                </w:rPr>
                <m:t>y≥0</m:t>
              </m:r>
            </m:oMath>
            <w:r>
              <w:t xml:space="preserve">, </w:t>
            </w:r>
            <m:oMath xmlns:oel="http://schemas.microsoft.com/office/2019/extlst" xmlns:pkg="http://schemas.microsoft.com/office/2006/xmlPackage">
              <m:r>
                <w:rPr>
                  <w:rFonts w:ascii="Cambria Math" w:hAnsi="Cambria Math"/>
                </w:rPr>
                <m:t>x+y≤2</m:t>
              </m:r>
            </m:oMath>
            <w:r>
              <w:t xml:space="preserve"> и имеет поверхностную плотность </w:t>
            </w:r>
            <m:oMath xmlns:oel="http://schemas.microsoft.com/office/2019/extlst" xmlns:pkg="http://schemas.microsoft.com/office/2006/xmlPackage">
              <m:r>
                <w:rPr>
                  <w:rFonts w:ascii="Cambria Math" w:hAnsi="Cambria Math"/>
                </w:rPr>
                <m:t>ρ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x,y</m:t>
                  </m:r>
                </m:e>
              </m:d>
              <m:r>
                <w:rPr>
                  <w:rFonts w:ascii="Cambria Math" w:hAnsi="Cambria Math"/>
                </w:rPr>
                <m:t>=1+x</m:t>
              </m:r>
            </m:oMath>
            <w:r>
              <w:t xml:space="preserve">. Найдите массу и координаты центра масс. Обоснуйте выбранное описание области и физический смысл результата; единицы координат и плотности считаются согласованными.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8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Избыточная линейная калибровочная система. Точное согласование и постановка наименьших квадратов.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8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Невязки по измерительным каналам. Согласованность наблюдений и выявление несогласованной записи.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8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Невязка и рабочий диапазон. Абсолютный и относительный масштабы ошибки калибровки.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8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Расчетная калибровка и статистическая проверка гипотезы. Различие целей и допустимых выводов.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8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Матрица линейной калибровочной модели. Строки наблюдений, столбцы параметров и проверка размерностей.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8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Единицы измерительных каналов до решения системы. Нормирование и интерпретация коэффициентов.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8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Недостаточность контрольных данных. Идентифицируемость параметров линейной калибровки.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8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Ортогональная проекция и метод наименьших квадратов. Геометрическая интерпретация невязки.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8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Экспорт результата калибровки. Коэффициенты, единицы, рабочие ограничения и контрольные невязки.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8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Для линейной калибровки </w:t>
            </w:r>
            <m:oMath xmlns:oel="http://schemas.microsoft.com/office/2019/extlst" xmlns:pkg="http://schemas.microsoft.com/office/2006/xmlPackage">
              <m:r>
                <w:rPr>
                  <w:rFonts w:ascii="Cambria Math" w:hAnsi="Cambria Math"/>
                </w:rPr>
                <m:t>y=ax+b</m:t>
              </m:r>
            </m:oMath>
            <w:r>
              <w:t xml:space="preserve"> даны точки x: 0; 1; 2; 3 и наблюдения y: 1,1; 2,9; 5,2; 7,0. Определите коэффициенты методом наименьших квадратов и оцените приемлемость модели: наибольшее абсолютное отклонение от наблюдений должно быть не более 0,2. Исследуйте, как изменятся калибровка и вывод о приемлемости, если последнее наблюдение заменить на 10,0. Выбор реализации расчета свободный.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</w:tbl>
    <w:p w:rsidR="00D90045" w:rsidRPr="00D872A3" w:rsidRDefault="00D90045" w:rsidP="00D90045">
      <w:pPr>
        <w:pStyle w:val="a5"/>
        <w:ind w:left="450" w:right="-1" w:firstLine="0"/>
        <w:jc w:val="both"/>
        <w:rPr>
          <w:bCs/>
          <w:i/>
          <w:kern w:val="2"/>
          <w:sz w:val="24"/>
          <w:szCs w:val="24"/>
          <w:lang w:val="ru-RU" w:eastAsia="zh-CN"/>
        </w:rPr>
        <w:keepLines w:val="1"/>
      </w:pPr>
      <w:r>
        <w:rPr>
          <w:bCs/>
          <w:i/>
          <w:kern w:val="2"/>
          <w:sz w:val="24"/>
          <w:szCs w:val="24"/>
          <w:lang w:val="ru-RU" w:eastAsia="zh-CN"/>
        </w:rPr>
        <w:t xml:space="preserve">*Указывается вопрос к зачету или экзамену, тест, практические задания, ситуационные задачи и т.д.</w:t>
      </w:r>
    </w:p>
    <w:p w:rsidR="00D90045" w:rsidRPr="00D872A3" w:rsidRDefault="00D90045" w:rsidP="00D90045">
      <w:pPr>
        <w:pStyle w:val="a5"/>
        <w:ind w:right="-1"/>
        <w:jc w:val="center"/>
        <w:rPr>
          <w:bCs/>
          <w:kern w:val="2"/>
          <w:sz w:val="24"/>
          <w:szCs w:val="24"/>
          <w:lang w:val="ru-RU" w:eastAsia="zh-CN"/>
        </w:rPr>
        <w:numPr>
          <w:ilvl w:val="0"/>
          <w:numId w:val="24"/>
        </w:numPr>
        <w:keepNext/>
        <w:keepLines/>
      </w:pPr>
      <w:r>
        <w:rPr>
          <w:bCs/>
          <w:kern w:val="2"/>
          <w:sz w:val="24"/>
          <w:szCs w:val="24"/>
          <w:lang w:val="ru-RU" w:eastAsia="zh-CN"/>
        </w:rPr>
        <w:t xml:space="preserve">ПОКАЗАТЕЛИ И КРИТЕРИИ ОЦЕНИВАНИЯ КОМПЕТЕНЦИЙ</w:t>
      </w:r>
    </w:p>
    <w:p w:rsidR="00D90045" w:rsidRPr="00D872A3" w:rsidRDefault="00D90045" w:rsidP="00426B34">
      <w:pPr>
        <w:pStyle w:val="a5"/>
        <w:widowControl/>
        <w:ind w:left="0" w:right="-1" w:firstLine="709"/>
        <w:jc w:val="both"/>
        <w:rPr>
          <w:i/>
          <w:kern w:val="2"/>
          <w:sz w:val="28"/>
          <w:szCs w:val="28"/>
          <w:lang w:val="ru-RU"/>
        </w:rPr>
        <w:keepNext/>
        <w:keepLines/>
      </w:pPr>
      <w:r>
        <w:rPr>
          <w:kern w:val="2"/>
          <w:sz w:val="28"/>
          <w:szCs w:val="28"/>
          <w:lang w:val="ru-RU"/>
        </w:rPr>
        <w:t xml:space="preserve">Результаты выполнения обучающимся заданий на зачете оцениваются по шкале «зачтено» – «не зачтено»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8"/>
        <w:gridCol w:w="6903"/>
      </w:tblGrid>
      <w:tr w:rsidR="00D90045" w:rsidRPr="00D872A3" w:rsidTr="00D90045">
        <w:trPr>
          <w:tblHeader/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D872A3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Оценка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D872A3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Критерии</w:t>
            </w:r>
          </w:p>
        </w:tc>
      </w:tr>
      <w:tr w:rsidR="00D90045" w:rsidRPr="00D872A3" w:rsidTr="00D90045">
        <w:trPr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kern w:val="2"/>
                <w:sz w:val="24"/>
                <w:szCs w:val="24"/>
                <w:lang w:eastAsia="en-US"/>
              </w:rPr>
              <w:t>отлично (5) / зачтено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en-US"/>
              </w:rPr>
              <w:t xml:space="preserve">оценка соответствует повышенному уровню и 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 xml:space="preserve">выставляется, если обучающийся полностью усвоил программный материал, исчерпывающе, последовательно, четко и логически его излагает, умеет увязывать теорию с практикой, свободно справляется с задачами, вопросами и другими видами применения знаний, не затрудняется с ответом при 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>видоизменении заданий, использует в ответе материал монографической литературы, правильно обосновывает принятое решение, владеет разносторонними навыками и приемами выполнения практических задач.</w:t>
            </w:r>
          </w:p>
        </w:tc>
      </w:tr>
      <w:tr w:rsidR="00D90045" w:rsidRPr="00D872A3" w:rsidTr="00D90045">
        <w:trPr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kern w:val="2"/>
              </w:rPr>
              <w:br w:type="page"/>
            </w:r>
            <w:r w:rsidRPr="00D872A3">
              <w:rPr>
                <w:kern w:val="2"/>
                <w:sz w:val="24"/>
                <w:szCs w:val="24"/>
                <w:lang w:eastAsia="zh-CN"/>
              </w:rPr>
              <w:t>хорошо (4) / зачтено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zh-CN"/>
              </w:rPr>
              <w:t>оценка соответствует повышенному уровню и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 xml:space="preserve"> выставляется, если обучающийся 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 xml:space="preserve">полностью усвоил программный 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>материал, грамотно и по существу излагает его, не допуская существенных неточностей в ответе на вопрос или выполнении заданий, правильно применяет теоретические положения при решении практических вопросов и задач, владеет необходимыми навыками и приемами их выполнения.</w:t>
            </w:r>
          </w:p>
        </w:tc>
      </w:tr>
      <w:tr w:rsidR="00D90045" w:rsidRPr="00D872A3" w:rsidTr="00D90045">
        <w:trPr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kern w:val="2"/>
                <w:sz w:val="24"/>
                <w:szCs w:val="24"/>
                <w:lang w:eastAsia="en-US"/>
              </w:rPr>
              <w:t>удовлетворительно (3) / зачтено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en-US"/>
              </w:rPr>
              <w:t>оценка соответствует пороговому уровню и выставляется, если обучающийся владеет основным материалом, допускает неточности, допускает ошибки в формулировках, нарушает логическую последовательность в изложении программного материала, испытывает затруднения при выполнении практических работ.</w:t>
            </w:r>
          </w:p>
        </w:tc>
      </w:tr>
      <w:tr w:rsidR="00D90045" w:rsidRPr="00D872A3" w:rsidTr="00D90045">
        <w:trPr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kern w:val="2"/>
                <w:sz w:val="24"/>
                <w:szCs w:val="24"/>
                <w:lang w:eastAsia="en-US"/>
              </w:rPr>
              <w:t>неудовлетворительно (2) / не зачтено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en-US"/>
              </w:rPr>
              <w:t>оценка выставляется, если знания обучающегося не достигают порогового уровня, выявлено непонимание проблемы, не знает значительной части программного материала, допускает существенные ошибки, не может выполнить практические работы</w:t>
            </w:r>
          </w:p>
        </w:tc>
      </w:tr>
    </w:tbl>
    <w:p w:rsidR="00D90045" w:rsidRDefault="00D90045" w:rsidP="00D90045">
      <w:pPr>
        <w:pStyle w:val="a5"/>
        <w:tabs>
          <w:tab w:val="left" w:pos="0"/>
        </w:tabs>
        <w:suppressAutoHyphens/>
        <w:autoSpaceDN/>
        <w:ind w:right="284"/>
        <w:jc w:val="center"/>
        <w:rPr>
          <w:kern w:val="2"/>
          <w:sz w:val="24"/>
          <w:szCs w:val="24"/>
          <w:lang w:val="ru-RU" w:eastAsia="zh-CN"/>
        </w:rPr>
        <w:numPr>
          <w:ilvl w:val="0"/>
          <w:numId w:val="24"/>
        </w:num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КОМПЛЕКТ ОЦЕНОЧНЫХ МАТЕРИАЛОВ ДЛЯ ПРОМЕЖУТОЧНОЙ АТТЕСТАЦИИ ПО ДИСЦИПЛИНЕ (ЗАЧЕТ С ОЦЕНКОЙ)</w:t>
      </w:r>
    </w:p>
    <w:p w:rsidR="007F5F30" w:rsidRDefault="007F5F30" w:rsidP="007F5F30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kern w:val="2"/>
          <w:sz w:val="24"/>
          <w:szCs w:val="24"/>
          <w:lang w:val="ru-RU" w:eastAsia="zh-CN"/>
        </w:r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(4 семестр)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5971"/>
        <w:gridCol w:w="2925"/>
      </w:tblGrid>
      <w:tr w:rsidR="00D90045" w:rsidRPr="00842C4A" w:rsidTr="005117CA">
        <w:trPr>
          <w:jc w:val="center"/>
          <w:tblHeader/>
          <w:cantSplit/>
        </w:trPr>
        <w:tc>
          <w:tcPr>
            <w:tcW w:w="567" w:type="dxa"/>
            <w:vAlign w:val="center"/>
          </w:tcPr>
          <w:p w:rsidR="00D90045" w:rsidRPr="00842C4A" w:rsidRDefault="00D90045" w:rsidP="008A19B4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842C4A">
              <w:rPr>
                <w:bCs/>
                <w:kern w:val="2"/>
                <w:sz w:val="24"/>
                <w:szCs w:val="24"/>
                <w:lang w:eastAsia="zh-CN"/>
              </w:rPr>
              <w:t>№ п/п</w:t>
            </w:r>
          </w:p>
        </w:tc>
        <w:tc>
          <w:tcPr>
            <w:tcW w:w="5971" w:type="dxa"/>
            <w:vAlign w:val="center"/>
          </w:tcPr>
          <w:p w:rsidR="00D90045" w:rsidRPr="00842C4A" w:rsidRDefault="00D90045" w:rsidP="008A19B4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842C4A">
              <w:rPr>
                <w:bCs/>
                <w:kern w:val="2"/>
                <w:sz w:val="24"/>
                <w:szCs w:val="24"/>
                <w:lang w:eastAsia="zh-CN"/>
              </w:rPr>
              <w:t>Содержание оценочного средства</w:t>
            </w:r>
            <w:r>
              <w:rPr>
                <w:bCs/>
                <w:kern w:val="2"/>
                <w:sz w:val="24"/>
                <w:szCs w:val="24"/>
                <w:lang w:eastAsia="zh-CN"/>
              </w:rPr>
              <w:t>*</w:t>
            </w:r>
          </w:p>
        </w:tc>
        <w:tc>
          <w:tcPr>
            <w:tcW w:w="2925" w:type="dxa"/>
            <w:vAlign w:val="center"/>
          </w:tcPr>
          <w:p w:rsidR="00D90045" w:rsidRPr="00842C4A" w:rsidRDefault="00D90045" w:rsidP="008A19B4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842C4A">
              <w:rPr>
                <w:bCs/>
                <w:kern w:val="2"/>
                <w:sz w:val="24"/>
                <w:szCs w:val="24"/>
                <w:lang w:eastAsia="zh-CN"/>
              </w:rPr>
              <w:t>Код оцениваемой компетенции и ее элементов</w:t>
            </w: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9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Точка и степень полинома Тейлора. Их влияние на локальный диапазон приближения.</w:t>
            </w:r>
          </w:p>
        </w:tc>
        <w:tc>
          <w:tcPr>
            <w:tcW w:w="2925" w:type="dxa"/>
            <w:vAlign w:val="center"/>
            <w:vMerge w:val="restart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  <w:r>
              <w:t xml:space="preserve">ПК-2.1</w:t>
              <w:br/>
              <w:t xml:space="preserve">ПК-2.2</w:t>
              <w:br/>
              <w:t xml:space="preserve">ПК-2.3</w:t>
            </w: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9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Рабочий интервал и точность полиномиальной модели. Проверка ошибки на границах.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9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Масштаб аргумента и численная ошибка полиномиального расчета. Согласование переменных.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9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Контрольная сетка приближения. Обнаружение ошибки и границы выводов между узлами.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9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Локальный полином и производные в рабочей точке. Построение и проверка совпадения начальных коэффициентов.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9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Округление коэффициентов локального многочлена. Разделение ошибки коэффициентов и ошибки приближения функции.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9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Прямой и полиномиальный расчет на серии параметров. Сопоставление числа операций и точности.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9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Сопоставление локальных полиномиальных моделей на общей области. Согласие моделей и обоснование погрешности относительно исходной функции.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9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Кусочная модель из локальных разложений. Выбор действующего диапазона и согласование значений на стыке.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9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Для приближения </w:t>
            </w:r>
            <m:oMath xmlns:oel="http://schemas.microsoft.com/office/2019/extlst" xmlns:pkg="http://schemas.microsoft.com/office/2006/xmlPackage"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  <w:r>
              <w:t xml:space="preserve"> на </w:t>
            </w:r>
            <m:oMath xmlns:oel="http://schemas.microsoft.com/office/2019/extlst" xmlns:pkg="http://schemas.microsoft.com/office/2006/xmlPackage"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-0.5,0.5</m:t>
                  </m:r>
                </m:e>
              </m:d>
            </m:oMath>
            <w:r>
              <w:t xml:space="preserve"> используются многочлены Тейлора с центром 0 степени не выше 4. Выберите наименьшую степень, обеспечивающую абсолютную ошибку не более 0,01 на всем интервале. Обоснуйте достаточность выбранной степени и недостаточность меньших. Предложите экономную схему вычисления выбранного многочлена и оцените число арифметических операций.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9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Добавление гармоники к периодической модели. Влияние на среднее значение и экстремальные значения за период.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9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Коэффициенты гармонической модели и доминирующие периоды. Построение спектра амплитуд.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9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Точность приближения и допустимость рабочего режима. Различие критериев приемки.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9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Энергетическая характеристика частичной суммы. Расчет среднего квадрата и условия сравнения.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9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Средняя мощность и энергия периодического режима. Нормировка по длительности при сравнении наблюдений.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9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Вклад малой гармоники в пик сигнала. Фаза, наложение и отличие от вклада в среднеквадратичную ошибку.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9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Амплитудный спектр и восстановление временного сигнала. Роль фаз в интерпретации результата.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9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Выбор сохраняемых гармоник по допуску. Определение ошибки и общего интервала сравнения.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9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Энергетическая характеристика при выборе режима оборудования. Сопоставление с эксплуатационными ограничениями.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9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Периодический расход задан моделью </w:t>
            </w:r>
            <m:oMath xmlns:oel="http://schemas.microsoft.com/office/2019/extlst" xmlns:pkg="http://schemas.microsoft.com/office/2006/xmlPackage">
              <m:r>
                <w:rPr>
                  <w:rFonts w:ascii="Cambria Math" w:hAnsi="Cambria Math"/>
                </w:rPr>
                <m:t>q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=10+3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+2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2t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+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5t</m:t>
                      </m:r>
                    </m:e>
                  </m:d>
                </m:e>
              </m:func>
            </m:oMath>
            <w:r>
              <w:t xml:space="preserve">, </w:t>
            </w:r>
            <m:oMath xmlns:oel="http://schemas.microsoft.com/office/2019/extlst" xmlns:pkg="http://schemas.microsoft.com/office/2006/xmlPackage">
              <m:r>
                <w:rPr>
                  <w:rFonts w:ascii="Cambria Math" w:hAnsi="Cambria Math"/>
                </w:rPr>
                <m:t>0≤t≤2π</m:t>
              </m:r>
            </m:oMath>
            <w:r>
              <w:t xml:space="preserve">. Для упрощенной модели разрешено сохранить постоянную составляющую и ровно две из трех исходных гармоник без изменения коэффициентов и фаз. Выберите вариант с наименьшей среднеквадратической ошибкой за полный период и обоснуйте выбор. Сопоставьте соблюдение ограничения расхода 14,3 у исходной и выбранной моделей по одной сетке из 1000 равноотстоящих точек </w:t>
            </w:r>
            <m:oMath xmlns:oel="http://schemas.microsoft.com/office/2019/extlst" xmlns:pkg="http://schemas.microsoft.com/office/2006/xmlPackage"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2πj</m:t>
                  </m:r>
                </m:num>
                <m:den>
                  <m:r>
                    <w:rPr>
                      <w:rFonts w:ascii="Cambria Math" w:hAnsi="Cambria Math"/>
                    </w:rPr>
                    <m:t>1000</m:t>
                  </m:r>
                </m:den>
              </m:f>
            </m:oMath>
            <w:r>
              <w:t xml:space="preserve">, </w:t>
            </w:r>
            <m:oMath xmlns:oel="http://schemas.microsoft.com/office/2019/extlst" xmlns:pkg="http://schemas.microsoft.com/office/2006/xmlPackage">
              <m:r>
                <w:rPr>
                  <w:rFonts w:ascii="Cambria Math" w:hAnsi="Cambria Math"/>
                </w:rPr>
                <m:t>j=0,…,999</m:t>
              </m:r>
            </m:oMath>
            <w:r>
              <w:t xml:space="preserve">; оговорите предел такого численного вывода.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9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Матрицы весов малой сети. Формы промежуточных величин и согласование размерностей композиции.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9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Ширина скрытого слоя сети с tanh и линейным выходом. Число параметров и вложение классов реализуемых функций при наличии смещений.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9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Производная квадратичной невязки композиции функций. Правило цепочки и независимая проверка.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9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Нормированный и постоянный градиентный шаг. Сравнение при одинаковых данных, начальных параметрах и числе обновлений.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9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Идентифицируемость параметров простой балансовой модели. Достаточность данных и пример неоднозначности.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9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Структурные ограничения параметрической аппроксимации. Проверка граничных условий на области и в конечном наборе точек.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9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Фиксированная расчетная сетка. Разделение влияния изменения модели и изменения входных данных.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9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Шаг градиентного изменения параметров и значение функции потерь. Условия сравнения правил обновления.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9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Паспорт величин и контрольные эталоны. Обеспечение повторного запуска параметрического расчета.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9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Сеть задает </w:t>
            </w:r>
            <m:oMath xmlns:oel="http://schemas.microsoft.com/office/2019/extlst" xmlns:pkg="http://schemas.microsoft.com/office/2006/xmlPackage">
              <m:r>
                <w:rPr>
                  <w:rFonts w:ascii="Cambria Math" w:hAnsi="Cambria Math"/>
                </w:rPr>
                <m:t>z=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tanh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tanh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</m:func>
            </m:oMath>
            <w:r>
              <w:t xml:space="preserve"> и потерю </w:t>
            </w:r>
            <m:oMath xmlns:oel="http://schemas.microsoft.com/office/2019/extlst" xmlns:pkg="http://schemas.microsoft.com/office/2006/xmlPackage">
              <m:r>
                <w:rPr>
                  <w:rFonts w:ascii="Cambria Math" w:hAnsi="Cambria Math"/>
                </w:rPr>
                <m:t>L=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z-V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  <w:r>
              <w:t xml:space="preserve">. Для одной точки </w:t>
            </w:r>
            <m:oMath xmlns:oel="http://schemas.microsoft.com/office/2019/extlst" xmlns:pkg="http://schemas.microsoft.com/office/2006/xmlPackage">
              <m:r>
                <w:rPr>
                  <w:rFonts w:ascii="Cambria Math" w:hAnsi="Cambria Math"/>
                </w:rPr>
                <m:t>q=1</m:t>
              </m:r>
            </m:oMath>
            <w:r>
              <w:t xml:space="preserve">, </w:t>
            </w:r>
            <m:oMath xmlns:oel="http://schemas.microsoft.com/office/2019/extlst" xmlns:pkg="http://schemas.microsoft.com/office/2006/xmlPackage">
              <m:r>
                <w:rPr>
                  <w:rFonts w:ascii="Cambria Math" w:hAnsi="Cambria Math"/>
                </w:rPr>
                <m:t>t=0.5</m:t>
              </m:r>
            </m:oMath>
            <w:r>
              <w:t xml:space="preserve">, </w:t>
            </w:r>
            <m:oMath xmlns:oel="http://schemas.microsoft.com/office/2019/extlst" xmlns:pkg="http://schemas.microsoft.com/office/2006/xmlPackage">
              <m:r>
                <w:rPr>
                  <w:rFonts w:ascii="Cambria Math" w:hAnsi="Cambria Math"/>
                </w:rPr>
                <m:t>V=0.5</m:t>
              </m:r>
            </m:oMath>
            <w:r>
              <w:t xml:space="preserve"> начальные веса равны </w:t>
            </w:r>
            <m:oMath xmlns:oel="http://schemas.microsoft.com/office/2019/extlst" xmlns:pkg="http://schemas.microsoft.com/office/2006/xmlPackage">
              <m:r>
                <w:rPr>
                  <w:rFonts w:ascii="Cambria Math" w:hAnsi="Cambria Math"/>
                </w:rPr>
                <m:t>v=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1,-1</m:t>
                  </m:r>
                </m:e>
              </m:d>
            </m:oMath>
            <w:r>
              <w:t xml:space="preserve">. Сравните однократные обновления </w:t>
            </w:r>
            <m:oMath xmlns:oel="http://schemas.microsoft.com/office/2019/extlst" xmlns:pkg="http://schemas.microsoft.com/office/2006/xmlPackage">
              <m:r>
                <w:rPr>
                  <w:rFonts w:ascii="Cambria Math" w:hAnsi="Cambria Math"/>
                </w:rPr>
                <m:t>v←v-η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∇</m:t>
                  </m:r>
                  <m:ctrlPr>
                    <w:rPr>
                      <w:rFonts w:ascii="Cambria Math" w:hAnsi="Cambria Math" w:cs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  <m:r>
                <w:rPr>
                  <w:rFonts w:ascii="Cambria Math" w:hAnsi="Cambria Math"/>
                </w:rPr>
                <m:t>L</m:t>
              </m:r>
            </m:oMath>
            <w:r>
              <w:t xml:space="preserve"> и </w:t>
            </w:r>
            <m:oMath xmlns:oel="http://schemas.microsoft.com/office/2019/extlst" xmlns:pkg="http://schemas.microsoft.com/office/2006/xmlPackage">
              <m:r>
                <w:rPr>
                  <w:rFonts w:ascii="Cambria Math" w:hAnsi="Cambria Math"/>
                </w:rPr>
                <m:t>v←v-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η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∇</m:t>
                      </m:r>
                      <m:ctrlPr>
                        <w:rPr>
                          <w:rFonts w:ascii="Cambria Math" w:hAnsi="Cambria Math" w:cs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v</m:t>
                      </m:r>
                    </m:sub>
                  </m:sSub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w:rPr>
                      <w:rFonts w:ascii="Cambria Math" w:hAnsi="Cambria Math"/>
                    </w:rPr>
                    <m:t>1+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 w:cs="Arial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∇</m:t>
                              </m:r>
                              <m:ctrlPr>
                                <w:rPr>
                                  <w:rFonts w:ascii="Cambria Math" w:hAnsi="Cambria Math" w:cs="Arial"/>
                                  <w:i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</m:oMath>
            <w:r>
              <w:t xml:space="preserve"> при </w:t>
            </w:r>
            <m:oMath xmlns:oel="http://schemas.microsoft.com/office/2019/extlst" xmlns:pkg="http://schemas.microsoft.com/office/2006/xmlPackage">
              <m:r>
                <w:rPr>
                  <w:rFonts w:ascii="Cambria Math" w:hAnsi="Cambria Math"/>
                </w:rPr>
                <m:t>η=2</m:t>
              </m:r>
            </m:oMath>
            <w:r>
              <w:t xml:space="preserve">. Определите новые веса и значения потери, обоснуйте выбор более успешного обновления для этой точки и границы переноса вывода на другие данные.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</w:tbl>
    <w:p w:rsidR="00D90045" w:rsidRPr="00D872A3" w:rsidRDefault="00D90045" w:rsidP="00D90045">
      <w:pPr>
        <w:pStyle w:val="a5"/>
        <w:ind w:left="450" w:right="-1" w:firstLine="0"/>
        <w:jc w:val="both"/>
        <w:rPr>
          <w:bCs/>
          <w:i/>
          <w:kern w:val="2"/>
          <w:sz w:val="24"/>
          <w:szCs w:val="24"/>
          <w:lang w:val="ru-RU" w:eastAsia="zh-CN"/>
        </w:rPr>
        <w:keepLines w:val="1"/>
      </w:pPr>
      <w:r>
        <w:rPr>
          <w:bCs/>
          <w:i/>
          <w:kern w:val="2"/>
          <w:sz w:val="24"/>
          <w:szCs w:val="24"/>
          <w:lang w:val="ru-RU" w:eastAsia="zh-CN"/>
        </w:rPr>
        <w:t xml:space="preserve">*Указывается вопрос к зачету или экзамену, тест, практические задания, ситуационные задачи и т.д.</w:t>
      </w:r>
    </w:p>
    <w:p w:rsidR="00D90045" w:rsidRPr="00D872A3" w:rsidRDefault="00D90045" w:rsidP="00D90045">
      <w:pPr>
        <w:pStyle w:val="a5"/>
        <w:ind w:right="-1"/>
        <w:jc w:val="center"/>
        <w:rPr>
          <w:bCs/>
          <w:kern w:val="2"/>
          <w:sz w:val="24"/>
          <w:szCs w:val="24"/>
          <w:lang w:val="ru-RU" w:eastAsia="zh-CN"/>
        </w:rPr>
        <w:numPr>
          <w:ilvl w:val="0"/>
          <w:numId w:val="24"/>
        </w:numPr>
        <w:keepNext/>
        <w:keepLines/>
      </w:pPr>
      <w:r>
        <w:rPr>
          <w:bCs/>
          <w:kern w:val="2"/>
          <w:sz w:val="24"/>
          <w:szCs w:val="24"/>
          <w:lang w:val="ru-RU" w:eastAsia="zh-CN"/>
        </w:rPr>
        <w:t xml:space="preserve">ПОКАЗАТЕЛИ И КРИТЕРИИ ОЦЕНИВАНИЯ КОМПЕТЕНЦИЙ</w:t>
      </w:r>
    </w:p>
    <w:p w:rsidR="00D90045" w:rsidRPr="00D872A3" w:rsidRDefault="00D90045" w:rsidP="00426B34">
      <w:pPr>
        <w:pStyle w:val="a5"/>
        <w:widowControl/>
        <w:ind w:left="0" w:right="-1" w:firstLine="709"/>
        <w:jc w:val="both"/>
        <w:rPr>
          <w:i/>
          <w:kern w:val="2"/>
          <w:sz w:val="28"/>
          <w:szCs w:val="28"/>
          <w:lang w:val="ru-RU"/>
        </w:rPr>
        <w:keepNext/>
        <w:keepLines/>
      </w:pPr>
      <w:r>
        <w:rPr>
          <w:kern w:val="2"/>
          <w:sz w:val="28"/>
          <w:szCs w:val="28"/>
          <w:lang w:val="ru-RU"/>
        </w:rPr>
        <w:t xml:space="preserve">Результаты выполнения обучающимся заданий на зачете с оценкой – по пятибалльной шкале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8"/>
        <w:gridCol w:w="6903"/>
      </w:tblGrid>
      <w:tr w:rsidR="00D90045" w:rsidRPr="00D872A3" w:rsidTr="00D90045">
        <w:trPr>
          <w:tblHeader/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D872A3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Оценка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D872A3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Критерии</w:t>
            </w:r>
          </w:p>
        </w:tc>
      </w:tr>
      <w:tr w:rsidR="00D90045" w:rsidRPr="00D872A3" w:rsidTr="00D90045">
        <w:trPr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en-US"/>
              </w:rPr>
              <w:t xml:space="preserve">отлично (5)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en-US"/>
              </w:rPr>
              <w:t xml:space="preserve">оценка соответствует повышенному уровню и 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 xml:space="preserve">выставляется, если обучающийся полностью усвоил программный материал, исчерпывающе, последовательно, четко и логически его излагает, умеет увязывать теорию с практикой, свободно справляется с задачами, вопросами и другими видами применения знаний, не затрудняется с ответом при 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>видоизменении заданий, использует в ответе материал монографической литературы, правильно обосновывает принятое решение, владеет разносторонними навыками и приемами выполнения практических задач.</w:t>
            </w:r>
          </w:p>
        </w:tc>
      </w:tr>
      <w:tr w:rsidR="00D90045" w:rsidRPr="00D872A3" w:rsidTr="00D90045">
        <w:trPr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 xml:space="preserve">хорошо (4)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zh-CN"/>
              </w:rPr>
              <w:t>оценка соответствует повышенному уровню и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 xml:space="preserve"> выставляется, если обучающийся 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 xml:space="preserve">полностью усвоил программный 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>материал, грамотно и по существу излагает его, не допуская существенных неточностей в ответе на вопрос или выполнении заданий, правильно применяет теоретические положения при решении практических вопросов и задач, владеет необходимыми навыками и приемами их выполнения.</w:t>
            </w:r>
          </w:p>
        </w:tc>
      </w:tr>
      <w:tr w:rsidR="00D90045" w:rsidRPr="00D872A3" w:rsidTr="00D90045">
        <w:trPr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en-US"/>
              </w:rPr>
              <w:t xml:space="preserve">удовлетворительно (3)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en-US"/>
              </w:rPr>
              <w:t>оценка соответствует пороговому уровню и выставляется, если обучающийся владеет основным материалом, допускает неточности, допускает ошибки в формулировках, нарушает логическую последовательность в изложении программного материала, испытывает затруднения при выполнении практических работ.</w:t>
            </w:r>
          </w:p>
        </w:tc>
      </w:tr>
      <w:tr w:rsidR="00D90045" w:rsidRPr="00D872A3" w:rsidTr="00D90045">
        <w:trPr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en-US"/>
              </w:rPr>
              <w:t xml:space="preserve">неудовлетворительно (2)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en-US"/>
              </w:rPr>
              <w:t>оценка выставляется, если знания обучающегося не достигают порогового уровня, выявлено непонимание проблемы, не знает значительной части программного материала, допускает существенные ошибки, не может выполнить практические работы</w:t>
            </w:r>
          </w:p>
        </w:tc>
      </w:tr>
    </w:tbl>
    <w:p w:rsidR="00B05906" w:rsidRPr="00B05906" w:rsidRDefault="00B05906" w:rsidP="00B05906">
      <w:pPr>
        <w:widowControl/>
        <w:autoSpaceDE/>
        <w:autoSpaceDN/>
        <w:adjustRightInd/>
        <w:spacing w:after="200" w:line="276" w:lineRule="auto"/>
        <w:ind w:firstLine="0"/>
        <w:jc w:val="center"/>
        <w:rPr>
          <w:kern w:val="2"/>
          <w:sz w:val="28"/>
          <w:szCs w:val="28"/>
          <w:lang w:eastAsia="en-US"/>
        </w:rPr>
        <w:keepNext/>
        <w:keepLines/>
      </w:pPr>
      <w:r>
        <w:rPr>
          <w:kern w:val="2"/>
          <w:sz w:val="24"/>
          <w:szCs w:val="24"/>
          <w:lang w:eastAsia="zh-CN"/>
        </w:rPr>
        <w:t xml:space="preserve">ОЦЕНОЧНЫЕ МАТЕРИАЛЫ ДЛЯ ПРОВЕДЕНИЯ ТЕКУЩЕГО КОНТРОЛЯ ОБУЧАЮЩИХСЯ ПО ДИСЦИПЛИНЕ</w:t>
      </w:r>
    </w:p>
    <w:p w14:paraId="5AB3AD3C" w14:textId="77777777" w:rsidR="008A1D7D" w:rsidRDefault="008A1D7D" w:rsidP="002647EF">
      <w:pPr>
        <w:keepNext/>
        <w:keepLines/>
        <w:widowControl/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Перечень лабораторных работ (при наличии)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8"/>
        <w:gridCol w:w="1091"/>
        <w:gridCol w:w="2654"/>
        <w:gridCol w:w="4607"/>
      </w:tblGrid>
      <w:tr w:rsidR="00823663" w14:paraId="27620FA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21E6C216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2CB08708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0B390AD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учебной дисциплины</w:t>
            </w:r>
          </w:p>
        </w:tc>
        <w:tc>
          <w:tcPr>
            <w:tcW w:w="0" w:type="auto"/>
            <w:shd w:val="clear" w:color="auto" w:fill="auto"/>
          </w:tcPr>
          <w:p w14:paraId="2662624E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b/>
                <w:sz w:val="24"/>
                <w:szCs w:val="22"/>
              </w:rPr>
              <w:t>Название лабораторной работы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Компьютерное представление прикладной задачи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№1. Построение модели полной стоимости выпуска с ограничением мощности и проверкой допустимых вариантов в расчетном скрипте Python в среде Python IDLE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№2. Составление баланса многокомпонентной смеси и определение допустимого диапазона долей компонентов в расчетном скрипте Python в среде Python IDLE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Компьютерное решение линейных и алгебраических моделей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№3. Расчет состава смеси при избыточных требованиях и выявление противоречивого исходного условия в расчетном скрипте Python в среде Python IDLE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№4. Распределение запасов нескольких материалов по производственным операциям с проверкой дефицита ресурса в расчетном скрипте Python в среде Python IDLE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Графическое исследование функциональных моделей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№5. Определение допустимых объемов продаж при кусочно заданной выручке и ограничении мощности в расчетном скрипте Python в среде Python IDLE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№6. Сравнение тарифов хранения партии с пороговыми надбавками и определение интервалов выгодности в расчетном скрипте Python в среде Python IDLE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№7. Калибровка линейного измерительного преобразователя с проверкой контрольных измерений и допустимого диапазона в расчетном скрипте Python в среде Python IDLE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№8. Оценка диапазона полной стоимости партии при округлении цен и расходов материалов в расчетном скрипте Python в среде Python IDLE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Символьные вычисления интегральных характеристик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№9. Расчет накопленного расхода жидкости при смене режимов потока и проверка баланса резервуара с применением SymPy и Matplotlib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№10. Расчет массы неоднородного стержня при изменении профиля плотности и сравнение допустимых вариантов с применением SymPy и Matplotlib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Визуализация геометрических данных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№11. Построение допустимой зоны размещения оборудования с прямолинейными границами и эллиптическим препятствием с применением SymPy и Matplotlib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№12. Проверка столкновения двух объектов на прямолинейных маршрутах с учетом допустимого времени движения с применением SymPy и Matplotlib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№13. Согласование координат двух датчиков и проверка минимального расстояния объекта до препятствия с применением SymPy и Matplotlib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Компьютерное исследование одномерного оптимального выбора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№14. Выбор объема партии по модели прибыли с ограничениями мощности и затрат на хранение с применением SymPy и Matplotlib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№15. Выбор размеров упаковки минимального расхода материала с проверкой внутренних и граничных решений с применением SymPy и Matplotlib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№16. Определение смены оптимального объема выпуска при изменении цены и доступного запаса сырья с применением SymPy и Matplotlib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Визуализация многомерных зависимостей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№17. Построение допустимых режимов двухресурсной модели затрат по линиям уровня и балансовым ограничениям с применением NumPy и SymPy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№18. Оценка влияния ошибок двух входных параметров на результат калибровочной модели по градиенту с применением NumPy и SymPy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№19. Согласование единиц измерительных каналов и сравнение их влияния на расчетный ответ с применением NumPy и SymPy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Компьютерный расчет пространственных интегральных моделей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№20. Расчет массы и центра тяжести пластинки с неоднородной плотностью и отверстием с применением NumPy и SymPy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№21. Расчет моментов инерции неоднородного тела относительно разных осей с проверкой симметрии с применением NumPy и SymPy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№22. Расчет запаса вещества в осесимметричной области с переменной концентрацией и выбором координат с применением NumPy и SymPy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Библиотечная обработка математических данных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№23. Построение локальной модели двухканального датчика и проверка ошибки в заданном рабочем диапазоне с применением NumPy и SymPy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№24. Калибровка нескольких измерительных каналов по избыточным данным с выявлением несогласованного наблюдения с применением NumPy и SymPy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Символьные функциональные приближения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№25. Построение кусочной полиномиальной расчетной модели по локальным разложениям в разных рабочих точках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№26. Сравнение точности и вычислительных затрат прямого и полиномиального расчета на серии параметров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Компьютерное представление гармонических моделей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№27. Выбор сохраняемых гармоник профиля нагрузки по заданным коэффициентам и допустимой ошибке рабочего режима в воспроизводимом расчетном скрипте Python в среде Python IDLE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№28. Исследование изменения пиков и среднего расхода периодического профиля после удаления высоких гармоник в воспроизводимом расчетном скрипте Python в среде Python IDLE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№29. Сравнение режимов оборудования по энергетической характеристике заданных профилей нагрузки и проверка эксплуатационных ограничений в воспроизводимом расчетном скрипте Python в среде Python IDLE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Воспроизводимое параметрическое исследование и малые нейронные модели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№30. Определение допустимого изменения параметров балансовой модели по ограничению расчетной невязки в воспроизводимом расчетном скрипте Python в среде Python IDLE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№31. Проверка вычислительного графа малой сети для модели накопленного расхода: производные и конструирование варианта градиентного шага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№32. Изменение архитектуры малой сети 2→2→1 в 2→3→1 и проверка расчетной невязки и предельных режимов балансовой модели</w:t>
            </w:r>
          </w:p>
        </w:tc>
      </w:tr>
    </w:tbl>
    <w:p w:rsidR="00B05906" w:rsidRPr="000C5A15" w:rsidRDefault="00B05906" w:rsidP="00B05906">
      <w:pPr>
        <w:spacing w:line="240" w:lineRule="auto"/>
        <w:ind w:right="-1"/>
        <w:jc w:val="center"/>
        <w:rPr>
          <w:b/>
          <w:bCs/>
          <w:i/>
          <w:sz w:val="28"/>
          <w:szCs w:val="28"/>
        </w:rPr>
        <w:keepNext/>
        <w:keepLines/>
      </w:pPr>
      <w:r w:rsidRPr="000C5A15">
        <w:rPr>
          <w:b/>
          <w:bCs/>
          <w:i/>
          <w:sz w:val="28"/>
          <w:szCs w:val="28"/>
        </w:rPr>
        <w:t>Оформление отчета о лабораторной работе</w:t>
      </w:r>
    </w:p>
    <w:p w:rsidR="00B05906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  <w:keepLines/>
      </w:pPr>
      <w:r w:rsidRPr="00B663C4">
        <w:rPr>
          <w:sz w:val="28"/>
          <w:szCs w:val="28"/>
          <w:lang w:eastAsia="ko-KR"/>
        </w:rPr>
        <w:t>Оформление отч</w:t>
      </w:r>
      <w:r>
        <w:rPr>
          <w:sz w:val="28"/>
          <w:szCs w:val="28"/>
          <w:lang w:eastAsia="ko-KR"/>
        </w:rPr>
        <w:t>е</w:t>
      </w:r>
      <w:r w:rsidRPr="00B663C4">
        <w:rPr>
          <w:sz w:val="28"/>
          <w:szCs w:val="28"/>
          <w:lang w:eastAsia="ko-KR"/>
        </w:rPr>
        <w:t>та производится в соответствии с принятыми правилами оформления научных документов. Отч</w:t>
      </w:r>
      <w:r>
        <w:rPr>
          <w:sz w:val="28"/>
          <w:szCs w:val="28"/>
          <w:lang w:eastAsia="ko-KR"/>
        </w:rPr>
        <w:t>е</w:t>
      </w:r>
      <w:r w:rsidRPr="00B663C4">
        <w:rPr>
          <w:sz w:val="28"/>
          <w:szCs w:val="28"/>
          <w:lang w:eastAsia="ko-KR"/>
        </w:rPr>
        <w:t xml:space="preserve">т составляется в виде электронного документа. </w:t>
      </w:r>
    </w:p>
    <w:p w:rsidR="00B05906" w:rsidRPr="00DA739A" w:rsidRDefault="00B05906" w:rsidP="00B05906">
      <w:pPr>
        <w:tabs>
          <w:tab w:val="left" w:pos="500"/>
        </w:tabs>
        <w:spacing w:line="360" w:lineRule="auto"/>
        <w:ind w:firstLine="0"/>
        <w:jc w:val="both"/>
        <w:rPr>
          <w:b/>
          <w:bCs/>
          <w:sz w:val="28"/>
          <w:szCs w:val="28"/>
          <w:lang w:eastAsia="ko-KR"/>
        </w:rPr>
        <w:keepNext/>
        <w:keepLines/>
      </w:pPr>
      <w:r>
        <w:rPr>
          <w:b/>
          <w:bCs/>
          <w:sz w:val="28"/>
          <w:szCs w:val="28"/>
          <w:lang w:eastAsia="ko-KR"/>
        </w:rPr>
        <w:tab/>
      </w:r>
      <w:r w:rsidRPr="00DA739A">
        <w:rPr>
          <w:b/>
          <w:bCs/>
          <w:sz w:val="28"/>
          <w:szCs w:val="28"/>
          <w:lang w:eastAsia="ko-KR"/>
        </w:rPr>
        <w:t>Структура отч</w:t>
      </w:r>
      <w:r>
        <w:rPr>
          <w:b/>
          <w:bCs/>
          <w:sz w:val="28"/>
          <w:szCs w:val="28"/>
          <w:lang w:eastAsia="ko-KR"/>
        </w:rPr>
        <w:t>е</w:t>
      </w:r>
      <w:r w:rsidRPr="00DA739A">
        <w:rPr>
          <w:b/>
          <w:bCs/>
          <w:sz w:val="28"/>
          <w:szCs w:val="28"/>
          <w:lang w:eastAsia="ko-KR"/>
        </w:rPr>
        <w:t>та</w:t>
      </w:r>
      <w:r w:rsidRPr="002521E3">
        <w:rPr>
          <w:b/>
          <w:bCs/>
          <w:sz w:val="28"/>
          <w:szCs w:val="28"/>
          <w:lang w:eastAsia="ko-KR"/>
        </w:rPr>
        <w:t xml:space="preserve"> по лабораторной работе.</w:t>
      </w:r>
    </w:p>
    <w:p w:rsidR="00B05906" w:rsidRPr="001B1376" w:rsidRDefault="00B05906" w:rsidP="0072798B">
      <w:pPr>
        <w:pStyle w:val="a5"/>
        <w:widowControl/>
        <w:numPr>
          <w:ilvl w:val="0"/>
          <w:numId w:val="30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eastAsia="ko-KR"/>
        </w:rPr>
      </w:pPr>
      <w:proofErr w:type="spellStart"/>
      <w:r w:rsidRPr="001B1376">
        <w:rPr>
          <w:sz w:val="28"/>
          <w:szCs w:val="28"/>
          <w:lang w:eastAsia="ko-KR"/>
        </w:rPr>
        <w:t>Титульный</w:t>
      </w:r>
      <w:proofErr w:type="spellEnd"/>
      <w:r w:rsidRPr="001B1376">
        <w:rPr>
          <w:sz w:val="28"/>
          <w:szCs w:val="28"/>
          <w:lang w:eastAsia="ko-KR"/>
        </w:rPr>
        <w:t xml:space="preserve"> </w:t>
      </w:r>
      <w:proofErr w:type="spellStart"/>
      <w:r w:rsidRPr="001B1376">
        <w:rPr>
          <w:sz w:val="28"/>
          <w:szCs w:val="28"/>
          <w:lang w:eastAsia="ko-KR"/>
        </w:rPr>
        <w:t>лист</w:t>
      </w:r>
      <w:proofErr w:type="spellEnd"/>
      <w:r>
        <w:rPr>
          <w:sz w:val="28"/>
          <w:szCs w:val="28"/>
          <w:lang w:eastAsia="ko-KR"/>
        </w:rPr>
        <w:t xml:space="preserve"> (</w:t>
      </w:r>
      <w:proofErr w:type="spellStart"/>
      <w:r>
        <w:rPr>
          <w:sz w:val="28"/>
          <w:szCs w:val="28"/>
          <w:lang w:eastAsia="ko-KR"/>
        </w:rPr>
        <w:t>Приложение</w:t>
      </w:r>
      <w:proofErr w:type="spellEnd"/>
      <w:r>
        <w:rPr>
          <w:sz w:val="28"/>
          <w:szCs w:val="28"/>
          <w:lang w:eastAsia="ko-KR"/>
        </w:rPr>
        <w:t xml:space="preserve"> 1)</w:t>
      </w:r>
      <w:r w:rsidRPr="001B1376">
        <w:rPr>
          <w:sz w:val="28"/>
          <w:szCs w:val="28"/>
          <w:lang w:eastAsia="ko-KR"/>
        </w:rPr>
        <w:t>.</w:t>
      </w:r>
    </w:p>
    <w:p w:rsidR="00B05906" w:rsidRPr="00B05906" w:rsidRDefault="00B05906" w:rsidP="0072798B">
      <w:pPr>
        <w:pStyle w:val="a5"/>
        <w:widowControl/>
        <w:numPr>
          <w:ilvl w:val="0"/>
          <w:numId w:val="30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val="ru-RU" w:eastAsia="ko-KR"/>
        </w:rPr>
      </w:pPr>
      <w:r w:rsidRPr="00B05906">
        <w:rPr>
          <w:sz w:val="28"/>
          <w:szCs w:val="28"/>
          <w:lang w:val="ru-RU" w:eastAsia="ko-KR"/>
        </w:rPr>
        <w:t>Цель работы:</w:t>
      </w:r>
      <w:r w:rsidRPr="001B1376">
        <w:rPr>
          <w:sz w:val="28"/>
          <w:szCs w:val="28"/>
          <w:lang w:eastAsia="ko-KR"/>
        </w:rPr>
        <w:t> </w:t>
      </w:r>
      <w:r w:rsidRPr="00B05906">
        <w:rPr>
          <w:sz w:val="28"/>
          <w:szCs w:val="28"/>
          <w:lang w:val="ru-RU" w:eastAsia="ko-KR"/>
        </w:rPr>
        <w:t xml:space="preserve">четкое изложение задач, которые необходимо решить </w:t>
      </w:r>
      <w:r w:rsidRPr="00B05906">
        <w:rPr>
          <w:sz w:val="28"/>
          <w:szCs w:val="28"/>
          <w:lang w:val="ru-RU" w:eastAsia="ko-KR"/>
        </w:rPr>
        <w:br/>
        <w:t>в ходе лабораторной работы.</w:t>
      </w:r>
    </w:p>
    <w:p w:rsidR="00B05906" w:rsidRPr="00B05906" w:rsidRDefault="00B05906" w:rsidP="0072798B">
      <w:pPr>
        <w:pStyle w:val="a5"/>
        <w:widowControl/>
        <w:numPr>
          <w:ilvl w:val="0"/>
          <w:numId w:val="30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val="ru-RU" w:eastAsia="ko-KR"/>
        </w:rPr>
      </w:pPr>
      <w:r w:rsidRPr="00B05906">
        <w:rPr>
          <w:sz w:val="28"/>
          <w:szCs w:val="28"/>
          <w:lang w:val="ru-RU" w:eastAsia="ko-KR"/>
        </w:rPr>
        <w:t>Теоретические сведения:</w:t>
      </w:r>
      <w:r w:rsidRPr="001B1376">
        <w:rPr>
          <w:sz w:val="28"/>
          <w:szCs w:val="28"/>
          <w:lang w:eastAsia="ko-KR"/>
        </w:rPr>
        <w:t> </w:t>
      </w:r>
      <w:r w:rsidRPr="00B05906">
        <w:rPr>
          <w:sz w:val="28"/>
          <w:szCs w:val="28"/>
          <w:lang w:val="ru-RU" w:eastAsia="ko-KR"/>
        </w:rPr>
        <w:t xml:space="preserve">краткий обзор основных понятий, формул </w:t>
      </w:r>
      <w:r w:rsidRPr="00B05906">
        <w:rPr>
          <w:sz w:val="28"/>
          <w:szCs w:val="28"/>
          <w:lang w:val="ru-RU" w:eastAsia="ko-KR"/>
        </w:rPr>
        <w:br/>
        <w:t>и алгоритмов, связанных с темой работы.</w:t>
      </w:r>
    </w:p>
    <w:p w:rsidR="00B05906" w:rsidRPr="00B05906" w:rsidRDefault="00B05906" w:rsidP="0072798B">
      <w:pPr>
        <w:pStyle w:val="a5"/>
        <w:widowControl/>
        <w:numPr>
          <w:ilvl w:val="0"/>
          <w:numId w:val="30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val="ru-RU" w:eastAsia="ko-KR"/>
        </w:rPr>
      </w:pPr>
      <w:r w:rsidRPr="00B05906">
        <w:rPr>
          <w:sz w:val="28"/>
          <w:szCs w:val="28"/>
          <w:lang w:val="ru-RU" w:eastAsia="ko-KR"/>
        </w:rPr>
        <w:t>Описание оборудования:</w:t>
      </w:r>
      <w:r w:rsidRPr="001B1376">
        <w:rPr>
          <w:sz w:val="28"/>
          <w:szCs w:val="28"/>
          <w:lang w:eastAsia="ko-KR"/>
        </w:rPr>
        <w:t> </w:t>
      </w:r>
      <w:r w:rsidRPr="00B05906">
        <w:rPr>
          <w:sz w:val="28"/>
          <w:szCs w:val="28"/>
          <w:lang w:val="ru-RU" w:eastAsia="ko-KR"/>
        </w:rPr>
        <w:t xml:space="preserve">перечень используемых в работе приборов </w:t>
      </w:r>
      <w:r w:rsidRPr="00B05906">
        <w:rPr>
          <w:sz w:val="28"/>
          <w:szCs w:val="28"/>
          <w:lang w:val="ru-RU" w:eastAsia="ko-KR"/>
        </w:rPr>
        <w:br/>
        <w:t>и программного обеспечения.</w:t>
      </w:r>
    </w:p>
    <w:p w:rsidR="00B05906" w:rsidRPr="00B05906" w:rsidRDefault="00B05906" w:rsidP="0072798B">
      <w:pPr>
        <w:pStyle w:val="a5"/>
        <w:widowControl/>
        <w:numPr>
          <w:ilvl w:val="0"/>
          <w:numId w:val="30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val="ru-RU" w:eastAsia="ko-KR"/>
        </w:rPr>
      </w:pPr>
      <w:r w:rsidRPr="00B05906">
        <w:rPr>
          <w:sz w:val="28"/>
          <w:szCs w:val="28"/>
          <w:lang w:val="ru-RU" w:eastAsia="ko-KR"/>
        </w:rPr>
        <w:t>Результаты работы:</w:t>
      </w:r>
      <w:r w:rsidRPr="001B1376">
        <w:rPr>
          <w:sz w:val="28"/>
          <w:szCs w:val="28"/>
          <w:lang w:eastAsia="ko-KR"/>
        </w:rPr>
        <w:t> </w:t>
      </w:r>
      <w:r w:rsidRPr="00B05906">
        <w:rPr>
          <w:sz w:val="28"/>
          <w:szCs w:val="28"/>
          <w:lang w:val="ru-RU" w:eastAsia="ko-KR"/>
        </w:rPr>
        <w:t>представление полученных данных, графиков, таблиц и расчетов.</w:t>
      </w:r>
    </w:p>
    <w:p w:rsidR="00B05906" w:rsidRPr="00B05906" w:rsidRDefault="00B05906" w:rsidP="0072798B">
      <w:pPr>
        <w:pStyle w:val="a5"/>
        <w:widowControl/>
        <w:numPr>
          <w:ilvl w:val="0"/>
          <w:numId w:val="30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val="ru-RU" w:eastAsia="ko-KR"/>
        </w:rPr>
      </w:pPr>
      <w:r w:rsidRPr="00B05906">
        <w:rPr>
          <w:sz w:val="28"/>
          <w:szCs w:val="28"/>
          <w:lang w:val="ru-RU" w:eastAsia="ko-KR"/>
        </w:rPr>
        <w:t>Выводы:</w:t>
      </w:r>
      <w:r w:rsidRPr="001B1376">
        <w:rPr>
          <w:sz w:val="28"/>
          <w:szCs w:val="28"/>
          <w:lang w:eastAsia="ko-KR"/>
        </w:rPr>
        <w:t> </w:t>
      </w:r>
      <w:r w:rsidRPr="00B05906">
        <w:rPr>
          <w:sz w:val="28"/>
          <w:szCs w:val="28"/>
          <w:lang w:val="ru-RU" w:eastAsia="ko-KR"/>
        </w:rPr>
        <w:t>обобщение результатов, анализ того, была ли достигнута цель работы, и формулировка выводов о проделанной работе.</w:t>
      </w:r>
    </w:p>
    <w:p w:rsidR="00B05906" w:rsidRPr="00B05906" w:rsidRDefault="00B05906" w:rsidP="0072798B">
      <w:pPr>
        <w:pStyle w:val="a5"/>
        <w:widowControl/>
        <w:numPr>
          <w:ilvl w:val="0"/>
          <w:numId w:val="30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val="ru-RU" w:eastAsia="ko-KR"/>
        </w:rPr>
      </w:pPr>
      <w:r w:rsidRPr="00B05906">
        <w:rPr>
          <w:sz w:val="28"/>
          <w:szCs w:val="28"/>
          <w:lang w:val="ru-RU" w:eastAsia="ko-KR"/>
        </w:rPr>
        <w:t>Список литературы:</w:t>
      </w:r>
      <w:r w:rsidRPr="001B1376">
        <w:rPr>
          <w:sz w:val="28"/>
          <w:szCs w:val="28"/>
          <w:lang w:eastAsia="ko-KR"/>
        </w:rPr>
        <w:t> </w:t>
      </w:r>
      <w:r w:rsidRPr="00B05906">
        <w:rPr>
          <w:sz w:val="28"/>
          <w:szCs w:val="28"/>
          <w:lang w:val="ru-RU" w:eastAsia="ko-KR"/>
        </w:rPr>
        <w:t>перечень использованных источников.</w:t>
      </w:r>
      <w:r w:rsidRPr="001B1376">
        <w:rPr>
          <w:sz w:val="28"/>
          <w:szCs w:val="28"/>
          <w:lang w:eastAsia="ko-KR"/>
        </w:rPr>
        <w:t> </w:t>
      </w:r>
    </w:p>
    <w:p w:rsidR="00B05906" w:rsidRPr="002521E3" w:rsidRDefault="00B05906" w:rsidP="00B05906">
      <w:pPr>
        <w:tabs>
          <w:tab w:val="left" w:pos="500"/>
        </w:tabs>
        <w:spacing w:line="360" w:lineRule="auto"/>
        <w:jc w:val="both"/>
        <w:rPr>
          <w:b/>
          <w:bCs/>
          <w:sz w:val="28"/>
          <w:szCs w:val="28"/>
          <w:lang w:eastAsia="ko-KR"/>
        </w:rPr>
        <w:keepNext/>
        <w:keepLines/>
      </w:pPr>
      <w:r w:rsidRPr="002521E3">
        <w:rPr>
          <w:b/>
          <w:bCs/>
          <w:sz w:val="28"/>
          <w:szCs w:val="28"/>
          <w:lang w:eastAsia="ko-KR"/>
        </w:rPr>
        <w:t>Правила оформления текста отчета по лабораторной работе</w:t>
      </w:r>
      <w:r>
        <w:rPr>
          <w:b/>
          <w:bCs/>
          <w:sz w:val="28"/>
          <w:szCs w:val="28"/>
          <w:lang w:eastAsia="ko-KR"/>
        </w:rPr>
        <w:t>.</w:t>
      </w:r>
    </w:p>
    <w:p w:rsidR="00B05906" w:rsidRPr="000C5A15" w:rsidRDefault="00B05906" w:rsidP="0072798B">
      <w:pPr>
        <w:pStyle w:val="a5"/>
        <w:widowControl/>
        <w:numPr>
          <w:ilvl w:val="0"/>
          <w:numId w:val="31"/>
        </w:numPr>
        <w:autoSpaceDE/>
        <w:autoSpaceDN/>
        <w:spacing w:line="360" w:lineRule="auto"/>
        <w:ind w:left="993" w:hanging="288"/>
        <w:contextualSpacing/>
        <w:jc w:val="both"/>
        <w:rPr>
          <w:i/>
          <w:iCs/>
          <w:sz w:val="28"/>
          <w:szCs w:val="28"/>
          <w:lang w:eastAsia="ko-KR"/>
        </w:rPr>
      </w:pPr>
      <w:proofErr w:type="spellStart"/>
      <w:r w:rsidRPr="000C5A15">
        <w:rPr>
          <w:i/>
          <w:iCs/>
          <w:sz w:val="28"/>
          <w:szCs w:val="28"/>
          <w:lang w:eastAsia="ko-KR"/>
        </w:rPr>
        <w:t>Оформление</w:t>
      </w:r>
      <w:proofErr w:type="spellEnd"/>
      <w:r w:rsidRPr="000C5A15">
        <w:rPr>
          <w:i/>
          <w:iCs/>
          <w:sz w:val="28"/>
          <w:szCs w:val="28"/>
          <w:lang w:eastAsia="ko-KR"/>
        </w:rPr>
        <w:t xml:space="preserve"> </w:t>
      </w:r>
      <w:proofErr w:type="spellStart"/>
      <w:r w:rsidRPr="000C5A15">
        <w:rPr>
          <w:i/>
          <w:iCs/>
          <w:sz w:val="28"/>
          <w:szCs w:val="28"/>
          <w:lang w:eastAsia="ko-KR"/>
        </w:rPr>
        <w:t>текста</w:t>
      </w:r>
      <w:proofErr w:type="spellEnd"/>
      <w:r w:rsidRPr="000C5A15">
        <w:rPr>
          <w:i/>
          <w:iCs/>
          <w:sz w:val="28"/>
          <w:szCs w:val="28"/>
          <w:lang w:eastAsia="ko-KR"/>
        </w:rPr>
        <w:t xml:space="preserve"> </w:t>
      </w:r>
      <w:proofErr w:type="spellStart"/>
      <w:r w:rsidRPr="000C5A15">
        <w:rPr>
          <w:i/>
          <w:iCs/>
          <w:sz w:val="28"/>
          <w:szCs w:val="28"/>
          <w:lang w:eastAsia="ko-KR"/>
        </w:rPr>
        <w:t>отчета</w:t>
      </w:r>
      <w:proofErr w:type="spellEnd"/>
      <w:r w:rsidRPr="000C5A15">
        <w:rPr>
          <w:i/>
          <w:iCs/>
          <w:sz w:val="28"/>
          <w:szCs w:val="28"/>
          <w:lang w:eastAsia="ko-KR"/>
        </w:rPr>
        <w:t>.</w:t>
      </w:r>
    </w:p>
    <w:p w:rsidR="00B05906" w:rsidRPr="0029521A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9521A">
        <w:rPr>
          <w:sz w:val="28"/>
          <w:szCs w:val="28"/>
          <w:lang w:eastAsia="ko-KR"/>
        </w:rPr>
        <w:t>Текст работы выполняется в текстовом редакторе.</w:t>
      </w:r>
    </w:p>
    <w:p w:rsidR="00B05906" w:rsidRPr="0029521A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9521A">
        <w:rPr>
          <w:sz w:val="28"/>
          <w:szCs w:val="28"/>
          <w:lang w:eastAsia="ko-KR"/>
        </w:rPr>
        <w:t>Параметры страницы: верхнее поле 2 см, нижнее 2 см, левое 3 см, правое 1,5 см; межстрочный интервал полуторный; расстояние от края до колонтитула (верхнего и нижнего) 1,25 см.</w:t>
      </w:r>
    </w:p>
    <w:p w:rsidR="00B05906" w:rsidRPr="0029521A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9521A">
        <w:rPr>
          <w:sz w:val="28"/>
          <w:szCs w:val="28"/>
          <w:lang w:eastAsia="ko-KR"/>
        </w:rPr>
        <w:t xml:space="preserve">Шрифт: размер 14 </w:t>
      </w:r>
      <w:proofErr w:type="spellStart"/>
      <w:r w:rsidRPr="0029521A">
        <w:rPr>
          <w:sz w:val="28"/>
          <w:szCs w:val="28"/>
          <w:lang w:eastAsia="ko-KR"/>
        </w:rPr>
        <w:t>пт</w:t>
      </w:r>
      <w:proofErr w:type="spellEnd"/>
      <w:r w:rsidRPr="0029521A">
        <w:rPr>
          <w:sz w:val="28"/>
          <w:szCs w:val="28"/>
          <w:lang w:eastAsia="ko-KR"/>
        </w:rPr>
        <w:t xml:space="preserve">; гарнитура Times New </w:t>
      </w:r>
      <w:proofErr w:type="spellStart"/>
      <w:r w:rsidRPr="0029521A">
        <w:rPr>
          <w:sz w:val="28"/>
          <w:szCs w:val="28"/>
          <w:lang w:eastAsia="ko-KR"/>
        </w:rPr>
        <w:t>Roman</w:t>
      </w:r>
      <w:proofErr w:type="spellEnd"/>
      <w:r w:rsidRPr="0029521A">
        <w:rPr>
          <w:sz w:val="28"/>
          <w:szCs w:val="28"/>
          <w:lang w:eastAsia="ko-KR"/>
        </w:rPr>
        <w:t>.</w:t>
      </w:r>
    </w:p>
    <w:p w:rsidR="00B05906" w:rsidRPr="0029521A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9521A">
        <w:rPr>
          <w:sz w:val="28"/>
          <w:szCs w:val="28"/>
          <w:lang w:eastAsia="ko-KR"/>
        </w:rPr>
        <w:t xml:space="preserve">Выравнивание текста по ширине страницы (за исключением титульного листа и заголовков основных разделов). </w:t>
      </w:r>
    </w:p>
    <w:p w:rsidR="00B05906" w:rsidRPr="0072798B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9521A">
        <w:rPr>
          <w:sz w:val="28"/>
          <w:szCs w:val="28"/>
          <w:lang w:eastAsia="ko-KR"/>
        </w:rPr>
        <w:t>Отступ первой строки каждого абзаца 1,25 см</w:t>
      </w:r>
      <w:r w:rsidRPr="0072798B">
        <w:rPr>
          <w:sz w:val="28"/>
          <w:szCs w:val="28"/>
          <w:lang w:eastAsia="ko-KR"/>
        </w:rPr>
        <w:t xml:space="preserve">. </w:t>
      </w:r>
    </w:p>
    <w:p w:rsidR="00B05906" w:rsidRPr="0072798B" w:rsidRDefault="00B05906" w:rsidP="0072798B">
      <w:pPr>
        <w:pStyle w:val="a5"/>
        <w:widowControl/>
        <w:numPr>
          <w:ilvl w:val="0"/>
          <w:numId w:val="31"/>
        </w:numPr>
        <w:autoSpaceDE/>
        <w:autoSpaceDN/>
        <w:spacing w:line="360" w:lineRule="auto"/>
        <w:ind w:left="993" w:hanging="288"/>
        <w:contextualSpacing/>
        <w:jc w:val="both"/>
        <w:rPr>
          <w:b/>
          <w:bCs/>
          <w:i/>
          <w:iCs/>
          <w:sz w:val="28"/>
          <w:szCs w:val="28"/>
          <w:lang w:eastAsia="ko-KR"/>
        </w:rPr>
      </w:pPr>
      <w:proofErr w:type="spellStart"/>
      <w:r w:rsidRPr="0072798B">
        <w:rPr>
          <w:i/>
          <w:iCs/>
          <w:sz w:val="28"/>
          <w:szCs w:val="28"/>
          <w:lang w:eastAsia="ko-KR"/>
        </w:rPr>
        <w:t>Оформление</w:t>
      </w:r>
      <w:proofErr w:type="spellEnd"/>
      <w:r w:rsidRPr="0072798B">
        <w:rPr>
          <w:b/>
          <w:bCs/>
          <w:i/>
          <w:iCs/>
          <w:sz w:val="28"/>
          <w:szCs w:val="28"/>
          <w:lang w:eastAsia="ko-KR"/>
        </w:rPr>
        <w:t xml:space="preserve"> </w:t>
      </w:r>
      <w:proofErr w:type="spellStart"/>
      <w:r w:rsidRPr="0072798B">
        <w:rPr>
          <w:i/>
          <w:iCs/>
          <w:sz w:val="28"/>
          <w:szCs w:val="28"/>
          <w:lang w:eastAsia="ko-KR"/>
        </w:rPr>
        <w:t>таблиц</w:t>
      </w:r>
      <w:proofErr w:type="spellEnd"/>
      <w:r w:rsidRPr="0072798B">
        <w:rPr>
          <w:i/>
          <w:iCs/>
          <w:sz w:val="28"/>
          <w:szCs w:val="28"/>
          <w:lang w:eastAsia="ko-KR"/>
        </w:rPr>
        <w:t>.</w:t>
      </w:r>
    </w:p>
    <w:p w:rsidR="00B05906" w:rsidRPr="002521E3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521E3">
        <w:rPr>
          <w:sz w:val="28"/>
          <w:szCs w:val="28"/>
          <w:lang w:eastAsia="ko-KR"/>
        </w:rPr>
        <w:t xml:space="preserve">Все таблицы в тексте должны быть пронумерованы и иметь заголовок. Номер таблицы помещают над таблицей, выравнивая по правому краю, без выделения шрифтом. Нумерация таблиц </w:t>
      </w:r>
      <w:r>
        <w:rPr>
          <w:sz w:val="28"/>
          <w:szCs w:val="28"/>
          <w:lang w:eastAsia="ko-KR"/>
        </w:rPr>
        <w:t>должна</w:t>
      </w:r>
      <w:r w:rsidRPr="002521E3">
        <w:rPr>
          <w:sz w:val="28"/>
          <w:szCs w:val="28"/>
          <w:lang w:eastAsia="ko-KR"/>
        </w:rPr>
        <w:t xml:space="preserve"> быть сквозной по всему тексту работы.</w:t>
      </w:r>
    </w:p>
    <w:p w:rsidR="00B05906" w:rsidRPr="002521E3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521E3">
        <w:rPr>
          <w:sz w:val="28"/>
          <w:szCs w:val="28"/>
          <w:lang w:eastAsia="ko-KR"/>
        </w:rPr>
        <w:t>Заголовок таблицы должен отражать ее содержание, быть точным и кратким. Его помещают над таблицей после номера, печатают обычным шрифтом без изменения размера.</w:t>
      </w:r>
    </w:p>
    <w:p w:rsidR="00B05906" w:rsidRPr="002521E3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521E3">
        <w:rPr>
          <w:sz w:val="28"/>
          <w:szCs w:val="28"/>
          <w:lang w:eastAsia="ko-KR"/>
        </w:rPr>
        <w:t xml:space="preserve">Таблицы располагают непосредственно после текста, в котором они упоминаются впервые, или на следующей странице. На все таблицы должны быть ссылки в тексте. </w:t>
      </w:r>
    </w:p>
    <w:p w:rsidR="00B05906" w:rsidRPr="0072798B" w:rsidRDefault="00B05906" w:rsidP="0072798B">
      <w:pPr>
        <w:pStyle w:val="a5"/>
        <w:widowControl/>
        <w:numPr>
          <w:ilvl w:val="0"/>
          <w:numId w:val="31"/>
        </w:numPr>
        <w:autoSpaceDE/>
        <w:autoSpaceDN/>
        <w:spacing w:line="360" w:lineRule="auto"/>
        <w:ind w:left="993" w:hanging="288"/>
        <w:contextualSpacing/>
        <w:jc w:val="both"/>
        <w:rPr>
          <w:i/>
          <w:iCs/>
          <w:sz w:val="28"/>
          <w:szCs w:val="28"/>
          <w:lang w:eastAsia="ko-KR"/>
        </w:rPr>
      </w:pPr>
      <w:proofErr w:type="spellStart"/>
      <w:r w:rsidRPr="0072798B">
        <w:rPr>
          <w:i/>
          <w:iCs/>
          <w:sz w:val="28"/>
          <w:szCs w:val="28"/>
          <w:lang w:eastAsia="ko-KR"/>
        </w:rPr>
        <w:t>Оформление</w:t>
      </w:r>
      <w:proofErr w:type="spellEnd"/>
      <w:r w:rsidRPr="0072798B">
        <w:rPr>
          <w:i/>
          <w:iCs/>
          <w:sz w:val="28"/>
          <w:szCs w:val="28"/>
          <w:lang w:eastAsia="ko-KR"/>
        </w:rPr>
        <w:t xml:space="preserve"> </w:t>
      </w:r>
      <w:proofErr w:type="spellStart"/>
      <w:r w:rsidRPr="0072798B">
        <w:rPr>
          <w:i/>
          <w:iCs/>
          <w:sz w:val="28"/>
          <w:szCs w:val="28"/>
          <w:lang w:eastAsia="ko-KR"/>
        </w:rPr>
        <w:t>рисунков</w:t>
      </w:r>
      <w:proofErr w:type="spellEnd"/>
      <w:r w:rsidRPr="0072798B">
        <w:rPr>
          <w:i/>
          <w:iCs/>
          <w:sz w:val="28"/>
          <w:szCs w:val="28"/>
          <w:lang w:eastAsia="ko-KR"/>
        </w:rPr>
        <w:t>.</w:t>
      </w:r>
    </w:p>
    <w:p w:rsidR="00B05906" w:rsidRPr="002521E3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521E3">
        <w:rPr>
          <w:sz w:val="28"/>
          <w:szCs w:val="28"/>
          <w:lang w:eastAsia="ko-KR"/>
        </w:rPr>
        <w:t xml:space="preserve">Рисунки (чертежи, карты, графики, схемы, диаграммы, фотоснимки и т.п.) следует располагать непосредственно после текста, в котором они упоминаются впервые, или на следующей странице. </w:t>
      </w:r>
    </w:p>
    <w:p w:rsidR="00B05906" w:rsidRPr="002521E3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521E3">
        <w:rPr>
          <w:sz w:val="28"/>
          <w:szCs w:val="28"/>
          <w:lang w:eastAsia="ko-KR"/>
        </w:rPr>
        <w:t xml:space="preserve">Все рисунки должны быть пронумерованы. Рисунки следует нумеровать арабскими цифрами сквозной нумерацией. </w:t>
      </w:r>
    </w:p>
    <w:p w:rsidR="00B05906" w:rsidRPr="002521E3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521E3">
        <w:rPr>
          <w:sz w:val="28"/>
          <w:szCs w:val="28"/>
          <w:lang w:eastAsia="ko-KR"/>
        </w:rPr>
        <w:t>Название рисунка (при наличии) размещают под рисунком и выравнивают по центру строки, точка в конце названия не ставится.</w:t>
      </w:r>
    </w:p>
    <w:p w:rsidR="00B05906" w:rsidRPr="001B1376" w:rsidRDefault="00B05906" w:rsidP="00B05906">
      <w:pPr>
        <w:tabs>
          <w:tab w:val="left" w:pos="500"/>
        </w:tabs>
        <w:spacing w:line="360" w:lineRule="auto"/>
        <w:ind w:firstLine="0"/>
        <w:jc w:val="both"/>
        <w:rPr>
          <w:sz w:val="28"/>
          <w:szCs w:val="28"/>
          <w:lang w:eastAsia="ko-KR"/>
        </w:rPr>
      </w:pPr>
    </w:p>
    <w:p w:rsidR="00B05906" w:rsidRPr="00B663C4" w:rsidRDefault="00B05906" w:rsidP="00B05906">
      <w:pPr>
        <w:spacing w:line="240" w:lineRule="auto"/>
        <w:jc w:val="center"/>
        <w:rPr>
          <w:sz w:val="28"/>
          <w:szCs w:val="28"/>
        </w:rPr>
        <w:keepNext/>
        <w:keepLines/>
      </w:pPr>
      <w:r w:rsidRPr="00B663C4">
        <w:rPr>
          <w:sz w:val="28"/>
          <w:szCs w:val="28"/>
        </w:rPr>
        <w:t>Критерии оценки:</w:t>
      </w:r>
    </w:p>
    <w:tbl>
      <w:tblPr>
        <w:tblW w:w="9498" w:type="dxa"/>
        <w:tblInd w:w="-1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8"/>
        <w:gridCol w:w="6820"/>
      </w:tblGrid>
      <w:tr w:rsidR="00B05906" w:rsidRPr="00B663C4" w:rsidTr="00CD09BE">
        <w:trPr>
          <w:trHeight w:val="270"/>
          <w:tblHeader/>
          <w:cantSplit/>
        </w:trPr>
        <w:tc>
          <w:tcPr>
            <w:tcW w:w="2678" w:type="dxa"/>
            <w:vAlign w:val="center"/>
          </w:tcPr>
          <w:p w:rsidR="00B05906" w:rsidRPr="00B663C4" w:rsidRDefault="00B05906" w:rsidP="00CD09BE">
            <w:pPr>
              <w:spacing w:line="240" w:lineRule="auto"/>
              <w:jc w:val="center"/>
              <w:rPr>
                <w:rFonts w:eastAsia="Calibri"/>
                <w:sz w:val="28"/>
                <w:szCs w:val="28"/>
              </w:rPr>
              <w:keepNext/>
            </w:pPr>
            <w:r w:rsidRPr="00B663C4">
              <w:rPr>
                <w:rFonts w:eastAsia="Calibri"/>
                <w:sz w:val="28"/>
                <w:szCs w:val="28"/>
              </w:rPr>
              <w:t>оценка</w:t>
            </w:r>
          </w:p>
        </w:tc>
        <w:tc>
          <w:tcPr>
            <w:tcW w:w="6820" w:type="dxa"/>
            <w:vAlign w:val="center"/>
          </w:tcPr>
          <w:p w:rsidR="00B05906" w:rsidRPr="00B663C4" w:rsidRDefault="00B05906" w:rsidP="00CD09BE">
            <w:pPr>
              <w:spacing w:line="240" w:lineRule="auto"/>
              <w:jc w:val="center"/>
              <w:rPr>
                <w:rFonts w:eastAsia="Calibri"/>
                <w:sz w:val="28"/>
                <w:szCs w:val="28"/>
              </w:rPr>
              <w:keepNext/>
            </w:pPr>
            <w:r w:rsidRPr="00B663C4">
              <w:rPr>
                <w:rFonts w:eastAsia="Calibri"/>
                <w:sz w:val="28"/>
                <w:szCs w:val="28"/>
              </w:rPr>
              <w:t>критерии</w:t>
            </w:r>
          </w:p>
        </w:tc>
      </w:tr>
      <w:tr w:rsidR="00B05906" w:rsidRPr="00B663C4" w:rsidTr="00CD09BE">
        <w:trPr>
          <w:trHeight w:val="270"/>
          <w:cantSplit/>
        </w:trPr>
        <w:tc>
          <w:tcPr>
            <w:tcW w:w="2678" w:type="dxa"/>
            <w:vAlign w:val="center"/>
          </w:tcPr>
          <w:p w:rsidR="00B05906" w:rsidRPr="00B663C4" w:rsidRDefault="00B05906" w:rsidP="00CD09BE">
            <w:pPr>
              <w:spacing w:line="240" w:lineRule="auto"/>
              <w:jc w:val="center"/>
              <w:rPr>
                <w:rFonts w:eastAsia="Calibri"/>
                <w:sz w:val="28"/>
                <w:szCs w:val="28"/>
              </w:rPr>
            </w:pPr>
            <w:r w:rsidRPr="00B663C4">
              <w:rPr>
                <w:rFonts w:eastAsia="Calibri"/>
                <w:sz w:val="28"/>
                <w:szCs w:val="28"/>
              </w:rPr>
              <w:t>зачтено</w:t>
            </w:r>
          </w:p>
        </w:tc>
        <w:tc>
          <w:tcPr>
            <w:tcW w:w="6820" w:type="dxa"/>
            <w:vAlign w:val="center"/>
          </w:tcPr>
          <w:p w:rsidR="00B05906" w:rsidRPr="00B05906" w:rsidRDefault="00B05906" w:rsidP="00B05906">
            <w:pPr>
              <w:pStyle w:val="a5"/>
              <w:numPr>
                <w:ilvl w:val="0"/>
                <w:numId w:val="32"/>
              </w:numPr>
              <w:tabs>
                <w:tab w:val="left" w:pos="584"/>
              </w:tabs>
              <w:ind w:left="159" w:right="132" w:firstLine="141"/>
              <w:jc w:val="both"/>
              <w:rPr>
                <w:sz w:val="28"/>
                <w:szCs w:val="28"/>
                <w:lang w:val="ru-RU"/>
              </w:rPr>
            </w:pPr>
            <w:r w:rsidRPr="00B05906">
              <w:rPr>
                <w:sz w:val="28"/>
                <w:szCs w:val="28"/>
                <w:lang w:val="ru-RU"/>
              </w:rPr>
              <w:t>работа выполнена в полном объеме с соблюдением необходимой последовательности и требований к выполнению задания;</w:t>
            </w:r>
          </w:p>
          <w:p w:rsidR="00B05906" w:rsidRPr="00B05906" w:rsidRDefault="00B05906" w:rsidP="00B05906">
            <w:pPr>
              <w:pStyle w:val="a5"/>
              <w:numPr>
                <w:ilvl w:val="0"/>
                <w:numId w:val="32"/>
              </w:numPr>
              <w:tabs>
                <w:tab w:val="left" w:pos="584"/>
              </w:tabs>
              <w:ind w:left="159" w:right="132" w:firstLine="141"/>
              <w:jc w:val="both"/>
              <w:rPr>
                <w:sz w:val="28"/>
                <w:szCs w:val="28"/>
                <w:lang w:val="ru-RU"/>
              </w:rPr>
            </w:pPr>
            <w:r w:rsidRPr="00B05906">
              <w:rPr>
                <w:sz w:val="28"/>
                <w:szCs w:val="28"/>
                <w:lang w:val="ru-RU"/>
              </w:rPr>
              <w:t xml:space="preserve">методы и средства решения задачи применены корректно и обеспечивают получение проверяемых результатов и обоснованных выводов с необходимой точностью;</w:t>
            </w:r>
          </w:p>
          <w:p w:rsidR="00B05906" w:rsidRPr="00B05906" w:rsidRDefault="00B05906" w:rsidP="00B05906">
            <w:pPr>
              <w:pStyle w:val="a5"/>
              <w:numPr>
                <w:ilvl w:val="0"/>
                <w:numId w:val="32"/>
              </w:numPr>
              <w:tabs>
                <w:tab w:val="left" w:pos="584"/>
              </w:tabs>
              <w:ind w:left="159" w:right="132" w:firstLine="141"/>
              <w:jc w:val="both"/>
              <w:rPr>
                <w:sz w:val="28"/>
                <w:szCs w:val="28"/>
                <w:lang w:val="ru-RU"/>
              </w:rPr>
            </w:pPr>
            <w:r w:rsidRPr="00B05906">
              <w:rPr>
                <w:sz w:val="28"/>
                <w:szCs w:val="28"/>
                <w:lang w:val="ru-RU"/>
              </w:rPr>
              <w:t xml:space="preserve">научно грамотно, логично описаны методы решения и результаты, правильно использованы понятия и терминология, сформулированы обоснованные выводы. В представленном отчете правильно и аккуратно выполнены все записи, таблицы, рисунки, графики, чертежи, вычисления и сделаны выводы;</w:t>
            </w:r>
          </w:p>
          <w:p w:rsidR="00B05906" w:rsidRPr="00B05906" w:rsidRDefault="00B05906" w:rsidP="00B05906">
            <w:pPr>
              <w:pStyle w:val="a5"/>
              <w:numPr>
                <w:ilvl w:val="0"/>
                <w:numId w:val="32"/>
              </w:numPr>
              <w:tabs>
                <w:tab w:val="left" w:pos="584"/>
              </w:tabs>
              <w:ind w:left="159" w:right="132" w:firstLine="141"/>
              <w:jc w:val="both"/>
              <w:rPr>
                <w:rFonts w:eastAsia="Calibri"/>
                <w:sz w:val="28"/>
                <w:szCs w:val="28"/>
                <w:lang w:val="ru-RU"/>
              </w:rPr>
            </w:pPr>
            <w:r w:rsidRPr="00B05906">
              <w:rPr>
                <w:sz w:val="28"/>
                <w:szCs w:val="28"/>
                <w:lang w:val="ru-RU"/>
              </w:rPr>
              <w:t>работа выполнена по плану; при защите обучающийся обосновывает выбор методов и средств решения задачи и объясняет результаты, представленные в отчете.</w:t>
            </w:r>
          </w:p>
        </w:tc>
      </w:tr>
      <w:tr w:rsidR="00B05906" w:rsidRPr="00B663C4" w:rsidTr="00CD09BE">
        <w:trPr>
          <w:trHeight w:val="1376"/>
          <w:cantSplit/>
        </w:trPr>
        <w:tc>
          <w:tcPr>
            <w:tcW w:w="2678" w:type="dxa"/>
          </w:tcPr>
          <w:p w:rsidR="00B05906" w:rsidRPr="00B663C4" w:rsidRDefault="00B05906" w:rsidP="00CD09BE">
            <w:pPr>
              <w:spacing w:line="240" w:lineRule="auto"/>
              <w:jc w:val="center"/>
              <w:rPr>
                <w:rFonts w:eastAsia="Calibri"/>
                <w:sz w:val="28"/>
                <w:szCs w:val="28"/>
              </w:rPr>
            </w:pPr>
            <w:r w:rsidRPr="00B663C4">
              <w:rPr>
                <w:rFonts w:eastAsia="Calibri"/>
                <w:sz w:val="28"/>
                <w:szCs w:val="28"/>
              </w:rPr>
              <w:t>не зачтено</w:t>
            </w:r>
          </w:p>
        </w:tc>
        <w:tc>
          <w:tcPr>
            <w:tcW w:w="6820" w:type="dxa"/>
          </w:tcPr>
          <w:p w:rsidR="00B05906" w:rsidRPr="00B05906" w:rsidRDefault="00B05906" w:rsidP="00B05906">
            <w:pPr>
              <w:pStyle w:val="a5"/>
              <w:widowControl/>
              <w:numPr>
                <w:ilvl w:val="0"/>
                <w:numId w:val="33"/>
              </w:numPr>
              <w:tabs>
                <w:tab w:val="left" w:pos="442"/>
              </w:tabs>
              <w:ind w:left="159" w:right="141" w:firstLine="141"/>
              <w:jc w:val="both"/>
              <w:rPr>
                <w:sz w:val="28"/>
                <w:szCs w:val="28"/>
                <w:lang w:val="ru-RU"/>
              </w:rPr>
            </w:pPr>
            <w:r w:rsidRPr="00B05906">
              <w:rPr>
                <w:sz w:val="28"/>
                <w:szCs w:val="28"/>
                <w:lang w:val="ru-RU"/>
              </w:rPr>
              <w:t xml:space="preserve">работа выполнена не полностью и объем выполненной работы не позволяет сделать правильных выводов;</w:t>
            </w:r>
          </w:p>
          <w:p w:rsidR="00B05906" w:rsidRPr="00B05906" w:rsidRDefault="00B05906" w:rsidP="00B05906">
            <w:pPr>
              <w:pStyle w:val="a5"/>
              <w:widowControl/>
              <w:numPr>
                <w:ilvl w:val="0"/>
                <w:numId w:val="33"/>
              </w:numPr>
              <w:tabs>
                <w:tab w:val="left" w:pos="442"/>
              </w:tabs>
              <w:ind w:left="159" w:right="141" w:firstLine="141"/>
              <w:jc w:val="both"/>
              <w:rPr>
                <w:sz w:val="28"/>
                <w:szCs w:val="28"/>
                <w:lang w:val="ru-RU"/>
              </w:rPr>
            </w:pPr>
            <w:r w:rsidRPr="00B05906">
              <w:rPr>
                <w:sz w:val="28"/>
                <w:szCs w:val="28"/>
                <w:lang w:val="ru-RU"/>
              </w:rPr>
              <w:t>методы решения задания применены неправильно; вычисления и/или анализ результатов содержат ошибки;</w:t>
            </w:r>
          </w:p>
          <w:p w:rsidR="00B05906" w:rsidRPr="00B05906" w:rsidRDefault="00B05906" w:rsidP="00B05906">
            <w:pPr>
              <w:pStyle w:val="a5"/>
              <w:widowControl/>
              <w:numPr>
                <w:ilvl w:val="0"/>
                <w:numId w:val="33"/>
              </w:numPr>
              <w:tabs>
                <w:tab w:val="left" w:pos="442"/>
              </w:tabs>
              <w:ind w:left="159" w:right="141" w:firstLine="141"/>
              <w:jc w:val="both"/>
              <w:rPr>
                <w:rFonts w:eastAsia="Calibri"/>
                <w:sz w:val="28"/>
                <w:szCs w:val="28"/>
                <w:lang w:val="ru-RU"/>
              </w:rPr>
            </w:pPr>
            <w:r w:rsidRPr="00B05906">
              <w:rPr>
                <w:sz w:val="28"/>
                <w:szCs w:val="28"/>
                <w:lang w:val="ru-RU"/>
              </w:rPr>
              <w:t>допущены грубые ошибки в ходе выполнения работы.</w:t>
            </w:r>
          </w:p>
        </w:tc>
      </w:tr>
    </w:tbl>
    <w:p w:rsidR="00552795" w:rsidRPr="009A28A6" w:rsidRDefault="00D7503E" w:rsidP="00552795">
      <w:pPr>
        <w:widowControl/>
        <w:tabs>
          <w:tab w:val="left" w:pos="2295"/>
        </w:tabs>
        <w:autoSpaceDE/>
        <w:autoSpaceDN/>
        <w:adjustRightInd/>
        <w:spacing w:line="240" w:lineRule="auto"/>
        <w:ind w:firstLine="0"/>
        <w:jc w:val="center"/>
        <w:rPr>
          <w:kern w:val="2"/>
          <w:sz w:val="24"/>
          <w:szCs w:val="24"/>
          <w:lang w:eastAsia="en-US"/>
        </w:rPr>
        <w:keepNext/>
        <w:keepLines/>
      </w:pPr>
      <w:r>
        <w:rPr>
          <w:kern w:val="2"/>
          <w:sz w:val="24"/>
          <w:szCs w:val="24"/>
          <w:lang w:eastAsia="en-US"/>
        </w:rPr>
        <w:t xml:space="preserve">Вопросы для защиты лабораторных работ</w:t>
      </w:r>
    </w:p>
    <w:p w:rsidR="00552795" w:rsidRPr="009A28A6" w:rsidRDefault="00552795" w:rsidP="00552795">
      <w:pPr>
        <w:widowControl/>
        <w:tabs>
          <w:tab w:val="left" w:pos="500"/>
        </w:tabs>
        <w:autoSpaceDE/>
        <w:autoSpaceDN/>
        <w:adjustRightInd/>
        <w:spacing w:line="240" w:lineRule="auto"/>
        <w:ind w:firstLine="0"/>
        <w:jc w:val="center"/>
        <w:rPr>
          <w:kern w:val="2"/>
          <w:sz w:val="24"/>
          <w:szCs w:val="24"/>
          <w:vertAlign w:val="superscript"/>
          <w:lang w:eastAsia="ko-KR"/>
        </w:rPr>
        <w:keepNext/>
        <w:keepLines/>
      </w:pPr>
      <w:r>
        <w:rPr>
          <w:b/>
          <w:sz w:val="28"/>
          <w:szCs w:val="28"/>
          <w:bdr w:val="none" w:sz="0" w:space="0" w:color="auto" w:frame="1"/>
        </w:rPr>
        <w:t xml:space="preserve">по дисциплине «Компьютерные технологии в математике»</w:t>
      </w:r>
    </w:p>
    <w:p w:rsidR="007F5F30" w:rsidRDefault="007F5F30" w:rsidP="007F5F30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kern w:val="2"/>
          <w:sz w:val="24"/>
          <w:szCs w:val="24"/>
          <w:lang w:val="ru-RU" w:eastAsia="zh-CN"/>
        </w:r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(1 семестр)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№1. Построение модели полной стоимости выпуска с ограничением мощности и проверкой допустимых вариантов в расчетном скрипте Python в среде Python IDLE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49"/>
        </w:numPr>
        <w:keepNext w:val="1"/>
        <w:keepLines w:val="1"/>
      </w:pPr>
      <w:r>
        <w:rPr>
          <w:sz w:val="24"/>
          <w:szCs w:val="24"/>
          <w:lang w:val="ru-RU"/>
        </w:rPr>
        <w:t xml:space="preserve">Полная стоимость выпуска в выполненной работе. Связь переменных и фиксированных затрат с объемом.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49"/>
        </w:numPr>
        <w:keepNext w:val="0"/>
        <w:keepLines w:val="1"/>
      </w:pPr>
      <w:r>
        <w:rPr>
          <w:sz w:val="24"/>
          <w:szCs w:val="24"/>
          <w:lang w:val="ru-RU"/>
        </w:rPr>
        <w:t xml:space="preserve">Ограничение мощности выполненной модели. Исключение вычислимых, но предметно недопустимых вариантов.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№2. Составление баланса многокомпонентной смеси и определение допустимого диапазона долей компонентов в расчетном скрипте Python в среде Python IDLE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0"/>
        </w:numPr>
        <w:keepNext w:val="1"/>
        <w:keepLines w:val="1"/>
      </w:pPr>
      <w:r>
        <w:rPr>
          <w:sz w:val="24"/>
          <w:szCs w:val="24"/>
          <w:lang w:val="ru-RU"/>
        </w:rPr>
        <w:t xml:space="preserve">Балансы компонентов исследованной смеси. Связь масс, долей и предметных ограничений.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0"/>
        </w:numPr>
        <w:keepNext w:val="0"/>
        <w:keepLines w:val="1"/>
      </w:pPr>
      <w:r>
        <w:rPr>
          <w:sz w:val="24"/>
          <w:szCs w:val="24"/>
          <w:lang w:val="ru-RU"/>
        </w:rPr>
        <w:t xml:space="preserve">Диапазон долей смеси. Проверка неотрицательности и сохранения суммарной массы.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№3. Расчет состава смеси при избыточных требованиях и выявление противоречивого исходного условия в расчетном скрипте Python в среде Python IDLE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1"/>
        </w:numPr>
        <w:keepNext w:val="1"/>
        <w:keepLines w:val="1"/>
      </w:pPr>
      <w:r>
        <w:rPr>
          <w:sz w:val="24"/>
          <w:szCs w:val="24"/>
          <w:lang w:val="ru-RU"/>
        </w:rPr>
        <w:t xml:space="preserve">Избыточное условие исследованной смеси. Свидетельство несовместности и его интерпретация.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1"/>
        </w:numPr>
        <w:keepNext w:val="0"/>
        <w:keepLines w:val="1"/>
      </w:pPr>
      <w:r>
        <w:rPr>
          <w:sz w:val="24"/>
          <w:szCs w:val="24"/>
          <w:lang w:val="ru-RU"/>
        </w:rPr>
        <w:t xml:space="preserve">Измененная исходная предпосылка и несовместность системы. Проверка конкретного противоречия балансов.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№4. Распределение запасов нескольких материалов по производственным операциям с проверкой дефицита ресурса в расчетном скрипте Python в среде Python IDLE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2"/>
        </w:numPr>
        <w:keepNext w:val="1"/>
        <w:keepLines w:val="1"/>
      </w:pPr>
      <w:r>
        <w:rPr>
          <w:sz w:val="24"/>
          <w:szCs w:val="24"/>
          <w:lang w:val="ru-RU"/>
        </w:rPr>
        <w:t xml:space="preserve">Матрица расходов выполненной модели. Интерпретация строк, столбцов и единиц коэффициентов.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2"/>
        </w:numPr>
        <w:keepNext w:val="0"/>
        <w:keepLines w:val="1"/>
      </w:pPr>
      <w:r>
        <w:rPr>
          <w:sz w:val="24"/>
          <w:szCs w:val="24"/>
          <w:lang w:val="ru-RU"/>
        </w:rPr>
        <w:t xml:space="preserve">Проверка дефицита каждого ресурса в найденном распределении по операциям.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№5. Определение допустимых объемов продаж при кусочно заданной выручке и ограничении мощности в расчетном скрипте Python в среде Python IDLE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3"/>
        </w:numPr>
        <w:keepNext w:val="1"/>
        <w:keepLines w:val="1"/>
      </w:pPr>
      <w:r>
        <w:rPr>
          <w:sz w:val="24"/>
          <w:szCs w:val="24"/>
          <w:lang w:val="ru-RU"/>
        </w:rPr>
        <w:t xml:space="preserve">Кусочная выручка и мощность в выполненной модели. Допустимые объемы продаж.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3"/>
        </w:numPr>
        <w:keepNext w:val="0"/>
        <w:keepLines w:val="1"/>
      </w:pPr>
      <w:r>
        <w:rPr>
          <w:sz w:val="24"/>
          <w:szCs w:val="24"/>
          <w:lang w:val="ru-RU"/>
        </w:rPr>
        <w:t xml:space="preserve">Граничные точки кусочной модели. Проверка принадлежности ветви и значения выручки.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№6. Сравнение тарифов хранения партии с пороговыми надбавками и определение интервалов выгодности в расчетном скрипте Python в среде Python IDLE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4"/>
        </w:numPr>
        <w:keepNext w:val="1"/>
        <w:keepLines w:val="1"/>
      </w:pPr>
      <w:r>
        <w:rPr>
          <w:sz w:val="24"/>
          <w:szCs w:val="24"/>
          <w:lang w:val="ru-RU"/>
        </w:rPr>
        <w:t xml:space="preserve">Точки смены выгодного тарифа хранения. Обоснование интервалов знака разности стоимостей.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4"/>
        </w:numPr>
        <w:keepNext w:val="0"/>
        <w:keepLines w:val="1"/>
      </w:pPr>
      <w:r>
        <w:rPr>
          <w:sz w:val="24"/>
          <w:szCs w:val="24"/>
          <w:lang w:val="ru-RU"/>
        </w:rPr>
        <w:t xml:space="preserve">Проверка обеих ветвей тарифа у пороговой партии. Интерпретация возможного скачка.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№7. Калибровка линейного измерительного преобразователя с проверкой контрольных измерений и допустимого диапазона в расчетном скрипте Python в среде Python IDLE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5"/>
        </w:numPr>
        <w:keepNext w:val="1"/>
        <w:keepLines w:val="1"/>
      </w:pPr>
      <w:r>
        <w:rPr>
          <w:sz w:val="24"/>
          <w:szCs w:val="24"/>
          <w:lang w:val="ru-RU"/>
        </w:rPr>
        <w:t xml:space="preserve">Контрольные измерения выполненной калибровки. Проверка коэффициентов и расхождений.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5"/>
        </w:numPr>
        <w:keepNext w:val="0"/>
        <w:keepLines w:val="1"/>
      </w:pPr>
      <w:r>
        <w:rPr>
          <w:sz w:val="24"/>
          <w:szCs w:val="24"/>
          <w:lang w:val="ru-RU"/>
        </w:rPr>
        <w:t xml:space="preserve">Рабочий диапазон калибровки. Основания ограничения допустимого прогноза.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№8. Оценка диапазона полной стоимости партии при округлении цен и расходов материалов в расчетном скрипте Python в среде Python IDLE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6"/>
        </w:numPr>
        <w:keepNext w:val="1"/>
        <w:keepLines w:val="1"/>
      </w:pPr>
      <w:r>
        <w:rPr>
          <w:sz w:val="24"/>
          <w:szCs w:val="24"/>
          <w:lang w:val="ru-RU"/>
        </w:rPr>
        <w:t xml:space="preserve">Интервалы округленных цен и диапазон стоимости в выполненной работе.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6"/>
        </w:numPr>
        <w:keepNext w:val="0"/>
        <w:keepLines w:val="1"/>
      </w:pPr>
      <w:r>
        <w:rPr>
          <w:sz w:val="24"/>
          <w:szCs w:val="24"/>
          <w:lang w:val="ru-RU"/>
        </w:rPr>
        <w:t xml:space="preserve">Номинальная и интервальная оценки стоимости выполненной модели. Условия устойчивости вывода при округлении входных данных.</w:t>
      </w:r>
    </w:p>
    <w:p w:rsidR="007F5F30" w:rsidRDefault="007F5F30" w:rsidP="007F5F30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kern w:val="2"/>
          <w:sz w:val="24"/>
          <w:szCs w:val="24"/>
          <w:lang w:val="ru-RU" w:eastAsia="zh-CN"/>
        </w:r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(2 семестр)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№9. Расчет накопленного расхода жидкости при смене режимов потока и проверка баланса резервуара с применением SymPy и Matplotlib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7"/>
        </w:numPr>
        <w:keepNext w:val="1"/>
        <w:keepLines w:val="1"/>
      </w:pPr>
      <w:r>
        <w:rPr>
          <w:sz w:val="24"/>
          <w:szCs w:val="24"/>
          <w:lang w:val="ru-RU"/>
        </w:rPr>
        <w:t xml:space="preserve">Смена режима расхода в выполненной модели. Разбиение интеграла накопленного объема.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7"/>
        </w:numPr>
        <w:keepNext w:val="0"/>
        <w:keepLines w:val="1"/>
      </w:pPr>
      <w:r>
        <w:rPr>
          <w:sz w:val="24"/>
          <w:szCs w:val="24"/>
          <w:lang w:val="ru-RU"/>
        </w:rPr>
        <w:t xml:space="preserve">Начальный и конечный запасы резервуара. Проверка баланса накопленной жидкости.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№10. Расчет массы неоднородного стержня при изменении профиля плотности и сравнение допустимых вариантов с применением SymPy и Matplotlib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8"/>
        </w:numPr>
        <w:keepNext w:val="1"/>
        <w:keepLines w:val="1"/>
      </w:pPr>
      <w:r>
        <w:rPr>
          <w:sz w:val="24"/>
          <w:szCs w:val="24"/>
          <w:lang w:val="ru-RU"/>
        </w:rPr>
        <w:t xml:space="preserve">Переменная плотность исследованного стержня. Постановка и размерность интеграла массы.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8"/>
        </w:numPr>
        <w:keepNext w:val="0"/>
        <w:keepLines w:val="1"/>
      </w:pPr>
      <w:r>
        <w:rPr>
          <w:sz w:val="24"/>
          <w:szCs w:val="24"/>
          <w:lang w:val="ru-RU"/>
        </w:rPr>
        <w:t xml:space="preserve">Допустимость сравниваемых профилей плотности. Неотрицательность и общая геометрия стержня.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№11. Построение допустимой зоны размещения оборудования с прямолинейными границами и эллиптическим препятствием с применением SymPy и Matplotlib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9"/>
        </w:numPr>
        <w:keepNext w:val="1"/>
        <w:keepLines w:val="1"/>
      </w:pPr>
      <w:r>
        <w:rPr>
          <w:sz w:val="24"/>
          <w:szCs w:val="24"/>
          <w:lang w:val="ru-RU"/>
        </w:rPr>
        <w:t xml:space="preserve">Прямые и эллипс в выполненной работе. Объединение ограничений допустимой области.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9"/>
        </w:numPr>
        <w:keepNext w:val="0"/>
        <w:keepLines w:val="1"/>
      </w:pPr>
      <w:r>
        <w:rPr>
          <w:sz w:val="24"/>
          <w:szCs w:val="24"/>
          <w:lang w:val="ru-RU"/>
        </w:rPr>
        <w:t xml:space="preserve">Проверка построенной области подстановкой контрольных точек в исходные ограничения.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№12. Проверка столкновения двух объектов на прямолинейных маршрутах с учетом допустимого времени движения с применением SymPy и Matplotlib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0"/>
        </w:numPr>
        <w:keepNext w:val="1"/>
        <w:keepLines w:val="1"/>
      </w:pPr>
      <w:r>
        <w:rPr>
          <w:sz w:val="24"/>
          <w:szCs w:val="24"/>
          <w:lang w:val="ru-RU"/>
        </w:rPr>
        <w:t xml:space="preserve">Общее допустимое время движения объектов. Условие одновременного совпадения координат.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0"/>
        </w:numPr>
        <w:keepNext w:val="0"/>
        <w:keepLines w:val="1"/>
      </w:pPr>
      <w:r>
        <w:rPr>
          <w:sz w:val="24"/>
          <w:szCs w:val="24"/>
          <w:lang w:val="ru-RU"/>
        </w:rPr>
        <w:t xml:space="preserve">Пересечение прямых маршрутов и столкновение. Учет времени и допустимых участков траекторий.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№13. Согласование координат двух датчиков и проверка минимального расстояния объекта до препятствия с применением SymPy и Matplotlib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1"/>
        </w:numPr>
        <w:keepNext w:val="1"/>
        <w:keepLines w:val="1"/>
      </w:pPr>
      <w:r>
        <w:rPr>
          <w:sz w:val="24"/>
          <w:szCs w:val="24"/>
          <w:lang w:val="ru-RU"/>
        </w:rPr>
        <w:t xml:space="preserve">Согласование координат двух датчиков в выполненной работе. Проверка на контрольных точках.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1"/>
        </w:numPr>
        <w:keepNext w:val="0"/>
        <w:keepLines w:val="1"/>
      </w:pPr>
      <w:r>
        <w:rPr>
          <w:sz w:val="24"/>
          <w:szCs w:val="24"/>
          <w:lang w:val="ru-RU"/>
        </w:rPr>
        <w:t xml:space="preserve">Погрешность координаты и минимальный зазор. Устойчивость вывода о пересечении препятствия.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№14. Выбор объема партии по модели прибыли с ограничениями мощности и затрат на хранение с применением SymPy и Matplotlib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2"/>
        </w:numPr>
        <w:keepNext w:val="1"/>
        <w:keepLines w:val="1"/>
      </w:pPr>
      <w:r>
        <w:rPr>
          <w:sz w:val="24"/>
          <w:szCs w:val="24"/>
          <w:lang w:val="ru-RU"/>
        </w:rPr>
        <w:t xml:space="preserve">Затраты хранения и мощность в модели прибыли. Интерпретация целевой функции и ограничений.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2"/>
        </w:numPr>
        <w:keepNext w:val="0"/>
        <w:keepLines w:val="1"/>
      </w:pPr>
      <w:r>
        <w:rPr>
          <w:sz w:val="24"/>
          <w:szCs w:val="24"/>
          <w:lang w:val="ru-RU"/>
        </w:rPr>
        <w:t xml:space="preserve">Границы и стационарные точки исследованной прибыли. Полнота набора кандидатов на оптимум.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№15. Выбор размеров упаковки минимального расхода материала с проверкой внутренних и граничных решений с применением SymPy и Matplotlib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3"/>
        </w:numPr>
        <w:keepNext w:val="1"/>
        <w:keepLines w:val="1"/>
      </w:pPr>
      <w:r>
        <w:rPr>
          <w:sz w:val="24"/>
          <w:szCs w:val="24"/>
          <w:lang w:val="ru-RU"/>
        </w:rPr>
        <w:t xml:space="preserve">Объем упаковки и допустимые размеры. Исключение вырожденных конфигураций.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3"/>
        </w:numPr>
        <w:keepNext w:val="0"/>
        <w:keepLines w:val="1"/>
      </w:pPr>
      <w:r>
        <w:rPr>
          <w:sz w:val="24"/>
          <w:szCs w:val="24"/>
          <w:lang w:val="ru-RU"/>
        </w:rPr>
        <w:t xml:space="preserve">Внутреннее и граничное решения задачи упаковки. Обоснование минимального расхода материала.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№16. Определение смены оптимального объема выпуска при изменении цены и доступного запаса сырья с применением SymPy и Matplotlib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4"/>
        </w:numPr>
        <w:keepNext w:val="1"/>
        <w:keepLines w:val="1"/>
      </w:pPr>
      <w:r>
        <w:rPr>
          <w:sz w:val="24"/>
          <w:szCs w:val="24"/>
          <w:lang w:val="ru-RU"/>
        </w:rPr>
        <w:t xml:space="preserve">Изменение цены и запаса сырья. Влияние на оптимальный выпуск выполненной модели.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4"/>
        </w:numPr>
        <w:keepNext w:val="0"/>
        <w:keepLines w:val="1"/>
      </w:pPr>
      <w:r>
        <w:rPr>
          <w:sz w:val="24"/>
          <w:szCs w:val="24"/>
          <w:lang w:val="ru-RU"/>
        </w:rPr>
        <w:t xml:space="preserve">Смена активного ограничения. Признаки перехода между режимами решения.</w:t>
      </w:r>
    </w:p>
    <w:p w:rsidR="007F5F30" w:rsidRDefault="007F5F30" w:rsidP="007F5F30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kern w:val="2"/>
          <w:sz w:val="24"/>
          <w:szCs w:val="24"/>
          <w:lang w:val="ru-RU" w:eastAsia="zh-CN"/>
        </w:r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(3 семестр)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№17. Построение допустимых режимов двухресурсной модели затрат по линиям уровня и балансовым ограничениям с применением NumPy и SymPy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5"/>
        </w:numPr>
        <w:keepNext w:val="1"/>
        <w:keepLines w:val="1"/>
      </w:pPr>
      <w:r>
        <w:rPr>
          <w:sz w:val="24"/>
          <w:szCs w:val="24"/>
          <w:lang w:val="ru-RU"/>
        </w:rPr>
        <w:t xml:space="preserve">Линии уровня затрат и балансовое ограничение двух ресурсов в выполненной работе.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5"/>
        </w:numPr>
        <w:keepNext w:val="0"/>
        <w:keepLines w:val="1"/>
      </w:pPr>
      <w:r>
        <w:rPr>
          <w:sz w:val="24"/>
          <w:szCs w:val="24"/>
          <w:lang w:val="ru-RU"/>
        </w:rPr>
        <w:t xml:space="preserve">Проверка выбранного режима по исходным единицам и ограничениям модели.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№18. Оценка влияния ошибок двух входных параметров на результат калибровочной модели по градиенту с применением NumPy и SymPy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6"/>
        </w:numPr>
        <w:keepNext w:val="1"/>
        <w:keepLines w:val="1"/>
      </w:pPr>
      <w:r>
        <w:rPr>
          <w:sz w:val="24"/>
          <w:szCs w:val="24"/>
          <w:lang w:val="ru-RU"/>
        </w:rPr>
        <w:t xml:space="preserve">Градиент исследованной калибровки. Оценка влияния ошибок двух входных величин.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6"/>
        </w:numPr>
        <w:keepNext w:val="0"/>
        <w:keepLines w:val="1"/>
      </w:pPr>
      <w:r>
        <w:rPr>
          <w:sz w:val="24"/>
          <w:szCs w:val="24"/>
          <w:lang w:val="ru-RU"/>
        </w:rPr>
        <w:t xml:space="preserve">Точное приращение и линейная оценка. Проверка качества приближения на контрольных значениях.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№19. Согласование единиц измерительных каналов и сравнение их влияния на расчетный ответ с применением NumPy и SymPy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7"/>
        </w:numPr>
        <w:keepNext w:val="1"/>
        <w:keepLines w:val="1"/>
      </w:pPr>
      <w:r>
        <w:rPr>
          <w:sz w:val="24"/>
          <w:szCs w:val="24"/>
          <w:lang w:val="ru-RU"/>
        </w:rPr>
        <w:t xml:space="preserve">Согласование единиц каналов в выполненной работе. Изменение коэффициентов при смене единиц.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7"/>
        </w:numPr>
        <w:keepNext w:val="0"/>
        <w:keepLines w:val="1"/>
      </w:pPr>
      <w:r>
        <w:rPr>
          <w:sz w:val="24"/>
          <w:szCs w:val="24"/>
          <w:lang w:val="ru-RU"/>
        </w:rPr>
        <w:t xml:space="preserve">Относительный вклад канала и необработанная производная. Содержательные основания сравнения.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№20. Расчет массы и центра тяжести пластинки с неоднородной плотностью и отверстием с применением NumPy и SymPy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8"/>
        </w:numPr>
        <w:keepNext w:val="1"/>
        <w:keepLines w:val="1"/>
      </w:pPr>
      <w:r>
        <w:rPr>
          <w:sz w:val="24"/>
          <w:szCs w:val="24"/>
          <w:lang w:val="ru-RU"/>
        </w:rPr>
        <w:t xml:space="preserve">Отверстие исследованной пластинки. Исключение из области интегрирования и проверка знака массы.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8"/>
        </w:numPr>
        <w:keepNext w:val="0"/>
        <w:keepLines w:val="1"/>
      </w:pPr>
      <w:r>
        <w:rPr>
          <w:sz w:val="24"/>
          <w:szCs w:val="24"/>
          <w:lang w:val="ru-RU"/>
        </w:rPr>
        <w:t xml:space="preserve">Симметрия и контрольная плотность. Проверка найденного центра тяжести.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№21. Расчет моментов инерции неоднородного тела относительно разных осей с проверкой симметрии с применением NumPy и SymPy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9"/>
        </w:numPr>
        <w:keepNext w:val="1"/>
        <w:keepLines w:val="1"/>
      </w:pPr>
      <w:r>
        <w:rPr>
          <w:sz w:val="24"/>
          <w:szCs w:val="24"/>
          <w:lang w:val="ru-RU"/>
        </w:rPr>
        <w:t xml:space="preserve">Ось момента инерции исследованного тела. Выбор подынтегрального квадрата расстояния.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9"/>
        </w:numPr>
        <w:keepNext w:val="0"/>
        <w:keepLines w:val="1"/>
      </w:pPr>
      <w:r>
        <w:rPr>
          <w:sz w:val="24"/>
          <w:szCs w:val="24"/>
          <w:lang w:val="ru-RU"/>
        </w:rPr>
        <w:t xml:space="preserve">Проверка области и подынтегральной функции по симметрии выполненной модели.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№22. Расчет запаса вещества в осесимметричной области с переменной концентрацией и выбором координат с применением NumPy и SymPy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0"/>
        </w:numPr>
        <w:keepNext w:val="1"/>
        <w:keepLines w:val="1"/>
      </w:pPr>
      <w:r>
        <w:rPr>
          <w:sz w:val="24"/>
          <w:szCs w:val="24"/>
          <w:lang w:val="ru-RU"/>
        </w:rPr>
        <w:t xml:space="preserve">Выбор координат осесимметричной области. Упрощение границ интегрирования.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0"/>
        </w:numPr>
        <w:keepNext w:val="0"/>
        <w:keepLines w:val="1"/>
      </w:pPr>
      <w:r>
        <w:rPr>
          <w:sz w:val="24"/>
          <w:szCs w:val="24"/>
          <w:lang w:val="ru-RU"/>
        </w:rPr>
        <w:t xml:space="preserve">Якобиан и концентрация в интеграле запаса вещества. Проверка размерности.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№23. Построение локальной модели двухканального датчика и проверка ошибки в заданном рабочем диапазоне с применением NumPy и SymPy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1"/>
        </w:numPr>
        <w:keepNext w:val="1"/>
        <w:keepLines w:val="1"/>
      </w:pPr>
      <w:r>
        <w:rPr>
          <w:sz w:val="24"/>
          <w:szCs w:val="24"/>
          <w:lang w:val="ru-RU"/>
        </w:rPr>
        <w:t xml:space="preserve">Локальная модель двухканального датчика. Способ построения и точка согласования.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1"/>
        </w:numPr>
        <w:keepNext w:val="0"/>
        <w:keepLines w:val="1"/>
      </w:pPr>
      <w:r>
        <w:rPr>
          <w:sz w:val="24"/>
          <w:szCs w:val="24"/>
          <w:lang w:val="ru-RU"/>
        </w:rPr>
        <w:t xml:space="preserve">Проверка максимальной ошибки в заданном рабочем диапазоне. Границы выводов по контрольной сетке.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№24. Калибровка нескольких измерительных каналов по избыточным данным с выявлением несогласованного наблюдения с применением NumPy и SymPy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2"/>
        </w:numPr>
        <w:keepNext w:val="1"/>
        <w:keepLines w:val="1"/>
      </w:pPr>
      <w:r>
        <w:rPr>
          <w:sz w:val="24"/>
          <w:szCs w:val="24"/>
          <w:lang w:val="ru-RU"/>
        </w:rPr>
        <w:t xml:space="preserve">Избыточные данные калибровки нескольких каналов. Матрица модели и критерий согласования.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2"/>
        </w:numPr>
        <w:keepNext w:val="0"/>
        <w:keepLines w:val="1"/>
      </w:pPr>
      <w:r>
        <w:rPr>
          <w:sz w:val="24"/>
          <w:szCs w:val="24"/>
          <w:lang w:val="ru-RU"/>
        </w:rPr>
        <w:t xml:space="preserve">Невязки выполненной калибровки. Основания выявления несогласованного наблюдения.</w:t>
      </w:r>
    </w:p>
    <w:p w:rsidR="007F5F30" w:rsidRDefault="007F5F30" w:rsidP="007F5F30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kern w:val="2"/>
          <w:sz w:val="24"/>
          <w:szCs w:val="24"/>
          <w:lang w:val="ru-RU" w:eastAsia="zh-CN"/>
        </w:r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(4 семестр)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№25. Построение кусочной полиномиальной расчетной модели по локальным разложениям в разных рабочих точках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3"/>
        </w:numPr>
        <w:keepNext w:val="1"/>
        <w:keepLines w:val="1"/>
      </w:pPr>
      <w:r>
        <w:rPr>
          <w:sz w:val="24"/>
          <w:szCs w:val="24"/>
          <w:lang w:val="ru-RU"/>
        </w:rPr>
        <w:t xml:space="preserve">Рабочие точки кусочной полиномиальной модели. Выбор локальных разложений и действующих интервалов.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3"/>
        </w:numPr>
        <w:keepNext w:val="0"/>
        <w:keepLines w:val="1"/>
      </w:pPr>
      <w:r>
        <w:rPr>
          <w:sz w:val="24"/>
          <w:szCs w:val="24"/>
          <w:lang w:val="ru-RU"/>
        </w:rPr>
        <w:t xml:space="preserve">Значения локальных полиномов на стыке диапазонов. Проверка согласованности и ошибки.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№26. Сравнение точности и вычислительных затрат прямого и полиномиального расчета на серии параметров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4"/>
        </w:numPr>
        <w:keepNext w:val="1"/>
        <w:keepLines w:val="1"/>
      </w:pPr>
      <w:r>
        <w:rPr>
          <w:sz w:val="24"/>
          <w:szCs w:val="24"/>
          <w:lang w:val="ru-RU"/>
        </w:rPr>
        <w:t xml:space="preserve">Прямой и полиномиальный расчет выполненной модели. Общая серия параметров и критерий вычислительных затрат.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4"/>
        </w:numPr>
        <w:keepNext w:val="0"/>
        <w:keepLines w:val="1"/>
      </w:pPr>
      <w:r>
        <w:rPr>
          <w:sz w:val="24"/>
          <w:szCs w:val="24"/>
          <w:lang w:val="ru-RU"/>
        </w:rPr>
        <w:t xml:space="preserve">Погрешность и затраты сравниваемых расчетов. Обоснование вывода при одинаковой точности.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№27. Выбор сохраняемых гармоник профиля нагрузки по заданным коэффициентам и допустимой ошибке рабочего режима в воспроизводимом расчетном скрипте Python в среде Python IDLE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5"/>
        </w:numPr>
        <w:keepNext w:val="1"/>
        <w:keepLines w:val="1"/>
      </w:pPr>
      <w:r>
        <w:rPr>
          <w:sz w:val="24"/>
          <w:szCs w:val="24"/>
          <w:lang w:val="ru-RU"/>
        </w:rPr>
        <w:t xml:space="preserve">Заданные коэффициенты профиля и выбранные сохраняемые гармоники. Основания усечения.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5"/>
        </w:numPr>
        <w:keepNext w:val="0"/>
        <w:keepLines w:val="1"/>
      </w:pPr>
      <w:r>
        <w:rPr>
          <w:sz w:val="24"/>
          <w:szCs w:val="24"/>
          <w:lang w:val="ru-RU"/>
        </w:rPr>
        <w:t xml:space="preserve">Допустимая ошибка рабочего режима. Проверка полученного усечения на общем интервале.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№28. Исследование изменения пиков и среднего расхода периодического профиля после удаления высоких гармоник в воспроизводимом расчетном скрипте Python в среде Python IDLE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6"/>
        </w:numPr>
        <w:keepNext w:val="1"/>
        <w:keepLines w:val="1"/>
      </w:pPr>
      <w:r>
        <w:rPr>
          <w:sz w:val="24"/>
          <w:szCs w:val="24"/>
          <w:lang w:val="ru-RU"/>
        </w:rPr>
        <w:t xml:space="preserve">Высокие гармоники исследованного профиля. Влияние усечения на средний и пиковый расход; условия обоснования вывода.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6"/>
        </w:numPr>
        <w:keepNext w:val="0"/>
        <w:keepLines w:val="1"/>
      </w:pPr>
      <w:r>
        <w:rPr>
          <w:sz w:val="24"/>
          <w:szCs w:val="24"/>
          <w:lang w:val="ru-RU"/>
        </w:rPr>
        <w:t xml:space="preserve">Единая сетка сравнения профилей. Влияние дискретизации на найденные пики.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№29. Сравнение режимов оборудования по энергетической характеристике заданных профилей нагрузки и проверка эксплуатационных ограничений в воспроизводимом расчетном скрипте Python в среде Python IDLE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7"/>
        </w:numPr>
        <w:keepNext w:val="1"/>
        <w:keepLines w:val="1"/>
      </w:pPr>
      <w:r>
        <w:rPr>
          <w:sz w:val="24"/>
          <w:szCs w:val="24"/>
          <w:lang w:val="ru-RU"/>
        </w:rPr>
        <w:t xml:space="preserve">Энергетическая характеристика исследованных режимов. Общий интервал и сопоставимые единицы.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7"/>
        </w:numPr>
        <w:keepNext w:val="0"/>
        <w:keepLines w:val="1"/>
      </w:pPr>
      <w:r>
        <w:rPr>
          <w:sz w:val="24"/>
          <w:szCs w:val="24"/>
          <w:lang w:val="ru-RU"/>
        </w:rPr>
        <w:t xml:space="preserve">Эксплуатационные ограничения выбранного режима. Их проверка отдельно от ошибки приближения.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№30. Определение допустимого изменения параметров балансовой модели по ограничению расчетной невязки в воспроизводимом расчетном скрипте Python в среде Python IDLE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8"/>
        </w:numPr>
        <w:keepNext w:val="1"/>
        <w:keepLines w:val="1"/>
      </w:pPr>
      <w:r>
        <w:rPr>
          <w:sz w:val="24"/>
          <w:szCs w:val="24"/>
          <w:lang w:val="ru-RU"/>
        </w:rPr>
        <w:t xml:space="preserve">Допуск расчетной невязки и допустимое изменение параметров выполненной балансовой модели.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8"/>
        </w:numPr>
        <w:keepNext w:val="0"/>
        <w:keepLines w:val="1"/>
      </w:pPr>
      <w:r>
        <w:rPr>
          <w:sz w:val="24"/>
          <w:szCs w:val="24"/>
          <w:lang w:val="ru-RU"/>
        </w:rPr>
        <w:t xml:space="preserve">Предельные случаи исследованной модели. Проверка балансовой интерпретации ответа.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№31. Проверка вычислительного графа малой сети для модели накопленного расхода: производные и конструирование варианта градиентного шага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9"/>
        </w:numPr>
        <w:keepNext w:val="1"/>
        <w:keepLines w:val="1"/>
      </w:pPr>
      <w:r>
        <w:rPr>
          <w:sz w:val="24"/>
          <w:szCs w:val="24"/>
          <w:lang w:val="ru-RU"/>
        </w:rPr>
        <w:t xml:space="preserve">Производная выбранного веса малой сети. Аналитическая и независимая численная проверка.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9"/>
        </w:numPr>
        <w:keepNext w:val="1"/>
        <w:keepLines w:val="1"/>
      </w:pPr>
      <w:r>
        <w:rPr>
          <w:sz w:val="24"/>
          <w:szCs w:val="24"/>
          <w:lang w:val="ru-RU"/>
        </w:rPr>
        <w:t xml:space="preserve">Собственная функция шага и базовое правило. Сравнение при фиксированных данных и начальных параметрах.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keepNext w:val="0"/>
        <w:keepLines w:val="1"/>
      </w:pPr>
      <w:r>
        <w:rPr>
          <w:sz w:val="24"/>
          <w:szCs w:val="24"/>
          <w:lang w:val="ru-RU"/>
        </w:rPr>
        <w:t xml:space="preserve">К защите представляются: Проверенная производная и собственная функция измененного шага. Студент выводит производную, объясняет изменение правила и сравнивает с базовым шагом при фиксированных данных.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№32. Изменение архитектуры малой сети 2→2→1 в 2→3→1 и проверка расчетной невязки и предельных режимов балансовой модели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80"/>
        </w:numPr>
        <w:keepNext w:val="1"/>
        <w:keepLines w:val="1"/>
      </w:pPr>
      <w:r>
        <w:rPr>
          <w:sz w:val="24"/>
          <w:szCs w:val="24"/>
          <w:lang w:val="ru-RU"/>
        </w:rPr>
        <w:t xml:space="preserve">Переход от </w:t>
      </w:r>
      <m:oMath xmlns:oel="http://schemas.microsoft.com/office/2019/extlst" xmlns:pkg="http://schemas.microsoft.com/office/2006/xmlPackage">
        <m:r>
          <w:rPr>
            <w:rFonts w:ascii="Cambria Math" w:hAnsi="Cambria Math"/>
            <w:sz w:val="24"/>
            <w:szCs w:val="24"/>
          </w:rPr>
          <m:t>2→2→1</m:t>
        </m:r>
      </m:oMath>
      <w:r>
        <w:rPr>
          <w:sz w:val="24"/>
          <w:szCs w:val="24"/>
          <w:lang w:val="ru-RU"/>
        </w:rPr>
        <w:t xml:space="preserve"> к </w:t>
      </w:r>
      <m:oMath xmlns:oel="http://schemas.microsoft.com/office/2019/extlst" xmlns:pkg="http://schemas.microsoft.com/office/2006/xmlPackage">
        <m:r>
          <w:rPr>
            <w:rFonts w:ascii="Cambria Math" w:hAnsi="Cambria Math"/>
            <w:sz w:val="24"/>
            <w:szCs w:val="24"/>
          </w:rPr>
          <m:t>2→3→1</m:t>
        </m:r>
      </m:oMath>
      <w:r>
        <w:rPr>
          <w:sz w:val="24"/>
          <w:szCs w:val="24"/>
          <w:lang w:val="ru-RU"/>
        </w:rPr>
        <w:t xml:space="preserve">. Изменение форм матриц и числа параметров.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80"/>
        </w:numPr>
        <w:keepNext w:val="1"/>
        <w:keepLines w:val="1"/>
      </w:pPr>
      <w:r>
        <w:rPr>
          <w:sz w:val="24"/>
          <w:szCs w:val="24"/>
          <w:lang w:val="ru-RU"/>
        </w:rPr>
        <w:t xml:space="preserve">Невязка и предельные режимы баланса для обеих сетей. Условия сопоставимости проверки.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keepNext w:val="1"/>
        <w:keepLines w:val="1"/>
      </w:pPr>
      <w:r>
        <w:rPr>
          <w:sz w:val="24"/>
          <w:szCs w:val="24"/>
          <w:lang w:val="ru-RU"/>
        </w:rPr>
        <w:t xml:space="preserve">К защите представляются: Исходная таблица, паспорт величин, графики и контрольные невязки. Указаны источник/способ получения величин, единицы, ограничения и контрольный эталон.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keepNext w:val="0"/>
        <w:keepLines w:val="1"/>
      </w:pPr>
      <w:r>
        <w:rPr>
          <w:sz w:val="24"/>
          <w:szCs w:val="24"/>
          <w:lang w:val="ru-RU"/>
        </w:rPr>
        <w:t xml:space="preserve">К защите представляются: Графы и реализации 2→2→1 и 2→3→1. Студент меняет структуру и согласует формы параметров; сравнивает расчетное поведение.</w:t>
      </w:r>
    </w:p>
    <w:p w:rsidR="00B05906" w:rsidRPr="0029521A" w:rsidRDefault="00B05906" w:rsidP="00B05906">
      <w:pPr>
        <w:keepNext/>
        <w:keepLines/>
        <w:spacing w:before="40" w:line="240" w:lineRule="auto"/>
        <w:jc w:val="right"/>
        <w:outlineLvl w:val="2"/>
        <w:rPr>
          <w:b/>
          <w:sz w:val="24"/>
          <w:szCs w:val="24"/>
        </w:rPr>
        <w:pageBreakBefore/>
      </w:pPr>
      <w:bookmarkStart w:id="4" w:name="_Toc164943001"/>
      <w:r w:rsidRPr="0029521A">
        <w:rPr>
          <w:b/>
          <w:sz w:val="24"/>
          <w:szCs w:val="24"/>
        </w:rPr>
        <w:t xml:space="preserve">Приложение </w:t>
      </w:r>
      <w:bookmarkEnd w:id="4"/>
      <w:r>
        <w:rPr>
          <w:b/>
          <w:sz w:val="24"/>
          <w:szCs w:val="24"/>
        </w:rPr>
        <w:t>1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0"/>
        <w:gridCol w:w="236"/>
        <w:gridCol w:w="793"/>
        <w:gridCol w:w="284"/>
        <w:gridCol w:w="2392"/>
        <w:gridCol w:w="236"/>
        <w:gridCol w:w="632"/>
        <w:gridCol w:w="1808"/>
      </w:tblGrid>
      <w:tr w:rsidR="00000E1E" w:rsidTr="006E2DCC">
        <w:tc>
          <w:tcPr>
            <w:tcW w:w="9571" w:type="dxa"/>
            <w:gridSpan w:val="8"/>
          </w:tcPr>
          <w:p w:rsidR="00000E1E" w:rsidRDefault="00000E1E" w:rsidP="006E2DCC">
            <w:pPr>
              <w:suppressAutoHyphens/>
              <w:spacing w:line="240" w:lineRule="auto"/>
              <w:ind w:firstLine="0"/>
              <w:jc w:val="center"/>
              <w:rPr>
                <w:sz w:val="28"/>
                <w:szCs w:val="28"/>
                <w:lang w:eastAsia="zh-CN"/>
              </w:rPr>
            </w:pPr>
            <w:r w:rsidRPr="0029521A">
              <w:rPr>
                <w:sz w:val="28"/>
                <w:szCs w:val="28"/>
                <w:lang w:eastAsia="zh-CN"/>
              </w:rPr>
              <w:t>Институт физико-математических и компьютерных наук</w:t>
            </w:r>
          </w:p>
        </w:tc>
      </w:tr>
      <w:tr w:rsidR="006E2DCC" w:rsidTr="006E2DCC">
        <w:tc>
          <w:tcPr>
            <w:tcW w:w="9571" w:type="dxa"/>
            <w:gridSpan w:val="8"/>
          </w:tcPr>
          <w:p w:rsidR="006E2DCC" w:rsidRPr="0029521A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</w:tr>
      <w:tr w:rsidR="006E2DCC" w:rsidTr="006E2DCC">
        <w:tc>
          <w:tcPr>
            <w:tcW w:w="4219" w:type="dxa"/>
            <w:gridSpan w:val="3"/>
          </w:tcPr>
          <w:p w:rsidR="006E2DCC" w:rsidRDefault="006E2DCC" w:rsidP="00000E1E">
            <w:pPr>
              <w:suppressAutoHyphens/>
              <w:spacing w:line="240" w:lineRule="auto"/>
              <w:jc w:val="right"/>
              <w:rPr>
                <w:sz w:val="28"/>
                <w:szCs w:val="28"/>
                <w:lang w:eastAsia="zh-CN"/>
              </w:rPr>
            </w:pPr>
            <w:r w:rsidRPr="0029521A">
              <w:rPr>
                <w:sz w:val="28"/>
                <w:szCs w:val="28"/>
                <w:lang w:eastAsia="zh-CN"/>
              </w:rPr>
              <w:t xml:space="preserve">Кафедра </w:t>
            </w:r>
          </w:p>
        </w:tc>
        <w:tc>
          <w:tcPr>
            <w:tcW w:w="284" w:type="dxa"/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  <w:tc>
          <w:tcPr>
            <w:tcW w:w="2392" w:type="dxa"/>
            <w:tcBorders>
              <w:bottom w:val="single" w:sz="4" w:space="0" w:color="auto"/>
            </w:tcBorders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  <w:tc>
          <w:tcPr>
            <w:tcW w:w="236" w:type="dxa"/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  <w:tc>
          <w:tcPr>
            <w:tcW w:w="2440" w:type="dxa"/>
            <w:gridSpan w:val="2"/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</w:tr>
      <w:tr w:rsidR="006E2DCC" w:rsidTr="006E2DCC">
        <w:tc>
          <w:tcPr>
            <w:tcW w:w="9571" w:type="dxa"/>
            <w:gridSpan w:val="8"/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</w:tr>
      <w:tr w:rsidR="006E2DCC" w:rsidTr="006E2DCC">
        <w:tc>
          <w:tcPr>
            <w:tcW w:w="3190" w:type="dxa"/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  <w:r>
              <w:rPr>
                <w:bCs/>
                <w:sz w:val="28"/>
                <w:szCs w:val="28"/>
                <w:lang w:eastAsia="zh-CN"/>
              </w:rPr>
              <w:t xml:space="preserve">Дисциплина </w:t>
            </w:r>
          </w:p>
        </w:tc>
        <w:tc>
          <w:tcPr>
            <w:tcW w:w="236" w:type="dxa"/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  <w:tc>
          <w:tcPr>
            <w:tcW w:w="4337" w:type="dxa"/>
            <w:gridSpan w:val="5"/>
            <w:tcBorders>
              <w:bottom w:val="single" w:sz="4" w:space="0" w:color="auto"/>
            </w:tcBorders>
          </w:tcPr>
          <w:p w:rsidR="006E2DCC" w:rsidRDefault="006E2DCC" w:rsidP="006E2DCC">
            <w:pPr>
              <w:suppressAutoHyphens/>
              <w:spacing w:line="240" w:lineRule="auto"/>
              <w:ind w:firstLine="0"/>
              <w:rPr>
                <w:sz w:val="28"/>
                <w:szCs w:val="28"/>
                <w:lang w:eastAsia="zh-CN"/>
              </w:rPr>
            </w:pPr>
            <w:r w:rsidRPr="0029521A">
              <w:rPr>
                <w:bCs/>
                <w:sz w:val="28"/>
                <w:szCs w:val="28"/>
                <w:lang w:eastAsia="zh-CN"/>
              </w:rPr>
              <w:t>«</w:t>
            </w:r>
            <w:r w:rsidRPr="006E2DCC">
              <w:rPr>
                <w:bCs/>
                <w:sz w:val="28"/>
                <w:szCs w:val="28"/>
                <w:lang w:eastAsia="zh-CN"/>
              </w:rPr>
              <w:t>Компьютерные технологии в математике</w:t>
            </w:r>
            <w:r w:rsidRPr="0029521A">
              <w:rPr>
                <w:bCs/>
                <w:sz w:val="28"/>
                <w:szCs w:val="28"/>
                <w:lang w:eastAsia="zh-CN"/>
              </w:rPr>
              <w:t>»</w:t>
            </w:r>
          </w:p>
        </w:tc>
        <w:tc>
          <w:tcPr>
            <w:tcW w:w="1808" w:type="dxa"/>
          </w:tcPr>
          <w:p w:rsidR="006E2DCC" w:rsidRDefault="006E2DCC" w:rsidP="006E2DCC">
            <w:pPr>
              <w:suppressAutoHyphens/>
              <w:spacing w:line="240" w:lineRule="auto"/>
              <w:ind w:firstLine="0"/>
              <w:rPr>
                <w:sz w:val="28"/>
                <w:szCs w:val="28"/>
                <w:lang w:eastAsia="zh-CN"/>
              </w:rPr>
            </w:pPr>
          </w:p>
        </w:tc>
      </w:tr>
    </w:tbl>
    <w:p w:rsidR="00B05906" w:rsidRPr="0029521A" w:rsidRDefault="00B05906" w:rsidP="00B05906">
      <w:pPr>
        <w:suppressAutoHyphens/>
        <w:spacing w:line="240" w:lineRule="auto"/>
        <w:ind w:right="20"/>
        <w:jc w:val="center"/>
        <w:rPr>
          <w:sz w:val="28"/>
          <w:szCs w:val="28"/>
          <w:lang w:eastAsia="zh-CN"/>
        </w:rPr>
      </w:pPr>
    </w:p>
    <w:p w:rsidR="00B05906" w:rsidRPr="0029521A" w:rsidRDefault="00B05906" w:rsidP="00B05906">
      <w:pPr>
        <w:suppressAutoHyphens/>
        <w:spacing w:line="240" w:lineRule="auto"/>
        <w:jc w:val="center"/>
        <w:rPr>
          <w:sz w:val="28"/>
          <w:szCs w:val="28"/>
          <w:lang w:eastAsia="zh-CN"/>
        </w:rPr>
      </w:pPr>
    </w:p>
    <w:p w:rsidR="00B05906" w:rsidRPr="0029521A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6E2DCC" w:rsidTr="006E2DCC">
        <w:tc>
          <w:tcPr>
            <w:tcW w:w="9571" w:type="dxa"/>
          </w:tcPr>
          <w:p w:rsidR="006E2DCC" w:rsidRPr="006E2DCC" w:rsidRDefault="006E2DCC" w:rsidP="006E2DCC">
            <w:pPr>
              <w:suppressAutoHyphens/>
              <w:spacing w:line="240" w:lineRule="auto"/>
              <w:ind w:firstLine="0"/>
              <w:jc w:val="center"/>
              <w:rPr>
                <w:bCs/>
                <w:sz w:val="28"/>
                <w:szCs w:val="28"/>
                <w:lang w:eastAsia="zh-CN"/>
              </w:rPr>
            </w:pPr>
            <w:r>
              <w:rPr>
                <w:bCs/>
                <w:sz w:val="28"/>
                <w:szCs w:val="28"/>
                <w:lang w:eastAsia="zh-CN"/>
              </w:rPr>
              <w:t>Отчет по лабораторной работе №_____</w:t>
            </w:r>
          </w:p>
        </w:tc>
      </w:tr>
      <w:tr w:rsidR="006E2DCC" w:rsidTr="006E2DCC">
        <w:tc>
          <w:tcPr>
            <w:tcW w:w="9571" w:type="dxa"/>
          </w:tcPr>
          <w:p w:rsidR="006E2DCC" w:rsidRPr="006E2DCC" w:rsidRDefault="006E2DCC" w:rsidP="006E2DCC">
            <w:pPr>
              <w:suppressAutoHyphens/>
              <w:spacing w:line="240" w:lineRule="auto"/>
              <w:ind w:firstLine="0"/>
              <w:jc w:val="center"/>
              <w:rPr>
                <w:bCs/>
                <w:i/>
                <w:iCs/>
                <w:sz w:val="28"/>
                <w:szCs w:val="28"/>
                <w:lang w:eastAsia="zh-CN"/>
              </w:rPr>
            </w:pPr>
            <w:r w:rsidRPr="000C5A15">
              <w:rPr>
                <w:bCs/>
                <w:i/>
                <w:iCs/>
                <w:sz w:val="28"/>
                <w:szCs w:val="28"/>
                <w:lang w:eastAsia="zh-CN"/>
              </w:rPr>
              <w:t>«</w:t>
            </w:r>
            <w:r w:rsidRPr="000C5A15">
              <w:rPr>
                <w:bCs/>
                <w:i/>
                <w:iCs/>
                <w:sz w:val="28"/>
                <w:szCs w:val="28"/>
                <w:u w:val="single"/>
                <w:lang w:eastAsia="zh-CN"/>
              </w:rPr>
              <w:t>Название лабораторной работы</w:t>
            </w:r>
            <w:r w:rsidRPr="000C5A15">
              <w:rPr>
                <w:bCs/>
                <w:i/>
                <w:iCs/>
                <w:sz w:val="28"/>
                <w:szCs w:val="28"/>
                <w:lang w:eastAsia="zh-CN"/>
              </w:rPr>
              <w:t>»</w:t>
            </w:r>
          </w:p>
        </w:tc>
      </w:tr>
    </w:tbl>
    <w:p w:rsidR="00B05906" w:rsidRPr="0029521A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Pr="0029521A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Pr="0029521A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3"/>
        <w:gridCol w:w="1134"/>
        <w:gridCol w:w="1842"/>
        <w:gridCol w:w="496"/>
        <w:gridCol w:w="1596"/>
      </w:tblGrid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2976" w:type="dxa"/>
            <w:gridSpan w:val="2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  <w:r w:rsidRPr="0029521A">
              <w:rPr>
                <w:b/>
                <w:sz w:val="28"/>
                <w:szCs w:val="28"/>
                <w:lang w:eastAsia="zh-CN"/>
              </w:rPr>
              <w:t>Выполнил</w:t>
            </w:r>
            <w:r w:rsidRPr="0029521A">
              <w:rPr>
                <w:sz w:val="28"/>
                <w:szCs w:val="28"/>
                <w:lang w:eastAsia="zh-CN"/>
              </w:rPr>
              <w:t xml:space="preserve"> студент</w:t>
            </w:r>
          </w:p>
        </w:tc>
        <w:tc>
          <w:tcPr>
            <w:tcW w:w="496" w:type="dxa"/>
            <w:tcBorders>
              <w:bottom w:val="single" w:sz="4" w:space="0" w:color="auto"/>
            </w:tcBorders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1596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  <w:r w:rsidRPr="0029521A">
              <w:rPr>
                <w:sz w:val="28"/>
                <w:szCs w:val="28"/>
                <w:lang w:eastAsia="zh-CN"/>
              </w:rPr>
              <w:t>курса</w:t>
            </w:r>
          </w:p>
        </w:tc>
      </w:tr>
      <w:tr w:rsidR="006E2DCC" w:rsidTr="006E2DCC">
        <w:tc>
          <w:tcPr>
            <w:tcW w:w="4503" w:type="dxa"/>
          </w:tcPr>
          <w:p w:rsidR="006E2DCC" w:rsidRDefault="006E2DCC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1134" w:type="dxa"/>
          </w:tcPr>
          <w:p w:rsidR="006E2DCC" w:rsidRDefault="006E2DCC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  <w:r w:rsidRPr="0029521A">
              <w:rPr>
                <w:sz w:val="28"/>
                <w:szCs w:val="28"/>
                <w:lang w:eastAsia="zh-CN"/>
              </w:rPr>
              <w:t>группы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:rsidR="006E2DCC" w:rsidRDefault="006E2DCC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2092" w:type="dxa"/>
            <w:gridSpan w:val="2"/>
          </w:tcPr>
          <w:p w:rsidR="006E2DCC" w:rsidRDefault="006E2DCC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</w:tr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5068" w:type="dxa"/>
            <w:gridSpan w:val="4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  <w:r>
              <w:rPr>
                <w:sz w:val="28"/>
                <w:szCs w:val="28"/>
                <w:lang w:eastAsia="zh-CN"/>
              </w:rPr>
              <w:t>с</w:t>
            </w:r>
            <w:r w:rsidRPr="002521E3">
              <w:rPr>
                <w:sz w:val="28"/>
                <w:szCs w:val="28"/>
                <w:lang w:eastAsia="zh-CN"/>
              </w:rPr>
              <w:t>пециальност</w:t>
            </w:r>
            <w:r>
              <w:rPr>
                <w:sz w:val="28"/>
                <w:szCs w:val="28"/>
                <w:lang w:eastAsia="zh-CN"/>
              </w:rPr>
              <w:t xml:space="preserve">и </w:t>
            </w:r>
            <w:r w:rsidRPr="002521E3">
              <w:rPr>
                <w:sz w:val="28"/>
                <w:szCs w:val="28"/>
                <w:lang w:eastAsia="zh-CN"/>
              </w:rPr>
              <w:t>01.05.01 Фундаментальные математика и механика</w:t>
            </w:r>
            <w:r>
              <w:rPr>
                <w:sz w:val="28"/>
                <w:szCs w:val="28"/>
                <w:lang w:eastAsia="zh-CN"/>
              </w:rPr>
              <w:t>,</w:t>
            </w:r>
          </w:p>
        </w:tc>
      </w:tr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5068" w:type="dxa"/>
            <w:gridSpan w:val="4"/>
          </w:tcPr>
          <w:p w:rsidR="00000E1E" w:rsidRPr="00000E1E" w:rsidRDefault="00000E1E" w:rsidP="00B05906">
            <w:pPr>
              <w:suppressAutoHyphens/>
              <w:spacing w:line="240" w:lineRule="auto"/>
              <w:ind w:firstLine="0"/>
              <w:rPr>
                <w:sz w:val="28"/>
                <w:szCs w:val="28"/>
                <w:lang w:eastAsia="zh-CN"/>
              </w:rPr>
            </w:pPr>
            <w:r>
              <w:rPr>
                <w:sz w:val="28"/>
                <w:szCs w:val="28"/>
                <w:lang w:eastAsia="zh-CN"/>
              </w:rPr>
              <w:t xml:space="preserve">направленность (профиль) «Математическое моделирование и искусственный интеллект»</w:t>
            </w:r>
          </w:p>
        </w:tc>
      </w:tr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5068" w:type="dxa"/>
            <w:gridSpan w:val="4"/>
            <w:tcBorders>
              <w:bottom w:val="single" w:sz="4" w:space="0" w:color="auto"/>
            </w:tcBorders>
          </w:tcPr>
          <w:p w:rsidR="00000E1E" w:rsidRPr="006E2DCC" w:rsidRDefault="00000E1E" w:rsidP="00000E1E">
            <w:pPr>
              <w:suppressAutoHyphens/>
              <w:spacing w:line="240" w:lineRule="auto"/>
              <w:ind w:firstLine="0"/>
              <w:rPr>
                <w:i/>
                <w:iCs/>
                <w:sz w:val="28"/>
                <w:szCs w:val="28"/>
                <w:lang w:eastAsia="zh-CN"/>
              </w:rPr>
            </w:pPr>
            <w:r w:rsidRPr="006E2DCC">
              <w:rPr>
                <w:i/>
                <w:iCs/>
                <w:sz w:val="28"/>
                <w:szCs w:val="28"/>
                <w:lang w:eastAsia="zh-CN"/>
              </w:rPr>
              <w:t>ФИО студента</w:t>
            </w:r>
          </w:p>
        </w:tc>
      </w:tr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5068" w:type="dxa"/>
            <w:gridSpan w:val="4"/>
            <w:tcBorders>
              <w:top w:val="single" w:sz="4" w:space="0" w:color="auto"/>
            </w:tcBorders>
          </w:tcPr>
          <w:p w:rsidR="00000E1E" w:rsidRPr="00000E1E" w:rsidRDefault="00000E1E" w:rsidP="00000E1E">
            <w:pPr>
              <w:tabs>
                <w:tab w:val="left" w:pos="220"/>
              </w:tabs>
              <w:suppressAutoHyphens/>
              <w:spacing w:line="240" w:lineRule="auto"/>
              <w:ind w:firstLine="0"/>
              <w:rPr>
                <w:sz w:val="28"/>
                <w:szCs w:val="28"/>
                <w:lang w:eastAsia="zh-CN"/>
              </w:rPr>
            </w:pPr>
            <w:r>
              <w:rPr>
                <w:b/>
                <w:sz w:val="28"/>
                <w:szCs w:val="28"/>
                <w:lang w:eastAsia="zh-CN"/>
              </w:rPr>
              <w:t>Проверил</w:t>
            </w:r>
            <w:r w:rsidRPr="0029521A">
              <w:rPr>
                <w:b/>
                <w:sz w:val="28"/>
                <w:szCs w:val="28"/>
                <w:lang w:eastAsia="zh-CN"/>
              </w:rPr>
              <w:t>:</w:t>
            </w:r>
            <w:r w:rsidRPr="0029521A">
              <w:rPr>
                <w:sz w:val="28"/>
                <w:szCs w:val="28"/>
                <w:lang w:eastAsia="zh-CN"/>
              </w:rPr>
              <w:t xml:space="preserve"> </w:t>
            </w:r>
          </w:p>
        </w:tc>
      </w:tr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5068" w:type="dxa"/>
            <w:gridSpan w:val="4"/>
          </w:tcPr>
          <w:p w:rsidR="00000E1E" w:rsidRPr="00000E1E" w:rsidRDefault="00000E1E" w:rsidP="00000E1E">
            <w:pPr>
              <w:tabs>
                <w:tab w:val="left" w:pos="220"/>
              </w:tabs>
              <w:suppressAutoHyphens/>
              <w:spacing w:line="240" w:lineRule="auto"/>
              <w:ind w:firstLine="0"/>
              <w:rPr>
                <w:sz w:val="28"/>
                <w:szCs w:val="28"/>
                <w:lang w:eastAsia="zh-CN"/>
              </w:rPr>
            </w:pPr>
            <w:r w:rsidRPr="000C5A15">
              <w:rPr>
                <w:sz w:val="28"/>
                <w:szCs w:val="28"/>
                <w:lang w:eastAsia="zh-CN"/>
              </w:rPr>
              <w:t>ученое звание, ученая должность, должность</w:t>
            </w:r>
          </w:p>
        </w:tc>
      </w:tr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5068" w:type="dxa"/>
            <w:gridSpan w:val="4"/>
            <w:tcBorders>
              <w:bottom w:val="single" w:sz="4" w:space="0" w:color="auto"/>
            </w:tcBorders>
          </w:tcPr>
          <w:p w:rsidR="00000E1E" w:rsidRPr="006E2DCC" w:rsidRDefault="00000E1E" w:rsidP="00000E1E">
            <w:pPr>
              <w:tabs>
                <w:tab w:val="left" w:pos="220"/>
              </w:tabs>
              <w:suppressAutoHyphens/>
              <w:spacing w:line="240" w:lineRule="auto"/>
              <w:ind w:firstLine="0"/>
              <w:rPr>
                <w:i/>
                <w:iCs/>
                <w:sz w:val="28"/>
                <w:szCs w:val="28"/>
                <w:lang w:eastAsia="zh-CN"/>
              </w:rPr>
            </w:pPr>
            <w:r w:rsidRPr="006E2DCC">
              <w:rPr>
                <w:i/>
                <w:iCs/>
                <w:sz w:val="28"/>
                <w:szCs w:val="28"/>
                <w:lang w:eastAsia="zh-CN"/>
              </w:rPr>
              <w:t>ФИО преподавателя</w:t>
            </w:r>
          </w:p>
        </w:tc>
      </w:tr>
    </w:tbl>
    <w:p w:rsidR="00000E1E" w:rsidRDefault="00000E1E" w:rsidP="00000E1E">
      <w:pPr>
        <w:suppressAutoHyphens/>
        <w:spacing w:line="240" w:lineRule="auto"/>
        <w:ind w:left="4536" w:firstLine="0"/>
        <w:rPr>
          <w:sz w:val="28"/>
          <w:szCs w:val="28"/>
          <w:lang w:eastAsia="zh-CN"/>
        </w:rPr>
      </w:pPr>
    </w:p>
    <w:p w:rsidR="00B05906" w:rsidRPr="0029521A" w:rsidRDefault="00B05906" w:rsidP="00B05906">
      <w:pPr>
        <w:tabs>
          <w:tab w:val="left" w:pos="220"/>
        </w:tabs>
        <w:suppressAutoHyphens/>
        <w:spacing w:line="240" w:lineRule="auto"/>
        <w:jc w:val="center"/>
        <w:rPr>
          <w:sz w:val="28"/>
          <w:szCs w:val="28"/>
          <w:lang w:eastAsia="zh-CN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2"/>
        <w:gridCol w:w="278"/>
        <w:gridCol w:w="1200"/>
        <w:gridCol w:w="294"/>
        <w:gridCol w:w="234"/>
        <w:gridCol w:w="280"/>
        <w:gridCol w:w="636"/>
        <w:gridCol w:w="603"/>
        <w:gridCol w:w="401"/>
        <w:gridCol w:w="4703"/>
      </w:tblGrid>
      <w:tr w:rsidR="006E2DCC" w:rsidTr="006E2DCC">
        <w:tc>
          <w:tcPr>
            <w:tcW w:w="1222" w:type="dxa"/>
            <w:gridSpan w:val="2"/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  <w:r w:rsidRPr="0029521A">
              <w:rPr>
                <w:rFonts w:eastAsia="Calibri"/>
                <w:sz w:val="28"/>
                <w:szCs w:val="28"/>
              </w:rPr>
              <w:t xml:space="preserve">Оценка </w:t>
            </w:r>
          </w:p>
        </w:tc>
        <w:tc>
          <w:tcPr>
            <w:tcW w:w="3564" w:type="dxa"/>
            <w:gridSpan w:val="7"/>
            <w:tcBorders>
              <w:bottom w:val="single" w:sz="4" w:space="0" w:color="auto"/>
            </w:tcBorders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  <w:r w:rsidRPr="0029521A">
              <w:rPr>
                <w:rFonts w:eastAsia="Calibri"/>
                <w:sz w:val="28"/>
                <w:szCs w:val="28"/>
              </w:rPr>
              <w:t>«</w:t>
            </w:r>
            <w:r>
              <w:rPr>
                <w:rFonts w:eastAsia="Calibri"/>
                <w:sz w:val="28"/>
                <w:szCs w:val="28"/>
              </w:rPr>
              <w:t xml:space="preserve">                                          </w:t>
            </w:r>
            <w:r w:rsidRPr="0029521A">
              <w:rPr>
                <w:rFonts w:eastAsia="Calibri"/>
                <w:sz w:val="28"/>
                <w:szCs w:val="28"/>
              </w:rPr>
              <w:t>»</w:t>
            </w:r>
          </w:p>
        </w:tc>
        <w:tc>
          <w:tcPr>
            <w:tcW w:w="4785" w:type="dxa"/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</w:tr>
      <w:tr w:rsidR="006E2DCC" w:rsidTr="006E2DCC">
        <w:tc>
          <w:tcPr>
            <w:tcW w:w="944" w:type="dxa"/>
            <w:tcBorders>
              <w:bottom w:val="single" w:sz="4" w:space="0" w:color="auto"/>
            </w:tcBorders>
            <w:vAlign w:val="bottom"/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  <w:r w:rsidRPr="0029521A">
              <w:rPr>
                <w:rFonts w:eastAsia="Calibri"/>
                <w:sz w:val="28"/>
                <w:szCs w:val="28"/>
              </w:rPr>
              <w:t>«</w:t>
            </w:r>
            <w:r>
              <w:rPr>
                <w:rFonts w:eastAsia="Calibri"/>
                <w:sz w:val="28"/>
                <w:szCs w:val="28"/>
              </w:rPr>
              <w:t xml:space="preserve">      </w:t>
            </w:r>
            <w:r w:rsidRPr="0029521A">
              <w:rPr>
                <w:rFonts w:eastAsia="Calibri"/>
                <w:sz w:val="28"/>
                <w:szCs w:val="28"/>
              </w:rPr>
              <w:t>»</w:t>
            </w:r>
          </w:p>
        </w:tc>
        <w:tc>
          <w:tcPr>
            <w:tcW w:w="278" w:type="dxa"/>
            <w:vAlign w:val="bottom"/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754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636" w:type="dxa"/>
            <w:tcBorders>
              <w:top w:val="single" w:sz="4" w:space="0" w:color="auto"/>
            </w:tcBorders>
            <w:vAlign w:val="bottom"/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  <w:r w:rsidRPr="0029521A">
              <w:rPr>
                <w:rFonts w:eastAsia="Calibri"/>
                <w:sz w:val="28"/>
                <w:szCs w:val="28"/>
              </w:rPr>
              <w:t>202</w:t>
            </w:r>
          </w:p>
        </w:tc>
        <w:tc>
          <w:tcPr>
            <w:tcW w:w="61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83" w:type="dxa"/>
            <w:tcBorders>
              <w:top w:val="single" w:sz="4" w:space="0" w:color="auto"/>
            </w:tcBorders>
            <w:vAlign w:val="bottom"/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  <w:r w:rsidRPr="0029521A">
              <w:rPr>
                <w:rFonts w:eastAsia="Calibri"/>
                <w:sz w:val="28"/>
                <w:szCs w:val="28"/>
              </w:rPr>
              <w:t>г.</w:t>
            </w:r>
          </w:p>
        </w:tc>
        <w:tc>
          <w:tcPr>
            <w:tcW w:w="4785" w:type="dxa"/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</w:tr>
      <w:tr w:rsidR="00000E1E" w:rsidTr="006E2DCC">
        <w:trPr>
          <w:trHeight w:val="177"/>
        </w:trPr>
        <w:tc>
          <w:tcPr>
            <w:tcW w:w="2444" w:type="dxa"/>
            <w:gridSpan w:val="3"/>
            <w:tcBorders>
              <w:bottom w:val="single" w:sz="4" w:space="0" w:color="auto"/>
            </w:tcBorders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94" w:type="dxa"/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/</w:t>
            </w:r>
          </w:p>
        </w:tc>
        <w:tc>
          <w:tcPr>
            <w:tcW w:w="2048" w:type="dxa"/>
            <w:gridSpan w:val="5"/>
            <w:tcBorders>
              <w:bottom w:val="single" w:sz="4" w:space="0" w:color="auto"/>
            </w:tcBorders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4785" w:type="dxa"/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</w:tr>
    </w:tbl>
    <w:p w:rsidR="00B05906" w:rsidRPr="0029521A" w:rsidRDefault="00B05906" w:rsidP="00B05906">
      <w:pPr>
        <w:tabs>
          <w:tab w:val="left" w:pos="220"/>
        </w:tabs>
        <w:suppressAutoHyphens/>
        <w:spacing w:line="240" w:lineRule="auto"/>
        <w:jc w:val="center"/>
        <w:rPr>
          <w:sz w:val="24"/>
          <w:szCs w:val="24"/>
          <w:lang w:eastAsia="zh-CN"/>
        </w:rPr>
      </w:pPr>
      <w:r w:rsidRPr="0029521A">
        <w:rPr>
          <w:sz w:val="28"/>
          <w:szCs w:val="28"/>
          <w:lang w:eastAsia="zh-CN"/>
        </w:rPr>
        <w:t xml:space="preserve">Рязань 20__ </w:t>
      </w:r>
    </w:p>
    <w:p w:rsidR="00A23A0B" w:rsidRDefault="00A23A0B" w:rsidP="00D90045">
      <w:pPr>
        <w:widowControl/>
        <w:tabs>
          <w:tab w:val="left" w:pos="2295"/>
        </w:tabs>
        <w:autoSpaceDE/>
        <w:autoSpaceDN/>
        <w:adjustRightInd/>
        <w:spacing w:line="240" w:lineRule="auto"/>
        <w:ind w:firstLine="0"/>
        <w:jc w:val="center"/>
        <w:rPr>
          <w:kern w:val="2"/>
          <w:sz w:val="28"/>
          <w:szCs w:val="28"/>
          <w:lang w:eastAsia="en-US"/>
        </w:rPr>
      </w:pPr>
    </w:p>
    <w:sectPr w:rsidR="00A23A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,Italic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37" w15:restartNumberingAfterBreak="0">
    <w:nsid w:val="A55D6C3F"/>
    <w:multiLevelType w:val="hybridMultilevel"/>
    <w:tmpl w:val="1DD00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D52D2E25"/>
    <w:multiLevelType w:val="hybridMultilevel"/>
    <w:tmpl w:val="3C0264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AB62C4B0"/>
    <w:multiLevelType w:val="hybridMultilevel"/>
    <w:tmpl w:val="13F03B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A633C090"/>
    <w:multiLevelType w:val="hybridMultilevel"/>
    <w:tmpl w:val="F920F3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8BF99F1"/>
    <w:multiLevelType w:val="multilevel"/>
    <w:tmpl w:val="68C6E75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 w:val="0"/>
        <w:bCs/>
        <w:i w:val="0"/>
        <w:i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2" w15:restartNumberingAfterBreak="0">
    <w:nsid w:val="43448BCC"/>
    <w:multiLevelType w:val="hybridMultilevel"/>
    <w:tmpl w:val="200E2E50"/>
    <w:lvl w:ilvl="0" w:tplc="0602D92E">
      <w:start w:val="1"/>
      <w:numFmt w:val="bullet"/>
      <w:lvlText w:val="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1" w15:restartNumberingAfterBreak="0">
    <w:nsid w:val="972BB691"/>
    <w:multiLevelType w:val="hybridMultilevel"/>
    <w:tmpl w:val="5630E0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B46A73"/>
    <w:multiLevelType w:val="hybridMultilevel"/>
    <w:tmpl w:val="758E54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F030F2D3"/>
    <w:multiLevelType w:val="hybridMultilevel"/>
    <w:tmpl w:val="F192FE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09C216"/>
    <w:multiLevelType w:val="hybridMultilevel"/>
    <w:tmpl w:val="075A8BB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CB8AF03"/>
    <w:multiLevelType w:val="hybridMultilevel"/>
    <w:tmpl w:val="81DEC6D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D55A963C"/>
    <w:multiLevelType w:val="hybridMultilevel"/>
    <w:tmpl w:val="81D8BA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D38D0A8B"/>
    <w:multiLevelType w:val="hybridMultilevel"/>
    <w:tmpl w:val="B26414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C125B7"/>
    <w:multiLevelType w:val="hybridMultilevel"/>
    <w:tmpl w:val="8BC8DD26"/>
    <w:lvl w:ilvl="0" w:tplc="0602D92E">
      <w:start w:val="1"/>
      <w:numFmt w:val="bullet"/>
      <w:lvlText w:val=""/>
      <w:lvlJc w:val="left"/>
      <w:pPr>
        <w:ind w:left="86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23" w15:restartNumberingAfterBreak="0">
    <w:nsid w:val="F7DE7BCD"/>
    <w:multiLevelType w:val="hybridMultilevel"/>
    <w:tmpl w:val="075A8BB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0" w15:restartNumberingAfterBreak="0">
    <w:nsid w:val="07225464"/>
    <w:multiLevelType w:val="multilevel"/>
    <w:tmpl w:val="0CE87A14"/>
    <w:lvl w:ilvl="0">
      <w:start w:val="1"/>
      <w:numFmt w:val="decimal"/>
      <w:lvlText w:val="%1."/>
      <w:lvlJc w:val="left"/>
      <w:pPr>
        <w:ind w:left="1579" w:hanging="706"/>
      </w:pPr>
      <w:rPr>
        <w:spacing w:val="0"/>
        <w:w w:val="10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7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1027" w:hanging="360"/>
      </w:pPr>
      <w:rPr>
        <w:spacing w:val="0"/>
        <w:w w:val="100"/>
        <w:lang w:val="ru-RU" w:eastAsia="en-US" w:bidi="ar-SA"/>
      </w:rPr>
    </w:lvl>
    <w:lvl w:ilvl="3">
      <w:numFmt w:val="bullet"/>
      <w:lvlText w:val="•"/>
      <w:lvlJc w:val="left"/>
      <w:pPr>
        <w:ind w:left="2658" w:hanging="360"/>
      </w:pPr>
      <w:rPr>
        <w:lang w:val="ru-RU" w:eastAsia="en-US" w:bidi="ar-SA"/>
      </w:rPr>
    </w:lvl>
    <w:lvl w:ilvl="4">
      <w:numFmt w:val="bullet"/>
      <w:lvlText w:val="•"/>
      <w:lvlJc w:val="left"/>
      <w:pPr>
        <w:ind w:left="3737" w:hanging="360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4816" w:hanging="360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5894" w:hanging="360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6973" w:hanging="360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8052" w:hanging="360"/>
      </w:pPr>
      <w:rPr>
        <w:lang w:val="ru-RU" w:eastAsia="en-US" w:bidi="ar-SA"/>
      </w:rPr>
    </w:lvl>
  </w:abstractNum>
  <w:abstractNum w:abstractNumId="1" w15:restartNumberingAfterBreak="0">
    <w:nsid w:val="16FC6CC9"/>
    <w:multiLevelType w:val="multilevel"/>
    <w:tmpl w:val="5950E89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4C054F"/>
    <w:multiLevelType w:val="multilevel"/>
    <w:tmpl w:val="896ECD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2D1737"/>
    <w:multiLevelType w:val="hybridMultilevel"/>
    <w:tmpl w:val="A0FEAE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D0467A9"/>
    <w:multiLevelType w:val="hybridMultilevel"/>
    <w:tmpl w:val="9DA8AE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F15D2B"/>
    <w:multiLevelType w:val="hybridMultilevel"/>
    <w:tmpl w:val="6FE880D4"/>
    <w:lvl w:ilvl="0" w:tplc="C6D8ED4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EC4289"/>
    <w:multiLevelType w:val="hybridMultilevel"/>
    <w:tmpl w:val="A0FEAE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6D57B1C"/>
    <w:multiLevelType w:val="hybridMultilevel"/>
    <w:tmpl w:val="8BC8DD26"/>
    <w:lvl w:ilvl="0" w:tplc="0602D92E">
      <w:start w:val="1"/>
      <w:numFmt w:val="bullet"/>
      <w:lvlText w:val=""/>
      <w:lvlJc w:val="left"/>
      <w:pPr>
        <w:ind w:left="86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8" w15:restartNumberingAfterBreak="0">
    <w:nsid w:val="27F77A78"/>
    <w:multiLevelType w:val="hybridMultilevel"/>
    <w:tmpl w:val="4BF2CF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AD09AE"/>
    <w:multiLevelType w:val="multilevel"/>
    <w:tmpl w:val="EC5AB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0347F9"/>
    <w:multiLevelType w:val="hybridMultilevel"/>
    <w:tmpl w:val="5E2AE858"/>
    <w:lvl w:ilvl="0" w:tplc="C6D8ED4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EE2857"/>
    <w:multiLevelType w:val="hybridMultilevel"/>
    <w:tmpl w:val="81DEC6D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D7C0471"/>
    <w:multiLevelType w:val="multilevel"/>
    <w:tmpl w:val="2B467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4F3E24"/>
    <w:multiLevelType w:val="multilevel"/>
    <w:tmpl w:val="4D505E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6B58B0"/>
    <w:multiLevelType w:val="hybridMultilevel"/>
    <w:tmpl w:val="97B6BC64"/>
    <w:lvl w:ilvl="0" w:tplc="C6D8ED4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EE1BC5"/>
    <w:multiLevelType w:val="multilevel"/>
    <w:tmpl w:val="F43E88D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135D5A"/>
    <w:multiLevelType w:val="hybridMultilevel"/>
    <w:tmpl w:val="200E2E50"/>
    <w:lvl w:ilvl="0" w:tplc="0602D92E">
      <w:start w:val="1"/>
      <w:numFmt w:val="bullet"/>
      <w:lvlText w:val="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7" w15:restartNumberingAfterBreak="0">
    <w:nsid w:val="62371D59"/>
    <w:multiLevelType w:val="multilevel"/>
    <w:tmpl w:val="68C6E75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 w:val="0"/>
        <w:bCs/>
        <w:i w:val="0"/>
        <w:i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69B63023"/>
    <w:multiLevelType w:val="multilevel"/>
    <w:tmpl w:val="F02A3C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FA01CB"/>
    <w:multiLevelType w:val="hybridMultilevel"/>
    <w:tmpl w:val="A0FEAE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E5622D3"/>
    <w:multiLevelType w:val="multilevel"/>
    <w:tmpl w:val="3DE4A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728148F"/>
    <w:multiLevelType w:val="hybridMultilevel"/>
    <w:tmpl w:val="5AB6704A"/>
    <w:lvl w:ilvl="0" w:tplc="614E65B2">
      <w:start w:val="1"/>
      <w:numFmt w:val="decimal"/>
      <w:lvlText w:val="%1."/>
      <w:lvlJc w:val="left"/>
      <w:pPr>
        <w:ind w:left="855" w:hanging="360"/>
      </w:pPr>
      <w:rPr>
        <w:rFonts w:hint="default"/>
        <w:b w:val="0"/>
        <w:bCs/>
        <w:i w:val="0"/>
      </w:rPr>
    </w:lvl>
    <w:lvl w:ilvl="1" w:tplc="04190019" w:tentative="1">
      <w:start w:val="1"/>
      <w:numFmt w:val="lowerLetter"/>
      <w:lvlText w:val="%2."/>
      <w:lvlJc w:val="left"/>
      <w:pPr>
        <w:ind w:left="1575" w:hanging="360"/>
      </w:pPr>
    </w:lvl>
    <w:lvl w:ilvl="2" w:tplc="0419001B" w:tentative="1">
      <w:start w:val="1"/>
      <w:numFmt w:val="lowerRoman"/>
      <w:lvlText w:val="%3."/>
      <w:lvlJc w:val="right"/>
      <w:pPr>
        <w:ind w:left="2295" w:hanging="180"/>
      </w:pPr>
    </w:lvl>
    <w:lvl w:ilvl="3" w:tplc="0419000F" w:tentative="1">
      <w:start w:val="1"/>
      <w:numFmt w:val="decimal"/>
      <w:lvlText w:val="%4."/>
      <w:lvlJc w:val="left"/>
      <w:pPr>
        <w:ind w:left="3015" w:hanging="360"/>
      </w:pPr>
    </w:lvl>
    <w:lvl w:ilvl="4" w:tplc="04190019" w:tentative="1">
      <w:start w:val="1"/>
      <w:numFmt w:val="lowerLetter"/>
      <w:lvlText w:val="%5."/>
      <w:lvlJc w:val="left"/>
      <w:pPr>
        <w:ind w:left="3735" w:hanging="360"/>
      </w:pPr>
    </w:lvl>
    <w:lvl w:ilvl="5" w:tplc="0419001B" w:tentative="1">
      <w:start w:val="1"/>
      <w:numFmt w:val="lowerRoman"/>
      <w:lvlText w:val="%6."/>
      <w:lvlJc w:val="right"/>
      <w:pPr>
        <w:ind w:left="4455" w:hanging="180"/>
      </w:pPr>
    </w:lvl>
    <w:lvl w:ilvl="6" w:tplc="0419000F" w:tentative="1">
      <w:start w:val="1"/>
      <w:numFmt w:val="decimal"/>
      <w:lvlText w:val="%7."/>
      <w:lvlJc w:val="left"/>
      <w:pPr>
        <w:ind w:left="5175" w:hanging="360"/>
      </w:pPr>
    </w:lvl>
    <w:lvl w:ilvl="7" w:tplc="04190019" w:tentative="1">
      <w:start w:val="1"/>
      <w:numFmt w:val="lowerLetter"/>
      <w:lvlText w:val="%8."/>
      <w:lvlJc w:val="left"/>
      <w:pPr>
        <w:ind w:left="5895" w:hanging="360"/>
      </w:pPr>
    </w:lvl>
    <w:lvl w:ilvl="8" w:tplc="041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22" w15:restartNumberingAfterBreak="0">
    <w:nsid w:val="7EEB470A"/>
    <w:multiLevelType w:val="hybridMultilevel"/>
    <w:tmpl w:val="A0FEAE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7"/>
  </w:num>
  <w:num w:numId="2">
    <w:abstractNumId w:val="14"/>
  </w:num>
  <w:num w:numId="3">
    <w:abstractNumId w:val="10"/>
  </w:num>
  <w:num w:numId="4">
    <w:abstractNumId w:val="5"/>
  </w:num>
  <w:num w:numId="5">
    <w:abstractNumId w:val="7"/>
  </w:num>
  <w:num w:numId="6">
    <w:abstractNumId w:val="16"/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8">
    <w:abstractNumId w:val="6"/>
  </w:num>
  <w:num w:numId="9">
    <w:abstractNumId w:val="11"/>
  </w:num>
  <w:num w:numId="10">
    <w:abstractNumId w:val="9"/>
  </w:num>
  <w:num w:numId="11">
    <w:abstractNumId w:val="18"/>
  </w:num>
  <w:num w:numId="12">
    <w:abstractNumId w:val="12"/>
  </w:num>
  <w:num w:numId="13">
    <w:abstractNumId w:val="13"/>
  </w:num>
  <w:num w:numId="14">
    <w:abstractNumId w:val="1"/>
  </w:num>
  <w:num w:numId="15">
    <w:abstractNumId w:val="20"/>
  </w:num>
  <w:num w:numId="16">
    <w:abstractNumId w:val="2"/>
  </w:num>
  <w:num w:numId="17">
    <w:abstractNumId w:val="15"/>
  </w:num>
  <w:num w:numId="18">
    <w:abstractNumId w:val="4"/>
  </w:num>
  <w:num w:numId="19">
    <w:abstractNumId w:val="21"/>
  </w:num>
  <w:num w:numId="20">
    <w:abstractNumId w:val="8"/>
  </w:num>
  <w:num w:numId="21">
    <w:abstractNumId w:val="3"/>
  </w:num>
  <w:num w:numId="22">
    <w:abstractNumId w:val="22"/>
  </w:num>
  <w:num w:numId="23">
    <w:abstractNumId w:val="19"/>
  </w:num>
  <w:num w:numId="24">
    <w:abstractNumId w:val="17"/>
    <w:lvlOverride w:ilvl="0">
      <w:startOverride w:val="1"/>
    </w:lvlOverride>
  </w:num>
  <w:num w:numId="25">
    <w:abstractNumId w:val="11"/>
    <w:lvlOverride w:ilvl="0">
      <w:startOverride w:val="1"/>
    </w:lvlOverride>
  </w:num>
  <w:num w:numId="26">
    <w:abstractNumId w:val="6"/>
    <w:lvlOverride w:ilvl="0">
      <w:startOverride w:val="1"/>
    </w:lvlOverride>
  </w:num>
  <w:num w:numId="27">
    <w:abstractNumId w:val="6"/>
    <w:lvlOverride w:ilvl="0">
      <w:startOverride w:val="1"/>
    </w:lvlOverride>
  </w:num>
  <w:num w:numId="28">
    <w:abstractNumId w:val="6"/>
    <w:lvlOverride w:ilvl="0">
      <w:startOverride w:val="1"/>
    </w:lvlOverride>
  </w:num>
  <w:num w:numId="29">
    <w:abstractNumId w:val="6"/>
    <w:lvlOverride w:ilvl="0">
      <w:startOverride w:val="1"/>
    </w:lvlOverride>
  </w:num>
  <w:num w:numId="30">
    <w:abstractNumId w:val="4"/>
    <w:lvlOverride w:ilvl="0">
      <w:startOverride w:val="1"/>
    </w:lvlOverride>
  </w:num>
  <w:num w:numId="31">
    <w:abstractNumId w:val="21"/>
    <w:lvlOverride w:ilvl="0">
      <w:startOverride w:val="1"/>
    </w:lvlOverride>
  </w:num>
  <w:num w:numId="32">
    <w:abstractNumId w:val="7"/>
    <w:lvlOverride w:ilvl="0">
      <w:startOverride w:val="1"/>
    </w:lvlOverride>
  </w:num>
  <w:num w:numId="33">
    <w:abstractNumId w:val="16"/>
    <w:lvlOverride w:ilvl="0">
      <w:startOverride w:val="1"/>
    </w:lvlOverride>
  </w:num>
  <w:num w:numId="34" w16cid:durableId="655188443">
    <w:abstractNumId w:val="33"/>
  </w:num>
  <w:num w:numId="35" w16cid:durableId="707146475">
    <w:abstractNumId w:val="24"/>
  </w:num>
  <w:num w:numId="36" w16cid:durableId="1233153632">
    <w:abstractNumId w:val="32"/>
  </w:num>
  <w:num w:numId="37" w16cid:durableId="369064973">
    <w:abstractNumId w:val="23"/>
  </w:num>
  <w:num w:numId="38" w16cid:durableId="1170289772">
    <w:abstractNumId w:val="27"/>
  </w:num>
  <w:num w:numId="39" w16cid:durableId="1076170425">
    <w:abstractNumId w:val="30"/>
  </w:num>
  <w:num w:numId="40" w16cid:durableId="1521315988">
    <w:abstractNumId w:val="28"/>
  </w:num>
  <w:num w:numId="41" w16cid:durableId="534197492">
    <w:abstractNumId w:val="26"/>
  </w:num>
  <w:num w:numId="42" w16cid:durableId="1194687589">
    <w:abstractNumId w:val="34"/>
  </w:num>
  <w:num w:numId="43" w16cid:durableId="79106060">
    <w:abstractNumId w:val="37"/>
  </w:num>
  <w:num w:numId="44" w16cid:durableId="1765029226">
    <w:abstractNumId w:val="25"/>
  </w:num>
  <w:num w:numId="45" w16cid:durableId="411701885">
    <w:abstractNumId w:val="35"/>
  </w:num>
  <w:num w:numId="46" w16cid:durableId="5905042">
    <w:abstractNumId w:val="29"/>
  </w:num>
  <w:num w:numId="47" w16cid:durableId="2138329609">
    <w:abstractNumId w:val="36"/>
  </w:num>
  <w:num w:numId="48" w16cid:durableId="1494879221">
    <w:abstractNumId w:val="31"/>
  </w:num>
  <w:num w:numId="49" w16cid:durableId="1076170425">
    <w:abstractNumId w:val="30"/>
    <w:lvlOverride w:ilvl="0">
      <w:startOverride w:val="1"/>
    </w:lvlOverride>
  </w:num>
  <w:num w:numId="50" w16cid:durableId="1076170425">
    <w:abstractNumId w:val="30"/>
    <w:lvlOverride w:ilvl="0">
      <w:startOverride w:val="1"/>
    </w:lvlOverride>
  </w:num>
  <w:num w:numId="51" w16cid:durableId="1076170425">
    <w:abstractNumId w:val="30"/>
    <w:lvlOverride w:ilvl="0">
      <w:startOverride w:val="1"/>
    </w:lvlOverride>
  </w:num>
  <w:num w:numId="52" w16cid:durableId="1076170425">
    <w:abstractNumId w:val="30"/>
    <w:lvlOverride w:ilvl="0">
      <w:startOverride w:val="1"/>
    </w:lvlOverride>
  </w:num>
  <w:num w:numId="53" w16cid:durableId="1076170425">
    <w:abstractNumId w:val="30"/>
    <w:lvlOverride w:ilvl="0">
      <w:startOverride w:val="1"/>
    </w:lvlOverride>
  </w:num>
  <w:num w:numId="54" w16cid:durableId="1076170425">
    <w:abstractNumId w:val="30"/>
    <w:lvlOverride w:ilvl="0">
      <w:startOverride w:val="1"/>
    </w:lvlOverride>
  </w:num>
  <w:num w:numId="55" w16cid:durableId="1076170425">
    <w:abstractNumId w:val="30"/>
    <w:lvlOverride w:ilvl="0">
      <w:startOverride w:val="1"/>
    </w:lvlOverride>
  </w:num>
  <w:num w:numId="56" w16cid:durableId="1076170425">
    <w:abstractNumId w:val="30"/>
    <w:lvlOverride w:ilvl="0">
      <w:startOverride w:val="1"/>
    </w:lvlOverride>
  </w:num>
  <w:num w:numId="57" w16cid:durableId="1076170425">
    <w:abstractNumId w:val="30"/>
    <w:lvlOverride w:ilvl="0">
      <w:startOverride w:val="1"/>
    </w:lvlOverride>
  </w:num>
  <w:num w:numId="58" w16cid:durableId="1076170425">
    <w:abstractNumId w:val="30"/>
    <w:lvlOverride w:ilvl="0">
      <w:startOverride w:val="1"/>
    </w:lvlOverride>
  </w:num>
  <w:num w:numId="59" w16cid:durableId="1076170425">
    <w:abstractNumId w:val="30"/>
    <w:lvlOverride w:ilvl="0">
      <w:startOverride w:val="1"/>
    </w:lvlOverride>
  </w:num>
  <w:num w:numId="60" w16cid:durableId="1076170425">
    <w:abstractNumId w:val="30"/>
    <w:lvlOverride w:ilvl="0">
      <w:startOverride w:val="1"/>
    </w:lvlOverride>
  </w:num>
  <w:num w:numId="61" w16cid:durableId="1076170425">
    <w:abstractNumId w:val="30"/>
    <w:lvlOverride w:ilvl="0">
      <w:startOverride w:val="1"/>
    </w:lvlOverride>
  </w:num>
  <w:num w:numId="62" w16cid:durableId="1076170425">
    <w:abstractNumId w:val="30"/>
    <w:lvlOverride w:ilvl="0">
      <w:startOverride w:val="1"/>
    </w:lvlOverride>
  </w:num>
  <w:num w:numId="63" w16cid:durableId="1076170425">
    <w:abstractNumId w:val="30"/>
    <w:lvlOverride w:ilvl="0">
      <w:startOverride w:val="1"/>
    </w:lvlOverride>
  </w:num>
  <w:num w:numId="64" w16cid:durableId="1076170425">
    <w:abstractNumId w:val="30"/>
    <w:lvlOverride w:ilvl="0">
      <w:startOverride w:val="1"/>
    </w:lvlOverride>
  </w:num>
  <w:num w:numId="65" w16cid:durableId="1076170425">
    <w:abstractNumId w:val="30"/>
    <w:lvlOverride w:ilvl="0">
      <w:startOverride w:val="1"/>
    </w:lvlOverride>
  </w:num>
  <w:num w:numId="66" w16cid:durableId="1076170425">
    <w:abstractNumId w:val="30"/>
    <w:lvlOverride w:ilvl="0">
      <w:startOverride w:val="1"/>
    </w:lvlOverride>
  </w:num>
  <w:num w:numId="67" w16cid:durableId="1076170425">
    <w:abstractNumId w:val="30"/>
    <w:lvlOverride w:ilvl="0">
      <w:startOverride w:val="1"/>
    </w:lvlOverride>
  </w:num>
  <w:num w:numId="68" w16cid:durableId="1076170425">
    <w:abstractNumId w:val="30"/>
    <w:lvlOverride w:ilvl="0">
      <w:startOverride w:val="1"/>
    </w:lvlOverride>
  </w:num>
  <w:num w:numId="69" w16cid:durableId="1076170425">
    <w:abstractNumId w:val="30"/>
    <w:lvlOverride w:ilvl="0">
      <w:startOverride w:val="1"/>
    </w:lvlOverride>
  </w:num>
  <w:num w:numId="70" w16cid:durableId="1076170425">
    <w:abstractNumId w:val="30"/>
    <w:lvlOverride w:ilvl="0">
      <w:startOverride w:val="1"/>
    </w:lvlOverride>
  </w:num>
  <w:num w:numId="71" w16cid:durableId="1076170425">
    <w:abstractNumId w:val="30"/>
    <w:lvlOverride w:ilvl="0">
      <w:startOverride w:val="1"/>
    </w:lvlOverride>
  </w:num>
  <w:num w:numId="72" w16cid:durableId="1076170425">
    <w:abstractNumId w:val="30"/>
    <w:lvlOverride w:ilvl="0">
      <w:startOverride w:val="1"/>
    </w:lvlOverride>
  </w:num>
  <w:num w:numId="73" w16cid:durableId="1076170425">
    <w:abstractNumId w:val="30"/>
    <w:lvlOverride w:ilvl="0">
      <w:startOverride w:val="1"/>
    </w:lvlOverride>
  </w:num>
  <w:num w:numId="74" w16cid:durableId="1076170425">
    <w:abstractNumId w:val="30"/>
    <w:lvlOverride w:ilvl="0">
      <w:startOverride w:val="1"/>
    </w:lvlOverride>
  </w:num>
  <w:num w:numId="75" w16cid:durableId="1076170425">
    <w:abstractNumId w:val="30"/>
    <w:lvlOverride w:ilvl="0">
      <w:startOverride w:val="1"/>
    </w:lvlOverride>
  </w:num>
  <w:num w:numId="76" w16cid:durableId="1076170425">
    <w:abstractNumId w:val="30"/>
    <w:lvlOverride w:ilvl="0">
      <w:startOverride w:val="1"/>
    </w:lvlOverride>
  </w:num>
  <w:num w:numId="77" w16cid:durableId="1076170425">
    <w:abstractNumId w:val="30"/>
    <w:lvlOverride w:ilvl="0">
      <w:startOverride w:val="1"/>
    </w:lvlOverride>
  </w:num>
  <w:num w:numId="78" w16cid:durableId="1076170425">
    <w:abstractNumId w:val="30"/>
    <w:lvlOverride w:ilvl="0">
      <w:startOverride w:val="1"/>
    </w:lvlOverride>
  </w:num>
  <w:num w:numId="79" w16cid:durableId="1076170425">
    <w:abstractNumId w:val="30"/>
    <w:lvlOverride w:ilvl="0">
      <w:startOverride w:val="1"/>
    </w:lvlOverride>
  </w:num>
  <w:num w:numId="80" w16cid:durableId="1076170425">
    <w:abstractNumId w:val="3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0045"/>
    <w:rsid w:val="00000E1E"/>
    <w:rsid w:val="00007EB1"/>
    <w:rsid w:val="00212F2C"/>
    <w:rsid w:val="002343FC"/>
    <w:rsid w:val="003527D0"/>
    <w:rsid w:val="00395A32"/>
    <w:rsid w:val="00426B34"/>
    <w:rsid w:val="004B2778"/>
    <w:rsid w:val="005117CA"/>
    <w:rsid w:val="005F1E0D"/>
    <w:rsid w:val="006E2DCC"/>
    <w:rsid w:val="0072798B"/>
    <w:rsid w:val="00772F06"/>
    <w:rsid w:val="007926CF"/>
    <w:rsid w:val="007F5F30"/>
    <w:rsid w:val="00830BCE"/>
    <w:rsid w:val="008A7D11"/>
    <w:rsid w:val="008C1186"/>
    <w:rsid w:val="008E3667"/>
    <w:rsid w:val="00973F9B"/>
    <w:rsid w:val="00997FB1"/>
    <w:rsid w:val="009B673E"/>
    <w:rsid w:val="00A23A0B"/>
    <w:rsid w:val="00B05906"/>
    <w:rsid w:val="00BE02E6"/>
    <w:rsid w:val="00D475A7"/>
    <w:rsid w:val="00D6785F"/>
    <w:rsid w:val="00D90045"/>
    <w:rsid w:val="00E36657"/>
    <w:rsid w:val="00F51FE0"/>
    <w:rsid w:val="00F87437"/>
    <w:rsid w:val="00FA762C"/>
    <w:rsid w:val="00FE1C02"/>
    <w:rsid w:val="00FE3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0753B1"/>
  <w15:docId w15:val="{17B2360A-AA09-4B4A-BF8B-EADA46435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0045"/>
    <w:pPr>
      <w:widowControl w:val="0"/>
      <w:autoSpaceDE w:val="0"/>
      <w:autoSpaceDN w:val="0"/>
      <w:adjustRightInd w:val="0"/>
      <w:spacing w:after="0" w:line="300" w:lineRule="auto"/>
      <w:ind w:firstLine="1420"/>
    </w:pPr>
    <w:rPr>
      <w:rFonts w:ascii="Times New Roman" w:eastAsia="Times New Roman" w:hAnsi="Times New Roman" w:cs="Times New Roman"/>
      <w:lang w:eastAsia="ru-RU"/>
    </w:rPr>
  </w:style>
  <w:style w:type="paragraph" w:styleId="2">
    <w:name w:val="heading 2"/>
    <w:basedOn w:val="a"/>
    <w:next w:val="a"/>
    <w:link w:val="20"/>
    <w:unhideWhenUsed/>
    <w:qFormat/>
    <w:rsid w:val="00D90045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2F2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D90045"/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paragraph" w:styleId="a3">
    <w:name w:val="Body Text"/>
    <w:basedOn w:val="a"/>
    <w:link w:val="a4"/>
    <w:qFormat/>
    <w:rsid w:val="00D90045"/>
    <w:pPr>
      <w:spacing w:after="120"/>
    </w:pPr>
  </w:style>
  <w:style w:type="character" w:customStyle="1" w:styleId="a4">
    <w:name w:val="Основной текст Знак"/>
    <w:basedOn w:val="a0"/>
    <w:link w:val="a3"/>
    <w:rsid w:val="00D90045"/>
    <w:rPr>
      <w:rFonts w:ascii="Times New Roman" w:eastAsia="Times New Roman" w:hAnsi="Times New Roman" w:cs="Times New Roman"/>
      <w:lang w:eastAsia="ru-RU"/>
    </w:rPr>
  </w:style>
  <w:style w:type="paragraph" w:styleId="a5">
    <w:name w:val="List Paragraph"/>
    <w:basedOn w:val="a"/>
    <w:link w:val="a6"/>
    <w:uiPriority w:val="1"/>
    <w:qFormat/>
    <w:rsid w:val="00D90045"/>
    <w:pPr>
      <w:adjustRightInd/>
      <w:spacing w:line="240" w:lineRule="auto"/>
      <w:ind w:left="1539" w:firstLine="710"/>
    </w:pPr>
    <w:rPr>
      <w:lang w:val="en-US" w:eastAsia="en-US"/>
    </w:rPr>
  </w:style>
  <w:style w:type="character" w:customStyle="1" w:styleId="a6">
    <w:name w:val="Абзац списка Знак"/>
    <w:link w:val="a5"/>
    <w:uiPriority w:val="1"/>
    <w:locked/>
    <w:rsid w:val="00D90045"/>
    <w:rPr>
      <w:rFonts w:ascii="Times New Roman" w:eastAsia="Times New Roman" w:hAnsi="Times New Roman" w:cs="Times New Roman"/>
      <w:lang w:val="en-US"/>
    </w:rPr>
  </w:style>
  <w:style w:type="table" w:styleId="a7">
    <w:name w:val="Table Grid"/>
    <w:basedOn w:val="a1"/>
    <w:uiPriority w:val="59"/>
    <w:rsid w:val="00D900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"/>
    <w:uiPriority w:val="99"/>
    <w:semiHidden/>
    <w:unhideWhenUsed/>
    <w:rsid w:val="00FE3379"/>
    <w:pPr>
      <w:widowControl/>
      <w:autoSpaceDE/>
      <w:autoSpaceDN/>
      <w:adjustRightInd/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character" w:customStyle="1" w:styleId="mord">
    <w:name w:val="mord"/>
    <w:basedOn w:val="a0"/>
    <w:rsid w:val="00FE3379"/>
  </w:style>
  <w:style w:type="character" w:customStyle="1" w:styleId="label">
    <w:name w:val="label"/>
    <w:basedOn w:val="a0"/>
    <w:rsid w:val="00FE3379"/>
  </w:style>
  <w:style w:type="character" w:customStyle="1" w:styleId="vlist-s">
    <w:name w:val="vlist-s"/>
    <w:basedOn w:val="a0"/>
    <w:rsid w:val="00FE3379"/>
  </w:style>
  <w:style w:type="character" w:customStyle="1" w:styleId="mopen">
    <w:name w:val="mopen"/>
    <w:basedOn w:val="a0"/>
    <w:rsid w:val="00FE3379"/>
  </w:style>
  <w:style w:type="character" w:customStyle="1" w:styleId="mclose">
    <w:name w:val="mclose"/>
    <w:basedOn w:val="a0"/>
    <w:rsid w:val="00FE3379"/>
  </w:style>
  <w:style w:type="character" w:customStyle="1" w:styleId="mrel">
    <w:name w:val="mrel"/>
    <w:basedOn w:val="a0"/>
    <w:rsid w:val="00FE3379"/>
  </w:style>
  <w:style w:type="character" w:customStyle="1" w:styleId="mbin">
    <w:name w:val="mbin"/>
    <w:basedOn w:val="a0"/>
    <w:rsid w:val="00FE3379"/>
  </w:style>
  <w:style w:type="character" w:customStyle="1" w:styleId="mpunct">
    <w:name w:val="mpunct"/>
    <w:basedOn w:val="a0"/>
    <w:rsid w:val="00FE3379"/>
  </w:style>
  <w:style w:type="paragraph" w:styleId="a9">
    <w:name w:val="Balloon Text"/>
    <w:basedOn w:val="a"/>
    <w:link w:val="aa"/>
    <w:uiPriority w:val="99"/>
    <w:semiHidden/>
    <w:unhideWhenUsed/>
    <w:rsid w:val="00FE337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FE3379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12F2C"/>
    <w:rPr>
      <w:rFonts w:asciiTheme="majorHAnsi" w:eastAsiaTheme="majorEastAsia" w:hAnsiTheme="majorHAnsi" w:cstheme="majorBidi"/>
      <w:i/>
      <w:iCs/>
      <w:color w:val="365F91" w:themeColor="accent1" w:themeShade="BF"/>
      <w:lang w:eastAsia="ru-RU"/>
    </w:rPr>
  </w:style>
  <w:style w:type="paragraph" w:styleId="S1_a">
    <w:name w:val="S1_Normal"/>
    <w:qFormat/>
    <w:rsid w:val="00D90045"/>
    <w:pPr>
      <w:widowControl w:val="0"/>
      <w:autoSpaceDE w:val="0"/>
      <w:autoSpaceDN w:val="0"/>
      <w:adjustRightInd w:val="0"/>
      <w:spacing w:after="0" w:line="300" w:lineRule="auto"/>
      <w:ind w:firstLine="1420"/>
    </w:pPr>
    <w:rPr>
      <w:rFonts w:ascii="Times New Roman" w:eastAsia="Times New Roman" w:hAnsi="Times New Roman" w:cs="Times New Roman"/>
      <w:lang w:eastAsia="ru-RU"/>
    </w:rPr>
  </w:style>
  <w:style w:type="paragraph" w:styleId="S1_2">
    <w:name w:val="S1_heading 2"/>
    <w:basedOn w:val="S1_a"/>
    <w:next w:val="S1_a"/>
    <w:link w:val="S1_20"/>
    <w:unhideWhenUsed/>
    <w:qFormat/>
    <w:rsid w:val="00D90045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S1_4">
    <w:name w:val="S1_heading 4"/>
    <w:basedOn w:val="S1_a"/>
    <w:next w:val="S1_a"/>
    <w:link w:val="S1_40"/>
    <w:uiPriority w:val="9"/>
    <w:semiHidden/>
    <w:unhideWhenUsed/>
    <w:qFormat/>
    <w:rsid w:val="00212F2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S1_a0">
    <w:name w:val="S1_Default Paragraph Font"/>
    <w:uiPriority w:val="1"/>
    <w:semiHidden/>
    <w:unhideWhenUsed/>
  </w:style>
  <w:style w:type="table" w:styleId="S1_a1">
    <w:name w:val="S1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1_a2">
    <w:name w:val="S1_No List"/>
    <w:uiPriority w:val="99"/>
    <w:semiHidden/>
    <w:unhideWhenUsed/>
  </w:style>
  <w:style w:type="character" w:customStyle="1" w:styleId="S1_20">
    <w:name w:val="S1_Заголовок 2 Знак"/>
    <w:basedOn w:val="S1_a0"/>
    <w:link w:val="S1_2"/>
    <w:rsid w:val="00D90045"/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paragraph" w:styleId="S1_a3">
    <w:name w:val="S1_Body Text"/>
    <w:basedOn w:val="S1_a"/>
    <w:link w:val="S1_a4"/>
    <w:qFormat/>
    <w:rsid w:val="00D90045"/>
    <w:pPr>
      <w:spacing w:after="120"/>
    </w:pPr>
  </w:style>
  <w:style w:type="character" w:customStyle="1" w:styleId="S1_a4">
    <w:name w:val="S1_Основной текст Знак"/>
    <w:basedOn w:val="S1_a0"/>
    <w:link w:val="S1_a3"/>
    <w:rsid w:val="00D90045"/>
    <w:rPr>
      <w:rFonts w:ascii="Times New Roman" w:eastAsia="Times New Roman" w:hAnsi="Times New Roman" w:cs="Times New Roman"/>
      <w:lang w:eastAsia="ru-RU"/>
    </w:rPr>
  </w:style>
  <w:style w:type="paragraph" w:styleId="S1_a5">
    <w:name w:val="S1_List Paragraph"/>
    <w:basedOn w:val="S1_a"/>
    <w:link w:val="S1_a6"/>
    <w:uiPriority w:val="1"/>
    <w:qFormat/>
    <w:rsid w:val="00D90045"/>
    <w:pPr>
      <w:adjustRightInd/>
      <w:spacing w:line="240" w:lineRule="auto"/>
      <w:ind w:left="1539" w:firstLine="710"/>
    </w:pPr>
    <w:rPr>
      <w:lang w:val="en-US" w:eastAsia="en-US"/>
    </w:rPr>
  </w:style>
  <w:style w:type="character" w:customStyle="1" w:styleId="S1_a6">
    <w:name w:val="S1_Абзац списка Знак"/>
    <w:link w:val="S1_a5"/>
    <w:uiPriority w:val="1"/>
    <w:locked/>
    <w:rsid w:val="00D90045"/>
    <w:rPr>
      <w:rFonts w:ascii="Times New Roman" w:eastAsia="Times New Roman" w:hAnsi="Times New Roman" w:cs="Times New Roman"/>
      <w:lang w:val="en-US"/>
    </w:rPr>
  </w:style>
  <w:style w:type="table" w:styleId="S1_a7">
    <w:name w:val="S1_Table Grid"/>
    <w:basedOn w:val="S1_a1"/>
    <w:uiPriority w:val="59"/>
    <w:rsid w:val="00D900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1_a8">
    <w:name w:val="S1_Normal (Web)"/>
    <w:basedOn w:val="S1_a"/>
    <w:uiPriority w:val="99"/>
    <w:semiHidden/>
    <w:unhideWhenUsed/>
    <w:rsid w:val="00FE3379"/>
    <w:pPr>
      <w:widowControl/>
      <w:autoSpaceDE/>
      <w:autoSpaceDN/>
      <w:adjustRightInd/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character" w:customStyle="1" w:styleId="S1_mord">
    <w:name w:val="S1_mord"/>
    <w:basedOn w:val="S1_a0"/>
    <w:rsid w:val="00FE3379"/>
  </w:style>
  <w:style w:type="character" w:customStyle="1" w:styleId="S1_label">
    <w:name w:val="S1_label"/>
    <w:basedOn w:val="S1_a0"/>
    <w:rsid w:val="00FE3379"/>
  </w:style>
  <w:style w:type="character" w:customStyle="1" w:styleId="S1_vlist-s">
    <w:name w:val="S1_vlist-s"/>
    <w:basedOn w:val="S1_a0"/>
    <w:rsid w:val="00FE3379"/>
  </w:style>
  <w:style w:type="character" w:customStyle="1" w:styleId="S1_mopen">
    <w:name w:val="S1_mopen"/>
    <w:basedOn w:val="S1_a0"/>
    <w:rsid w:val="00FE3379"/>
  </w:style>
  <w:style w:type="character" w:customStyle="1" w:styleId="S1_mclose">
    <w:name w:val="S1_mclose"/>
    <w:basedOn w:val="S1_a0"/>
    <w:rsid w:val="00FE3379"/>
  </w:style>
  <w:style w:type="character" w:customStyle="1" w:styleId="S1_mrel">
    <w:name w:val="S1_mrel"/>
    <w:basedOn w:val="S1_a0"/>
    <w:rsid w:val="00FE3379"/>
  </w:style>
  <w:style w:type="character" w:customStyle="1" w:styleId="S1_mbin">
    <w:name w:val="S1_mbin"/>
    <w:basedOn w:val="S1_a0"/>
    <w:rsid w:val="00FE3379"/>
  </w:style>
  <w:style w:type="character" w:customStyle="1" w:styleId="S1_mpunct">
    <w:name w:val="S1_mpunct"/>
    <w:basedOn w:val="S1_a0"/>
    <w:rsid w:val="00FE3379"/>
  </w:style>
  <w:style w:type="paragraph" w:styleId="S1_a9">
    <w:name w:val="S1_Balloon Text"/>
    <w:basedOn w:val="S1_a"/>
    <w:link w:val="S1_aa"/>
    <w:uiPriority w:val="99"/>
    <w:semiHidden/>
    <w:unhideWhenUsed/>
    <w:rsid w:val="00FE337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1_aa">
    <w:name w:val="S1_Текст выноски Знак"/>
    <w:basedOn w:val="S1_a0"/>
    <w:link w:val="S1_a9"/>
    <w:uiPriority w:val="99"/>
    <w:semiHidden/>
    <w:rsid w:val="00FE3379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S1_40">
    <w:name w:val="S1_Заголовок 4 Знак"/>
    <w:basedOn w:val="S1_a0"/>
    <w:link w:val="S1_4"/>
    <w:uiPriority w:val="9"/>
    <w:semiHidden/>
    <w:rsid w:val="00212F2C"/>
    <w:rPr>
      <w:rFonts w:asciiTheme="majorHAnsi" w:eastAsiaTheme="majorEastAsia" w:hAnsiTheme="majorHAnsi" w:cstheme="majorBidi"/>
      <w:i/>
      <w:iCs/>
      <w:color w:val="365F91" w:themeColor="accent1" w:themeShade="BF"/>
      <w:lang w:eastAsia="ru-RU"/>
    </w:rPr>
  </w:style>
  <w:style w:type="paragraph" w:customStyle="1" w:styleId="S1_Standard">
    <w:name w:val="S1_Standard"/>
    <w:rsid w:val="006B70B1"/>
    <w:pPr>
      <w:widowControl w:val="0"/>
      <w:tabs>
        <w:tab w:val="left" w:pos="708"/>
      </w:tabs>
      <w:spacing w:after="0" w:line="240" w:lineRule="auto"/>
      <w:ind w:firstLine="400"/>
      <w:jc w:val="both"/>
    </w:pPr>
    <w:rPr>
      <w:rFonts w:ascii="Times New Roman" w:eastAsia="Times New Roman" w:hAnsi="Times New Roman" w:cs="Times New Roman"/>
      <w:color w:val="000000"/>
      <w:kern w:val="1"/>
      <w:sz w:val="24"/>
      <w:szCs w:val="24"/>
      <w:lang w:eastAsia="zh-CN"/>
    </w:rPr>
  </w:style>
  <w:style w:type="character" w:styleId="S1_ab">
    <w:name w:val="S1_Placeholder Text"/>
    <w:basedOn w:val="S1_a0"/>
    <w:uiPriority w:val="99"/>
    <w:semiHidden/>
    <w:rsid w:val="008432C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34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0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2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50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273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58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50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1D199B-EF9A-4DCE-9EE8-9C53F24E77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14</Pages>
  <Words>2897</Words>
  <Characters>16519</Characters>
  <Application>Microsoft Office Word</Application>
  <DocSecurity>0</DocSecurity>
  <Lines>137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Ирина В. Ионова</dc:creator>
  <cp:lastModifiedBy>Даниил Зацепин</cp:lastModifiedBy>
  <cp:revision>16</cp:revision>
  <dcterms:created xsi:type="dcterms:W3CDTF">2025-11-25T15:40:00Z</dcterms:created>
  <dcterms:modified xsi:type="dcterms:W3CDTF">2025-12-04T14:43:00Z</dcterms:modified>
</cp:coreProperties>
</file>