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665B42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665B42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5B42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665B42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665B42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665B42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5B42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665B42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665B42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665B42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665B42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665B42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665B42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665B42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665B42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665B42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665B42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665B42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665B42">
        <w:rPr>
          <w:kern w:val="2"/>
          <w:sz w:val="28"/>
          <w:szCs w:val="28"/>
        </w:rPr>
        <w:t xml:space="preserve"> </w:t>
      </w:r>
    </w:p>
    <w:p w:rsidR="00D90045" w:rsidRPr="00665B42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665B4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665B42">
              <w:rPr>
                <w:kern w:val="2"/>
                <w:sz w:val="28"/>
                <w:szCs w:val="28"/>
              </w:rPr>
              <w:t>ОЦЕНОЧНЫЕ</w:t>
            </w:r>
            <w:r w:rsidRPr="00665B42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665B4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665B42">
              <w:rPr>
                <w:kern w:val="2"/>
                <w:sz w:val="28"/>
                <w:szCs w:val="28"/>
              </w:rPr>
              <w:t>по</w:t>
            </w:r>
            <w:r w:rsidRPr="00665B42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665B42" w:rsidRPr="00665B4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665B42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kern w:val="1"/>
                <w:sz w:val="28"/>
                <w:szCs w:val="28"/>
              </w:rPr>
              <w:t xml:space="preserve">«ДИФФЕРЕНЦИАЛЬНАЯ ГЕОМЕТРИЯ»</w:t>
            </w:r>
          </w:p>
        </w:tc>
      </w:tr>
      <w:tr w:rsidR="00665B42" w:rsidRPr="00665B42" w:rsidTr="00E36657">
        <w:tc>
          <w:tcPr>
            <w:tcW w:w="1384" w:type="dxa"/>
            <w:vAlign w:val="bottom"/>
          </w:tcPr>
          <w:p w:rsidR="00FE1C02" w:rsidRPr="00665B4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5B42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665B42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665B4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5B42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665B42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665B42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665B42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665B42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665B4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665B4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665B4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665B4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665B42" w:rsidTr="002343FC">
        <w:tc>
          <w:tcPr>
            <w:tcW w:w="9571" w:type="dxa"/>
            <w:gridSpan w:val="4"/>
            <w:vAlign w:val="bottom"/>
          </w:tcPr>
          <w:p w:rsidR="00FE1C02" w:rsidRPr="00665B4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665B4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665B42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665B42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665B42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5B42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5B42" w:rsidRDefault="003527D0" w:rsidP="00665B42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665B42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665B42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665B42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665B42">
        <w:rPr>
          <w:kern w:val="2"/>
          <w:sz w:val="28"/>
          <w:szCs w:val="28"/>
        </w:rPr>
        <w:t xml:space="preserve">Рязань </w:t>
      </w:r>
      <w:r w:rsidR="008A7D11" w:rsidRPr="00665B42">
        <w:rPr>
          <w:spacing w:val="-5"/>
          <w:kern w:val="2"/>
          <w:sz w:val="28"/>
          <w:szCs w:val="28"/>
        </w:rPr>
        <w:t>2026</w:t>
      </w:r>
    </w:p>
    <w:p w:rsidR="00D90045" w:rsidRPr="00665B42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«Дифференциальная геометрия»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665B42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665B42" w:rsidRPr="00665B42" w:rsidTr="00B05906">
        <w:tc>
          <w:tcPr>
            <w:tcW w:w="2376" w:type="dxa"/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665B42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665B42" w:rsidRPr="00665B42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665B42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665B42">
              <w:rPr>
                <w:i/>
                <w:kern w:val="2"/>
                <w:sz w:val="28"/>
                <w:szCs w:val="28"/>
              </w:rPr>
              <w:t>(кафедра,</w:t>
            </w:r>
            <w:r w:rsidRPr="00665B42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i/>
                <w:kern w:val="2"/>
                <w:sz w:val="28"/>
                <w:szCs w:val="28"/>
              </w:rPr>
              <w:t>ФИО,</w:t>
            </w:r>
            <w:r w:rsidRPr="00665B42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i/>
                <w:kern w:val="2"/>
                <w:sz w:val="28"/>
                <w:szCs w:val="28"/>
              </w:rPr>
              <w:t>ученая</w:t>
            </w:r>
            <w:r w:rsidRPr="00665B42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i/>
                <w:kern w:val="2"/>
                <w:sz w:val="28"/>
                <w:szCs w:val="28"/>
              </w:rPr>
              <w:t>степень,</w:t>
            </w:r>
            <w:r w:rsidRPr="00665B42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665B42">
              <w:rPr>
                <w:i/>
                <w:kern w:val="2"/>
                <w:sz w:val="28"/>
                <w:szCs w:val="28"/>
              </w:rPr>
              <w:t>ученое</w:t>
            </w:r>
            <w:r w:rsidRPr="00665B42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665B42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665B42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665B42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sz w:val="28"/>
          <w:szCs w:val="28"/>
        </w:rPr>
        <w:t xml:space="preserve">«Дифференциальная геометрия»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665B42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665B42" w:rsidRPr="00665B42" w:rsidTr="00B05906">
        <w:tc>
          <w:tcPr>
            <w:tcW w:w="2093" w:type="dxa"/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665B42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665B42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665B42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665B42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665B42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665B42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665B42" w:rsidRPr="00665B42" w:rsidTr="0072798B">
        <w:tc>
          <w:tcPr>
            <w:tcW w:w="2376" w:type="dxa"/>
          </w:tcPr>
          <w:p w:rsidR="00B05906" w:rsidRPr="00665B42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665B42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665B42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665B42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665B42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665B42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665B42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665B42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665B42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665B42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665B42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665B42">
        <w:rPr>
          <w:kern w:val="2"/>
          <w:sz w:val="28"/>
          <w:szCs w:val="28"/>
          <w:lang w:eastAsia="zh-CN"/>
        </w:rPr>
      </w:r>
    </w:p>
    <w:p w:rsidR="00D90045" w:rsidRPr="00665B42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665B42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3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665B42" w:rsidRPr="00665B42" w:rsidTr="003429B0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665B42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5B42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5B42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5B42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5B42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665B42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665B42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665B42" w:rsidRPr="00665B42" w:rsidTr="00476F15">
        <w:trPr>
          <w:cantSplit/>
        </w:trPr>
        <w:tc>
          <w:tcPr>
            <w:tcW w:w="268" w:type="pct"/>
          </w:tcPr>
          <w:p w:rsidR="008D5A23" w:rsidRPr="00665B42" w:rsidRDefault="008D5A23" w:rsidP="008D5A23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4"/>
              </w:numPr>
            </w:pPr>
          </w:p>
        </w:tc>
        <w:tc>
          <w:tcPr>
            <w:tcW w:w="2172" w:type="pct"/>
            <w:vAlign w:val="center"/>
          </w:tcPr>
          <w:p w:rsidR="008D5A23" w:rsidRPr="00665B42" w:rsidRDefault="008D5A23" w:rsidP="008D5A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Гладкие кривые</w:t>
            </w:r>
          </w:p>
        </w:tc>
        <w:tc>
          <w:tcPr>
            <w:tcW w:w="920" w:type="pct"/>
            <w:vAlign w:val="center"/>
            <w:vMerge w:val="restart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</w:t>
            </w:r>
          </w:p>
        </w:tc>
        <w:tc>
          <w:tcPr>
            <w:tcW w:w="751" w:type="pct"/>
            <w:vAlign w:val="center"/>
            <w:vMerge w:val="restart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ОПК-1.1</w:t>
              <w:br/>
              <w:t xml:space="preserve">ОПК-1.2</w:t>
              <w:br/>
              <w:t xml:space="preserve">ОПК-1.3</w:t>
            </w:r>
          </w:p>
        </w:tc>
        <w:tc>
          <w:tcPr>
            <w:tcW w:w="889" w:type="pct"/>
            <w:vAlign w:val="center"/>
            <w:vMerge w:val="restart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665B42" w:rsidRPr="00665B42" w:rsidTr="00476F15">
        <w:trPr>
          <w:cantSplit/>
        </w:trPr>
        <w:tc>
          <w:tcPr>
            <w:tcW w:w="268" w:type="pct"/>
          </w:tcPr>
          <w:p w:rsidR="008D5A23" w:rsidRPr="00665B42" w:rsidRDefault="008D5A23" w:rsidP="008D5A23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4"/>
              </w:numPr>
            </w:pPr>
          </w:p>
        </w:tc>
        <w:tc>
          <w:tcPr>
            <w:tcW w:w="2172" w:type="pct"/>
            <w:vAlign w:val="center"/>
          </w:tcPr>
          <w:p w:rsidR="008D5A23" w:rsidRPr="00665B42" w:rsidRDefault="008D5A23" w:rsidP="008D5A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Гладкие поверхности</w:t>
            </w:r>
          </w:p>
        </w:tc>
        <w:tc>
          <w:tcPr>
            <w:tcW w:w="920" w:type="pct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665B42" w:rsidRPr="00665B42" w:rsidTr="00476F15">
        <w:trPr>
          <w:cantSplit/>
        </w:trPr>
        <w:tc>
          <w:tcPr>
            <w:tcW w:w="268" w:type="pct"/>
          </w:tcPr>
          <w:p w:rsidR="008D5A23" w:rsidRPr="00665B42" w:rsidRDefault="008D5A23" w:rsidP="008D5A23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4"/>
              </w:numPr>
            </w:pPr>
          </w:p>
        </w:tc>
        <w:tc>
          <w:tcPr>
            <w:tcW w:w="2172" w:type="pct"/>
            <w:vAlign w:val="center"/>
          </w:tcPr>
          <w:p w:rsidR="008D5A23" w:rsidRPr="00665B42" w:rsidRDefault="008D5A23" w:rsidP="008D5A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Кривизна поверхности</w:t>
            </w:r>
          </w:p>
        </w:tc>
        <w:tc>
          <w:tcPr>
            <w:tcW w:w="920" w:type="pct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665B42" w:rsidRPr="00665B42" w:rsidTr="00476F15">
        <w:trPr>
          <w:cantSplit/>
        </w:trPr>
        <w:tc>
          <w:tcPr>
            <w:tcW w:w="268" w:type="pct"/>
          </w:tcPr>
          <w:p w:rsidR="008D5A23" w:rsidRPr="00665B42" w:rsidRDefault="008D5A23" w:rsidP="008D5A23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44"/>
              </w:numPr>
            </w:pPr>
          </w:p>
        </w:tc>
        <w:tc>
          <w:tcPr>
            <w:tcW w:w="2172" w:type="pct"/>
            <w:vAlign w:val="center"/>
          </w:tcPr>
          <w:p w:rsidR="008D5A23" w:rsidRPr="00665B42" w:rsidRDefault="008D5A23" w:rsidP="008D5A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Внутренняя геометрия</w:t>
            </w:r>
          </w:p>
        </w:tc>
        <w:tc>
          <w:tcPr>
            <w:tcW w:w="920" w:type="pct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8D5A23" w:rsidRPr="00665B42" w:rsidRDefault="008D5A23" w:rsidP="008D5A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665B42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3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665B42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665B42" w:rsidRPr="00665B42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665B42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665B42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665B42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665B42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665B42" w:rsidRDefault="006B70B1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665B42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Регулярная параметризация кривой. Касательная прямая, ее поведение при замене параметра и различение особенности кривой и параметризации.</w:t>
            </w:r>
          </w:p>
        </w:tc>
        <w:tc>
          <w:tcPr>
            <w:tcW w:w="2925" w:type="dxa"/>
            <w:vAlign w:val="center"/>
            <w:vMerge w:val="restart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ОПК-1.1</w:t>
              <w:br/>
              <w:t xml:space="preserve">ОПК-1.2</w:t>
              <w:br/>
              <w:t xml:space="preserve">ОПК-1.3</w:t>
            </w: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Натуральный параметр кривой. Длина дуги и переход от регулярного параметра к натуральному.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Формулы Френе пространственной кривой. Вывод и условия существования репера.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Регулярная перепараметризация кривой. Сохранение кривизны и кручения и изменение скорости прохождения.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Кривизна и кручение по производным произвольной параметризации. Условия ненулевых знаменателей.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Основная теорема теории пространственных кривых. Условия на кривизну и кручение и единственность с точностью до движения.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Плоская кривая и нулевое кручение. Условия ненулевой кривизны и связности промежутка.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кривой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</w:rPr>
                    <m:t>,2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t</m:t>
              </m:r>
              <m:r>
                <w:rPr>
                  <w:rFonts w:ascii="Cambria Math" w:hAnsi="Cambria Math" w:cs="Cambria Math"/>
                  <w:sz w:val="24"/>
                </w:rPr>
                <m:t>∈</m:t>
              </m:r>
              <m:r>
                <w:rPr>
                  <w:rFonts w:ascii="Cambria Math" w:hAnsi="Cambria Math"/>
                  <w:sz w:val="24"/>
                </w:rPr>
                <m:t>R</m:t>
              </m:r>
            </m:oMath>
            <w:r>
              <w:rPr>
                <w:sz w:val="24"/>
                <w:szCs w:val="24"/>
              </w:rPr>
              <w:t xml:space="preserve">, проверьте регулярность и найдите кривизну и кручение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</w:rPr>
                <m:t>t=0</m:t>
              </m:r>
            </m:oMath>
            <w:r>
              <w:rPr>
                <w:sz w:val="24"/>
                <w:szCs w:val="24"/>
              </w:rPr>
              <w:t xml:space="preserve">. Определите, лежит ли вся кривая в одной плоскости, и обоснуйте ответ.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Касательная плоскость и нормаль регулярной поверхности. Построение по локальной параметризации.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Первая квадратичная форма. Вычисление длин и углов и положительная определенность метрики.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Замена параметров поверхности. Закон преобразования метрической матрицы и сохранение длины пути.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Расстояние между точками в объемлющем пространстве и длина пути по поверхности. Соотношение и геометрический пример.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Регулярность поверхности. Независимость координатных производных и ненулевое векторное произведение.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Элемент площади регулярной поверхности. Геометрическое обоснование и ограничения параметрической области.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Локальная изометрия поверхностей. Совпадение первых квадратичных форм после согласования параметров и сохранение длин.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поверхности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u,v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,2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,v</m:t>
                  </m:r>
                </m:e>
              </m:d>
            </m:oMath>
            <w:r>
              <w:rPr>
                <w:sz w:val="24"/>
                <w:szCs w:val="24"/>
              </w:rPr>
              <w:t xml:space="preserve"> найдите первую квадратичную форму. Вычислите длину пути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u=t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v=t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0≤t≤π</m:t>
              </m:r>
            </m:oMath>
            <w:r>
              <w:rPr>
                <w:sz w:val="24"/>
                <w:szCs w:val="24"/>
              </w:rPr>
              <w:t xml:space="preserve">, и сравните с расстоянием между его концами в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cs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>
              <w:rPr>
                <w:sz w:val="24"/>
                <w:szCs w:val="24"/>
              </w:rPr>
              <w:t xml:space="preserve">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Вторая квадратичная форма и нормальная кривизна. Зависимость от касательного направления и выбора нормали.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Формула Эйлера для нормальной кривизны. Главные направления и экстремальные значения кривизны.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точки поверхности по главным кривизнам. Эллиптический, гиперболический, параболический и плоский случаи.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Обращение нормали поверхности. Изменение главных и средней кривизн и инвариантность гауссовой кривизны.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Главные кривизны как собственные значения оператора формы. Характеристическое уравнение через первую и вторую формы.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Умбилические и плоские точки. Равенство главных кривизн и нулевой оператор формы.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Гауссова и средняя кривизна сферы и кругового цилиндра. Зависимость от радиуса и ориентации нормали.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Исследуйте поверхность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z=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>
              <w:rPr>
                <w:sz w:val="24"/>
                <w:szCs w:val="24"/>
              </w:rPr>
              <w:t xml:space="preserve"> в точке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1,0,1</m:t>
                  </m:r>
                </m:e>
              </m:d>
            </m:oMath>
            <w:r>
              <w:rPr>
                <w:sz w:val="24"/>
                <w:szCs w:val="24"/>
              </w:rPr>
              <w:t xml:space="preserve"> с нормалью, имеющей положительную аппликату. Найдите первую и вторую квадратичные формы в точке, главные кривизны, гауссову и среднюю кривизну; классифицируйте точку.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Символы Кристоффеля по метрическим коэффициентам. Участие обратной метрической матрицы и первых производных метрики.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Геодезическая кривизна и геодезические. Касательная часть ускорения при натуральном параметре.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Геодезические сферы. Большие круги и доказательство геодезического свойства.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Гаусса о внутренней кривизне. Зависимость гауссовой кривизны от метрики и следствие для локальных изометрий.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Координатные уравнения геодезической при аффинном параметре. Условия, вывод и изменение записи при перепараметризации.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Параллельный перенос касательного вектора вдоль кривой. Координатная система уравнений и сохранение длины.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Параллельный перенос на сфере по замкнутому контуру. Поворот вектора и связь со сферическим избытком для треугольника.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665B42" w:rsidRPr="00665B42" w:rsidTr="0055139A">
        <w:trPr>
          <w:jc w:val="center"/>
          <w:cantSplit/>
        </w:trPr>
        <w:tc>
          <w:tcPr>
            <w:tcW w:w="567" w:type="dxa"/>
          </w:tcPr>
          <w:p w:rsidR="008D5A23" w:rsidRPr="00665B42" w:rsidRDefault="008D5A23" w:rsidP="008D5A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45"/>
              </w:numPr>
            </w:pPr>
          </w:p>
        </w:tc>
        <w:tc>
          <w:tcPr>
            <w:tcW w:w="5971" w:type="dxa"/>
            <w:vAlign w:val="center"/>
          </w:tcPr>
          <w:p w:rsidR="008D5A23" w:rsidRPr="00665B42" w:rsidRDefault="008D5A23" w:rsidP="008D5A23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цилиндра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u,v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,v</m:t>
                  </m:r>
                </m:e>
              </m:d>
            </m:oMath>
            <w:r>
              <w:rPr>
                <w:sz w:val="24"/>
                <w:szCs w:val="24"/>
              </w:rPr>
              <w:t xml:space="preserve"> выведите уравнения геодезических из его метрики. Найдите геодезическую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=v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=2</m:t>
              </m:r>
            </m:oMath>
            <w:r>
              <w:rPr>
                <w:sz w:val="24"/>
                <w:szCs w:val="24"/>
              </w:rPr>
              <w:t xml:space="preserve"> и объясните ее вид после развертки.</w:t>
            </w:r>
          </w:p>
        </w:tc>
        <w:tc>
          <w:tcPr>
            <w:tcW w:w="2925" w:type="dxa"/>
            <w:vAlign w:val="center"/>
            <w:vMerge w:val="continue"/>
          </w:tcPr>
          <w:p w:rsidR="008D5A23" w:rsidRPr="00665B42" w:rsidRDefault="008D5A23" w:rsidP="008D5A23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:rsidR="00D90045" w:rsidRPr="00665B42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665B42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3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665B42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665B42" w:rsidRPr="00665B42" w:rsidTr="003429B0">
        <w:trPr>
          <w:tblHeader/>
          <w:cantSplit/>
        </w:trPr>
        <w:tc>
          <w:tcPr>
            <w:tcW w:w="2668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5B42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665B42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665B42" w:rsidRPr="00665B42" w:rsidTr="003429B0">
        <w:trPr>
          <w:cantSplit/>
        </w:trPr>
        <w:tc>
          <w:tcPr>
            <w:tcW w:w="2668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665B42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665B42" w:rsidRPr="00665B42" w:rsidTr="003429B0">
        <w:trPr>
          <w:cantSplit/>
        </w:trPr>
        <w:tc>
          <w:tcPr>
            <w:tcW w:w="2668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kern w:val="2"/>
                <w:sz w:val="24"/>
                <w:szCs w:val="24"/>
              </w:rPr>
              <w:br w:type="page"/>
            </w:r>
            <w:r w:rsidRPr="00665B42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665B42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665B42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665B42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665B42" w:rsidRPr="00665B42" w:rsidTr="003429B0">
        <w:trPr>
          <w:cantSplit/>
        </w:trPr>
        <w:tc>
          <w:tcPr>
            <w:tcW w:w="2668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пороговому уровню и выставляется, если обучающийся владеет основным материалом, допускает </w:t>
            </w:r>
            <w:r w:rsidRPr="00665B42">
              <w:rPr>
                <w:bCs/>
                <w:kern w:val="2"/>
                <w:sz w:val="24"/>
                <w:szCs w:val="24"/>
                <w:lang w:eastAsia="en-US"/>
              </w:rPr>
              <w:t>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665B42" w:rsidRPr="00665B42" w:rsidTr="003429B0">
        <w:trPr>
          <w:cantSplit/>
        </w:trPr>
        <w:tc>
          <w:tcPr>
            <w:tcW w:w="2668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665B42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665B42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665B42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кривые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Исследование кривизны и кручения траектории движения с проверкой инвариантности при перепараметризации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Гладкие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Определение длины и площади на поверхности по первой фундаментальной форме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Кривизна поверхности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главных кривизн поверхности и классификация ее точек по кривизне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Внутренняя геометрия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больших кругов сферы и вычисление поворота вектора при переносе по сферическому треугольнику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«Дифференциальная геометрия»</w:t>
      </w:r>
    </w:p>
    <w:p w:rsidR="007F5F30" w:rsidRPr="00665B42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(5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Исследование кривизны и кручения траектории движения с проверкой инвариантности при перепараметризации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1"/>
        <w:keepLines w:val="1"/>
      </w:pPr>
      <w:r>
        <w:rPr>
          <w:sz w:val="24"/>
          <w:szCs w:val="24"/>
          <w:lang w:val="ru-RU"/>
        </w:rPr>
        <w:t xml:space="preserve">Инвариантность кривизны и кручения исследованной траектории при изменении скорости ее прохождения.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регулярности исходной и новой параметризаций перед сравнением геометрических характеристик.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Определение длины и площади на поверхности по первой фундаментальной форме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1"/>
        <w:keepLines w:val="1"/>
      </w:pPr>
      <w:r>
        <w:rPr>
          <w:sz w:val="24"/>
          <w:szCs w:val="24"/>
          <w:lang w:val="ru-RU"/>
        </w:rPr>
        <w:t xml:space="preserve">Метрические коэффициенты исследованной поверхности через скалярные произведения координатных производных.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2"/>
        </w:numPr>
        <w:keepNext w:val="0"/>
        <w:keepLines w:val="1"/>
      </w:pPr>
      <w:r>
        <w:rPr>
          <w:sz w:val="24"/>
          <w:szCs w:val="24"/>
          <w:lang w:val="ru-RU"/>
        </w:rPr>
        <w:t xml:space="preserve">Элемент площади через корень из определителя метрической матрицы в выполненном расчете.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Расчет главных кривизн поверхности и классификация ее точек по кривизне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1"/>
        <w:keepLines w:val="1"/>
      </w:pPr>
      <w:r>
        <w:rPr>
          <w:sz w:val="24"/>
          <w:szCs w:val="24"/>
          <w:lang w:val="ru-RU"/>
        </w:rPr>
        <w:t xml:space="preserve">Характеристическое уравнение оператора формы и найденные главные кривизны.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3"/>
        </w:numPr>
        <w:keepNext w:val="0"/>
        <w:keepLines w:val="1"/>
      </w:pPr>
      <w:r>
        <w:rPr>
          <w:sz w:val="24"/>
          <w:szCs w:val="24"/>
          <w:lang w:val="ru-RU"/>
        </w:rPr>
        <w:t xml:space="preserve">Нулевые и равные главные кривизны в классификации исследованных параболических, плоских и умбилических точек.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больших кругов сферы и вычисление поворота вектора при переносе по сферическому треугольнику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1"/>
        <w:keepLines w:val="1"/>
      </w:pPr>
      <w:r>
        <w:rPr>
          <w:sz w:val="24"/>
          <w:szCs w:val="24"/>
          <w:lang w:val="ru-RU"/>
        </w:rPr>
        <w:t xml:space="preserve">Геодезическое свойство большого круга сферы и отличие от малой окружности.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64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Поворот вектора при переносе по исследованному сферическому треугольнику. Сферический избыток и ориентация обхода.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47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7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7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47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8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8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48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A23A0B" w:rsidRPr="00665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56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0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2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2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F1639"/>
    <w:multiLevelType w:val="hybridMultilevel"/>
    <w:tmpl w:val="27D099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6150F"/>
    <w:multiLevelType w:val="hybridMultilevel"/>
    <w:tmpl w:val="4EE04E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C4289"/>
    <w:multiLevelType w:val="hybridMultilevel"/>
    <w:tmpl w:val="27D099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B0C08"/>
    <w:multiLevelType w:val="hybridMultilevel"/>
    <w:tmpl w:val="CD503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5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732222"/>
    <w:multiLevelType w:val="hybridMultilevel"/>
    <w:tmpl w:val="68D64E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F4C40"/>
    <w:multiLevelType w:val="hybridMultilevel"/>
    <w:tmpl w:val="4BF20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0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31"/>
  </w:num>
  <w:num w:numId="2" w16cid:durableId="1575167061">
    <w:abstractNumId w:val="26"/>
  </w:num>
  <w:num w:numId="3" w16cid:durableId="932664406">
    <w:abstractNumId w:val="18"/>
  </w:num>
  <w:num w:numId="4" w16cid:durableId="882980822">
    <w:abstractNumId w:val="10"/>
  </w:num>
  <w:num w:numId="5" w16cid:durableId="1416318112">
    <w:abstractNumId w:val="14"/>
  </w:num>
  <w:num w:numId="6" w16cid:durableId="1397044932">
    <w:abstractNumId w:val="30"/>
  </w:num>
  <w:num w:numId="7" w16cid:durableId="10699583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11"/>
  </w:num>
  <w:num w:numId="9" w16cid:durableId="615138579">
    <w:abstractNumId w:val="20"/>
  </w:num>
  <w:num w:numId="10" w16cid:durableId="1760102082">
    <w:abstractNumId w:val="17"/>
  </w:num>
  <w:num w:numId="11" w16cid:durableId="1257594332">
    <w:abstractNumId w:val="32"/>
  </w:num>
  <w:num w:numId="12" w16cid:durableId="1441680658">
    <w:abstractNumId w:val="21"/>
  </w:num>
  <w:num w:numId="13" w16cid:durableId="300353359">
    <w:abstractNumId w:val="22"/>
  </w:num>
  <w:num w:numId="14" w16cid:durableId="1959558216">
    <w:abstractNumId w:val="6"/>
  </w:num>
  <w:num w:numId="15" w16cid:durableId="1472676973">
    <w:abstractNumId w:val="36"/>
  </w:num>
  <w:num w:numId="16" w16cid:durableId="920876074">
    <w:abstractNumId w:val="7"/>
  </w:num>
  <w:num w:numId="17" w16cid:durableId="2146197773">
    <w:abstractNumId w:val="27"/>
  </w:num>
  <w:num w:numId="18" w16cid:durableId="673608031">
    <w:abstractNumId w:val="9"/>
  </w:num>
  <w:num w:numId="19" w16cid:durableId="1183279693">
    <w:abstractNumId w:val="39"/>
  </w:num>
  <w:num w:numId="20" w16cid:durableId="1255549615">
    <w:abstractNumId w:val="15"/>
  </w:num>
  <w:num w:numId="21" w16cid:durableId="931282373">
    <w:abstractNumId w:val="8"/>
  </w:num>
  <w:num w:numId="22" w16cid:durableId="960037985">
    <w:abstractNumId w:val="41"/>
  </w:num>
  <w:num w:numId="23" w16cid:durableId="2074043334">
    <w:abstractNumId w:val="35"/>
  </w:num>
  <w:num w:numId="24" w16cid:durableId="882600210">
    <w:abstractNumId w:val="28"/>
  </w:num>
  <w:num w:numId="25" w16cid:durableId="1868252835">
    <w:abstractNumId w:val="0"/>
  </w:num>
  <w:num w:numId="26" w16cid:durableId="288820628">
    <w:abstractNumId w:val="25"/>
  </w:num>
  <w:num w:numId="27" w16cid:durableId="1836726258">
    <w:abstractNumId w:val="38"/>
  </w:num>
  <w:num w:numId="28" w16cid:durableId="999700572">
    <w:abstractNumId w:val="37"/>
  </w:num>
  <w:num w:numId="29" w16cid:durableId="631668635">
    <w:abstractNumId w:val="12"/>
  </w:num>
  <w:num w:numId="30" w16cid:durableId="1400900538">
    <w:abstractNumId w:val="40"/>
  </w:num>
  <w:num w:numId="31" w16cid:durableId="1325234202">
    <w:abstractNumId w:val="2"/>
  </w:num>
  <w:num w:numId="32" w16cid:durableId="1560172596">
    <w:abstractNumId w:val="24"/>
  </w:num>
  <w:num w:numId="33" w16cid:durableId="763840382">
    <w:abstractNumId w:val="4"/>
  </w:num>
  <w:num w:numId="34" w16cid:durableId="1567111294">
    <w:abstractNumId w:val="16"/>
  </w:num>
  <w:num w:numId="35" w16cid:durableId="681130378">
    <w:abstractNumId w:val="29"/>
  </w:num>
  <w:num w:numId="36" w16cid:durableId="1858889215">
    <w:abstractNumId w:val="19"/>
  </w:num>
  <w:num w:numId="37" w16cid:durableId="867060234">
    <w:abstractNumId w:val="33"/>
  </w:num>
  <w:num w:numId="38" w16cid:durableId="1264269306">
    <w:abstractNumId w:val="3"/>
  </w:num>
  <w:num w:numId="39" w16cid:durableId="140271385">
    <w:abstractNumId w:val="5"/>
  </w:num>
  <w:num w:numId="40" w16cid:durableId="233198085">
    <w:abstractNumId w:val="23"/>
  </w:num>
  <w:num w:numId="41" w16cid:durableId="2069835350">
    <w:abstractNumId w:val="13"/>
  </w:num>
  <w:num w:numId="42" w16cid:durableId="1184392729">
    <w:abstractNumId w:val="34"/>
  </w:num>
  <w:num w:numId="43" w16cid:durableId="1603800398">
    <w:abstractNumId w:val="31"/>
    <w:lvlOverride w:ilvl="0">
      <w:startOverride w:val="1"/>
    </w:lvlOverride>
  </w:num>
  <w:num w:numId="44" w16cid:durableId="615138579">
    <w:abstractNumId w:val="20"/>
    <w:lvlOverride w:ilvl="0">
      <w:startOverride w:val="1"/>
    </w:lvlOverride>
  </w:num>
  <w:num w:numId="45" w16cid:durableId="970554084">
    <w:abstractNumId w:val="11"/>
    <w:lvlOverride w:ilvl="0">
      <w:startOverride w:val="1"/>
    </w:lvlOverride>
  </w:num>
  <w:num w:numId="46" w16cid:durableId="655188443">
    <w:abstractNumId w:val="52"/>
  </w:num>
  <w:num w:numId="47" w16cid:durableId="707146475">
    <w:abstractNumId w:val="43"/>
  </w:num>
  <w:num w:numId="48" w16cid:durableId="1233153632">
    <w:abstractNumId w:val="51"/>
  </w:num>
  <w:num w:numId="49" w16cid:durableId="369064973">
    <w:abstractNumId w:val="42"/>
  </w:num>
  <w:num w:numId="50" w16cid:durableId="1170289772">
    <w:abstractNumId w:val="46"/>
  </w:num>
  <w:num w:numId="51" w16cid:durableId="1076170425">
    <w:abstractNumId w:val="49"/>
  </w:num>
  <w:num w:numId="52" w16cid:durableId="1521315988">
    <w:abstractNumId w:val="47"/>
  </w:num>
  <w:num w:numId="53" w16cid:durableId="534197492">
    <w:abstractNumId w:val="45"/>
  </w:num>
  <w:num w:numId="54" w16cid:durableId="1194687589">
    <w:abstractNumId w:val="53"/>
  </w:num>
  <w:num w:numId="55" w16cid:durableId="79106060">
    <w:abstractNumId w:val="56"/>
  </w:num>
  <w:num w:numId="56" w16cid:durableId="1765029226">
    <w:abstractNumId w:val="44"/>
  </w:num>
  <w:num w:numId="57" w16cid:durableId="411701885">
    <w:abstractNumId w:val="54"/>
  </w:num>
  <w:num w:numId="58" w16cid:durableId="5905042">
    <w:abstractNumId w:val="48"/>
  </w:num>
  <w:num w:numId="59" w16cid:durableId="2138329609">
    <w:abstractNumId w:val="55"/>
  </w:num>
  <w:num w:numId="60" w16cid:durableId="1494879221">
    <w:abstractNumId w:val="50"/>
  </w:num>
  <w:num w:numId="61" w16cid:durableId="1076170425">
    <w:abstractNumId w:val="49"/>
    <w:lvlOverride w:ilvl="0">
      <w:startOverride w:val="1"/>
    </w:lvlOverride>
  </w:num>
  <w:num w:numId="62" w16cid:durableId="1076170425">
    <w:abstractNumId w:val="49"/>
    <w:lvlOverride w:ilvl="0">
      <w:startOverride w:val="1"/>
    </w:lvlOverride>
  </w:num>
  <w:num w:numId="63" w16cid:durableId="1076170425">
    <w:abstractNumId w:val="49"/>
    <w:lvlOverride w:ilvl="0">
      <w:startOverride w:val="1"/>
    </w:lvlOverride>
  </w:num>
  <w:num w:numId="64" w16cid:durableId="1076170425">
    <w:abstractNumId w:val="4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1136F5"/>
    <w:rsid w:val="00212F2C"/>
    <w:rsid w:val="002343FC"/>
    <w:rsid w:val="00234562"/>
    <w:rsid w:val="002753F1"/>
    <w:rsid w:val="00282CF1"/>
    <w:rsid w:val="00345DE4"/>
    <w:rsid w:val="003527D0"/>
    <w:rsid w:val="00395A32"/>
    <w:rsid w:val="00426B34"/>
    <w:rsid w:val="00455B27"/>
    <w:rsid w:val="004732C6"/>
    <w:rsid w:val="004B2778"/>
    <w:rsid w:val="005117CA"/>
    <w:rsid w:val="005A4496"/>
    <w:rsid w:val="005F1E0D"/>
    <w:rsid w:val="00665B42"/>
    <w:rsid w:val="006B70B1"/>
    <w:rsid w:val="006D47BE"/>
    <w:rsid w:val="006E18DB"/>
    <w:rsid w:val="006E2DCC"/>
    <w:rsid w:val="00716268"/>
    <w:rsid w:val="0072798B"/>
    <w:rsid w:val="00772F06"/>
    <w:rsid w:val="007926CF"/>
    <w:rsid w:val="007F479D"/>
    <w:rsid w:val="007F5F30"/>
    <w:rsid w:val="00830BCE"/>
    <w:rsid w:val="008432C1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B673E"/>
    <w:rsid w:val="00A23A0B"/>
    <w:rsid w:val="00B05906"/>
    <w:rsid w:val="00B1019D"/>
    <w:rsid w:val="00BE02E6"/>
    <w:rsid w:val="00C20D73"/>
    <w:rsid w:val="00CD1530"/>
    <w:rsid w:val="00D475A7"/>
    <w:rsid w:val="00D5190F"/>
    <w:rsid w:val="00D65D6D"/>
    <w:rsid w:val="00D6785F"/>
    <w:rsid w:val="00D90045"/>
    <w:rsid w:val="00E1606A"/>
    <w:rsid w:val="00E36657"/>
    <w:rsid w:val="00F305DF"/>
    <w:rsid w:val="00F51FE0"/>
    <w:rsid w:val="00F66A62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8</Pages>
  <Words>1659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28</cp:revision>
  <dcterms:created xsi:type="dcterms:W3CDTF">2025-11-25T15:40:00Z</dcterms:created>
  <dcterms:modified xsi:type="dcterms:W3CDTF">2026-02-18T20:00:00Z</dcterms:modified>
</cp:coreProperties>
</file>