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236C1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45BB6FCA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42BC84E1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 xml:space="preserve">«РЯЗАНСКИЙ ГОСУДАРСТВЕННЫЙ УНИВЕРСИТЕТ ИМЕНИ </w:t>
      </w:r>
      <w:proofErr w:type="gramStart"/>
      <w:r w:rsidRPr="00D872A3">
        <w:rPr>
          <w:kern w:val="2"/>
          <w:sz w:val="24"/>
          <w:szCs w:val="24"/>
          <w:lang w:eastAsia="zh-CN"/>
        </w:rPr>
        <w:t>С.А.</w:t>
      </w:r>
      <w:proofErr w:type="gramEnd"/>
      <w:r w:rsidRPr="00D872A3">
        <w:rPr>
          <w:kern w:val="2"/>
          <w:sz w:val="24"/>
          <w:szCs w:val="24"/>
          <w:lang w:eastAsia="zh-CN"/>
        </w:rPr>
        <w:t> ЕСЕНИНА»</w:t>
      </w:r>
    </w:p>
    <w:p w14:paraId="5542862D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 xml:space="preserve">(РГУ имени </w:t>
      </w:r>
      <w:proofErr w:type="gramStart"/>
      <w:r w:rsidRPr="00D872A3">
        <w:rPr>
          <w:kern w:val="2"/>
          <w:sz w:val="24"/>
          <w:szCs w:val="24"/>
          <w:lang w:eastAsia="zh-CN"/>
        </w:rPr>
        <w:t>С.А.</w:t>
      </w:r>
      <w:proofErr w:type="gramEnd"/>
      <w:r w:rsidRPr="00D872A3">
        <w:rPr>
          <w:kern w:val="2"/>
          <w:sz w:val="24"/>
          <w:szCs w:val="24"/>
          <w:lang w:eastAsia="zh-CN"/>
        </w:rPr>
        <w:t xml:space="preserve"> Есенина)</w:t>
      </w:r>
    </w:p>
    <w:p w14:paraId="74224F66" w14:textId="77777777" w:rsidR="00424B6F" w:rsidRPr="00D872A3" w:rsidRDefault="00424B6F" w:rsidP="00424B6F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14:paraId="3F45FF58" w14:textId="77777777" w:rsidR="0028672F" w:rsidRPr="008D3CA0" w:rsidRDefault="0028672F" w:rsidP="0028672F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  <w:szCs w:val="24"/>
        </w:rPr>
        <w:t xml:space="preserve">Институт </w:t>
      </w:r>
      <w:r w:rsidRPr="008D6C6C">
        <w:rPr>
          <w:i/>
          <w:kern w:val="2"/>
          <w:sz w:val="24"/>
          <w:szCs w:val="24"/>
        </w:rPr>
        <w:t>физико-математических и компьютерных наук</w:t>
      </w:r>
    </w:p>
    <w:p w14:paraId="7B61B785" w14:textId="77777777" w:rsidR="0028672F" w:rsidRPr="00D872A3" w:rsidRDefault="0028672F" w:rsidP="0028672F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14:paraId="6ECA6060" w14:textId="77777777" w:rsidR="0028672F" w:rsidRPr="00D872A3" w:rsidRDefault="0028672F" w:rsidP="0028672F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14:paraId="64E034D7" w14:textId="77777777" w:rsidR="0028672F" w:rsidRPr="00D872A3" w:rsidRDefault="0028672F" w:rsidP="0028672F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ОЦЕНОЧНЫЕ</w:t>
      </w:r>
      <w:r w:rsidRPr="00D872A3">
        <w:rPr>
          <w:spacing w:val="-6"/>
          <w:kern w:val="2"/>
          <w:sz w:val="28"/>
          <w:szCs w:val="28"/>
        </w:rPr>
        <w:t xml:space="preserve"> </w:t>
      </w:r>
      <w:r w:rsidRPr="00D872A3">
        <w:rPr>
          <w:spacing w:val="-2"/>
          <w:kern w:val="2"/>
          <w:sz w:val="28"/>
          <w:szCs w:val="28"/>
        </w:rPr>
        <w:t>СРЕДСТВА</w:t>
      </w:r>
    </w:p>
    <w:p w14:paraId="08580097" w14:textId="77777777" w:rsidR="0028672F" w:rsidRDefault="0028672F" w:rsidP="0028672F">
      <w:pPr>
        <w:spacing w:line="240" w:lineRule="auto"/>
        <w:ind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по</w:t>
      </w:r>
      <w:r w:rsidRPr="00D872A3">
        <w:rPr>
          <w:spacing w:val="-5"/>
          <w:kern w:val="2"/>
          <w:sz w:val="28"/>
          <w:szCs w:val="28"/>
        </w:rPr>
        <w:t xml:space="preserve"> практике</w:t>
      </w:r>
    </w:p>
    <w:p w14:paraId="331B4439" w14:textId="77777777" w:rsidR="0028672F" w:rsidRPr="00D872A3" w:rsidRDefault="0028672F" w:rsidP="0028672F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38150E5B" w14:textId="1D2C7975" w:rsidR="0028672F" w:rsidRDefault="0028672F" w:rsidP="0028672F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>ПРОИЗВОДСТВЕННАЯ</w:t>
      </w:r>
      <w:r w:rsidRPr="00E058F0">
        <w:rPr>
          <w:kern w:val="2"/>
          <w:sz w:val="28"/>
          <w:szCs w:val="28"/>
        </w:rPr>
        <w:t xml:space="preserve"> </w:t>
      </w:r>
      <w:r>
        <w:rPr>
          <w:kern w:val="2"/>
          <w:sz w:val="28"/>
          <w:szCs w:val="28"/>
        </w:rPr>
        <w:t>ПРАКТИКА</w:t>
      </w:r>
    </w:p>
    <w:p w14:paraId="4C503E13" w14:textId="2ECFA456" w:rsidR="0028672F" w:rsidRPr="00E058F0" w:rsidRDefault="0028672F" w:rsidP="0028672F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>
        <w:rPr>
          <w:kern w:val="2"/>
          <w:sz w:val="28"/>
          <w:szCs w:val="28"/>
        </w:rPr>
        <w:t>ПРЕДДИПЛОМНАЯ ПРАКТИКА</w:t>
      </w:r>
    </w:p>
    <w:p w14:paraId="1AD4961F" w14:textId="77777777" w:rsidR="0028672F" w:rsidRPr="00D872A3" w:rsidRDefault="0028672F" w:rsidP="0028672F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>Б2.В.02(Пд)</w:t>
      </w:r>
    </w:p>
    <w:p w14:paraId="688FEDAA" w14:textId="77777777" w:rsidR="0028672F" w:rsidRPr="00D872A3" w:rsidRDefault="0028672F" w:rsidP="0028672F">
      <w:pPr>
        <w:spacing w:line="240" w:lineRule="auto"/>
        <w:ind w:firstLine="0"/>
        <w:jc w:val="center"/>
        <w:rPr>
          <w:b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Кафедра </w:t>
      </w:r>
      <w:r w:rsidRPr="008D3CA0">
        <w:rPr>
          <w:i/>
          <w:kern w:val="2"/>
          <w:sz w:val="24"/>
          <w:szCs w:val="24"/>
        </w:rPr>
        <w:t>математики</w:t>
      </w:r>
    </w:p>
    <w:p w14:paraId="749D7AC1" w14:textId="77777777" w:rsidR="0028672F" w:rsidRPr="00D872A3" w:rsidRDefault="0028672F" w:rsidP="0028672F">
      <w:pPr>
        <w:spacing w:line="240" w:lineRule="auto"/>
        <w:ind w:right="275" w:firstLine="0"/>
        <w:jc w:val="center"/>
        <w:rPr>
          <w:i/>
          <w:kern w:val="2"/>
          <w:sz w:val="24"/>
        </w:rPr>
      </w:pPr>
    </w:p>
    <w:p w14:paraId="587B42CF" w14:textId="77777777" w:rsidR="0028672F" w:rsidRPr="00D872A3" w:rsidRDefault="0028672F" w:rsidP="0028672F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</w:p>
    <w:p w14:paraId="0BBEF36B" w14:textId="77777777" w:rsidR="0028672F" w:rsidRDefault="0028672F" w:rsidP="0028672F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  <w:r w:rsidRPr="00D872A3">
        <w:rPr>
          <w:bCs/>
          <w:kern w:val="2"/>
          <w:sz w:val="28"/>
          <w:szCs w:val="28"/>
        </w:rPr>
        <w:t xml:space="preserve">Образовательная программа специалитета</w:t>
      </w:r>
      <w:r w:rsidRPr="00D872A3">
        <w:rPr>
          <w:bCs/>
          <w:spacing w:val="-11"/>
          <w:kern w:val="2"/>
          <w:sz w:val="28"/>
          <w:szCs w:val="28"/>
        </w:rPr>
        <w:t xml:space="preserve"/>
      </w:r>
      <w:r w:rsidRPr="00D872A3">
        <w:rPr>
          <w:bCs/>
          <w:kern w:val="2"/>
          <w:sz w:val="28"/>
          <w:szCs w:val="28"/>
        </w:rPr>
        <w:t/>
      </w:r>
      <w:r w:rsidRPr="00D872A3">
        <w:rPr>
          <w:bCs/>
          <w:spacing w:val="-5"/>
          <w:kern w:val="2"/>
          <w:sz w:val="28"/>
          <w:szCs w:val="28"/>
        </w:rPr>
        <w:t xml:space="preserve"/>
      </w:r>
      <w:r w:rsidRPr="00D872A3">
        <w:rPr>
          <w:bCs/>
          <w:kern w:val="2"/>
          <w:sz w:val="28"/>
          <w:szCs w:val="28"/>
        </w:rPr>
        <w:t/>
      </w:r>
    </w:p>
    <w:p w14:paraId="378CF8C8" w14:textId="77777777" w:rsidR="0028672F" w:rsidRPr="00D872A3" w:rsidRDefault="0028672F" w:rsidP="0028672F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  <w:bookmarkStart w:id="0" w:name="_Hlk222593919"/>
      <w:r w:rsidRPr="00D94B52">
        <w:rPr>
          <w:i/>
          <w:sz w:val="24"/>
          <w:szCs w:val="24"/>
          <w:u w:val="single"/>
        </w:rPr>
        <w:t xml:space="preserve">01.05.01 Фундаментальные математика и механика</w:t>
      </w:r>
      <w:bookmarkEnd w:id="0"/>
    </w:p>
    <w:p w14:paraId="3630F13D" w14:textId="77777777" w:rsidR="0028672F" w:rsidRDefault="0028672F" w:rsidP="0028672F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0EA3902C" w14:textId="77777777" w:rsidR="0028672F" w:rsidRDefault="0028672F" w:rsidP="0028672F">
      <w:pPr>
        <w:pStyle w:val="a3"/>
        <w:spacing w:after="0" w:line="240" w:lineRule="auto"/>
        <w:ind w:right="275" w:firstLine="0"/>
        <w:jc w:val="center"/>
        <w:rPr>
          <w:spacing w:val="-2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Специализация:</w:t>
      </w:r>
      <w:r w:rsidRPr="00D872A3">
        <w:rPr>
          <w:spacing w:val="-17"/>
          <w:kern w:val="2"/>
          <w:sz w:val="28"/>
          <w:szCs w:val="28"/>
        </w:rPr>
        <w:t xml:space="preserve"/>
      </w:r>
      <w:r w:rsidRPr="00D872A3">
        <w:rPr>
          <w:kern w:val="2"/>
          <w:sz w:val="28"/>
          <w:szCs w:val="28"/>
        </w:rPr>
        <w:t/>
      </w:r>
      <w:r>
        <w:rPr>
          <w:kern w:val="2"/>
          <w:sz w:val="28"/>
          <w:szCs w:val="28"/>
        </w:rPr>
        <w:t/>
      </w:r>
      <w:r w:rsidRPr="00D872A3">
        <w:rPr>
          <w:spacing w:val="-2"/>
          <w:kern w:val="2"/>
          <w:sz w:val="28"/>
          <w:szCs w:val="28"/>
        </w:rPr>
        <w:t/>
      </w:r>
    </w:p>
    <w:p w14:paraId="33DEA7C0" w14:textId="77777777" w:rsidR="0028672F" w:rsidRPr="00D872A3" w:rsidRDefault="0028672F" w:rsidP="0028672F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  <w:bookmarkStart w:id="1" w:name="_Hlk222593938"/>
      <w:r w:rsidRPr="00D94B52">
        <w:rPr>
          <w:i/>
          <w:kern w:val="2"/>
          <w:sz w:val="24"/>
          <w:szCs w:val="24"/>
          <w:u w:val="single"/>
        </w:rPr>
        <w:t xml:space="preserve">Математическое моделирование и искусственный интеллект</w:t>
      </w:r>
      <w:r>
        <w:rPr>
          <w:i/>
          <w:kern w:val="2"/>
          <w:sz w:val="24"/>
          <w:szCs w:val="24"/>
          <w:u w:val="single"/>
        </w:rPr>
        <w:t xml:space="preserve"/>
      </w:r>
      <w:r w:rsidRPr="00D94B52">
        <w:rPr>
          <w:i/>
          <w:kern w:val="2"/>
          <w:sz w:val="24"/>
          <w:szCs w:val="24"/>
          <w:u w:val="single"/>
        </w:rPr>
        <w:t/>
      </w:r>
      <w:bookmarkEnd w:id="1"/>
    </w:p>
    <w:p w14:paraId="7FD63A53" w14:textId="77777777" w:rsidR="0028672F" w:rsidRPr="00D872A3" w:rsidRDefault="0028672F" w:rsidP="0028672F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58889097" w14:textId="6B2EFEF0" w:rsidR="0028672F" w:rsidRPr="00D872A3" w:rsidRDefault="0028672F" w:rsidP="0028672F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  <w:sz w:val="28"/>
          <w:szCs w:val="28"/>
        </w:rPr>
        <w:t xml:space="preserve">Статус </w:t>
      </w:r>
      <w:r w:rsidR="00D05B2D">
        <w:rPr>
          <w:kern w:val="2"/>
          <w:sz w:val="28"/>
          <w:szCs w:val="28"/>
        </w:rPr>
        <w:t>практики</w:t>
      </w:r>
      <w:r w:rsidRPr="00D872A3">
        <w:rPr>
          <w:kern w:val="2"/>
          <w:sz w:val="28"/>
          <w:szCs w:val="28"/>
        </w:rPr>
        <w:t>: входит в</w:t>
      </w:r>
      <w:r>
        <w:rPr>
          <w:kern w:val="2"/>
          <w:sz w:val="28"/>
          <w:szCs w:val="28"/>
        </w:rPr>
        <w:t xml:space="preserve"> часть, формируемую участниками образовательных отношений</w:t>
      </w:r>
    </w:p>
    <w:p w14:paraId="0A1FD63D" w14:textId="77777777" w:rsidR="0028672F" w:rsidRPr="00D872A3" w:rsidRDefault="0028672F" w:rsidP="0028672F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026A8C6C" w14:textId="77777777" w:rsidR="0028672F" w:rsidRPr="00D872A3" w:rsidRDefault="0028672F" w:rsidP="0028672F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4C99CFCB" w14:textId="77777777" w:rsidR="0028672F" w:rsidRPr="00D872A3" w:rsidRDefault="0028672F" w:rsidP="0028672F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43C5804E" w14:textId="1BFDD6E0" w:rsidR="0028672F" w:rsidRPr="00D872A3" w:rsidRDefault="0028672F" w:rsidP="0028672F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Рязань</w:t>
      </w:r>
      <w:r>
        <w:rPr>
          <w:kern w:val="2"/>
          <w:sz w:val="28"/>
          <w:szCs w:val="28"/>
        </w:rPr>
        <w:t xml:space="preserve"> 202</w:t>
      </w:r>
      <w:r w:rsidR="00D05B2D">
        <w:rPr>
          <w:kern w:val="2"/>
          <w:sz w:val="28"/>
          <w:szCs w:val="28"/>
        </w:rPr>
        <w:t>6</w:t>
      </w:r>
    </w:p>
    <w:p w14:paraId="0C387BDE" w14:textId="4203AD64" w:rsidR="00424B6F" w:rsidRPr="00D872A3" w:rsidRDefault="00424B6F" w:rsidP="00BC161A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0"/>
          <w:lang w:eastAsia="zh-CN"/>
        </w:rPr>
      </w:pPr>
      <w:r w:rsidRPr="00D872A3">
        <w:rPr>
          <w:spacing w:val="-4"/>
          <w:kern w:val="2"/>
          <w:sz w:val="28"/>
          <w:szCs w:val="28"/>
        </w:rPr>
        <w:br w:type="page"/>
      </w:r>
    </w:p>
    <w:p w14:paraId="144D92EA" w14:textId="77777777" w:rsidR="00424B6F" w:rsidRPr="004D76D5" w:rsidRDefault="00424B6F" w:rsidP="00424B6F">
      <w:pPr>
        <w:spacing w:line="240" w:lineRule="auto"/>
        <w:ind w:right="-144" w:firstLine="0"/>
        <w:jc w:val="center"/>
        <w:rPr>
          <w:kern w:val="2"/>
          <w:sz w:val="24"/>
          <w:szCs w:val="24"/>
          <w:lang w:eastAsia="zh-CN"/>
        </w:rPr>
      </w:pPr>
      <w:r w:rsidRPr="004D76D5">
        <w:rPr>
          <w:kern w:val="2"/>
          <w:sz w:val="24"/>
          <w:szCs w:val="24"/>
          <w:lang w:eastAsia="zh-CN"/>
        </w:rPr>
        <w:lastRenderedPageBreak/>
        <w:t xml:space="preserve">ОЦЕНОЧНЫЕ СРЕДСТВА ДЛЯ ПРОВЕДЕНИЯ ТЕКУЩЕГО КОНТРОЛЯ И ПРОМЕЖУТОЧНОЙ АТТЕСТАЦИИ ОБУЧАЮЩИХСЯ ПО ПРАКТИКЕ </w:t>
      </w:r>
    </w:p>
    <w:p w14:paraId="233642CB" w14:textId="39D669A8" w:rsidR="00424B6F" w:rsidRDefault="00424B6F" w:rsidP="00424B6F">
      <w:pPr>
        <w:suppressAutoHyphens/>
        <w:autoSpaceDN/>
        <w:adjustRightInd/>
        <w:spacing w:line="240" w:lineRule="auto"/>
        <w:ind w:right="-1" w:firstLine="0"/>
        <w:jc w:val="center"/>
        <w:rPr>
          <w:kern w:val="2"/>
          <w:sz w:val="28"/>
          <w:szCs w:val="20"/>
          <w:lang w:eastAsia="zh-CN"/>
        </w:rPr>
      </w:pPr>
    </w:p>
    <w:p w14:paraId="71A01B02" w14:textId="04DAF07F" w:rsidR="0028672F" w:rsidRDefault="0028672F" w:rsidP="00424B6F">
      <w:pPr>
        <w:suppressAutoHyphens/>
        <w:autoSpaceDN/>
        <w:adjustRightInd/>
        <w:spacing w:line="240" w:lineRule="auto"/>
        <w:ind w:right="-1" w:firstLine="0"/>
        <w:jc w:val="center"/>
        <w:rPr>
          <w:kern w:val="2"/>
          <w:sz w:val="28"/>
          <w:szCs w:val="20"/>
          <w:lang w:eastAsia="zh-CN"/>
        </w:rPr>
      </w:pPr>
      <w:r>
        <w:rPr>
          <w:kern w:val="2"/>
          <w:sz w:val="28"/>
          <w:szCs w:val="20"/>
          <w:lang w:eastAsia="zh-CN"/>
        </w:rPr>
        <w:t>ПРОИЗВОДСТВЕННАЯ ПРАКТИКА (ПРЕДДИПЛОМНАЯ ПРАКТИКА)</w:t>
      </w:r>
    </w:p>
    <w:p w14:paraId="777890A3" w14:textId="6751B134" w:rsidR="0028672F" w:rsidRDefault="0028672F" w:rsidP="00424B6F">
      <w:pPr>
        <w:suppressAutoHyphens/>
        <w:autoSpaceDN/>
        <w:adjustRightInd/>
        <w:spacing w:line="240" w:lineRule="auto"/>
        <w:ind w:right="-1" w:firstLine="0"/>
        <w:jc w:val="center"/>
        <w:rPr>
          <w:kern w:val="2"/>
          <w:sz w:val="28"/>
          <w:szCs w:val="20"/>
          <w:lang w:eastAsia="zh-CN"/>
        </w:rPr>
      </w:pPr>
      <w:r>
        <w:rPr>
          <w:kern w:val="2"/>
          <w:sz w:val="28"/>
          <w:szCs w:val="20"/>
          <w:lang w:eastAsia="zh-CN"/>
        </w:rPr>
        <w:t>10 семестр — зачет.</w:t>
      </w:r>
    </w:p>
    <w:p w14:paraId="4407F8A0" w14:textId="77777777" w:rsidR="0028672F" w:rsidRPr="00D872A3" w:rsidRDefault="0028672F" w:rsidP="00424B6F">
      <w:pPr>
        <w:suppressAutoHyphens/>
        <w:autoSpaceDN/>
        <w:adjustRightInd/>
        <w:spacing w:line="240" w:lineRule="auto"/>
        <w:ind w:right="-1" w:firstLine="0"/>
        <w:jc w:val="center"/>
        <w:rPr>
          <w:kern w:val="2"/>
          <w:sz w:val="28"/>
          <w:szCs w:val="20"/>
          <w:lang w:eastAsia="zh-CN"/>
        </w:rPr>
      </w:pPr>
    </w:p>
    <w:p w14:paraId="73AD2B94" w14:textId="77777777" w:rsidR="00424B6F" w:rsidRPr="00D872A3" w:rsidRDefault="00424B6F" w:rsidP="00424B6F">
      <w:pPr>
        <w:pStyle w:val="a5"/>
        <w:suppressAutoHyphens/>
        <w:autoSpaceDN/>
        <w:jc w:val="center"/>
        <w:rPr>
          <w:kern w:val="2"/>
          <w:sz w:val="24"/>
          <w:szCs w:val="24"/>
          <w:lang w:val="ru-RU"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val="ru-RU" w:eastAsia="zh-CN"/>
        </w:rPr>
        <w:t>1. ПАСПОРТ ОЦЕНОЧНЫХ СРЕДСТВ ДЛЯ ПРОВЕДЕНИЯ ТЕКУЩЕГО КОНТРОЛЯ И ПРОМЕЖУТОЧНОЙ АТТЕСТАЦИИ ПО ПРАКТИКЕ</w:t>
      </w:r>
    </w:p>
    <w:p w14:paraId="556DB1B1" w14:textId="77777777" w:rsidR="00424B6F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p w14:paraId="6C46C6EA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2"/>
        <w:gridCol w:w="3098"/>
        <w:gridCol w:w="1902"/>
        <w:gridCol w:w="1876"/>
        <w:gridCol w:w="1799"/>
      </w:tblGrid>
      <w:tr w:rsidR="00424B6F" w:rsidRPr="00F40908" w14:paraId="32350BDF" w14:textId="77777777" w:rsidTr="00F40908">
        <w:tc>
          <w:tcPr>
            <w:tcW w:w="563" w:type="dxa"/>
            <w:vAlign w:val="center"/>
          </w:tcPr>
          <w:p w14:paraId="7249E342" w14:textId="77777777" w:rsidR="00424B6F" w:rsidRPr="00F40908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№</w:t>
            </w:r>
          </w:p>
          <w:p w14:paraId="17A05CAE" w14:textId="77777777" w:rsidR="00424B6F" w:rsidRPr="00F40908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п/п</w:t>
            </w:r>
          </w:p>
        </w:tc>
        <w:tc>
          <w:tcPr>
            <w:tcW w:w="3102" w:type="dxa"/>
            <w:vAlign w:val="center"/>
          </w:tcPr>
          <w:p w14:paraId="7E1042DE" w14:textId="77777777" w:rsidR="00424B6F" w:rsidRPr="00F40908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Контролируемые этапы практики (виды работ / освоенные трудовые функции или элементы функций)</w:t>
            </w:r>
          </w:p>
        </w:tc>
        <w:tc>
          <w:tcPr>
            <w:tcW w:w="1903" w:type="dxa"/>
            <w:vAlign w:val="center"/>
          </w:tcPr>
          <w:p w14:paraId="50E23FAD" w14:textId="77777777" w:rsidR="00424B6F" w:rsidRPr="00F40908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Код контролируемой компетенции</w:t>
            </w:r>
          </w:p>
        </w:tc>
        <w:tc>
          <w:tcPr>
            <w:tcW w:w="1878" w:type="dxa"/>
            <w:vAlign w:val="center"/>
          </w:tcPr>
          <w:p w14:paraId="12B1A199" w14:textId="77777777" w:rsidR="00424B6F" w:rsidRPr="00F40908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Индикатор достижения компетенции</w:t>
            </w:r>
          </w:p>
        </w:tc>
        <w:tc>
          <w:tcPr>
            <w:tcW w:w="1791" w:type="dxa"/>
            <w:vAlign w:val="center"/>
          </w:tcPr>
          <w:p w14:paraId="43912494" w14:textId="77777777" w:rsidR="00424B6F" w:rsidRPr="00F40908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Наименование оценочного средства</w:t>
            </w:r>
          </w:p>
        </w:tc>
      </w:tr>
      <w:tr w:rsidR="00424B6F" w:rsidRPr="00F40908" w14:paraId="1DF209F3" w14:textId="77777777" w:rsidTr="00F40908">
        <w:tc>
          <w:tcPr>
            <w:tcW w:w="563" w:type="dxa"/>
            <w:vAlign w:val="center"/>
          </w:tcPr>
          <w:p w14:paraId="38153624" w14:textId="77777777" w:rsidR="00424B6F" w:rsidRPr="00F40908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1</w:t>
            </w:r>
          </w:p>
        </w:tc>
        <w:tc>
          <w:tcPr>
            <w:tcW w:w="3102" w:type="dxa"/>
            <w:vAlign w:val="center"/>
          </w:tcPr>
          <w:p w14:paraId="20CACB89" w14:textId="77777777" w:rsidR="00424B6F" w:rsidRPr="00F40908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903" w:type="dxa"/>
            <w:vAlign w:val="center"/>
          </w:tcPr>
          <w:p w14:paraId="1EEF130D" w14:textId="77777777" w:rsidR="00424B6F" w:rsidRPr="00F40908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3</w:t>
            </w:r>
          </w:p>
        </w:tc>
        <w:tc>
          <w:tcPr>
            <w:tcW w:w="1878" w:type="dxa"/>
            <w:vAlign w:val="center"/>
          </w:tcPr>
          <w:p w14:paraId="54BA89C0" w14:textId="77777777" w:rsidR="00424B6F" w:rsidRPr="00F40908" w:rsidRDefault="00424B6F" w:rsidP="00E716CE">
            <w:pPr>
              <w:widowControl/>
              <w:autoSpaceDE/>
              <w:autoSpaceDN/>
              <w:adjustRightInd/>
              <w:spacing w:line="240" w:lineRule="auto"/>
              <w:ind w:firstLine="0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4</w:t>
            </w:r>
          </w:p>
        </w:tc>
        <w:tc>
          <w:tcPr>
            <w:tcW w:w="1791" w:type="dxa"/>
            <w:vAlign w:val="center"/>
          </w:tcPr>
          <w:p w14:paraId="13437527" w14:textId="77777777" w:rsidR="00424B6F" w:rsidRPr="00F40908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5</w:t>
            </w:r>
          </w:p>
        </w:tc>
      </w:tr>
      <w:tr w:rsidR="00F40908" w:rsidRPr="00F40908" w14:paraId="713C9F78" w14:textId="77777777" w:rsidTr="00F40908">
        <w:tc>
          <w:tcPr>
            <w:tcW w:w="563" w:type="dxa"/>
          </w:tcPr>
          <w:p w14:paraId="69746C44" w14:textId="77777777" w:rsidR="00F40908" w:rsidRPr="00F40908" w:rsidRDefault="00F40908" w:rsidP="00E716CE">
            <w:pPr>
              <w:spacing w:line="240" w:lineRule="auto"/>
              <w:ind w:firstLine="0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1.</w:t>
            </w:r>
          </w:p>
        </w:tc>
        <w:tc>
          <w:tcPr>
            <w:tcW w:w="3102" w:type="dxa"/>
          </w:tcPr>
          <w:p w14:paraId="2B2706B8" w14:textId="77777777" w:rsidR="00F40908" w:rsidRPr="00F40908" w:rsidRDefault="00F40908" w:rsidP="00F40908">
            <w:pPr>
              <w:spacing w:line="240" w:lineRule="auto"/>
              <w:ind w:firstLine="0"/>
              <w:rPr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bCs/>
                <w:kern w:val="2"/>
                <w:sz w:val="18"/>
                <w:szCs w:val="18"/>
                <w:lang w:eastAsia="zh-CN"/>
              </w:rPr>
              <w:t>Организационный этап:</w:t>
              <w:br/>
              <w:t>1.1. Прохождение инструктажа по охране труда и технике безопасности</w:t>
              <w:br/>
              <w:t>1.2. Установочная конференция</w:t>
              <w:br/>
              <w:t>1.3. Составление индивидуального рабочего плана практики</w:t>
            </w:r>
          </w:p>
        </w:tc>
        <w:tc>
          <w:tcPr>
            <w:tcW w:w="1903" w:type="dxa"/>
            <w:vMerge w:val="restart"/>
          </w:tcPr>
          <w:p w14:paraId="267F6D21" w14:textId="01943DB4" w:rsidR="00F40908" w:rsidRPr="00F40908" w:rsidRDefault="00F40908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18"/>
                <w:szCs w:val="18"/>
                <w:lang w:eastAsia="zh-CN"/>
              </w:rPr>
            </w:pPr>
            <w:r w:rsidRPr="00F40908">
              <w:rPr>
                <w:kern w:val="2"/>
                <w:sz w:val="18"/>
                <w:szCs w:val="18"/>
                <w:lang w:eastAsia="zh-CN"/>
              </w:rPr>
              <w:t xml:space="preserve">ПК-1, ПК-2, ПК-3</w:t>
            </w:r>
          </w:p>
        </w:tc>
        <w:tc>
          <w:tcPr>
            <w:tcW w:w="1878" w:type="dxa"/>
            <w:vMerge w:val="restart"/>
          </w:tcPr>
          <w:p w14:paraId="018A4ECD" w14:textId="4DE82EE3" w:rsidR="00F40908" w:rsidRPr="00F40908" w:rsidRDefault="00F40908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18"/>
                <w:szCs w:val="18"/>
                <w:lang w:eastAsia="zh-CN"/>
              </w:rPr>
            </w:pPr>
            <w:r w:rsidRPr="00F40908">
              <w:rPr>
                <w:kern w:val="2"/>
                <w:sz w:val="18"/>
                <w:szCs w:val="18"/>
                <w:lang w:eastAsia="zh-CN"/>
              </w:rPr>
              <w:t xml:space="preserve">ПК-1.1, ПК-1.2, ПК-1.3, ПК-2.1, ПК-2.2, ПК-2.3, ПК-3.1, ПК-3.2, ПК-3.3</w:t>
            </w:r>
          </w:p>
        </w:tc>
        <w:tc>
          <w:tcPr>
            <w:tcW w:w="1791" w:type="dxa"/>
          </w:tcPr>
          <w:p w14:paraId="1914201B" w14:textId="77777777" w:rsidR="00F40908" w:rsidRDefault="00F40908" w:rsidP="00E716CE">
            <w:pPr>
              <w:suppressAutoHyphens/>
              <w:autoSpaceDN/>
              <w:adjustRightInd/>
              <w:spacing w:line="240" w:lineRule="auto"/>
              <w:ind w:right="-1" w:firstLine="0"/>
            </w:pPr>
            <w:r>
              <w:t>Ведомость по охране труда</w:t>
              <w:br/>
              <w:t>Собеседование</w:t>
              <w:br/>
              <w:t>Индивидуальное задание</w:t>
            </w:r>
          </w:p>
        </w:tc>
      </w:tr>
      <w:tr w:rsidR="00F40908" w:rsidRPr="00F40908" w14:paraId="407439C2" w14:textId="77777777" w:rsidTr="00F40908">
        <w:tc>
          <w:tcPr>
            <w:tcW w:w="563" w:type="dxa"/>
          </w:tcPr>
          <w:p w14:paraId="3DBEC3A1" w14:textId="77777777" w:rsidR="00F40908" w:rsidRPr="00F40908" w:rsidRDefault="00F40908" w:rsidP="00E716CE">
            <w:pPr>
              <w:spacing w:line="240" w:lineRule="auto"/>
              <w:ind w:firstLine="0"/>
              <w:rPr>
                <w:bCs/>
                <w:kern w:val="2"/>
                <w:sz w:val="18"/>
                <w:szCs w:val="18"/>
                <w:lang w:eastAsia="zh-CN"/>
              </w:rPr>
            </w:pPr>
            <w:r w:rsidRPr="00F40908">
              <w:rPr>
                <w:bCs/>
                <w:kern w:val="2"/>
                <w:sz w:val="18"/>
                <w:szCs w:val="18"/>
                <w:lang w:eastAsia="zh-CN"/>
              </w:rPr>
              <w:t>2.</w:t>
            </w:r>
          </w:p>
        </w:tc>
        <w:tc>
          <w:tcPr>
            <w:tcW w:w="3102" w:type="dxa"/>
          </w:tcPr>
          <w:p w14:paraId="5A63D17A" w14:textId="77777777" w:rsidR="00F40908" w:rsidRPr="00F40908" w:rsidRDefault="00F40908" w:rsidP="00E716CE">
            <w:pPr>
              <w:spacing w:line="240" w:lineRule="auto"/>
              <w:ind w:firstLine="0"/>
              <w:rPr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bCs/>
                <w:kern w:val="2"/>
                <w:sz w:val="18"/>
                <w:szCs w:val="18"/>
                <w:lang w:eastAsia="zh-CN"/>
              </w:rPr>
              <w:t>Основной этап:</w:t>
              <w:br/>
              <w:t>2.1. Консультации руководителей практики от университета</w:t>
              <w:br/>
              <w:t>2.2. Систематизация и проверка результатов исследования по теме ВКР, включая алгоритм обучения и изменение нейронной архитектуры.</w:t>
              <w:br/>
              <w:t>2.3. Оформление результатов исследований.</w:t>
              <w:br/>
              <w:t>2.4. Определение сферы применения результатов научно-исследовательской работы.</w:t>
              <w:br/>
              <w:t>2.5. Подготовка материалов о личном вкладе и достигнутых результатах для отзыва руководителя.</w:t>
              <w:br/>
              <w:t>2.6. Подготовка доклада и презентации к предзащите и защите.</w:t>
              <w:br/>
              <w:t>2.7. Предзащита ВКР</w:t>
              <w:br/>
              <w:t>2.8. Подготовка текста ВКР и сопроводительных документов к проверке на объем заимствований</w:t>
              <w:br/>
              <w:t>2.9. Подготовка электронной версии ВКР для размещения в ЭИОС РГУ имени С.А. Есенина</w:t>
              <w:br/>
              <w:t>2.10. Подготовка документов к защите ВКР</w:t>
            </w:r>
          </w:p>
        </w:tc>
        <w:tc>
          <w:tcPr>
            <w:tcW w:w="1903" w:type="dxa"/>
            <w:vMerge/>
          </w:tcPr>
          <w:p w14:paraId="147E92A6" w14:textId="77777777" w:rsidR="00F40908" w:rsidRPr="00F40908" w:rsidRDefault="00F40908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878" w:type="dxa"/>
            <w:vMerge/>
          </w:tcPr>
          <w:p w14:paraId="56CCAF03" w14:textId="77777777" w:rsidR="00F40908" w:rsidRPr="00F40908" w:rsidRDefault="00F40908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791" w:type="dxa"/>
          </w:tcPr>
          <w:p w14:paraId="65E79052" w14:textId="77777777" w:rsidR="00F40908" w:rsidRPr="00722E78" w:rsidRDefault="00F40908" w:rsidP="00F40908">
            <w:pPr>
              <w:snapToGrid w:val="0"/>
              <w:ind w:firstLine="0"/>
            </w:pPr>
            <w:r>
              <w:t>Собеседование</w:t>
              <w:br/>
              <w:t>Текст ВКР</w:t>
              <w:br/>
              <w:t>Описание сферы применения; заявка или акт внедрения (при наличии)</w:t>
              <w:br/>
              <w:t>Материалы о результатах работы</w:t>
              <w:br/>
              <w:t>Текст доклада, презентация. Собеседование</w:t>
              <w:br/>
              <w:t>Заключение об объеме заимствований</w:t>
              <w:br/>
              <w:t>Электронный документ</w:t>
              <w:br/>
              <w:t>Пакет документов</w:t>
            </w:r>
          </w:p>
        </w:tc>
      </w:tr>
      <w:tr w:rsidR="00F40908" w:rsidRPr="00F40908" w14:paraId="1FD934B5" w14:textId="77777777" w:rsidTr="00F40908">
        <w:tc>
          <w:tcPr>
            <w:tcW w:w="563" w:type="dxa"/>
          </w:tcPr>
          <w:p w14:paraId="45D89F25" w14:textId="77777777" w:rsidR="00F40908" w:rsidRPr="00F40908" w:rsidRDefault="00F40908" w:rsidP="00E716CE">
            <w:pPr>
              <w:spacing w:line="240" w:lineRule="auto"/>
              <w:ind w:firstLine="0"/>
              <w:rPr>
                <w:bCs/>
                <w:kern w:val="2"/>
                <w:sz w:val="18"/>
                <w:szCs w:val="18"/>
                <w:lang w:eastAsia="zh-CN"/>
              </w:rPr>
            </w:pPr>
            <w:r>
              <w:rPr>
                <w:bCs/>
                <w:kern w:val="2"/>
                <w:sz w:val="18"/>
                <w:szCs w:val="18"/>
                <w:lang w:eastAsia="zh-CN"/>
              </w:rPr>
              <w:t>3.</w:t>
            </w:r>
          </w:p>
        </w:tc>
        <w:tc>
          <w:tcPr>
            <w:tcW w:w="3102" w:type="dxa"/>
          </w:tcPr>
          <w:p w14:paraId="140BCD21" w14:textId="6005FA36" w:rsidR="00F40908" w:rsidRDefault="00F40908" w:rsidP="00F40908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18"/>
                <w:szCs w:val="18"/>
                <w:lang w:eastAsia="zh-CN"/>
              </w:rPr>
            </w:pPr>
            <w:r>
              <w:rPr>
                <w:kern w:val="2"/>
                <w:sz w:val="18"/>
                <w:szCs w:val="18"/>
                <w:lang w:eastAsia="zh-CN"/>
              </w:rPr>
              <w:t>Заключительный этап:</w:t>
              <w:br/>
              <w:t>3.1. Подготовка отчета об итогах практики</w:t>
              <w:br/>
              <w:t>3.2. Получение отзыва научного руководителя о прохождении практики</w:t>
              <w:br/>
              <w:t>3.3. Итоговая конференция</w:t>
              <w:br/>
              <w:t>3.4. Прохождение промежуточной аттестации</w:t>
            </w:r>
          </w:p>
        </w:tc>
        <w:tc>
          <w:tcPr>
            <w:tcW w:w="1903" w:type="dxa"/>
            <w:vMerge/>
          </w:tcPr>
          <w:p w14:paraId="0E7903A5" w14:textId="77777777" w:rsidR="00F40908" w:rsidRPr="00F40908" w:rsidRDefault="00F40908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878" w:type="dxa"/>
            <w:vMerge/>
          </w:tcPr>
          <w:p w14:paraId="538D944D" w14:textId="77777777" w:rsidR="00F40908" w:rsidRPr="00F40908" w:rsidRDefault="00F40908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18"/>
                <w:szCs w:val="18"/>
                <w:lang w:eastAsia="zh-CN"/>
              </w:rPr>
            </w:pPr>
          </w:p>
        </w:tc>
        <w:tc>
          <w:tcPr>
            <w:tcW w:w="1791" w:type="dxa"/>
          </w:tcPr>
          <w:p w14:paraId="339C8768" w14:textId="77777777" w:rsidR="00F40908" w:rsidRDefault="00D05B2D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18"/>
                <w:szCs w:val="18"/>
                <w:lang w:eastAsia="zh-CN"/>
              </w:rPr>
            </w:pPr>
            <w:r>
              <w:rPr>
                <w:kern w:val="2"/>
                <w:sz w:val="18"/>
                <w:szCs w:val="18"/>
                <w:lang w:eastAsia="zh-CN"/>
              </w:rPr>
              <w:t>Собеседование</w:t>
              <w:br/>
              <w:t>Защита отчета</w:t>
              <w:br/>
              <w:t>Зачет</w:t>
            </w:r>
          </w:p>
        </w:tc>
      </w:tr>
    </w:tbl>
    <w:p w14:paraId="6AC7D4C0" w14:textId="652B4679" w:rsidR="00424B6F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p w14:paraId="14E3E055" w14:textId="0521DC7F" w:rsidR="00F40908" w:rsidRDefault="00F40908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p w14:paraId="7F14AFC7" w14:textId="0521DC7F" w:rsidR="00F40908" w:rsidRPr="00D872A3" w:rsidRDefault="00F40908" w:rsidP="00424B6F">
      <w:pPr>
        <w:suppressAutoHyphens/>
        <w:autoSpaceDN/>
        <w:adjustRightInd/>
        <w:spacing w:before="0" w:after="0" w:line="20" w:lineRule="exact"/>
        <w:ind w:right="-1" w:firstLine="0"/>
        <w:rPr>
          <w:kern w:val="2"/>
          <w:sz w:val="16"/>
          <w:szCs w:val="16"/>
          <w:lang w:eastAsia="zh-CN"/>
        </w:rPr>
      </w:pPr>
    </w:p>
    <w:p w14:paraId="0F39B128" w14:textId="632C8435" w:rsidR="00424B6F" w:rsidRPr="00F40908" w:rsidRDefault="00424B6F" w:rsidP="00F40908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val="ru-RU" w:eastAsia="zh-CN"/>
        </w:rPr>
        <w:t>2. ТРЕБОВАНИЯ К РЕЗУЛЬТАТАМ ОБУЧЕНИЯ ПО ПРАКТИКЕ</w:t>
      </w:r>
    </w:p>
    <w:p w14:paraId="18AC5D50" w14:textId="131349B7" w:rsidR="00424B6F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tbl>
      <w:tblPr>
        <w:tblW w:w="9924" w:type="dxa"/>
        <w:tblInd w:w="-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1560"/>
        <w:gridCol w:w="2552"/>
        <w:gridCol w:w="1984"/>
        <w:gridCol w:w="1843"/>
        <w:gridCol w:w="1559"/>
      </w:tblGrid>
      <w:tr w:rsidR="0028672F" w:rsidRPr="0028672F" w14:paraId="7C810ADB" w14:textId="77777777" w:rsidTr="00E716CE">
        <w:trPr>
          <w:trHeight w:val="633"/>
        </w:trPr>
        <w:tc>
          <w:tcPr>
            <w:tcW w:w="426" w:type="dxa"/>
            <w:vMerge w:val="restart"/>
            <w:vAlign w:val="center"/>
          </w:tcPr>
          <w:p w14:paraId="10E09860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28672F">
              <w:rPr>
                <w:rFonts w:eastAsia="Calibri"/>
                <w:sz w:val="18"/>
                <w:szCs w:val="18"/>
              </w:rPr>
              <w:t>№ п/п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3424E81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  <w:lang w:val="ru-RU"/>
              </w:rPr>
              <w:t>Код и содержание</w:t>
            </w:r>
            <w:r w:rsidRPr="0028672F">
              <w:rPr>
                <w:rFonts w:eastAsia="Calibri"/>
                <w:sz w:val="18"/>
                <w:szCs w:val="18"/>
                <w:lang w:val="ru-RU"/>
              </w:rPr>
              <w:br/>
              <w:t xml:space="preserve">компетенции </w:t>
            </w: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1CA641B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5386" w:type="dxa"/>
            <w:gridSpan w:val="3"/>
            <w:vAlign w:val="center"/>
          </w:tcPr>
          <w:p w14:paraId="7C6F5751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>Перечень планируемых результатов обучения по практике</w:t>
              <w:br/>
              <w:t>В результате прохождения практики обучающиеся должны:</w:t>
            </w:r>
          </w:p>
        </w:tc>
      </w:tr>
      <w:tr w:rsidR="0028672F" w:rsidRPr="0028672F" w14:paraId="1A2726C5" w14:textId="77777777" w:rsidTr="00E716CE">
        <w:trPr>
          <w:trHeight w:val="253"/>
        </w:trPr>
        <w:tc>
          <w:tcPr>
            <w:tcW w:w="426" w:type="dxa"/>
            <w:vMerge/>
            <w:tcBorders>
              <w:top w:val="nil"/>
            </w:tcBorders>
          </w:tcPr>
          <w:p w14:paraId="7D8A65E5" w14:textId="77777777" w:rsidR="0028672F" w:rsidRPr="0028672F" w:rsidRDefault="0028672F" w:rsidP="0028672F">
            <w:pPr>
              <w:spacing w:line="240" w:lineRule="auto"/>
              <w:ind w:firstLine="0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41740996" w14:textId="77777777" w:rsidR="0028672F" w:rsidRPr="0028672F" w:rsidRDefault="0028672F" w:rsidP="0028672F">
            <w:pPr>
              <w:spacing w:line="240" w:lineRule="auto"/>
              <w:ind w:firstLine="0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2552" w:type="dxa"/>
            <w:vMerge/>
            <w:tcBorders>
              <w:left w:val="single" w:sz="4" w:space="0" w:color="auto"/>
            </w:tcBorders>
          </w:tcPr>
          <w:p w14:paraId="1BA0A207" w14:textId="77777777" w:rsidR="0028672F" w:rsidRPr="0028672F" w:rsidRDefault="0028672F" w:rsidP="0028672F">
            <w:pPr>
              <w:spacing w:line="240" w:lineRule="auto"/>
              <w:ind w:firstLine="0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1984" w:type="dxa"/>
            <w:vAlign w:val="center"/>
          </w:tcPr>
          <w:p w14:paraId="7C74948C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  <w:lang w:val="ru-RU"/>
              </w:rPr>
              <w:t>Знать</w:t>
            </w:r>
          </w:p>
        </w:tc>
        <w:tc>
          <w:tcPr>
            <w:tcW w:w="1843" w:type="dxa"/>
            <w:vAlign w:val="center"/>
          </w:tcPr>
          <w:p w14:paraId="1F73ACEE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  <w:lang w:val="ru-RU"/>
              </w:rPr>
              <w:t>Уметь</w:t>
            </w:r>
          </w:p>
        </w:tc>
        <w:tc>
          <w:tcPr>
            <w:tcW w:w="1559" w:type="dxa"/>
            <w:vAlign w:val="center"/>
          </w:tcPr>
          <w:p w14:paraId="33BDF9DB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proofErr w:type="spellStart"/>
            <w:r w:rsidRPr="0028672F">
              <w:rPr>
                <w:rFonts w:eastAsia="Calibri"/>
                <w:sz w:val="18"/>
                <w:szCs w:val="18"/>
                <w:lang w:val="ru-RU"/>
              </w:rPr>
              <w:t>Вл</w:t>
            </w:r>
            <w:r w:rsidRPr="0028672F">
              <w:rPr>
                <w:rFonts w:eastAsia="Calibri"/>
                <w:sz w:val="18"/>
                <w:szCs w:val="18"/>
              </w:rPr>
              <w:t>адеть</w:t>
            </w:r>
            <w:proofErr w:type="spellEnd"/>
            <w:r w:rsidRPr="0028672F">
              <w:rPr>
                <w:rFonts w:eastAsia="Calibri"/>
                <w:sz w:val="18"/>
                <w:szCs w:val="18"/>
                <w:lang w:val="ru-RU"/>
              </w:rPr>
              <w:t xml:space="preserve"> </w:t>
            </w:r>
            <w:r w:rsidRPr="0028672F">
              <w:rPr>
                <w:rFonts w:eastAsia="Calibri"/>
                <w:sz w:val="18"/>
                <w:szCs w:val="18"/>
              </w:rPr>
              <w:t>(</w:t>
            </w:r>
            <w:proofErr w:type="spellStart"/>
            <w:r w:rsidRPr="0028672F">
              <w:rPr>
                <w:rFonts w:eastAsia="Calibri"/>
                <w:sz w:val="18"/>
                <w:szCs w:val="18"/>
              </w:rPr>
              <w:t>навыками</w:t>
            </w:r>
            <w:proofErr w:type="spellEnd"/>
            <w:r w:rsidRPr="0028672F">
              <w:rPr>
                <w:rFonts w:eastAsia="Calibri"/>
                <w:sz w:val="18"/>
                <w:szCs w:val="18"/>
              </w:rPr>
              <w:t>)</w:t>
            </w:r>
          </w:p>
        </w:tc>
      </w:tr>
      <w:tr w:rsidR="0028672F" w:rsidRPr="0028672F" w14:paraId="71283CC1" w14:textId="77777777" w:rsidTr="00E716CE">
        <w:trPr>
          <w:trHeight w:val="73"/>
        </w:trPr>
        <w:tc>
          <w:tcPr>
            <w:tcW w:w="426" w:type="dxa"/>
          </w:tcPr>
          <w:p w14:paraId="6B070FBB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28672F">
              <w:rPr>
                <w:rFonts w:eastAsia="Calibri"/>
                <w:sz w:val="18"/>
                <w:szCs w:val="18"/>
              </w:rPr>
              <w:t>1</w:t>
            </w:r>
          </w:p>
        </w:tc>
        <w:tc>
          <w:tcPr>
            <w:tcW w:w="1560" w:type="dxa"/>
            <w:tcBorders>
              <w:right w:val="single" w:sz="4" w:space="0" w:color="auto"/>
            </w:tcBorders>
          </w:tcPr>
          <w:p w14:paraId="08F373AB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</w:rPr>
              <w:t>2</w:t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7EA92EF9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  <w:lang w:val="ru-RU"/>
              </w:rPr>
              <w:t>3</w:t>
            </w:r>
          </w:p>
        </w:tc>
        <w:tc>
          <w:tcPr>
            <w:tcW w:w="1984" w:type="dxa"/>
          </w:tcPr>
          <w:p w14:paraId="3B7C0E14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28672F">
              <w:rPr>
                <w:rFonts w:eastAsia="Calibri"/>
                <w:sz w:val="18"/>
                <w:szCs w:val="18"/>
              </w:rPr>
              <w:t>4</w:t>
            </w:r>
          </w:p>
        </w:tc>
        <w:tc>
          <w:tcPr>
            <w:tcW w:w="1843" w:type="dxa"/>
          </w:tcPr>
          <w:p w14:paraId="2134E66A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28672F">
              <w:rPr>
                <w:rFonts w:eastAsia="Calibri"/>
                <w:sz w:val="18"/>
                <w:szCs w:val="18"/>
              </w:rPr>
              <w:t>5</w:t>
            </w:r>
          </w:p>
        </w:tc>
        <w:tc>
          <w:tcPr>
            <w:tcW w:w="1559" w:type="dxa"/>
          </w:tcPr>
          <w:p w14:paraId="05783F7C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28672F">
              <w:rPr>
                <w:rFonts w:eastAsia="Calibri"/>
                <w:sz w:val="18"/>
                <w:szCs w:val="18"/>
              </w:rPr>
              <w:t>6</w:t>
            </w:r>
          </w:p>
        </w:tc>
      </w:tr>
      <w:tr w:rsidR="0028672F" w:rsidRPr="0028672F" w14:paraId="2B44651E" w14:textId="77777777" w:rsidTr="00E716CE">
        <w:trPr>
          <w:trHeight w:val="254"/>
        </w:trPr>
        <w:tc>
          <w:tcPr>
            <w:tcW w:w="426" w:type="dxa"/>
            <w:vMerge w:val="restart"/>
            <w:tcBorders>
              <w:top w:val="single" w:sz="4" w:space="0" w:color="auto"/>
            </w:tcBorders>
          </w:tcPr>
          <w:p w14:paraId="396D963A" w14:textId="77777777" w:rsidR="0028672F" w:rsidRPr="0028672F" w:rsidRDefault="0028672F" w:rsidP="0028672F">
            <w:pPr>
              <w:spacing w:line="240" w:lineRule="auto"/>
              <w:ind w:firstLine="0"/>
              <w:jc w:val="center"/>
              <w:rPr>
                <w:rFonts w:eastAsia="Calibri"/>
                <w:sz w:val="18"/>
                <w:szCs w:val="18"/>
              </w:rPr>
            </w:pPr>
            <w:r w:rsidRPr="0028672F">
              <w:rPr>
                <w:rFonts w:eastAsia="Calibri"/>
                <w:sz w:val="18"/>
                <w:szCs w:val="18"/>
              </w:rPr>
              <w:t xml:space="preserve">1.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3C2907C9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b/>
                <w:bCs/>
                <w:sz w:val="18"/>
                <w:szCs w:val="18"/>
                <w:lang w:val="ru-RU"/>
              </w:rPr>
              <w:t xml:space="preserve"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  <w:r w:rsidRPr="0028672F">
              <w:rPr>
                <w:sz w:val="18"/>
                <w:szCs w:val="18"/>
                <w:lang w:val="ru-RU"/>
              </w:rPr>
              <w:t/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0D1C8642" w14:textId="77777777" w:rsidR="0028672F" w:rsidRPr="0028672F" w:rsidRDefault="0028672F" w:rsidP="0028672F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  <w:proofErr w:type="gramStart"/>
            <w:r w:rsidRPr="0028672F">
              <w:rPr>
                <w:sz w:val="18"/>
                <w:szCs w:val="18"/>
              </w:rPr>
              <w:t/>
            </w:r>
            <w:proofErr w:type="gramEnd"/>
            <w:r w:rsidRPr="0028672F">
              <w:rPr>
                <w:sz w:val="18"/>
                <w:szCs w:val="18"/>
              </w:rPr>
              <w:t xml:space="preserve"/>
            </w:r>
          </w:p>
        </w:tc>
        <w:tc>
          <w:tcPr>
            <w:tcW w:w="1984" w:type="dxa"/>
          </w:tcPr>
          <w:p w14:paraId="1A575C75" w14:textId="77777777" w:rsidR="0028672F" w:rsidRPr="0028672F" w:rsidRDefault="0028672F" w:rsidP="0028672F">
            <w:pPr>
              <w:pStyle w:val="19"/>
              <w:widowControl w:val="0"/>
              <w:spacing w:after="0" w:line="240" w:lineRule="auto"/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28672F">
              <w:rPr>
                <w:rFonts w:ascii="Times New Roman" w:hAnsi="Times New Roman"/>
                <w:sz w:val="18"/>
                <w:szCs w:val="18"/>
                <w:lang w:val="ru-RU"/>
              </w:rPr>
              <w:t xml:space="preserve">Фундаментальные математические основания темы ВКР и требования к плану исследования.</w:t>
            </w:r>
          </w:p>
        </w:tc>
        <w:tc>
          <w:tcPr>
            <w:tcW w:w="1843" w:type="dxa"/>
          </w:tcPr>
          <w:p w14:paraId="2482BD1D" w14:textId="77777777" w:rsidR="0028672F" w:rsidRPr="0028672F" w:rsidRDefault="0028672F" w:rsidP="0028672F">
            <w:pPr>
              <w:snapToGrid w:val="0"/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Уточнять постановку и программу завершения исследования по фактически полученным результатам.</w:t>
            </w: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</w:tcPr>
          <w:p w14:paraId="469DB563" w14:textId="77777777" w:rsidR="0028672F" w:rsidRPr="0028672F" w:rsidRDefault="0028672F" w:rsidP="0028672F">
            <w:pPr>
              <w:snapToGrid w:val="0"/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Адаптацией математического аппарата к конкретной исследовательской задаче.</w:t>
            </w:r>
            <w:r w:rsidRPr="0028672F">
              <w:rPr>
                <w:sz w:val="18"/>
                <w:szCs w:val="18"/>
              </w:rPr>
              <w:t/>
            </w:r>
          </w:p>
        </w:tc>
      </w:tr>
      <w:tr w:rsidR="0028672F" w:rsidRPr="0028672F" w14:paraId="337077D2" w14:textId="77777777" w:rsidTr="00E716CE">
        <w:trPr>
          <w:trHeight w:val="254"/>
        </w:trPr>
        <w:tc>
          <w:tcPr>
            <w:tcW w:w="426" w:type="dxa"/>
            <w:vMerge/>
          </w:tcPr>
          <w:p w14:paraId="79E7F4AE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52A2ADAC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45ED8011" w14:textId="77777777" w:rsidR="0028672F" w:rsidRPr="0028672F" w:rsidRDefault="0028672F" w:rsidP="0028672F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ПК-1.2. Способен проводить анализ и теоретически обобщать научные данные, результаты экспериментов и наблюдений</w:t>
            </w:r>
            <w:proofErr w:type="gramStart"/>
            <w:r w:rsidRPr="0028672F">
              <w:rPr>
                <w:sz w:val="18"/>
                <w:szCs w:val="18"/>
              </w:rPr>
              <w:t/>
            </w:r>
            <w:proofErr w:type="gramEnd"/>
            <w:r w:rsidRPr="0028672F">
              <w:rPr>
                <w:sz w:val="18"/>
                <w:szCs w:val="18"/>
              </w:rPr>
              <w:t xml:space="preserve"/>
            </w:r>
            <w:proofErr w:type="gramStart"/>
            <w:r w:rsidRPr="0028672F">
              <w:rPr>
                <w:sz w:val="18"/>
                <w:szCs w:val="18"/>
              </w:rPr>
              <w:t/>
            </w:r>
            <w:proofErr w:type="gramEnd"/>
            <w:r w:rsidRPr="0028672F">
              <w:rPr>
                <w:sz w:val="18"/>
                <w:szCs w:val="18"/>
              </w:rPr>
              <w:t xml:space="preserve"/>
            </w:r>
            <w:proofErr w:type="gramStart"/>
            <w:r w:rsidRPr="0028672F">
              <w:rPr>
                <w:sz w:val="18"/>
                <w:szCs w:val="18"/>
              </w:rPr>
              <w:t/>
            </w:r>
            <w:proofErr w:type="gramEnd"/>
            <w:r w:rsidRPr="0028672F">
              <w:rPr>
                <w:sz w:val="18"/>
                <w:szCs w:val="18"/>
              </w:rPr>
              <w:t xml:space="preserve"/>
            </w:r>
          </w:p>
        </w:tc>
        <w:tc>
          <w:tcPr>
            <w:tcW w:w="1984" w:type="dxa"/>
            <w:vAlign w:val="center"/>
          </w:tcPr>
          <w:p w14:paraId="4356EB2F" w14:textId="77777777" w:rsidR="0028672F" w:rsidRPr="0028672F" w:rsidRDefault="0028672F" w:rsidP="0028672F">
            <w:pPr>
              <w:pStyle w:val="19"/>
              <w:widowControl w:val="0"/>
              <w:spacing w:after="0" w:line="240" w:lineRule="auto"/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28672F">
              <w:rPr>
                <w:rFonts w:ascii="Times New Roman" w:hAnsi="Times New Roman"/>
                <w:sz w:val="18"/>
                <w:szCs w:val="18"/>
                <w:lang w:val="ru-RU"/>
              </w:rPr>
              <w:t xml:space="preserve">Способы сопоставления теоретических результатов, наблюдений и вычислительных экспериментов.</w:t>
            </w:r>
          </w:p>
        </w:tc>
        <w:tc>
          <w:tcPr>
            <w:tcW w:w="1843" w:type="dxa"/>
          </w:tcPr>
          <w:p w14:paraId="78895033" w14:textId="77777777" w:rsidR="0028672F" w:rsidRPr="0028672F" w:rsidRDefault="0028672F" w:rsidP="0028672F">
            <w:pPr>
              <w:snapToGrid w:val="0"/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Обобщать результаты, проверять согласованность выводов и выявлять ограничения.</w:t>
            </w: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</w:tcPr>
          <w:p w14:paraId="46D6A478" w14:textId="77777777" w:rsidR="0028672F" w:rsidRPr="0028672F" w:rsidRDefault="0028672F" w:rsidP="0028672F">
            <w:pPr>
              <w:snapToGrid w:val="0"/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Независимой проверкой ключевого утверждения и анализом расхождений.</w:t>
            </w:r>
            <w:r w:rsidRPr="0028672F">
              <w:rPr>
                <w:sz w:val="18"/>
                <w:szCs w:val="18"/>
              </w:rPr>
              <w:t/>
            </w:r>
          </w:p>
        </w:tc>
      </w:tr>
      <w:tr w:rsidR="0028672F" w:rsidRPr="0028672F" w14:paraId="13949D1F" w14:textId="77777777" w:rsidTr="00E716CE">
        <w:trPr>
          <w:trHeight w:val="421"/>
        </w:trPr>
        <w:tc>
          <w:tcPr>
            <w:tcW w:w="426" w:type="dxa"/>
            <w:vMerge/>
            <w:tcBorders>
              <w:bottom w:val="single" w:sz="4" w:space="0" w:color="auto"/>
            </w:tcBorders>
          </w:tcPr>
          <w:p w14:paraId="7CB1802A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560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08EB309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3D7729C6" w14:textId="77777777" w:rsidR="0028672F" w:rsidRPr="0028672F" w:rsidRDefault="0028672F" w:rsidP="0028672F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ПК-1.3. Управляет результатами исследования, готовит научные отчеты и документы по результатам исследований</w:t>
            </w:r>
            <w:r w:rsidRPr="0028672F">
              <w:rPr>
                <w:bCs/>
                <w:sz w:val="18"/>
                <w:szCs w:val="18"/>
              </w:rPr>
              <w:t/>
            </w: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1984" w:type="dxa"/>
            <w:vAlign w:val="center"/>
          </w:tcPr>
          <w:p w14:paraId="1F8A720A" w14:textId="77777777" w:rsidR="0028672F" w:rsidRPr="0028672F" w:rsidRDefault="0028672F" w:rsidP="0028672F">
            <w:pPr>
              <w:pStyle w:val="a7"/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Требования к научному описанию результатов и фиксации происхождения материалов.</w:t>
            </w:r>
          </w:p>
        </w:tc>
        <w:tc>
          <w:tcPr>
            <w:tcW w:w="1843" w:type="dxa"/>
            <w:vAlign w:val="center"/>
          </w:tcPr>
          <w:p w14:paraId="1D45ACB2" w14:textId="77777777" w:rsidR="0028672F" w:rsidRPr="0028672F" w:rsidRDefault="0028672F" w:rsidP="0028672F">
            <w:pPr>
              <w:pStyle w:val="a7"/>
              <w:spacing w:after="0" w:line="240" w:lineRule="auto"/>
              <w:ind w:left="0" w:firstLine="0"/>
              <w:rPr>
                <w:bCs/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Готовить научный отчёт и законченные разделы ВКР с корректными ссылками и обозначением личного вклада.</w:t>
            </w: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vAlign w:val="center"/>
          </w:tcPr>
          <w:p w14:paraId="14FEF1F2" w14:textId="77777777" w:rsidR="0028672F" w:rsidRPr="0028672F" w:rsidRDefault="0028672F" w:rsidP="0028672F">
            <w:pPr>
              <w:pStyle w:val="a7"/>
              <w:spacing w:after="0" w:line="240" w:lineRule="auto"/>
              <w:ind w:left="0" w:firstLine="0"/>
              <w:rPr>
                <w:bCs/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Систематизацией результатов и подготовкой архива исследования.</w:t>
            </w:r>
          </w:p>
        </w:tc>
      </w:tr>
      <w:tr w:rsidR="0028672F" w:rsidRPr="0028672F" w14:paraId="18AAA09A" w14:textId="77777777" w:rsidTr="00E716CE">
        <w:trPr>
          <w:trHeight w:val="254"/>
        </w:trPr>
        <w:tc>
          <w:tcPr>
            <w:tcW w:w="426" w:type="dxa"/>
            <w:vMerge w:val="restart"/>
            <w:tcBorders>
              <w:top w:val="single" w:sz="4" w:space="0" w:color="auto"/>
            </w:tcBorders>
          </w:tcPr>
          <w:p w14:paraId="475C5753" w14:textId="77777777" w:rsidR="0028672F" w:rsidRPr="0028672F" w:rsidRDefault="0028672F" w:rsidP="0028672F">
            <w:pPr>
              <w:pStyle w:val="status"/>
              <w:widowControl w:val="0"/>
              <w:spacing w:before="0" w:beforeAutospacing="0" w:after="0" w:afterAutospacing="0"/>
              <w:jc w:val="center"/>
              <w:rPr>
                <w:rFonts w:eastAsia="Calibri"/>
                <w:sz w:val="18"/>
                <w:szCs w:val="18"/>
              </w:rPr>
            </w:pPr>
            <w:r w:rsidRPr="0028672F">
              <w:rPr>
                <w:rFonts w:eastAsia="Calibri"/>
                <w:sz w:val="18"/>
                <w:szCs w:val="18"/>
              </w:rPr>
              <w:t xml:space="preserve">2.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3C8ED34F" w14:textId="77777777" w:rsidR="0028672F" w:rsidRPr="0028672F" w:rsidRDefault="0028672F" w:rsidP="0028672F">
            <w:pPr>
              <w:pStyle w:val="status"/>
              <w:widowControl w:val="0"/>
              <w:spacing w:before="0" w:beforeAutospacing="0" w:after="0" w:afterAutospacing="0"/>
              <w:rPr>
                <w:rFonts w:eastAsia="Calibri"/>
                <w:sz w:val="18"/>
                <w:szCs w:val="18"/>
              </w:rPr>
            </w:pPr>
            <w:r w:rsidRPr="0028672F">
              <w:rPr>
                <w:b/>
                <w:bCs/>
                <w:sz w:val="18"/>
                <w:szCs w:val="18"/>
              </w:rPr>
              <w:t xml:space="preserve">ПК-2. Разработка новых архитектур нейронных сетей, методов оптимизации, алгоритмов обучения</w:t>
            </w: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4E4D5477" w14:textId="77777777" w:rsidR="0028672F" w:rsidRPr="0028672F" w:rsidRDefault="0028672F" w:rsidP="0028672F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1984" w:type="dxa"/>
            <w:vAlign w:val="center"/>
          </w:tcPr>
          <w:p w14:paraId="07AE401C" w14:textId="77777777" w:rsidR="0028672F" w:rsidRPr="0028672F" w:rsidRDefault="0028672F" w:rsidP="0028672F">
            <w:pPr>
              <w:pStyle w:val="Standard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Состав и происхождение данных исследования, способы их обработки и независимой проверки.</w:t>
            </w:r>
          </w:p>
          <w:p w14:paraId="42DE34B5" w14:textId="77777777" w:rsidR="0028672F" w:rsidRPr="0028672F" w:rsidRDefault="0028672F" w:rsidP="0028672F">
            <w:pPr>
              <w:pStyle w:val="Standard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1843" w:type="dxa"/>
            <w:vAlign w:val="center"/>
          </w:tcPr>
          <w:p w14:paraId="6198E8FB" w14:textId="77777777" w:rsidR="0028672F" w:rsidRPr="0028672F" w:rsidRDefault="0028672F" w:rsidP="0028672F">
            <w:pPr>
              <w:pStyle w:val="Standard"/>
              <w:ind w:firstLine="0"/>
              <w:rPr>
                <w:bCs/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Завершать подготовку данных, проверять неизменность итоговой контрольной части и документировать преобразования.</w:t>
            </w:r>
          </w:p>
        </w:tc>
        <w:tc>
          <w:tcPr>
            <w:tcW w:w="1559" w:type="dxa"/>
            <w:vAlign w:val="center"/>
          </w:tcPr>
          <w:p w14:paraId="422ECE3C" w14:textId="77777777" w:rsidR="0028672F" w:rsidRPr="0028672F" w:rsidRDefault="0028672F" w:rsidP="0028672F">
            <w:pPr>
              <w:pStyle w:val="Standard"/>
              <w:ind w:firstLine="0"/>
              <w:rPr>
                <w:bCs/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Контролем качества и версий данных, использованных в итоговых результатах.</w:t>
            </w:r>
          </w:p>
        </w:tc>
      </w:tr>
      <w:tr w:rsidR="0028672F" w:rsidRPr="0028672F" w14:paraId="0CABFDDB" w14:textId="77777777" w:rsidTr="00E716CE">
        <w:trPr>
          <w:trHeight w:val="254"/>
        </w:trPr>
        <w:tc>
          <w:tcPr>
            <w:tcW w:w="426" w:type="dxa"/>
            <w:vMerge/>
          </w:tcPr>
          <w:p w14:paraId="64DFEE63" w14:textId="77777777" w:rsidR="0028672F" w:rsidRPr="0028672F" w:rsidRDefault="0028672F" w:rsidP="0028672F">
            <w:pPr>
              <w:pStyle w:val="status"/>
              <w:widowControl w:val="0"/>
              <w:spacing w:before="0" w:beforeAutospacing="0" w:after="0" w:afterAutospacing="0"/>
              <w:jc w:val="center"/>
              <w:rPr>
                <w:rFonts w:eastAsia="Calibri"/>
                <w:sz w:val="18"/>
                <w:szCs w:val="18"/>
              </w:rPr>
            </w:pPr>
            <w:r>
              <w:rPr>
                <w:rFonts w:eastAsia="Calibri"/>
                <w:sz w:val="18"/>
                <w:szCs w:val="18"/>
              </w:rPr>
              <w:t/>
            </w: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7DC93FE0" w14:textId="77777777" w:rsidR="0028672F" w:rsidRPr="0028672F" w:rsidRDefault="0028672F" w:rsidP="0028672F">
            <w:pPr>
              <w:pStyle w:val="status"/>
              <w:widowControl w:val="0"/>
              <w:spacing w:before="0" w:beforeAutospacing="0" w:after="0" w:afterAutospacing="0"/>
              <w:rPr>
                <w:rFonts w:eastAsia="Calibri"/>
                <w:sz w:val="18"/>
                <w:szCs w:val="18"/>
              </w:rPr>
            </w:pPr>
            <w:r>
              <w:rPr>
                <w:rFonts w:eastAsia="Calibri"/>
                <w:sz w:val="18"/>
                <w:szCs w:val="18"/>
              </w:rPr>
              <w:t/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2CA47481" w14:textId="77777777" w:rsidR="0028672F" w:rsidRPr="0028672F" w:rsidRDefault="0028672F" w:rsidP="0028672F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  <w:proofErr w:type="gramStart"/>
            <w:r w:rsidRPr="0028672F">
              <w:rPr>
                <w:sz w:val="18"/>
                <w:szCs w:val="18"/>
              </w:rPr>
              <w:t/>
            </w:r>
            <w:proofErr w:type="gramEnd"/>
            <w:r w:rsidRPr="0028672F">
              <w:rPr>
                <w:sz w:val="18"/>
                <w:szCs w:val="18"/>
              </w:rPr>
              <w:t xml:space="preserve"/>
            </w:r>
            <w:r w:rsidRPr="0028672F">
              <w:rPr>
                <w:sz w:val="18"/>
                <w:szCs w:val="18"/>
              </w:rPr>
              <w:lastRenderedPageBreak/>
              <w:t/>
            </w:r>
          </w:p>
        </w:tc>
        <w:tc>
          <w:tcPr>
            <w:tcW w:w="1984" w:type="dxa"/>
          </w:tcPr>
          <w:p w14:paraId="3C1643B8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  <w:lang w:val="ru-RU"/>
              </w:rPr>
              <w:lastRenderedPageBreak/>
              <w:t xml:space="preserve">Математические основания исследуемой функции потерь, метода оптимизации и алгоритма обучения.</w:t>
            </w:r>
          </w:p>
          <w:p w14:paraId="3D30AEEE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843" w:type="dxa"/>
          </w:tcPr>
          <w:p w14:paraId="0FB3A613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  <w:lang w:val="ru-RU"/>
              </w:rPr>
              <w:t xml:space="preserve">Доводить собственный вариант оптимизации или обучения до проверяемого сравнения с базовым вариантом.</w:t>
            </w:r>
            <w:r w:rsidRPr="0028672F">
              <w:rPr>
                <w:rFonts w:eastAsia="Calibri"/>
                <w:sz w:val="18"/>
                <w:szCs w:val="18"/>
                <w:lang w:val="ru-RU"/>
              </w:rPr>
              <w:lastRenderedPageBreak/>
              <w:t/>
            </w:r>
          </w:p>
        </w:tc>
        <w:tc>
          <w:tcPr>
            <w:tcW w:w="1559" w:type="dxa"/>
          </w:tcPr>
          <w:p w14:paraId="79F6D08F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  <w:lang w:val="ru-RU"/>
              </w:rPr>
              <w:lastRenderedPageBreak/>
              <w:t xml:space="preserve">Обоснованием алгоритма и проверкой его корректности и вклада в результат.</w:t>
            </w:r>
          </w:p>
        </w:tc>
      </w:tr>
      <w:tr w:rsidR="0028672F" w:rsidRPr="0028672F" w14:paraId="1C1C6C59" w14:textId="77777777" w:rsidTr="00E716CE">
        <w:trPr>
          <w:trHeight w:val="694"/>
        </w:trPr>
        <w:tc>
          <w:tcPr>
            <w:tcW w:w="426" w:type="dxa"/>
            <w:vMerge/>
            <w:tcBorders>
              <w:bottom w:val="single" w:sz="4" w:space="0" w:color="auto"/>
            </w:tcBorders>
          </w:tcPr>
          <w:p w14:paraId="3D36706F" w14:textId="77777777" w:rsidR="0028672F" w:rsidRPr="0028672F" w:rsidRDefault="0028672F" w:rsidP="0028672F">
            <w:pPr>
              <w:pStyle w:val="status"/>
              <w:widowControl w:val="0"/>
              <w:spacing w:before="0" w:beforeAutospacing="0" w:after="0" w:afterAutospacing="0"/>
              <w:jc w:val="center"/>
              <w:rPr>
                <w:rFonts w:eastAsia="Calibri"/>
                <w:sz w:val="18"/>
                <w:szCs w:val="18"/>
              </w:rPr>
            </w:pPr>
            <w:r>
              <w:rPr>
                <w:rFonts w:eastAsia="Calibri"/>
                <w:sz w:val="18"/>
                <w:szCs w:val="18"/>
              </w:rPr>
              <w:t/>
            </w:r>
          </w:p>
        </w:tc>
        <w:tc>
          <w:tcPr>
            <w:tcW w:w="1560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6C841CCD" w14:textId="77777777" w:rsidR="0028672F" w:rsidRPr="0028672F" w:rsidRDefault="0028672F" w:rsidP="0028672F">
            <w:pPr>
              <w:pStyle w:val="status"/>
              <w:widowControl w:val="0"/>
              <w:spacing w:before="0" w:beforeAutospacing="0" w:after="0" w:afterAutospacing="0"/>
              <w:rPr>
                <w:rFonts w:eastAsia="Calibri"/>
                <w:sz w:val="18"/>
                <w:szCs w:val="18"/>
              </w:rPr>
            </w:pPr>
            <w:r>
              <w:rPr>
                <w:rFonts w:eastAsia="Calibri"/>
                <w:sz w:val="18"/>
                <w:szCs w:val="18"/>
              </w:rPr>
              <w:t/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2351D372" w14:textId="77777777" w:rsidR="0028672F" w:rsidRPr="0028672F" w:rsidRDefault="0028672F" w:rsidP="0028672F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ПК-2.3. Разрабатывает и изменяет архитектуру нейронных сетей</w:t>
            </w:r>
          </w:p>
        </w:tc>
        <w:tc>
          <w:tcPr>
            <w:tcW w:w="1984" w:type="dxa"/>
          </w:tcPr>
          <w:p w14:paraId="15297058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rFonts w:eastAsia="Calibri"/>
                <w:sz w:val="18"/>
                <w:szCs w:val="18"/>
                <w:lang w:val="ru-RU"/>
              </w:rPr>
              <w:t xml:space="preserve">Архитектуру исследуемой нейронной сети, роль изменяемого элемента и ограничения вычислительных ресурсов.</w:t>
            </w:r>
          </w:p>
        </w:tc>
        <w:tc>
          <w:tcPr>
            <w:tcW w:w="1843" w:type="dxa"/>
          </w:tcPr>
          <w:p w14:paraId="71C78EB9" w14:textId="77777777" w:rsidR="0028672F" w:rsidRPr="0028672F" w:rsidRDefault="0028672F" w:rsidP="0028672F">
            <w:pPr>
              <w:spacing w:line="240" w:lineRule="auto"/>
              <w:ind w:firstLine="0"/>
              <w:rPr>
                <w:rFonts w:eastAsia="Calibri"/>
                <w:sz w:val="18"/>
                <w:szCs w:val="18"/>
              </w:rPr>
            </w:pPr>
            <w:r w:rsidRPr="0028672F">
              <w:rPr>
                <w:rFonts w:eastAsia="Calibri"/>
                <w:sz w:val="18"/>
                <w:szCs w:val="18"/>
              </w:rPr>
              <w:t xml:space="preserve">Завершать изменение архитектуры и проверять его влияние при одинаковых данных и согласованном бюджете.</w:t>
            </w: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</w:tcPr>
          <w:p w14:paraId="0FBB363D" w14:textId="77777777" w:rsidR="0028672F" w:rsidRPr="0028672F" w:rsidRDefault="0028672F" w:rsidP="0028672F">
            <w:pPr>
              <w:spacing w:line="240" w:lineRule="auto"/>
              <w:ind w:firstLine="0"/>
              <w:rPr>
                <w:rFonts w:eastAsia="Calibri"/>
                <w:sz w:val="18"/>
                <w:szCs w:val="18"/>
              </w:rPr>
            </w:pPr>
            <w:r w:rsidRPr="0028672F">
              <w:rPr>
                <w:rFonts w:eastAsia="Calibri"/>
                <w:sz w:val="18"/>
                <w:szCs w:val="18"/>
              </w:rPr>
              <w:t xml:space="preserve">Сравнительным исследованием архитектур и документированием условий применимости.</w:t>
            </w:r>
          </w:p>
        </w:tc>
      </w:tr>
      <w:tr w:rsidR="0028672F" w:rsidRPr="0028672F" w14:paraId="2B44651E" w14:textId="77777777" w:rsidTr="00E716CE">
        <w:trPr>
          <w:trHeight w:val="254"/>
        </w:trPr>
        <w:tc>
          <w:tcPr>
            <w:tcW w:w="426" w:type="dxa"/>
            <w:vMerge w:val="restart"/>
            <w:tcBorders>
              <w:top w:val="single" w:sz="4" w:space="0" w:color="auto"/>
            </w:tcBorders>
          </w:tcPr>
          <w:p w14:paraId="396D963A" w14:textId="77777777" w:rsidR="0028672F" w:rsidRPr="0028672F" w:rsidRDefault="0028672F" w:rsidP="0028672F">
            <w:pPr>
              <w:spacing w:line="240" w:lineRule="auto"/>
              <w:ind w:firstLine="0"/>
              <w:jc w:val="center"/>
              <w:rPr>
                <w:rFonts w:eastAsia="Calibri"/>
                <w:sz w:val="18"/>
                <w:szCs w:val="18"/>
              </w:rPr>
            </w:pPr>
            <w:r w:rsidRPr="0028672F">
              <w:rPr>
                <w:rFonts w:eastAsia="Calibri"/>
                <w:sz w:val="18"/>
                <w:szCs w:val="18"/>
              </w:rPr>
              <w:t xml:space="preserve">3.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3C2907C9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 w:rsidRPr="0028672F">
              <w:rPr>
                <w:b/>
                <w:bCs/>
                <w:sz w:val="18"/>
                <w:szCs w:val="18"/>
                <w:lang w:val="ru-RU"/>
              </w:rPr>
              <w:t xml:space="preserve">ПК-3. Способен к организации научно-исследовательских разработок</w:t>
            </w:r>
            <w:r w:rsidRPr="0028672F">
              <w:rPr>
                <w:sz w:val="18"/>
                <w:szCs w:val="18"/>
                <w:lang w:val="ru-RU"/>
              </w:rPr>
              <w:t/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0D1C8642" w14:textId="77777777" w:rsidR="0028672F" w:rsidRPr="0028672F" w:rsidRDefault="0028672F" w:rsidP="0028672F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ПК-3.1. Составляет план исследования, формирует отдельные исследовательские задачи, аккумулирует, оценивает и интерпретирует результаты исследования</w:t>
            </w:r>
            <w:proofErr w:type="gramStart"/>
            <w:r w:rsidRPr="0028672F">
              <w:rPr>
                <w:sz w:val="18"/>
                <w:szCs w:val="18"/>
              </w:rPr>
              <w:t/>
            </w:r>
            <w:proofErr w:type="gramEnd"/>
            <w:r w:rsidRPr="0028672F">
              <w:rPr>
                <w:sz w:val="18"/>
                <w:szCs w:val="18"/>
              </w:rPr>
              <w:t xml:space="preserve"/>
            </w:r>
          </w:p>
        </w:tc>
        <w:tc>
          <w:tcPr>
            <w:tcW w:w="1984" w:type="dxa"/>
          </w:tcPr>
          <w:p w14:paraId="1A575C75" w14:textId="77777777" w:rsidR="0028672F" w:rsidRPr="0028672F" w:rsidRDefault="0028672F" w:rsidP="0028672F">
            <w:pPr>
              <w:pStyle w:val="19"/>
              <w:widowControl w:val="0"/>
              <w:spacing w:after="0" w:line="240" w:lineRule="auto"/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28672F">
              <w:rPr>
                <w:rFonts w:ascii="Times New Roman" w:hAnsi="Times New Roman"/>
                <w:sz w:val="18"/>
                <w:szCs w:val="18"/>
                <w:lang w:val="ru-RU"/>
              </w:rPr>
              <w:t xml:space="preserve">Состав задач, взаимосвязь результатов и критерии завершения исследования.</w:t>
            </w:r>
          </w:p>
        </w:tc>
        <w:tc>
          <w:tcPr>
            <w:tcW w:w="1843" w:type="dxa"/>
          </w:tcPr>
          <w:p w14:paraId="2482BD1D" w14:textId="77777777" w:rsidR="0028672F" w:rsidRPr="0028672F" w:rsidRDefault="0028672F" w:rsidP="0028672F">
            <w:pPr>
              <w:snapToGrid w:val="0"/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Составлять реалистичный план завершения ВКР, систематизировать и интерпретировать результаты.</w:t>
            </w: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</w:tcPr>
          <w:p w14:paraId="469DB563" w14:textId="77777777" w:rsidR="0028672F" w:rsidRPr="0028672F" w:rsidRDefault="0028672F" w:rsidP="0028672F">
            <w:pPr>
              <w:snapToGrid w:val="0"/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Ведением перечня задач со сроками, результатами и состоянием выполнения.</w:t>
            </w:r>
            <w:r w:rsidRPr="0028672F">
              <w:rPr>
                <w:sz w:val="18"/>
                <w:szCs w:val="18"/>
              </w:rPr>
              <w:t/>
            </w:r>
          </w:p>
        </w:tc>
      </w:tr>
      <w:tr w:rsidR="0028672F" w:rsidRPr="0028672F" w14:paraId="337077D2" w14:textId="77777777" w:rsidTr="00E716CE">
        <w:trPr>
          <w:trHeight w:val="254"/>
        </w:trPr>
        <w:tc>
          <w:tcPr>
            <w:tcW w:w="426" w:type="dxa"/>
            <w:vMerge/>
          </w:tcPr>
          <w:p w14:paraId="79E7F4AE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52A2ADAC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45ED8011" w14:textId="77777777" w:rsidR="0028672F" w:rsidRPr="0028672F" w:rsidRDefault="0028672F" w:rsidP="0028672F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ПК-3.2. Разрабатывает проекты перспективных планов работ по конкретной теме исследования</w:t>
            </w:r>
            <w:proofErr w:type="gramStart"/>
            <w:r w:rsidRPr="0028672F">
              <w:rPr>
                <w:sz w:val="18"/>
                <w:szCs w:val="18"/>
              </w:rPr>
              <w:t/>
            </w:r>
            <w:proofErr w:type="gramEnd"/>
            <w:r w:rsidRPr="0028672F">
              <w:rPr>
                <w:sz w:val="18"/>
                <w:szCs w:val="18"/>
              </w:rPr>
              <w:t xml:space="preserve"/>
            </w:r>
            <w:proofErr w:type="gramStart"/>
            <w:r w:rsidRPr="0028672F">
              <w:rPr>
                <w:sz w:val="18"/>
                <w:szCs w:val="18"/>
              </w:rPr>
              <w:t/>
            </w:r>
            <w:proofErr w:type="gramEnd"/>
            <w:r w:rsidRPr="0028672F">
              <w:rPr>
                <w:sz w:val="18"/>
                <w:szCs w:val="18"/>
              </w:rPr>
              <w:t xml:space="preserve"/>
            </w:r>
            <w:proofErr w:type="gramStart"/>
            <w:r w:rsidRPr="0028672F">
              <w:rPr>
                <w:sz w:val="18"/>
                <w:szCs w:val="18"/>
              </w:rPr>
              <w:t/>
            </w:r>
            <w:proofErr w:type="gramEnd"/>
            <w:r w:rsidRPr="0028672F">
              <w:rPr>
                <w:sz w:val="18"/>
                <w:szCs w:val="18"/>
              </w:rPr>
              <w:t xml:space="preserve"/>
            </w:r>
          </w:p>
        </w:tc>
        <w:tc>
          <w:tcPr>
            <w:tcW w:w="1984" w:type="dxa"/>
            <w:vAlign w:val="center"/>
          </w:tcPr>
          <w:p w14:paraId="4356EB2F" w14:textId="77777777" w:rsidR="0028672F" w:rsidRPr="0028672F" w:rsidRDefault="0028672F" w:rsidP="0028672F">
            <w:pPr>
              <w:pStyle w:val="19"/>
              <w:widowControl w:val="0"/>
              <w:spacing w:after="0" w:line="240" w:lineRule="auto"/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28672F">
              <w:rPr>
                <w:rFonts w:ascii="Times New Roman" w:hAnsi="Times New Roman"/>
                <w:sz w:val="18"/>
                <w:szCs w:val="18"/>
                <w:lang w:val="ru-RU"/>
              </w:rPr>
              <w:t xml:space="preserve">Ограничения проведённого исследования и возможные направления его продолжения.</w:t>
            </w:r>
          </w:p>
        </w:tc>
        <w:tc>
          <w:tcPr>
            <w:tcW w:w="1843" w:type="dxa"/>
          </w:tcPr>
          <w:p w14:paraId="78895033" w14:textId="77777777" w:rsidR="0028672F" w:rsidRPr="0028672F" w:rsidRDefault="0028672F" w:rsidP="0028672F">
            <w:pPr>
              <w:snapToGrid w:val="0"/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Разрабатывать проект дальнейших работ с проверяемыми задачами, ресурсами и рисками.</w:t>
            </w: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</w:tcPr>
          <w:p w14:paraId="46D6A478" w14:textId="77777777" w:rsidR="0028672F" w:rsidRPr="0028672F" w:rsidRDefault="0028672F" w:rsidP="0028672F">
            <w:pPr>
              <w:snapToGrid w:val="0"/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Обоснованием следующего исследовательского шага на основе обнаруженных ограничений.</w:t>
            </w:r>
            <w:r w:rsidRPr="0028672F">
              <w:rPr>
                <w:sz w:val="18"/>
                <w:szCs w:val="18"/>
              </w:rPr>
              <w:t/>
            </w:r>
          </w:p>
        </w:tc>
      </w:tr>
      <w:tr w:rsidR="0028672F" w:rsidRPr="0028672F" w14:paraId="13949D1F" w14:textId="77777777" w:rsidTr="00E716CE">
        <w:trPr>
          <w:trHeight w:val="421"/>
        </w:trPr>
        <w:tc>
          <w:tcPr>
            <w:tcW w:w="426" w:type="dxa"/>
            <w:vMerge/>
            <w:tcBorders>
              <w:bottom w:val="single" w:sz="4" w:space="0" w:color="auto"/>
            </w:tcBorders>
          </w:tcPr>
          <w:p w14:paraId="7CB1802A" w14:textId="77777777" w:rsidR="0028672F" w:rsidRPr="0028672F" w:rsidRDefault="0028672F" w:rsidP="0028672F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560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08EB309" w14:textId="77777777" w:rsidR="0028672F" w:rsidRPr="0028672F" w:rsidRDefault="0028672F" w:rsidP="0028672F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3D7729C6" w14:textId="77777777" w:rsidR="0028672F" w:rsidRPr="0028672F" w:rsidRDefault="0028672F" w:rsidP="0028672F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ПК-3.3. Осуществляет контроль выполнения предусмотренных планом заданий, качества проведенных работ</w:t>
            </w:r>
            <w:r w:rsidRPr="0028672F">
              <w:rPr>
                <w:bCs/>
                <w:sz w:val="18"/>
                <w:szCs w:val="18"/>
              </w:rPr>
              <w:t/>
            </w: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1984" w:type="dxa"/>
            <w:vAlign w:val="center"/>
          </w:tcPr>
          <w:p w14:paraId="1F8A720A" w14:textId="77777777" w:rsidR="0028672F" w:rsidRPr="0028672F" w:rsidRDefault="0028672F" w:rsidP="0028672F">
            <w:pPr>
              <w:pStyle w:val="a7"/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28672F">
              <w:rPr>
                <w:sz w:val="18"/>
                <w:szCs w:val="18"/>
              </w:rPr>
              <w:t xml:space="preserve">Способы контроля качества расчётов, научного текста и выполнения исследовательского плана.</w:t>
            </w:r>
          </w:p>
        </w:tc>
        <w:tc>
          <w:tcPr>
            <w:tcW w:w="1843" w:type="dxa"/>
            <w:vAlign w:val="center"/>
          </w:tcPr>
          <w:p w14:paraId="1D45ACB2" w14:textId="77777777" w:rsidR="0028672F" w:rsidRPr="0028672F" w:rsidRDefault="0028672F" w:rsidP="0028672F">
            <w:pPr>
              <w:pStyle w:val="a7"/>
              <w:spacing w:after="0" w:line="240" w:lineRule="auto"/>
              <w:ind w:left="0" w:firstLine="0"/>
              <w:rPr>
                <w:bCs/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Проверять готовность результатов и материалов, учитывать замечания предзащиты и подтверждать их устранение.</w:t>
            </w:r>
            <w:r w:rsidRPr="0028672F">
              <w:rPr>
                <w:sz w:val="18"/>
                <w:szCs w:val="18"/>
              </w:rPr>
              <w:t/>
            </w:r>
          </w:p>
        </w:tc>
        <w:tc>
          <w:tcPr>
            <w:tcW w:w="1559" w:type="dxa"/>
            <w:vAlign w:val="center"/>
          </w:tcPr>
          <w:p w14:paraId="14FEF1F2" w14:textId="77777777" w:rsidR="0028672F" w:rsidRPr="0028672F" w:rsidRDefault="0028672F" w:rsidP="0028672F">
            <w:pPr>
              <w:pStyle w:val="a7"/>
              <w:spacing w:after="0" w:line="240" w:lineRule="auto"/>
              <w:ind w:left="0" w:firstLine="0"/>
              <w:rPr>
                <w:bCs/>
                <w:sz w:val="18"/>
                <w:szCs w:val="18"/>
              </w:rPr>
            </w:pPr>
            <w:r w:rsidRPr="0028672F">
              <w:rPr>
                <w:bCs/>
                <w:sz w:val="18"/>
                <w:szCs w:val="18"/>
              </w:rPr>
              <w:t xml:space="preserve">Ведением протокола контроля и списка замечаний с действиями по исправлению.</w:t>
            </w:r>
          </w:p>
        </w:tc>
      </w:tr>
    </w:tbl>
    <w:p w14:paraId="65FF9A2A" w14:textId="19CA2F4D" w:rsidR="0028672F" w:rsidRDefault="0028672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p w14:paraId="7C8561FA" w14:textId="240CBF30" w:rsidR="0028672F" w:rsidRDefault="0028672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p w14:paraId="180F6896" w14:textId="77777777" w:rsidR="0028672F" w:rsidRPr="00D872A3" w:rsidRDefault="0028672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p w14:paraId="27847F16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caps/>
          <w:kern w:val="2"/>
          <w:sz w:val="24"/>
          <w:szCs w:val="24"/>
          <w:lang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eastAsia="zh-CN"/>
        </w:rPr>
        <w:t>3. ТИПОВОЙ КОМПЛЕКТ ОЦЕНОЧНЫХ СРЕДСТВ ДЛЯ ТЕКУЩЕГО КОНТРОЛЯ И ПРОМЕЖУТОЧНОЙ АТТЕСТАЦИИ ПО ПРАКТИКЕ</w:t>
      </w:r>
    </w:p>
    <w:p w14:paraId="210C2B3D" w14:textId="77777777" w:rsidR="00424B6F" w:rsidRPr="00D872A3" w:rsidRDefault="00424B6F" w:rsidP="00424B6F">
      <w:pPr>
        <w:pStyle w:val="a5"/>
        <w:adjustRightInd w:val="0"/>
        <w:ind w:left="0" w:right="-2" w:firstLine="0"/>
        <w:contextualSpacing/>
        <w:jc w:val="center"/>
        <w:rPr>
          <w:bCs/>
          <w:kern w:val="2"/>
          <w:sz w:val="28"/>
          <w:szCs w:val="28"/>
          <w:u w:val="single"/>
          <w:lang w:val="ru-RU"/>
        </w:rPr>
      </w:pPr>
    </w:p>
    <w:p w14:paraId="6AE37822" w14:textId="77777777" w:rsidR="00424B6F" w:rsidRPr="00D872A3" w:rsidRDefault="00424B6F" w:rsidP="00424B6F">
      <w:pPr>
        <w:pStyle w:val="a5"/>
        <w:keepNext/>
        <w:adjustRightInd w:val="0"/>
        <w:ind w:left="0" w:right="-2" w:firstLine="0"/>
        <w:contextualSpacing/>
        <w:jc w:val="center"/>
        <w:rPr>
          <w:bCs/>
          <w:kern w:val="2"/>
          <w:sz w:val="28"/>
          <w:szCs w:val="28"/>
          <w:u w:val="single"/>
          <w:lang w:val="ru-RU"/>
        </w:rPr>
      </w:pPr>
      <w:r w:rsidRPr="00D872A3">
        <w:rPr>
          <w:bCs/>
          <w:kern w:val="2"/>
          <w:sz w:val="28"/>
          <w:szCs w:val="28"/>
          <w:lang w:val="ru-RU"/>
        </w:rPr>
        <w:t xml:space="preserve">3.1. </w:t>
      </w:r>
      <w:r w:rsidRPr="00D872A3">
        <w:rPr>
          <w:bCs/>
          <w:kern w:val="2"/>
          <w:sz w:val="28"/>
          <w:szCs w:val="28"/>
          <w:u w:val="single"/>
          <w:lang w:val="ru-RU"/>
        </w:rPr>
        <w:t>Индивидуальное задание на практику</w:t>
      </w:r>
    </w:p>
    <w:p w14:paraId="038A9A0F" w14:textId="77777777" w:rsidR="00F40908" w:rsidRDefault="00F40908" w:rsidP="00F40908">
      <w:pPr>
        <w:pStyle w:val="a3"/>
        <w:spacing w:after="0" w:line="240" w:lineRule="auto"/>
        <w:ind w:right="-2" w:firstLine="0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Индивидуальное задание для обучающегося, которое необходимо выполнить в течение практики, разрабатывается руководителем ВКР и выдается студенту в начале практики. В индивидуальном задании формулируется тема исследования выпускной квалификационной работы, конкретизируются исследовательские и организационные задачи, проверяемые результаты и сроки их выполнения в соответствии с программой практики. </w:t>
      </w:r>
    </w:p>
    <w:p w14:paraId="26CA83E5" w14:textId="77777777" w:rsidR="00F40908" w:rsidRDefault="00F40908" w:rsidP="00424B6F">
      <w:pPr>
        <w:pStyle w:val="a3"/>
        <w:spacing w:after="0" w:line="240" w:lineRule="auto"/>
        <w:ind w:right="-2" w:firstLine="0"/>
        <w:jc w:val="center"/>
        <w:rPr>
          <w:sz w:val="28"/>
          <w:szCs w:val="28"/>
        </w:rPr>
      </w:pPr>
    </w:p>
    <w:tbl>
      <w:tblPr>
        <w:tblW w:w="9790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90"/>
      </w:tblGrid>
      <w:tr w:rsidR="00915D99" w:rsidRPr="00F11174" w14:paraId="6DB59105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rPr>
                <w:i/>
              </w:rPr>
              <w:t>2.1. Консультации руководителей практики от университета</w:t>
            </w:r>
          </w:p>
        </w:tc>
      </w:tr>
      <w:tr w:rsidR="00915D99" w:rsidRPr="00F5669E" w14:paraId="5411D9A3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t>2.2. Систематизация и проверка результатов исследования по теме ВКР, включая алгоритм обучения и изменение нейронной архитектуры.</w:t>
            </w:r>
          </w:p>
        </w:tc>
      </w:tr>
      <w:tr w:rsidR="00915D99" w:rsidRPr="00F5669E" w14:paraId="17EBA4C9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t>2.3. Оформление результатов исследований.</w:t>
            </w:r>
          </w:p>
        </w:tc>
      </w:tr>
      <w:tr w:rsidR="00915D99" w:rsidRPr="00895A6A" w14:paraId="7145440E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t>2.4. Определение сферы применения результатов научно-исследовательской работы.</w:t>
            </w:r>
          </w:p>
        </w:tc>
      </w:tr>
      <w:tr w:rsidR="00915D99" w14:paraId="7B258A1B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t>2.5. Подготовка материалов о личном вкладе и достигнутых результатах для отзыва руководителя.</w:t>
            </w:r>
          </w:p>
        </w:tc>
      </w:tr>
      <w:tr w:rsidR="00915D99" w:rsidRPr="00895A6A" w14:paraId="574D84CC" w14:textId="77777777" w:rsidTr="00E716CE">
        <w:trPr>
          <w:trHeight w:val="70"/>
          <w:jc w:val="center"/>
        </w:trPr>
        <w:tc>
          <w:tcPr>
            <w:tcW w:w="44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>
            <w:pPr>
              <w:snapToGrid w:val="0"/>
              <w:ind w:firstLine="0"/>
            </w:pPr>
            <w:r>
              <w:t>2.6. Подготовка доклада и презентации к предзащите и защите.</w:t>
            </w:r>
          </w:p>
        </w:tc>
      </w:tr>
      <w:tr w:rsidR="00915D99" w:rsidRPr="00F11174" w14:paraId="2E0FE01D" w14:textId="77777777" w:rsidTr="00E716CE">
        <w:trPr>
          <w:trHeight w:val="835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snapToGrid w:val="0"/>
              <w:ind w:firstLine="0"/>
            </w:pPr>
            <w:r>
              <w:t>2.7. Предзащита ВКР</w:t>
            </w:r>
          </w:p>
        </w:tc>
      </w:tr>
      <w:tr w:rsidR="00915D99" w:rsidRPr="00F11174" w14:paraId="2E0FE01D" w14:textId="77777777" w:rsidTr="00E716CE">
        <w:trPr>
          <w:trHeight w:val="835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snapToGrid w:val="0"/>
              <w:ind w:firstLine="0"/>
            </w:pPr>
            <w:r>
              <w:t>2.8. Подготовка текста ВКР и сопроводительных документов к проверке на объем заимствований</w:t>
            </w:r>
          </w:p>
        </w:tc>
      </w:tr>
      <w:tr w:rsidR="00915D99" w:rsidRPr="00F11174" w14:paraId="2E0FE01D" w14:textId="77777777" w:rsidTr="00E716CE">
        <w:trPr>
          <w:trHeight w:val="835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snapToGrid w:val="0"/>
              <w:ind w:firstLine="0"/>
            </w:pPr>
            <w:r>
              <w:t>2.9. Подготовка электронной версии ВКР для размещения в ЭИОС РГУ имени С.А. Есенина</w:t>
            </w:r>
          </w:p>
        </w:tc>
      </w:tr>
      <w:tr w:rsidR="00915D99" w:rsidRPr="00F11174" w14:paraId="2E0FE01D" w14:textId="77777777" w:rsidTr="00E716CE">
        <w:trPr>
          <w:trHeight w:val="835"/>
          <w:jc w:val="center"/>
        </w:trPr>
        <w:tc>
          <w:tcPr>
            <w:tcW w:w="4460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snapToGrid w:val="0"/>
              <w:ind w:firstLine="0"/>
            </w:pPr>
            <w:r>
              <w:t>2.10. Подготовка документов к защите ВКР</w:t>
            </w:r>
          </w:p>
        </w:tc>
      </w:tr>
    </w:tbl>
    <w:p w14:paraId="4FA2E894" w14:textId="7744D5C9" w:rsidR="00424B6F" w:rsidRPr="00D872A3" w:rsidRDefault="00424B6F" w:rsidP="00424B6F">
      <w:pPr>
        <w:pStyle w:val="a3"/>
        <w:keepNext/>
        <w:spacing w:after="0" w:line="240" w:lineRule="auto"/>
        <w:ind w:right="-2" w:firstLine="0"/>
        <w:jc w:val="center"/>
        <w:rPr>
          <w:kern w:val="2"/>
          <w:sz w:val="28"/>
          <w:szCs w:val="28"/>
          <w:u w:val="single"/>
        </w:rPr>
      </w:pPr>
      <w:r w:rsidRPr="00D872A3">
        <w:rPr>
          <w:kern w:val="2"/>
          <w:sz w:val="28"/>
          <w:szCs w:val="28"/>
        </w:rPr>
        <w:t xml:space="preserve">3.2. </w:t>
      </w:r>
      <w:r w:rsidRPr="00D872A3">
        <w:rPr>
          <w:kern w:val="2"/>
          <w:sz w:val="28"/>
          <w:szCs w:val="28"/>
          <w:u w:val="single"/>
        </w:rPr>
        <w:t>Примерный перечень вопросов для собеседования</w:t>
      </w:r>
    </w:p>
    <w:p w14:paraId="37C165EF" w14:textId="77777777" w:rsidR="00424B6F" w:rsidRPr="00D872A3" w:rsidRDefault="00424B6F" w:rsidP="00424B6F">
      <w:pPr>
        <w:pStyle w:val="a3"/>
        <w:spacing w:after="0" w:line="240" w:lineRule="auto"/>
        <w:ind w:right="-2" w:firstLine="0"/>
        <w:jc w:val="center"/>
        <w:rPr>
          <w:kern w:val="2"/>
          <w:sz w:val="28"/>
          <w:szCs w:val="28"/>
          <w:u w:val="single"/>
        </w:rPr>
      </w:pPr>
      <w:r w:rsidRPr="00D872A3">
        <w:rPr>
          <w:kern w:val="2"/>
          <w:sz w:val="28"/>
          <w:szCs w:val="28"/>
        </w:rPr>
        <w:t>(для текущего контроля и промежуточной аттестации по практике)</w:t>
      </w:r>
    </w:p>
    <w:p w14:paraId="035EB014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b/>
          <w:kern w:val="2"/>
          <w:sz w:val="28"/>
          <w:szCs w:val="28"/>
          <w:lang w:eastAsia="zh-CN"/>
        </w:rPr>
      </w:pPr>
      <w:r w:rsidRPr="00F40908">
        <w:rPr>
          <w:b/>
          <w:kern w:val="2"/>
          <w:sz w:val="28"/>
          <w:szCs w:val="28"/>
          <w:lang w:eastAsia="zh-CN"/>
        </w:rPr>
        <w:t>Примерные вопросы для собеседования</w:t>
      </w:r>
    </w:p>
    <w:p w14:paraId="6295A1B1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t>1. Обосновать актуальность поставленной задачи.</w:t>
      </w:r>
    </w:p>
    <w:p w14:paraId="2168E682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>
        <w:rPr>
          <w:kern w:val="2"/>
          <w:sz w:val="28"/>
          <w:szCs w:val="28"/>
          <w:lang w:eastAsia="zh-CN"/>
        </w:rPr>
        <w:t>2. Укажите происхождение исходных данных или математических условий задачи; объясните их пригодность для проверки результата ВКР.</w:t>
      </w:r>
    </w:p>
    <w:p w14:paraId="505FCF95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t>3. Перечислить задачи, возникающие при исследовании данного явления или процесса.</w:t>
      </w:r>
    </w:p>
    <w:p w14:paraId="06AB767A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>
        <w:rPr>
          <w:kern w:val="2"/>
          <w:sz w:val="28"/>
          <w:szCs w:val="28"/>
          <w:lang w:eastAsia="zh-CN"/>
        </w:rPr>
        <w:t>4. Обосновать выбор математической модели для исследования данного явления или процесса.</w:t>
      </w:r>
    </w:p>
    <w:p w14:paraId="7AECD6A5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t>5. Обосновать выбор математических методов для исследования построенной модели.</w:t>
      </w:r>
    </w:p>
    <w:p w14:paraId="6AF37E36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t xml:space="preserve">6. Обосновать выбор программных комплексов, в которых были выполнены расчеты, исследования, иллюстрации, графики и </w:t>
      </w:r>
      <w:proofErr w:type="gramStart"/>
      <w:r w:rsidRPr="00F40908">
        <w:rPr>
          <w:kern w:val="2"/>
          <w:sz w:val="28"/>
          <w:szCs w:val="28"/>
          <w:lang w:eastAsia="zh-CN"/>
        </w:rPr>
        <w:t>т.п.</w:t>
      </w:r>
      <w:proofErr w:type="gramEnd"/>
      <w:r w:rsidRPr="00F40908">
        <w:rPr>
          <w:kern w:val="2"/>
          <w:sz w:val="28"/>
          <w:szCs w:val="28"/>
          <w:lang w:eastAsia="zh-CN"/>
        </w:rPr>
        <w:t xml:space="preserve"> </w:t>
      </w:r>
    </w:p>
    <w:p w14:paraId="1A3DCAA4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t xml:space="preserve">7. Выполнить интерпретацию полученных результатов моделирования.  </w:t>
      </w:r>
    </w:p>
    <w:p w14:paraId="4F93B425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>
        <w:rPr>
          <w:kern w:val="2"/>
          <w:sz w:val="28"/>
          <w:szCs w:val="28"/>
          <w:lang w:eastAsia="zh-CN"/>
        </w:rPr>
        <w:t>8. Объясните результаты и ограничения вычислительного эксперимента; при наличии прогноза укажите способ проверки его качества.</w:t>
      </w:r>
    </w:p>
    <w:p w14:paraId="7072BC9D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t>9. Описать возможности дальнейшего исследования данного явления или процесса.</w:t>
      </w:r>
    </w:p>
    <w:p w14:paraId="7CBAD6AE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t>10. Привести примеры смежных задач.</w:t>
      </w:r>
    </w:p>
    <w:p w14:paraId="26CAD6F6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>
        <w:rPr>
          <w:kern w:val="2"/>
          <w:sz w:val="28"/>
          <w:szCs w:val="28"/>
          <w:lang w:eastAsia="zh-CN"/>
        </w:rPr>
        <w:t>11. Обоснуйте выбор переменных, параметров, входов и выходов математической модели.</w:t>
      </w:r>
    </w:p>
    <w:p w14:paraId="4EA557AF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>
        <w:rPr>
          <w:kern w:val="2"/>
          <w:sz w:val="28"/>
          <w:szCs w:val="28"/>
          <w:lang w:eastAsia="zh-CN"/>
        </w:rPr>
        <w:t>12. Интерпретируйте результат каждого этапа исследования применительно к предметной области ВКР; укажите границы применимости.</w:t>
      </w:r>
    </w:p>
    <w:p w14:paraId="3821B6E2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t>13. Обосновать выбранную структуру математической модели.</w:t>
      </w:r>
    </w:p>
    <w:p w14:paraId="0071BB92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t>14. Интерпретировать результаты проверки адекватности модели.</w:t>
      </w:r>
    </w:p>
    <w:p w14:paraId="26357DBF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t xml:space="preserve">15. Сформулировать алгоритм вычислительной части исследования. </w:t>
      </w:r>
    </w:p>
    <w:p w14:paraId="6D25DA95" w14:textId="77777777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rPr>
          <w:kern w:val="2"/>
          <w:sz w:val="28"/>
          <w:szCs w:val="28"/>
          <w:lang w:eastAsia="zh-CN"/>
        </w:rPr>
      </w:pPr>
      <w:r w:rsidRPr="00F40908">
        <w:rPr>
          <w:kern w:val="2"/>
          <w:sz w:val="28"/>
          <w:szCs w:val="28"/>
          <w:lang w:eastAsia="zh-CN"/>
        </w:rPr>
        <w:lastRenderedPageBreak/>
        <w:t>16. Перечислить используемые вычислительные процедуры и соответствующие им программные комплексы.</w:t>
      </w:r>
    </w:p>
    <w:p w14:paraId="7D8909BF" w14:textId="77777777" w:rsidR="00F40908" w:rsidRDefault="00F40908" w:rsidP="00424B6F">
      <w:pPr>
        <w:tabs>
          <w:tab w:val="left" w:pos="0"/>
          <w:tab w:val="left" w:pos="709"/>
        </w:tabs>
        <w:suppressAutoHyphens/>
        <w:autoSpaceDN/>
        <w:adjustRightInd/>
        <w:spacing w:line="240" w:lineRule="auto"/>
        <w:ind w:right="284" w:firstLine="0"/>
        <w:jc w:val="center"/>
        <w:rPr>
          <w:kern w:val="2"/>
          <w:sz w:val="28"/>
          <w:szCs w:val="28"/>
        </w:rPr>
      </w:pPr>
    </w:p>
    <w:p w14:paraId="64E44C39" w14:textId="603F756F" w:rsidR="00424B6F" w:rsidRPr="00D872A3" w:rsidRDefault="00424B6F" w:rsidP="00424B6F">
      <w:pPr>
        <w:keepNext/>
        <w:tabs>
          <w:tab w:val="left" w:pos="0"/>
          <w:tab w:val="left" w:pos="709"/>
        </w:tabs>
        <w:suppressAutoHyphens/>
        <w:autoSpaceDN/>
        <w:adjustRightInd/>
        <w:spacing w:line="240" w:lineRule="auto"/>
        <w:ind w:right="284" w:firstLine="0"/>
        <w:jc w:val="center"/>
        <w:rPr>
          <w:bCs/>
          <w:kern w:val="2"/>
          <w:sz w:val="28"/>
          <w:szCs w:val="28"/>
          <w:u w:val="single"/>
        </w:rPr>
      </w:pPr>
      <w:r w:rsidRPr="00D872A3">
        <w:rPr>
          <w:kern w:val="2"/>
          <w:sz w:val="28"/>
          <w:szCs w:val="28"/>
        </w:rPr>
        <w:t xml:space="preserve">3.3. </w:t>
      </w:r>
      <w:r w:rsidRPr="00D872A3">
        <w:rPr>
          <w:kern w:val="2"/>
          <w:sz w:val="28"/>
          <w:szCs w:val="28"/>
          <w:u w:val="single"/>
        </w:rPr>
        <w:t xml:space="preserve">Требования </w:t>
      </w:r>
      <w:r w:rsidRPr="00D872A3">
        <w:rPr>
          <w:bCs/>
          <w:kern w:val="2"/>
          <w:sz w:val="28"/>
          <w:szCs w:val="28"/>
          <w:u w:val="single"/>
        </w:rPr>
        <w:t>к содержанию и оформлению отчета по практике</w:t>
      </w:r>
    </w:p>
    <w:p w14:paraId="050B7C4E" w14:textId="54350B24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Обучающийся представляет индивидуальное задание (приложение 1.1 к программе практики), отчёт (титульный лист — приложение 1.2; рекомендации — приложение 1.3), отзыв научного руководителя о прохождении практики (приложение 1.4) и предусмотренный программой пакет документов к защите ВКР.</w:t>
      </w:r>
    </w:p>
    <w:p w14:paraId="050B7C4E" w14:textId="54350B24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Отчет о прохождении практики должен содержать краткое описание проделанной работы в соответствии с индивидуальным рабочим планом и индивидуальным заданием. Также в тексте отчета приводятся актуальность темы ВКР, структура и содержание работы из введения ВКР, выводы по главам, заключение, апробация. Текст отчета должен быть структурирован по пунктам, соответствующим пунктам индивидуального задания. Образец оформления титульного листа отчета представлен в Приложении 1.2. Методические указания к составлению отчета содержатся в Приложении 1.3.</w:t>
      </w:r>
    </w:p>
    <w:p w14:paraId="050B7C4E" w14:textId="54350B24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Отзыв научного руководителя о прохождении преддипломной практики должен содержать информацию о качестве оформления ВКР, о качестве презентации и доклада на предзащите, о готовности пакета документов к защите ВКР, о степени готовности студента к защите (см. Приложение 1.4).</w:t>
      </w:r>
    </w:p>
    <w:p w14:paraId="050B7C4E" w14:textId="54350B24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Дополнительно могут быть представлены список публикаций по форме приложения 1.5 к программе практики, копии дипломов и сертификатов, заявка или акт внедрения. Эти материалы представляются при наличии и не являются обязательным условием зачёта.</w:t>
      </w:r>
    </w:p>
    <w:p w14:paraId="050B7C4E" w14:textId="54350B24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На предзащите обучающийся представляет доклад и презентацию, объясняет математическую постановку, использованные методы, проверку результатов и собственный вклад. Отзыв составляет руководитель; обучающийся готовит для него материалы о результатах своей работы.</w:t>
      </w:r>
    </w:p>
    <w:p w14:paraId="050B7C4E" w14:textId="54350B24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Содержание отчёта, выступления и сопровождающих материалов должно соответствовать программе практики и индивидуальному заданию.</w:t>
      </w:r>
    </w:p>
    <w:p w14:paraId="050B7C4E" w14:textId="54350B24" w:rsidR="00F40908" w:rsidRPr="00F40908" w:rsidRDefault="00F40908" w:rsidP="00F40908">
      <w:pPr>
        <w:suppressAutoHyphens/>
        <w:autoSpaceDN/>
        <w:adjustRightInd/>
        <w:spacing w:line="240" w:lineRule="auto"/>
        <w:ind w:right="-2" w:firstLine="0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</w:r>
    </w:p>
    <w:p w14:paraId="442D75E5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4"/>
          <w:szCs w:val="24"/>
          <w:lang w:eastAsia="zh-CN"/>
        </w:rPr>
        <w:keepNext/>
        <w:numPr>
          <w:numId w:val="0"/>
        </w:numPr>
      </w:pPr>
      <w:r w:rsidRPr="00D872A3">
        <w:rPr>
          <w:kern w:val="2"/>
          <w:sz w:val="24"/>
          <w:szCs w:val="24"/>
          <w:lang w:eastAsia="zh-CN"/>
        </w:rPr>
        <w:t>4. ПОКАЗАТЕЛИ И КРИТЕРИИ ОЦЕНИВАНИЯ КОМПЕТЕНЦИЙ</w:t>
      </w:r>
    </w:p>
    <w:p w14:paraId="1F10981A" w14:textId="676615DB" w:rsidR="00424B6F" w:rsidRPr="00D872A3" w:rsidRDefault="00424B6F" w:rsidP="00424B6F">
      <w:pPr>
        <w:widowControl/>
        <w:spacing w:line="240" w:lineRule="auto"/>
        <w:ind w:right="-1" w:firstLine="567"/>
        <w:jc w:val="both"/>
        <w:rPr>
          <w:i/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>Результаты прохождения преддипломной практики в 10 семестре оцениваются на зачёте по шкале «зачтено» — «не зачтено».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6940"/>
      </w:tblGrid>
      <w:tr w:rsidR="00424B6F" w:rsidRPr="00D872A3" w14:paraId="353381D2" w14:textId="77777777" w:rsidTr="00E716CE">
        <w:tc>
          <w:tcPr>
            <w:tcW w:w="2405" w:type="dxa"/>
          </w:tcPr>
          <w:p w14:paraId="5AA7E2FA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40" w:type="dxa"/>
          </w:tcPr>
          <w:p w14:paraId="75BB803C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424B6F" w:rsidRPr="00D872A3" w14:paraId="795F7FB8" w14:textId="77777777" w:rsidTr="00E716CE">
        <w:tc>
          <w:tcPr>
            <w:tcW w:w="2405" w:type="dxa"/>
          </w:tcPr>
          <w:p w14:paraId="1408313B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 xml:space="preserve">зачтено</w:t>
            </w:r>
          </w:p>
        </w:tc>
        <w:tc>
          <w:tcPr>
            <w:tcW w:w="6940" w:type="dxa"/>
          </w:tcPr>
          <w:p w14:paraId="1955530B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выставляется обучающемуся: 1) если он своевременно и качественно выполнил весь объем работы, требуемый программой практики, владеет разносторонними навыками и приемами выполнения практических и (или) научно-исследовательских задач, демонстрирует готовность решать практические задачи повышенной сложности; при защите отчета по практике </w:t>
            </w: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lastRenderedPageBreak/>
              <w:t>развернуто аргументирует выдвигаемые положения, приводит убедительные примеры и делает обоснованные выводы; 2) отчет по практике выполнен в полном соответствии с установленными требованиями</w:t>
            </w:r>
          </w:p>
        </w:tc>
      </w:tr>
      <w:tr w:rsidR="00424B6F" w:rsidRPr="00D872A3" w14:paraId="402923F0" w14:textId="77777777" w:rsidTr="00E716CE">
        <w:tc>
          <w:tcPr>
            <w:tcW w:w="2405" w:type="dxa"/>
          </w:tcPr>
          <w:p w14:paraId="5FB3B4EC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zh-CN"/>
              </w:rPr>
              <w:t xml:space="preserve">зачтено</w:t>
            </w:r>
          </w:p>
        </w:tc>
        <w:tc>
          <w:tcPr>
            <w:tcW w:w="6940" w:type="dxa"/>
          </w:tcPr>
          <w:p w14:paraId="0C309DF9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 выставляется обучающемуся: 1) если он демонстрирует полные знания профессионально-прикладных и методических вопросов в объеме программы практики; полностью выполнил программу с незначительными отклонениями от качественных параметров; проявил себя ответственным и заинтересованным специалистом в будущей профессиональной деятельности; правильно применил теоретические положения при решении практических вопросов и научно-исследовательских задач, владеет необходимыми навыками и приемами их выполнения; 2) отчет по практике выполнен в соответствии с установленными требованиями, но может содержать несущественные замечания по его оформлению</w:t>
            </w:r>
          </w:p>
        </w:tc>
      </w:tr>
      <w:tr w:rsidR="00424B6F" w:rsidRPr="00D872A3" w14:paraId="7A966284" w14:textId="77777777" w:rsidTr="00E716CE">
        <w:tc>
          <w:tcPr>
            <w:tcW w:w="2405" w:type="dxa"/>
          </w:tcPr>
          <w:p w14:paraId="055476CC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зачтено</w:t>
            </w:r>
            <w:r w:rsidRPr="00D872A3">
              <w:rPr>
                <w:kern w:val="2"/>
                <w:sz w:val="24"/>
                <w:szCs w:val="24"/>
                <w:lang w:eastAsia="en-US"/>
              </w:rPr>
              <w:t/>
            </w:r>
            <w:r>
              <w:rPr>
                <w:kern w:val="2"/>
                <w:sz w:val="24"/>
                <w:szCs w:val="24"/>
                <w:lang w:eastAsia="en-US"/>
              </w:rPr>
              <w:t xml:space="preserve"/>
            </w:r>
            <w:r w:rsidRPr="00D872A3">
              <w:rPr>
                <w:kern w:val="2"/>
                <w:sz w:val="24"/>
                <w:szCs w:val="24"/>
                <w:lang w:eastAsia="en-US"/>
              </w:rPr>
              <w:t/>
            </w:r>
          </w:p>
        </w:tc>
        <w:tc>
          <w:tcPr>
            <w:tcW w:w="6940" w:type="dxa"/>
          </w:tcPr>
          <w:p w14:paraId="145E23F6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 обучающемуся: 1) если он выполнил программу практики, однако часть заданий вызвала затруднения, не продемонстрировано глубоких знаний теории и умения применять ее в профессиональной и научно-исследовательской деятельности, допущены ошибки в планировании и решении задач практики; 2) отчет носит описательный характер, без элементов анализа и обобщения</w:t>
            </w:r>
          </w:p>
        </w:tc>
      </w:tr>
      <w:tr w:rsidR="00424B6F" w:rsidRPr="00D872A3" w14:paraId="106AAAD3" w14:textId="77777777" w:rsidTr="00E716CE">
        <w:tc>
          <w:tcPr>
            <w:tcW w:w="2405" w:type="dxa"/>
          </w:tcPr>
          <w:p w14:paraId="764E4D19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 xml:space="preserve">не зачтено</w:t>
            </w:r>
          </w:p>
        </w:tc>
        <w:tc>
          <w:tcPr>
            <w:tcW w:w="6940" w:type="dxa"/>
          </w:tcPr>
          <w:p w14:paraId="34F0AEB2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 обучающемуся, который не достигает порогового уровня, демонстрирует низкое качество выполнения индивидуальных заданий, оформление отчетных документов по практике не соответствует требованиям; обучающийся владеет фрагментарными знаниями и не умеет применять их в практической / научно-исследовательской деятельности. Представленные документы и результаты собеседования с обучающимся не свидетельствуют о сформированности у последнего предусмотренных программой практики компетенций</w:t>
            </w:r>
          </w:p>
        </w:tc>
      </w:tr>
    </w:tbl>
    <w:p w14:paraId="6728110E" w14:textId="77777777" w:rsidR="00424B6F" w:rsidRPr="00D872A3" w:rsidRDefault="00424B6F" w:rsidP="00424B6F">
      <w:pPr>
        <w:widowControl/>
        <w:spacing w:line="240" w:lineRule="auto"/>
        <w:ind w:right="-1" w:firstLine="567"/>
        <w:jc w:val="both"/>
        <w:rPr>
          <w:kern w:val="2"/>
          <w:sz w:val="28"/>
          <w:szCs w:val="28"/>
          <w:lang w:eastAsia="en-US"/>
        </w:rPr>
      </w:pPr>
    </w:p>
    <w:p w14:paraId="07232CF7" w14:textId="77777777" w:rsidR="00424B6F" w:rsidRPr="00D872A3" w:rsidRDefault="00424B6F" w:rsidP="00424B6F">
      <w:pPr>
        <w:pStyle w:val="a3"/>
        <w:spacing w:after="0" w:line="240" w:lineRule="auto"/>
        <w:ind w:firstLine="0"/>
        <w:contextualSpacing/>
        <w:jc w:val="right"/>
        <w:rPr>
          <w:kern w:val="2"/>
          <w:sz w:val="28"/>
          <w:szCs w:val="28"/>
        </w:rPr>
      </w:pPr>
    </w:p>
    <w:p w14:paraId="17752F8D" w14:textId="77777777" w:rsidR="00424B6F" w:rsidRDefault="00424B6F" w:rsidP="00424B6F">
      <w:pPr>
        <w:ind w:firstLine="567"/>
      </w:pPr>
    </w:p>
    <w:sectPr w:rsidR="00424B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BC8214C"/>
    <w:multiLevelType w:val="hybridMultilevel"/>
    <w:tmpl w:val="36CA33C4"/>
    <w:lvl w:ilvl="0" w:tplc="49B4CB56">
      <w:start w:val="1"/>
      <w:numFmt w:val="bullet"/>
      <w:lvlText w:val="­"/>
      <w:lvlJc w:val="left"/>
      <w:pPr>
        <w:tabs>
          <w:tab w:val="num" w:pos="1080"/>
        </w:tabs>
        <w:ind w:left="40" w:firstLine="680"/>
      </w:pPr>
      <w:rPr>
        <w:rFonts w:ascii="Courier New" w:hAnsi="Courier New" w:hint="default"/>
        <w:sz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80"/>
        </w:tabs>
        <w:ind w:left="14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00"/>
        </w:tabs>
        <w:ind w:left="2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20"/>
        </w:tabs>
        <w:ind w:left="2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40"/>
        </w:tabs>
        <w:ind w:left="36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60"/>
        </w:tabs>
        <w:ind w:left="4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80"/>
        </w:tabs>
        <w:ind w:left="5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00"/>
        </w:tabs>
        <w:ind w:left="58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20"/>
        </w:tabs>
        <w:ind w:left="6520" w:hanging="360"/>
      </w:pPr>
      <w:rPr>
        <w:rFonts w:ascii="Wingdings" w:hAnsi="Wingdings" w:hint="default"/>
      </w:rPr>
    </w:lvl>
  </w:abstractNum>
  <w:abstractNum w:abstractNumId="2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C23B89"/>
    <w:multiLevelType w:val="multilevel"/>
    <w:tmpl w:val="4D4498E2"/>
    <w:lvl w:ilvl="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77571D"/>
    <w:multiLevelType w:val="hybridMultilevel"/>
    <w:tmpl w:val="59523594"/>
    <w:lvl w:ilvl="0" w:tplc="DFE260E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94C580D"/>
    <w:multiLevelType w:val="hybridMultilevel"/>
    <w:tmpl w:val="E3EC5B52"/>
    <w:lvl w:ilvl="0" w:tplc="0419000F">
      <w:start w:val="1"/>
      <w:numFmt w:val="decimal"/>
      <w:pStyle w:val="1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CD7490C"/>
    <w:multiLevelType w:val="hybridMultilevel"/>
    <w:tmpl w:val="A93AC4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641C7"/>
    <w:multiLevelType w:val="hybridMultilevel"/>
    <w:tmpl w:val="86DC0F6C"/>
    <w:lvl w:ilvl="0" w:tplc="D4E61E5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791124D"/>
    <w:multiLevelType w:val="hybridMultilevel"/>
    <w:tmpl w:val="9266BBB2"/>
    <w:lvl w:ilvl="0" w:tplc="994693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4D8036E"/>
    <w:multiLevelType w:val="hybridMultilevel"/>
    <w:tmpl w:val="A93AC4CC"/>
    <w:lvl w:ilvl="0" w:tplc="D7DA56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701CD6"/>
    <w:multiLevelType w:val="multilevel"/>
    <w:tmpl w:val="E4B6B470"/>
    <w:styleLink w:val="WW8Num1"/>
    <w:lvl w:ilvl="0">
      <w:numFmt w:val="bullet"/>
      <w:lvlText w:val="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4802CB7"/>
    <w:multiLevelType w:val="hybridMultilevel"/>
    <w:tmpl w:val="34CE1E84"/>
    <w:lvl w:ilvl="0" w:tplc="994693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766E2120"/>
    <w:multiLevelType w:val="hybridMultilevel"/>
    <w:tmpl w:val="22DCA5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8269CA"/>
    <w:multiLevelType w:val="hybridMultilevel"/>
    <w:tmpl w:val="5D2E4168"/>
    <w:lvl w:ilvl="0" w:tplc="0419000F">
      <w:start w:val="1"/>
      <w:numFmt w:val="decimal"/>
      <w:pStyle w:val="10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pStyle w:val="3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B74364"/>
    <w:multiLevelType w:val="hybridMultilevel"/>
    <w:tmpl w:val="36223F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64340920">
    <w:abstractNumId w:val="20"/>
  </w:num>
  <w:num w:numId="2" w16cid:durableId="1753307846">
    <w:abstractNumId w:val="7"/>
  </w:num>
  <w:num w:numId="3" w16cid:durableId="1181161026">
    <w:abstractNumId w:val="15"/>
  </w:num>
  <w:num w:numId="4" w16cid:durableId="863517121">
    <w:abstractNumId w:val="9"/>
  </w:num>
  <w:num w:numId="5" w16cid:durableId="2044208568">
    <w:abstractNumId w:val="0"/>
  </w:num>
  <w:num w:numId="6" w16cid:durableId="1466655918">
    <w:abstractNumId w:val="1"/>
  </w:num>
  <w:num w:numId="7" w16cid:durableId="1088161371">
    <w:abstractNumId w:val="12"/>
  </w:num>
  <w:num w:numId="8" w16cid:durableId="216862355">
    <w:abstractNumId w:val="5"/>
  </w:num>
  <w:num w:numId="9" w16cid:durableId="517623861">
    <w:abstractNumId w:val="11"/>
  </w:num>
  <w:num w:numId="10" w16cid:durableId="1690137116">
    <w:abstractNumId w:val="18"/>
  </w:num>
  <w:num w:numId="11" w16cid:durableId="2102800756">
    <w:abstractNumId w:val="4"/>
  </w:num>
  <w:num w:numId="12" w16cid:durableId="1828788490">
    <w:abstractNumId w:val="17"/>
  </w:num>
  <w:num w:numId="13" w16cid:durableId="1204709982">
    <w:abstractNumId w:val="14"/>
  </w:num>
  <w:num w:numId="14" w16cid:durableId="609243166">
    <w:abstractNumId w:val="8"/>
  </w:num>
  <w:num w:numId="15" w16cid:durableId="375206215">
    <w:abstractNumId w:val="13"/>
  </w:num>
  <w:num w:numId="16" w16cid:durableId="119496926">
    <w:abstractNumId w:val="2"/>
  </w:num>
  <w:num w:numId="17" w16cid:durableId="1491941754">
    <w:abstractNumId w:val="10"/>
  </w:num>
  <w:num w:numId="18" w16cid:durableId="1852835142">
    <w:abstractNumId w:val="16"/>
  </w:num>
  <w:num w:numId="19" w16cid:durableId="4364100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01293656">
    <w:abstractNumId w:val="3"/>
  </w:num>
  <w:num w:numId="21" w16cid:durableId="1002392096">
    <w:abstractNumId w:val="21"/>
  </w:num>
  <w:num w:numId="22" w16cid:durableId="862136535">
    <w:abstractNumId w:val="19"/>
  </w:num>
  <w:num w:numId="23" w16cid:durableId="11723334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6F"/>
    <w:rsid w:val="000B419F"/>
    <w:rsid w:val="0028672F"/>
    <w:rsid w:val="00424B6F"/>
    <w:rsid w:val="00953651"/>
    <w:rsid w:val="009E1C78"/>
    <w:rsid w:val="00BC161A"/>
    <w:rsid w:val="00D05B2D"/>
    <w:rsid w:val="00F40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D5079"/>
  <w15:chartTrackingRefBased/>
  <w15:docId w15:val="{87A6DFEA-BC72-45E9-95C7-9EE1F4E61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B6F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10">
    <w:name w:val="heading 1"/>
    <w:basedOn w:val="a"/>
    <w:next w:val="a"/>
    <w:link w:val="11"/>
    <w:qFormat/>
    <w:rsid w:val="0028672F"/>
    <w:pPr>
      <w:keepNext/>
      <w:widowControl/>
      <w:numPr>
        <w:numId w:val="1"/>
      </w:numPr>
      <w:autoSpaceDE/>
      <w:autoSpaceDN/>
      <w:adjustRightInd/>
      <w:spacing w:line="240" w:lineRule="auto"/>
      <w:ind w:left="0" w:firstLine="0"/>
      <w:jc w:val="center"/>
      <w:outlineLvl w:val="0"/>
    </w:pPr>
    <w:rPr>
      <w:b/>
      <w:caps/>
      <w:w w:val="90"/>
      <w:sz w:val="24"/>
      <w:szCs w:val="20"/>
      <w:lang w:eastAsia="zh-CN"/>
    </w:rPr>
  </w:style>
  <w:style w:type="paragraph" w:styleId="2">
    <w:name w:val="heading 2"/>
    <w:basedOn w:val="a"/>
    <w:next w:val="a"/>
    <w:link w:val="20"/>
    <w:qFormat/>
    <w:rsid w:val="0028672F"/>
    <w:pPr>
      <w:keepNext/>
      <w:tabs>
        <w:tab w:val="left" w:pos="708"/>
      </w:tabs>
      <w:autoSpaceDE/>
      <w:autoSpaceDN/>
      <w:adjustRightInd/>
      <w:spacing w:before="240" w:after="60" w:line="240" w:lineRule="auto"/>
      <w:ind w:firstLine="400"/>
      <w:jc w:val="both"/>
      <w:outlineLvl w:val="1"/>
    </w:pPr>
    <w:rPr>
      <w:rFonts w:ascii="Arial" w:hAnsi="Arial" w:cs="Arial"/>
      <w:b/>
      <w:bCs/>
      <w:i/>
      <w:iCs/>
      <w:sz w:val="28"/>
      <w:szCs w:val="28"/>
      <w:lang w:eastAsia="zh-CN"/>
    </w:rPr>
  </w:style>
  <w:style w:type="paragraph" w:styleId="3">
    <w:name w:val="heading 3"/>
    <w:basedOn w:val="a"/>
    <w:next w:val="a"/>
    <w:link w:val="30"/>
    <w:qFormat/>
    <w:rsid w:val="0028672F"/>
    <w:pPr>
      <w:keepNext/>
      <w:widowControl/>
      <w:numPr>
        <w:ilvl w:val="2"/>
        <w:numId w:val="1"/>
      </w:numPr>
      <w:autoSpaceDE/>
      <w:autoSpaceDN/>
      <w:adjustRightInd/>
      <w:spacing w:line="240" w:lineRule="auto"/>
      <w:ind w:left="0" w:firstLine="0"/>
      <w:jc w:val="center"/>
      <w:outlineLvl w:val="2"/>
    </w:pPr>
    <w:rPr>
      <w:sz w:val="36"/>
      <w:szCs w:val="20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424B6F"/>
    <w:pPr>
      <w:spacing w:after="120"/>
    </w:pPr>
  </w:style>
  <w:style w:type="character" w:customStyle="1" w:styleId="a4">
    <w:name w:val="Основной текст Знак"/>
    <w:basedOn w:val="a0"/>
    <w:link w:val="a3"/>
    <w:rsid w:val="00424B6F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qFormat/>
    <w:rsid w:val="00424B6F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424B6F"/>
    <w:rPr>
      <w:rFonts w:ascii="Times New Roman" w:eastAsia="Times New Roman" w:hAnsi="Times New Roman" w:cs="Times New Roman"/>
      <w:lang w:val="en-US"/>
    </w:rPr>
  </w:style>
  <w:style w:type="paragraph" w:styleId="a7">
    <w:name w:val="Body Text Indent"/>
    <w:basedOn w:val="a"/>
    <w:link w:val="a8"/>
    <w:unhideWhenUsed/>
    <w:rsid w:val="0028672F"/>
    <w:pPr>
      <w:spacing w:after="120"/>
      <w:ind w:left="283"/>
    </w:pPr>
  </w:style>
  <w:style w:type="character" w:customStyle="1" w:styleId="a8">
    <w:name w:val="Основной текст с отступом Знак"/>
    <w:basedOn w:val="a0"/>
    <w:link w:val="a7"/>
    <w:uiPriority w:val="99"/>
    <w:semiHidden/>
    <w:rsid w:val="0028672F"/>
    <w:rPr>
      <w:rFonts w:ascii="Times New Roman" w:eastAsia="Times New Roman" w:hAnsi="Times New Roman" w:cs="Times New Roman"/>
      <w:lang w:eastAsia="ru-RU"/>
    </w:rPr>
  </w:style>
  <w:style w:type="character" w:customStyle="1" w:styleId="11">
    <w:name w:val="Заголовок 1 Знак"/>
    <w:basedOn w:val="a0"/>
    <w:link w:val="10"/>
    <w:rsid w:val="0028672F"/>
    <w:rPr>
      <w:rFonts w:ascii="Times New Roman" w:eastAsia="Times New Roman" w:hAnsi="Times New Roman" w:cs="Times New Roman"/>
      <w:b/>
      <w:caps/>
      <w:w w:val="90"/>
      <w:sz w:val="24"/>
      <w:szCs w:val="20"/>
      <w:lang w:eastAsia="zh-CN"/>
    </w:rPr>
  </w:style>
  <w:style w:type="character" w:customStyle="1" w:styleId="20">
    <w:name w:val="Заголовок 2 Знак"/>
    <w:basedOn w:val="a0"/>
    <w:link w:val="2"/>
    <w:rsid w:val="0028672F"/>
    <w:rPr>
      <w:rFonts w:ascii="Arial" w:eastAsia="Times New Roman" w:hAnsi="Arial" w:cs="Arial"/>
      <w:b/>
      <w:bCs/>
      <w:i/>
      <w:iCs/>
      <w:sz w:val="28"/>
      <w:szCs w:val="28"/>
      <w:lang w:eastAsia="zh-CN"/>
    </w:rPr>
  </w:style>
  <w:style w:type="character" w:customStyle="1" w:styleId="30">
    <w:name w:val="Заголовок 3 Знак"/>
    <w:basedOn w:val="a0"/>
    <w:link w:val="3"/>
    <w:rsid w:val="0028672F"/>
    <w:rPr>
      <w:rFonts w:ascii="Times New Roman" w:eastAsia="Times New Roman" w:hAnsi="Times New Roman" w:cs="Times New Roman"/>
      <w:sz w:val="36"/>
      <w:szCs w:val="20"/>
      <w:lang w:eastAsia="zh-CN"/>
    </w:rPr>
  </w:style>
  <w:style w:type="paragraph" w:customStyle="1" w:styleId="21">
    <w:name w:val="Знак Знак2"/>
    <w:basedOn w:val="a"/>
    <w:rsid w:val="0028672F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character" w:customStyle="1" w:styleId="WW8Num1z0">
    <w:name w:val="WW8Num1z0"/>
    <w:rsid w:val="0028672F"/>
    <w:rPr>
      <w:rFonts w:ascii="Symbol" w:hAnsi="Symbol" w:cs="Symbol"/>
    </w:rPr>
  </w:style>
  <w:style w:type="character" w:customStyle="1" w:styleId="WW8Num3z0">
    <w:name w:val="WW8Num3z0"/>
    <w:rsid w:val="0028672F"/>
    <w:rPr>
      <w:b w:val="0"/>
      <w:i w:val="0"/>
    </w:rPr>
  </w:style>
  <w:style w:type="character" w:customStyle="1" w:styleId="WW8Num7z0">
    <w:name w:val="WW8Num7z0"/>
    <w:rsid w:val="0028672F"/>
    <w:rPr>
      <w:color w:val="000000"/>
      <w:sz w:val="28"/>
      <w:szCs w:val="28"/>
    </w:rPr>
  </w:style>
  <w:style w:type="character" w:customStyle="1" w:styleId="12">
    <w:name w:val="Основной шрифт абзаца1"/>
    <w:rsid w:val="0028672F"/>
  </w:style>
  <w:style w:type="character" w:styleId="a9">
    <w:name w:val="Hyperlink"/>
    <w:rsid w:val="0028672F"/>
    <w:rPr>
      <w:color w:val="0000FF"/>
      <w:u w:val="single"/>
    </w:rPr>
  </w:style>
  <w:style w:type="character" w:customStyle="1" w:styleId="aa">
    <w:name w:val="Символ сноски"/>
    <w:rsid w:val="0028672F"/>
    <w:rPr>
      <w:vertAlign w:val="superscript"/>
    </w:rPr>
  </w:style>
  <w:style w:type="character" w:customStyle="1" w:styleId="FontStyle15">
    <w:name w:val="Font Style15"/>
    <w:rsid w:val="0028672F"/>
    <w:rPr>
      <w:rFonts w:ascii="Times New Roman" w:hAnsi="Times New Roman" w:cs="Times New Roman"/>
      <w:b/>
      <w:bCs/>
      <w:sz w:val="22"/>
      <w:szCs w:val="22"/>
    </w:rPr>
  </w:style>
  <w:style w:type="character" w:customStyle="1" w:styleId="FontStyle14">
    <w:name w:val="Font Style14"/>
    <w:rsid w:val="0028672F"/>
    <w:rPr>
      <w:rFonts w:ascii="Times New Roman" w:hAnsi="Times New Roman" w:cs="Times New Roman"/>
      <w:sz w:val="26"/>
      <w:szCs w:val="26"/>
    </w:rPr>
  </w:style>
  <w:style w:type="character" w:styleId="ab">
    <w:name w:val="page number"/>
    <w:basedOn w:val="12"/>
    <w:rsid w:val="0028672F"/>
  </w:style>
  <w:style w:type="paragraph" w:styleId="ac">
    <w:name w:val="Title"/>
    <w:basedOn w:val="a"/>
    <w:next w:val="a3"/>
    <w:link w:val="ad"/>
    <w:rsid w:val="0028672F"/>
    <w:pPr>
      <w:keepNext/>
      <w:tabs>
        <w:tab w:val="left" w:pos="708"/>
      </w:tabs>
      <w:autoSpaceDE/>
      <w:autoSpaceDN/>
      <w:adjustRightInd/>
      <w:spacing w:before="240" w:after="120" w:line="240" w:lineRule="auto"/>
      <w:ind w:firstLine="400"/>
      <w:jc w:val="both"/>
    </w:pPr>
    <w:rPr>
      <w:rFonts w:ascii="Arial" w:eastAsia="SimSun" w:hAnsi="Arial" w:cs="Mangal"/>
      <w:sz w:val="28"/>
      <w:szCs w:val="28"/>
      <w:lang w:eastAsia="zh-CN"/>
    </w:rPr>
  </w:style>
  <w:style w:type="character" w:customStyle="1" w:styleId="ad">
    <w:name w:val="Заголовок Знак"/>
    <w:basedOn w:val="a0"/>
    <w:link w:val="ac"/>
    <w:rsid w:val="0028672F"/>
    <w:rPr>
      <w:rFonts w:ascii="Arial" w:eastAsia="SimSun" w:hAnsi="Arial" w:cs="Mangal"/>
      <w:sz w:val="28"/>
      <w:szCs w:val="28"/>
      <w:lang w:eastAsia="zh-CN"/>
    </w:rPr>
  </w:style>
  <w:style w:type="paragraph" w:styleId="ae">
    <w:name w:val="Subtitle"/>
    <w:basedOn w:val="ac"/>
    <w:next w:val="a3"/>
    <w:link w:val="af"/>
    <w:qFormat/>
    <w:rsid w:val="0028672F"/>
    <w:pPr>
      <w:jc w:val="center"/>
    </w:pPr>
    <w:rPr>
      <w:i/>
      <w:iCs/>
    </w:rPr>
  </w:style>
  <w:style w:type="character" w:customStyle="1" w:styleId="af">
    <w:name w:val="Подзаголовок Знак"/>
    <w:basedOn w:val="a0"/>
    <w:link w:val="ae"/>
    <w:rsid w:val="0028672F"/>
    <w:rPr>
      <w:rFonts w:ascii="Arial" w:eastAsia="SimSun" w:hAnsi="Arial" w:cs="Mangal"/>
      <w:i/>
      <w:iCs/>
      <w:sz w:val="28"/>
      <w:szCs w:val="28"/>
      <w:lang w:eastAsia="zh-CN"/>
    </w:rPr>
  </w:style>
  <w:style w:type="paragraph" w:styleId="af0">
    <w:name w:val="List"/>
    <w:basedOn w:val="a3"/>
    <w:rsid w:val="0028672F"/>
    <w:pPr>
      <w:widowControl/>
      <w:autoSpaceDE/>
      <w:autoSpaceDN/>
      <w:adjustRightInd/>
      <w:spacing w:line="240" w:lineRule="auto"/>
      <w:ind w:firstLine="0"/>
    </w:pPr>
    <w:rPr>
      <w:rFonts w:ascii="Arial" w:hAnsi="Arial" w:cs="Mangal"/>
      <w:sz w:val="20"/>
      <w:szCs w:val="20"/>
      <w:lang w:eastAsia="zh-CN"/>
    </w:rPr>
  </w:style>
  <w:style w:type="paragraph" w:styleId="af1">
    <w:name w:val="caption"/>
    <w:basedOn w:val="a"/>
    <w:qFormat/>
    <w:rsid w:val="0028672F"/>
    <w:pPr>
      <w:suppressLineNumbers/>
      <w:tabs>
        <w:tab w:val="left" w:pos="708"/>
      </w:tabs>
      <w:autoSpaceDE/>
      <w:autoSpaceDN/>
      <w:adjustRightInd/>
      <w:spacing w:before="120" w:after="120" w:line="240" w:lineRule="auto"/>
      <w:ind w:firstLine="400"/>
      <w:jc w:val="both"/>
    </w:pPr>
    <w:rPr>
      <w:rFonts w:ascii="Arial" w:hAnsi="Arial" w:cs="Mangal"/>
      <w:i/>
      <w:iCs/>
      <w:sz w:val="20"/>
      <w:szCs w:val="24"/>
      <w:lang w:eastAsia="zh-CN"/>
    </w:rPr>
  </w:style>
  <w:style w:type="paragraph" w:customStyle="1" w:styleId="13">
    <w:name w:val="Указатель1"/>
    <w:basedOn w:val="a"/>
    <w:rsid w:val="0028672F"/>
    <w:pPr>
      <w:suppressLineNumbers/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rFonts w:ascii="Arial" w:hAnsi="Arial" w:cs="Mangal"/>
      <w:sz w:val="24"/>
      <w:szCs w:val="24"/>
      <w:lang w:eastAsia="zh-CN"/>
    </w:rPr>
  </w:style>
  <w:style w:type="paragraph" w:customStyle="1" w:styleId="6">
    <w:name w:val="6"/>
    <w:basedOn w:val="a"/>
    <w:rsid w:val="0028672F"/>
    <w:pPr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paragraph" w:customStyle="1" w:styleId="14">
    <w:name w:val="Обычный1"/>
    <w:rsid w:val="0028672F"/>
    <w:pPr>
      <w:suppressAutoHyphens/>
      <w:autoSpaceDE w:val="0"/>
      <w:spacing w:after="0" w:line="240" w:lineRule="auto"/>
    </w:pPr>
    <w:rPr>
      <w:rFonts w:ascii="Times New Roman" w:eastAsia="Arial" w:hAnsi="Times New Roman" w:cs="Times New Roman"/>
      <w:color w:val="000000"/>
      <w:sz w:val="24"/>
      <w:szCs w:val="24"/>
      <w:lang w:eastAsia="zh-CN"/>
    </w:rPr>
  </w:style>
  <w:style w:type="paragraph" w:styleId="af2">
    <w:name w:val="footnote text"/>
    <w:basedOn w:val="a"/>
    <w:link w:val="af3"/>
    <w:rsid w:val="0028672F"/>
    <w:pPr>
      <w:widowControl/>
      <w:autoSpaceDE/>
      <w:autoSpaceDN/>
      <w:adjustRightInd/>
      <w:spacing w:line="240" w:lineRule="auto"/>
      <w:ind w:firstLine="0"/>
    </w:pPr>
    <w:rPr>
      <w:sz w:val="20"/>
      <w:szCs w:val="20"/>
      <w:lang w:eastAsia="zh-CN"/>
    </w:rPr>
  </w:style>
  <w:style w:type="character" w:customStyle="1" w:styleId="af3">
    <w:name w:val="Текст сноски Знак"/>
    <w:basedOn w:val="a0"/>
    <w:link w:val="af2"/>
    <w:rsid w:val="0028672F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customStyle="1" w:styleId="Style2">
    <w:name w:val="Style2"/>
    <w:basedOn w:val="a"/>
    <w:rsid w:val="0028672F"/>
    <w:pPr>
      <w:autoSpaceDN/>
      <w:adjustRightInd/>
      <w:spacing w:line="240" w:lineRule="auto"/>
      <w:ind w:firstLine="0"/>
    </w:pPr>
    <w:rPr>
      <w:rFonts w:ascii="Arial" w:hAnsi="Arial" w:cs="Arial"/>
      <w:sz w:val="24"/>
      <w:szCs w:val="24"/>
      <w:lang w:eastAsia="zh-CN"/>
    </w:rPr>
  </w:style>
  <w:style w:type="paragraph" w:customStyle="1" w:styleId="Style5">
    <w:name w:val="Style5"/>
    <w:basedOn w:val="a"/>
    <w:rsid w:val="0028672F"/>
    <w:pPr>
      <w:autoSpaceDN/>
      <w:adjustRightInd/>
      <w:spacing w:line="240" w:lineRule="auto"/>
      <w:ind w:firstLine="0"/>
    </w:pPr>
    <w:rPr>
      <w:rFonts w:ascii="Sylfaen" w:hAnsi="Sylfaen" w:cs="Sylfaen"/>
      <w:sz w:val="24"/>
      <w:szCs w:val="24"/>
      <w:lang w:eastAsia="zh-CN"/>
    </w:rPr>
  </w:style>
  <w:style w:type="paragraph" w:customStyle="1" w:styleId="15">
    <w:name w:val="Обычный отступ1"/>
    <w:basedOn w:val="a"/>
    <w:next w:val="a"/>
    <w:rsid w:val="0028672F"/>
    <w:pPr>
      <w:widowControl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paragraph" w:styleId="af4">
    <w:name w:val="header"/>
    <w:basedOn w:val="a"/>
    <w:link w:val="af5"/>
    <w:rsid w:val="0028672F"/>
    <w:pPr>
      <w:tabs>
        <w:tab w:val="center" w:pos="4677"/>
        <w:tab w:val="right" w:pos="9355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character" w:customStyle="1" w:styleId="af5">
    <w:name w:val="Верхний колонтитул Знак"/>
    <w:basedOn w:val="a0"/>
    <w:link w:val="af4"/>
    <w:rsid w:val="0028672F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f6">
    <w:name w:val="footer"/>
    <w:basedOn w:val="a"/>
    <w:link w:val="af7"/>
    <w:rsid w:val="0028672F"/>
    <w:pPr>
      <w:tabs>
        <w:tab w:val="center" w:pos="4677"/>
        <w:tab w:val="right" w:pos="9355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character" w:customStyle="1" w:styleId="af7">
    <w:name w:val="Нижний колонтитул Знак"/>
    <w:basedOn w:val="a0"/>
    <w:link w:val="af6"/>
    <w:rsid w:val="0028672F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af8">
    <w:name w:val="Содержимое таблицы"/>
    <w:basedOn w:val="a"/>
    <w:rsid w:val="0028672F"/>
    <w:pPr>
      <w:suppressLineNumbers/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paragraph" w:customStyle="1" w:styleId="af9">
    <w:name w:val="Заголовок таблицы"/>
    <w:basedOn w:val="af8"/>
    <w:rsid w:val="0028672F"/>
    <w:pPr>
      <w:jc w:val="center"/>
    </w:pPr>
    <w:rPr>
      <w:b/>
      <w:bCs/>
    </w:rPr>
  </w:style>
  <w:style w:type="paragraph" w:customStyle="1" w:styleId="afa">
    <w:name w:val="Содержимое врезки"/>
    <w:basedOn w:val="a3"/>
    <w:rsid w:val="0028672F"/>
    <w:pPr>
      <w:widowControl/>
      <w:autoSpaceDE/>
      <w:autoSpaceDN/>
      <w:adjustRightInd/>
      <w:spacing w:line="240" w:lineRule="auto"/>
      <w:ind w:firstLine="0"/>
    </w:pPr>
    <w:rPr>
      <w:sz w:val="20"/>
      <w:szCs w:val="20"/>
      <w:lang w:eastAsia="zh-CN"/>
    </w:rPr>
  </w:style>
  <w:style w:type="character" w:customStyle="1" w:styleId="apple-style-span">
    <w:name w:val="apple-style-span"/>
    <w:basedOn w:val="a0"/>
    <w:rsid w:val="0028672F"/>
  </w:style>
  <w:style w:type="paragraph" w:customStyle="1" w:styleId="ew1">
    <w:name w:val="ew1"/>
    <w:basedOn w:val="a"/>
    <w:rsid w:val="0028672F"/>
    <w:pPr>
      <w:suppressAutoHyphens/>
      <w:autoSpaceDE/>
      <w:autoSpaceDN/>
      <w:adjustRightInd/>
      <w:spacing w:line="240" w:lineRule="auto"/>
      <w:ind w:firstLine="0"/>
      <w:textAlignment w:val="baseline"/>
    </w:pPr>
    <w:rPr>
      <w:rFonts w:ascii="Arial" w:eastAsia="Lucida Sans Unicode" w:hAnsi="Arial" w:cs="Tahoma"/>
      <w:kern w:val="1"/>
      <w:sz w:val="21"/>
      <w:szCs w:val="24"/>
      <w:lang w:eastAsia="ar-SA"/>
    </w:rPr>
  </w:style>
  <w:style w:type="paragraph" w:styleId="afb">
    <w:name w:val="Normal (Web)"/>
    <w:basedOn w:val="a"/>
    <w:rsid w:val="0028672F"/>
    <w:pPr>
      <w:widowControl/>
      <w:tabs>
        <w:tab w:val="left" w:pos="720"/>
      </w:tabs>
      <w:autoSpaceDE/>
      <w:autoSpaceDN/>
      <w:adjustRightInd/>
      <w:spacing w:before="280" w:after="280" w:line="240" w:lineRule="auto"/>
      <w:ind w:firstLine="0"/>
    </w:pPr>
    <w:rPr>
      <w:sz w:val="24"/>
      <w:szCs w:val="24"/>
      <w:lang w:eastAsia="ar-SA"/>
    </w:rPr>
  </w:style>
  <w:style w:type="paragraph" w:customStyle="1" w:styleId="Standard">
    <w:name w:val="Standard"/>
    <w:rsid w:val="0028672F"/>
    <w:pPr>
      <w:widowControl w:val="0"/>
      <w:tabs>
        <w:tab w:val="left" w:pos="708"/>
      </w:tabs>
      <w:autoSpaceDN w:val="0"/>
      <w:spacing w:after="0" w:line="240" w:lineRule="auto"/>
      <w:ind w:firstLine="400"/>
      <w:jc w:val="both"/>
      <w:textAlignment w:val="baseline"/>
    </w:pPr>
    <w:rPr>
      <w:rFonts w:ascii="Times New Roman" w:eastAsia="Times New Roman" w:hAnsi="Times New Roman" w:cs="Times New Roman"/>
      <w:kern w:val="3"/>
      <w:sz w:val="24"/>
      <w:szCs w:val="24"/>
      <w:lang w:eastAsia="zh-CN"/>
    </w:rPr>
  </w:style>
  <w:style w:type="character" w:styleId="afc">
    <w:name w:val="Emphasis"/>
    <w:qFormat/>
    <w:rsid w:val="0028672F"/>
    <w:rPr>
      <w:i/>
      <w:iCs/>
    </w:rPr>
  </w:style>
  <w:style w:type="paragraph" w:customStyle="1" w:styleId="Style16">
    <w:name w:val="Style16"/>
    <w:basedOn w:val="a"/>
    <w:rsid w:val="0028672F"/>
    <w:pPr>
      <w:spacing w:line="478" w:lineRule="exact"/>
      <w:ind w:firstLine="706"/>
      <w:jc w:val="both"/>
    </w:pPr>
    <w:rPr>
      <w:sz w:val="24"/>
      <w:szCs w:val="24"/>
    </w:rPr>
  </w:style>
  <w:style w:type="table" w:styleId="afd">
    <w:name w:val="Table Grid"/>
    <w:basedOn w:val="a1"/>
    <w:uiPriority w:val="59"/>
    <w:rsid w:val="0028672F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Список_1 Знак"/>
    <w:basedOn w:val="a"/>
    <w:link w:val="16"/>
    <w:rsid w:val="0028672F"/>
    <w:pPr>
      <w:widowControl/>
      <w:numPr>
        <w:numId w:val="2"/>
      </w:numPr>
      <w:shd w:val="clear" w:color="auto" w:fill="FFFFFF"/>
      <w:tabs>
        <w:tab w:val="num" w:pos="1040"/>
      </w:tabs>
      <w:autoSpaceDE/>
      <w:autoSpaceDN/>
      <w:adjustRightInd/>
      <w:spacing w:line="240" w:lineRule="auto"/>
      <w:jc w:val="both"/>
    </w:pPr>
    <w:rPr>
      <w:sz w:val="28"/>
      <w:szCs w:val="24"/>
    </w:rPr>
  </w:style>
  <w:style w:type="character" w:customStyle="1" w:styleId="16">
    <w:name w:val="Список_1 Знак Знак"/>
    <w:link w:val="1"/>
    <w:rsid w:val="0028672F"/>
    <w:rPr>
      <w:rFonts w:ascii="Times New Roman" w:eastAsia="Times New Roman" w:hAnsi="Times New Roman" w:cs="Times New Roman"/>
      <w:sz w:val="28"/>
      <w:szCs w:val="24"/>
      <w:shd w:val="clear" w:color="auto" w:fill="FFFFFF"/>
      <w:lang w:eastAsia="ru-RU"/>
    </w:rPr>
  </w:style>
  <w:style w:type="paragraph" w:customStyle="1" w:styleId="31">
    <w:name w:val="Заг_3"/>
    <w:basedOn w:val="a"/>
    <w:rsid w:val="0028672F"/>
    <w:pPr>
      <w:keepNext/>
      <w:widowControl/>
      <w:suppressAutoHyphens/>
      <w:autoSpaceDE/>
      <w:autoSpaceDN/>
      <w:adjustRightInd/>
      <w:spacing w:before="120" w:after="120" w:line="240" w:lineRule="auto"/>
      <w:ind w:firstLine="0"/>
      <w:jc w:val="center"/>
      <w:outlineLvl w:val="0"/>
    </w:pPr>
    <w:rPr>
      <w:rFonts w:cs="Arial"/>
      <w:b/>
      <w:kern w:val="32"/>
      <w:sz w:val="28"/>
      <w:szCs w:val="28"/>
    </w:rPr>
  </w:style>
  <w:style w:type="character" w:customStyle="1" w:styleId="WW8Num2z0">
    <w:name w:val="WW8Num2z0"/>
    <w:rsid w:val="0028672F"/>
    <w:rPr>
      <w:rFonts w:ascii="Courier New" w:hAnsi="Courier New"/>
      <w:sz w:val="24"/>
    </w:rPr>
  </w:style>
  <w:style w:type="character" w:customStyle="1" w:styleId="WW8Num2z1">
    <w:name w:val="WW8Num2z1"/>
    <w:rsid w:val="0028672F"/>
    <w:rPr>
      <w:rFonts w:ascii="Courier New" w:hAnsi="Courier New"/>
    </w:rPr>
  </w:style>
  <w:style w:type="character" w:customStyle="1" w:styleId="WW8Num2z2">
    <w:name w:val="WW8Num2z2"/>
    <w:rsid w:val="0028672F"/>
    <w:rPr>
      <w:rFonts w:ascii="Wingdings" w:hAnsi="Wingdings"/>
    </w:rPr>
  </w:style>
  <w:style w:type="character" w:customStyle="1" w:styleId="WW8Num2z3">
    <w:name w:val="WW8Num2z3"/>
    <w:rsid w:val="0028672F"/>
    <w:rPr>
      <w:rFonts w:ascii="Symbol" w:hAnsi="Symbol"/>
    </w:rPr>
  </w:style>
  <w:style w:type="character" w:customStyle="1" w:styleId="WW8Num4z0">
    <w:name w:val="WW8Num4z0"/>
    <w:rsid w:val="0028672F"/>
    <w:rPr>
      <w:b w:val="0"/>
    </w:rPr>
  </w:style>
  <w:style w:type="paragraph" w:customStyle="1" w:styleId="17">
    <w:name w:val="Название1"/>
    <w:basedOn w:val="a"/>
    <w:rsid w:val="0028672F"/>
    <w:pPr>
      <w:widowControl/>
      <w:suppressLineNumbers/>
      <w:autoSpaceDE/>
      <w:autoSpaceDN/>
      <w:adjustRightInd/>
      <w:spacing w:before="120" w:after="120" w:line="240" w:lineRule="auto"/>
      <w:ind w:firstLine="0"/>
    </w:pPr>
    <w:rPr>
      <w:rFonts w:cs="Tahoma"/>
      <w:i/>
      <w:iCs/>
      <w:sz w:val="24"/>
      <w:szCs w:val="24"/>
      <w:lang w:eastAsia="ar-SA"/>
    </w:rPr>
  </w:style>
  <w:style w:type="character" w:customStyle="1" w:styleId="apple-converted-space">
    <w:name w:val="apple-converted-space"/>
    <w:basedOn w:val="a0"/>
    <w:rsid w:val="0028672F"/>
  </w:style>
  <w:style w:type="paragraph" w:customStyle="1" w:styleId="Style6">
    <w:name w:val="Style6"/>
    <w:basedOn w:val="a"/>
    <w:rsid w:val="0028672F"/>
    <w:pPr>
      <w:spacing w:line="240" w:lineRule="auto"/>
      <w:ind w:firstLine="0"/>
    </w:pPr>
    <w:rPr>
      <w:sz w:val="24"/>
      <w:szCs w:val="24"/>
      <w:lang w:val="en-US" w:eastAsia="en-US"/>
    </w:rPr>
  </w:style>
  <w:style w:type="paragraph" w:customStyle="1" w:styleId="Style8">
    <w:name w:val="Style8"/>
    <w:basedOn w:val="a"/>
    <w:rsid w:val="0028672F"/>
    <w:pPr>
      <w:spacing w:line="240" w:lineRule="auto"/>
      <w:ind w:firstLine="0"/>
    </w:pPr>
    <w:rPr>
      <w:sz w:val="24"/>
      <w:szCs w:val="24"/>
      <w:lang w:val="en-US" w:eastAsia="en-US"/>
    </w:rPr>
  </w:style>
  <w:style w:type="paragraph" w:customStyle="1" w:styleId="Style11">
    <w:name w:val="Style11"/>
    <w:basedOn w:val="a"/>
    <w:rsid w:val="0028672F"/>
    <w:pPr>
      <w:spacing w:line="240" w:lineRule="auto"/>
      <w:ind w:firstLine="0"/>
    </w:pPr>
    <w:rPr>
      <w:sz w:val="24"/>
      <w:szCs w:val="24"/>
      <w:lang w:val="en-US" w:eastAsia="en-US"/>
    </w:rPr>
  </w:style>
  <w:style w:type="character" w:customStyle="1" w:styleId="FontStyle20">
    <w:name w:val="Font Style20"/>
    <w:rsid w:val="0028672F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24">
    <w:name w:val="Font Style24"/>
    <w:rsid w:val="0028672F"/>
    <w:rPr>
      <w:rFonts w:ascii="Times New Roman" w:hAnsi="Times New Roman" w:cs="Times New Roman"/>
      <w:sz w:val="26"/>
      <w:szCs w:val="26"/>
    </w:rPr>
  </w:style>
  <w:style w:type="character" w:customStyle="1" w:styleId="FontStyle29">
    <w:name w:val="Font Style29"/>
    <w:rsid w:val="0028672F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30">
    <w:name w:val="Font Style30"/>
    <w:rsid w:val="0028672F"/>
    <w:rPr>
      <w:rFonts w:ascii="Times New Roman" w:hAnsi="Times New Roman" w:cs="Times New Roman"/>
      <w:sz w:val="22"/>
      <w:szCs w:val="22"/>
    </w:rPr>
  </w:style>
  <w:style w:type="character" w:customStyle="1" w:styleId="FontStyle21">
    <w:name w:val="Font Style21"/>
    <w:rsid w:val="0028672F"/>
    <w:rPr>
      <w:rFonts w:ascii="Times New Roman" w:hAnsi="Times New Roman" w:cs="Times New Roman"/>
      <w:sz w:val="22"/>
      <w:szCs w:val="22"/>
    </w:rPr>
  </w:style>
  <w:style w:type="character" w:customStyle="1" w:styleId="FontStyle31">
    <w:name w:val="Font Style31"/>
    <w:rsid w:val="0028672F"/>
    <w:rPr>
      <w:rFonts w:ascii="Times New Roman" w:hAnsi="Times New Roman" w:cs="Times New Roman" w:hint="default"/>
      <w:b/>
      <w:bCs/>
      <w:sz w:val="22"/>
      <w:szCs w:val="22"/>
    </w:rPr>
  </w:style>
  <w:style w:type="paragraph" w:styleId="afe">
    <w:name w:val="No Spacing"/>
    <w:qFormat/>
    <w:rsid w:val="0028672F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4"/>
      <w:szCs w:val="24"/>
      <w:lang w:eastAsia="ru-RU"/>
    </w:rPr>
  </w:style>
  <w:style w:type="paragraph" w:customStyle="1" w:styleId="status">
    <w:name w:val="status"/>
    <w:basedOn w:val="a"/>
    <w:rsid w:val="0028672F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paragraph" w:customStyle="1" w:styleId="18">
    <w:name w:val="Без интервала1"/>
    <w:rsid w:val="0028672F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bigtext">
    <w:name w:val="bigtext"/>
    <w:basedOn w:val="a0"/>
    <w:rsid w:val="0028672F"/>
  </w:style>
  <w:style w:type="paragraph" w:customStyle="1" w:styleId="TableParagraph">
    <w:name w:val="Table Paragraph"/>
    <w:basedOn w:val="a"/>
    <w:rsid w:val="0028672F"/>
    <w:pPr>
      <w:adjustRightInd/>
      <w:spacing w:line="240" w:lineRule="auto"/>
      <w:ind w:firstLine="0"/>
    </w:pPr>
    <w:rPr>
      <w:lang w:val="en-US" w:eastAsia="en-US"/>
    </w:rPr>
  </w:style>
  <w:style w:type="paragraph" w:customStyle="1" w:styleId="Default">
    <w:name w:val="Default"/>
    <w:rsid w:val="0028672F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">
    <w:name w:val="Balloon Text"/>
    <w:basedOn w:val="a"/>
    <w:link w:val="aff0"/>
    <w:uiPriority w:val="99"/>
    <w:semiHidden/>
    <w:unhideWhenUsed/>
    <w:rsid w:val="0028672F"/>
    <w:pPr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rFonts w:ascii="Tahoma" w:hAnsi="Tahoma" w:cs="Tahoma"/>
      <w:sz w:val="16"/>
      <w:szCs w:val="16"/>
      <w:lang w:eastAsia="zh-CN"/>
    </w:rPr>
  </w:style>
  <w:style w:type="character" w:customStyle="1" w:styleId="aff0">
    <w:name w:val="Текст выноски Знак"/>
    <w:basedOn w:val="a0"/>
    <w:link w:val="aff"/>
    <w:uiPriority w:val="99"/>
    <w:semiHidden/>
    <w:rsid w:val="0028672F"/>
    <w:rPr>
      <w:rFonts w:ascii="Tahoma" w:eastAsia="Times New Roman" w:hAnsi="Tahoma" w:cs="Tahoma"/>
      <w:sz w:val="16"/>
      <w:szCs w:val="16"/>
      <w:lang w:eastAsia="zh-CN"/>
    </w:rPr>
  </w:style>
  <w:style w:type="paragraph" w:customStyle="1" w:styleId="msolistparagraph0">
    <w:name w:val="msolistparagraph"/>
    <w:basedOn w:val="a"/>
    <w:rsid w:val="0028672F"/>
    <w:pPr>
      <w:widowControl/>
      <w:autoSpaceDE/>
      <w:autoSpaceDN/>
      <w:adjustRightInd/>
      <w:spacing w:line="240" w:lineRule="auto"/>
      <w:ind w:left="720" w:firstLine="0"/>
      <w:contextualSpacing/>
    </w:pPr>
    <w:rPr>
      <w:sz w:val="24"/>
      <w:szCs w:val="24"/>
    </w:rPr>
  </w:style>
  <w:style w:type="character" w:styleId="aff1">
    <w:name w:val="annotation reference"/>
    <w:rsid w:val="0028672F"/>
    <w:rPr>
      <w:sz w:val="16"/>
      <w:szCs w:val="16"/>
    </w:rPr>
  </w:style>
  <w:style w:type="paragraph" w:styleId="aff2">
    <w:name w:val="annotation text"/>
    <w:basedOn w:val="a"/>
    <w:link w:val="aff3"/>
    <w:rsid w:val="0028672F"/>
    <w:pPr>
      <w:suppressAutoHyphens/>
      <w:autoSpaceDN/>
      <w:adjustRightInd/>
      <w:spacing w:line="240" w:lineRule="auto"/>
      <w:ind w:firstLine="0"/>
    </w:pPr>
    <w:rPr>
      <w:b/>
      <w:sz w:val="20"/>
      <w:szCs w:val="20"/>
      <w:lang w:eastAsia="zh-CN"/>
    </w:rPr>
  </w:style>
  <w:style w:type="character" w:customStyle="1" w:styleId="aff3">
    <w:name w:val="Текст примечания Знак"/>
    <w:basedOn w:val="a0"/>
    <w:link w:val="aff2"/>
    <w:rsid w:val="0028672F"/>
    <w:rPr>
      <w:rFonts w:ascii="Times New Roman" w:eastAsia="Times New Roman" w:hAnsi="Times New Roman" w:cs="Times New Roman"/>
      <w:b/>
      <w:sz w:val="20"/>
      <w:szCs w:val="20"/>
      <w:lang w:eastAsia="zh-CN"/>
    </w:rPr>
  </w:style>
  <w:style w:type="paragraph" w:customStyle="1" w:styleId="xmsonormal">
    <w:name w:val="x_msonormal"/>
    <w:basedOn w:val="a"/>
    <w:rsid w:val="0028672F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styleId="aff4">
    <w:name w:val="Strong"/>
    <w:qFormat/>
    <w:rsid w:val="0028672F"/>
    <w:rPr>
      <w:b/>
      <w:bCs/>
    </w:rPr>
  </w:style>
  <w:style w:type="paragraph" w:customStyle="1" w:styleId="19">
    <w:name w:val="Знак Знак1 Знак Знак"/>
    <w:basedOn w:val="a"/>
    <w:rsid w:val="0028672F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numbering" w:customStyle="1" w:styleId="WW8Num1">
    <w:name w:val="WW8Num1"/>
    <w:basedOn w:val="a2"/>
    <w:rsid w:val="0028672F"/>
    <w:pPr>
      <w:numPr>
        <w:numId w:val="18"/>
      </w:numPr>
    </w:pPr>
  </w:style>
  <w:style w:type="character" w:customStyle="1" w:styleId="8">
    <w:name w:val="Знак Знак8"/>
    <w:rsid w:val="0028672F"/>
    <w:rPr>
      <w:b/>
      <w:caps/>
      <w:w w:val="90"/>
      <w:sz w:val="24"/>
      <w:lang w:val="ru-RU" w:eastAsia="zh-CN" w:bidi="ar-SA"/>
    </w:rPr>
  </w:style>
  <w:style w:type="character" w:styleId="aff5">
    <w:name w:val="footnote reference"/>
    <w:unhideWhenUsed/>
    <w:rsid w:val="0028672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9</Pages>
  <Words>3553</Words>
  <Characters>20258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Лискина</dc:creator>
  <cp:keywords/>
  <dc:description/>
  <cp:lastModifiedBy>Лискина Екатерина Юрьевна</cp:lastModifiedBy>
  <cp:revision>6</cp:revision>
  <dcterms:created xsi:type="dcterms:W3CDTF">2026-02-23T09:59:00Z</dcterms:created>
  <dcterms:modified xsi:type="dcterms:W3CDTF">2026-05-14T09:28:00Z</dcterms:modified>
</cp:coreProperties>
</file>