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90045" w:rsidRPr="00D872A3" w:rsidRDefault="00D90045" w:rsidP="00D90045">
      <w:pPr>
        <w:spacing w:line="240" w:lineRule="auto"/>
        <w:ind w:left="449" w:right="275"/>
        <w:jc w:val="right"/>
        <w:rPr>
          <w:i/>
          <w:kern w:val="2"/>
          <w:sz w:val="28"/>
        </w:rPr>
      </w:pP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МИНИСТЕРСТВО НАУКИ И ВЫСШЕГО ОБРАЗОВАНИЯ РОССИЙСКОЙ ФЕДЕРАЦИИ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iCs/>
          <w:kern w:val="2"/>
          <w:sz w:val="24"/>
          <w:szCs w:val="24"/>
          <w:lang w:eastAsia="zh-CN"/>
        </w:rPr>
      </w:pPr>
      <w:r w:rsidRPr="00D872A3">
        <w:rPr>
          <w:iCs/>
          <w:kern w:val="2"/>
          <w:sz w:val="24"/>
          <w:szCs w:val="24"/>
          <w:lang w:eastAsia="zh-CN"/>
        </w:rPr>
        <w:t>ФЕДЕРАЛЬНОЕ ГОСУДАРСТВЕННОЕ БЮДЖЕТНОЕ ОБРАЗОВАТЕЛЬНОЕ УЧРЕЖДЕНИЕ ВЫСШЕГО ОБРАЗОВАНИЯ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«РЯЗАНСКИЙ ГОСУДАРСТВЕННЫЙ УНИВЕРСИТЕТ ИМЕНИ С.А. ЕСЕНИНА»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(РГУ имени С.А. Есенина)</w:t>
      </w:r>
    </w:p>
    <w:p w:rsidR="00D90045" w:rsidRPr="00D872A3" w:rsidRDefault="00D90045" w:rsidP="00D90045">
      <w:pPr>
        <w:spacing w:line="240" w:lineRule="auto"/>
        <w:ind w:left="442" w:right="277" w:firstLine="0"/>
        <w:jc w:val="center"/>
        <w:rPr>
          <w:i/>
          <w:kern w:val="2"/>
          <w:sz w:val="28"/>
        </w:rPr>
      </w:pPr>
    </w:p>
    <w:p w:rsidR="00D90045" w:rsidRPr="00D872A3" w:rsidRDefault="00FE1C02" w:rsidP="00D90045">
      <w:pPr>
        <w:spacing w:line="240" w:lineRule="auto"/>
        <w:ind w:left="442" w:right="277" w:firstLine="0"/>
        <w:jc w:val="center"/>
        <w:rPr>
          <w:i/>
          <w:kern w:val="2"/>
          <w:sz w:val="24"/>
          <w:szCs w:val="24"/>
        </w:rPr>
      </w:pPr>
      <w:r w:rsidRPr="009B673E">
        <w:rPr>
          <w:i/>
          <w:kern w:val="2"/>
          <w:sz w:val="24"/>
        </w:rPr>
        <w:t>Институт физико-математических и компьютерных наук</w:t>
      </w: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</w:rPr>
      </w:pP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D90045" w:rsidRPr="00D872A3" w:rsidRDefault="00FE1C02" w:rsidP="00FE1C02">
      <w:pPr>
        <w:spacing w:line="240" w:lineRule="auto"/>
        <w:ind w:firstLine="0"/>
        <w:jc w:val="center"/>
        <w:rPr>
          <w:i/>
          <w:kern w:val="2"/>
          <w:sz w:val="24"/>
        </w:rPr>
      </w:pPr>
      <w:r w:rsidRPr="00D872A3">
        <w:rPr>
          <w:kern w:val="2"/>
        </w:rPr>
        <w:t xml:space="preserve"> </w:t>
      </w: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84"/>
        <w:gridCol w:w="1985"/>
        <w:gridCol w:w="1559"/>
        <w:gridCol w:w="4643"/>
      </w:tblGrid>
      <w:tr w:rsidR="00FE1C02" w:rsidTr="002343FC">
        <w:tc>
          <w:tcPr>
            <w:tcW w:w="9571" w:type="dxa"/>
            <w:gridSpan w:val="4"/>
            <w:vAlign w:val="bottom"/>
          </w:tcPr>
          <w:p w:rsidR="00FE1C02" w:rsidRPr="00D872A3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D872A3">
              <w:rPr>
                <w:kern w:val="2"/>
                <w:sz w:val="28"/>
                <w:szCs w:val="28"/>
              </w:rPr>
              <w:t>ОЦЕНОЧНЫЕ</w:t>
            </w:r>
            <w:r w:rsidRPr="00D872A3">
              <w:rPr>
                <w:spacing w:val="-6"/>
                <w:kern w:val="2"/>
                <w:sz w:val="28"/>
                <w:szCs w:val="28"/>
              </w:rPr>
              <w:t xml:space="preserve"> </w:t>
            </w:r>
            <w:r w:rsidRPr="00D872A3">
              <w:rPr>
                <w:spacing w:val="-2"/>
                <w:kern w:val="2"/>
                <w:sz w:val="28"/>
                <w:szCs w:val="28"/>
              </w:rPr>
              <w:t>СРЕДСТВА</w:t>
            </w:r>
          </w:p>
          <w:p w:rsidR="00FE1C02" w:rsidRPr="00FE1C02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D872A3">
              <w:rPr>
                <w:kern w:val="2"/>
                <w:sz w:val="28"/>
                <w:szCs w:val="28"/>
              </w:rPr>
              <w:t>по</w:t>
            </w:r>
            <w:r w:rsidRPr="00D872A3">
              <w:rPr>
                <w:spacing w:val="-5"/>
                <w:kern w:val="2"/>
                <w:sz w:val="28"/>
                <w:szCs w:val="28"/>
              </w:rPr>
              <w:t xml:space="preserve"> </w:t>
            </w:r>
            <w:r w:rsidRPr="00D872A3">
              <w:rPr>
                <w:kern w:val="2"/>
                <w:sz w:val="28"/>
                <w:szCs w:val="28"/>
              </w:rPr>
              <w:t>дисциплине</w:t>
            </w:r>
          </w:p>
        </w:tc>
      </w:tr>
      <w:tr w:rsidR="00FE1C02" w:rsidTr="002343FC">
        <w:tc>
          <w:tcPr>
            <w:tcW w:w="9571" w:type="dxa"/>
            <w:gridSpan w:val="4"/>
            <w:tcBorders>
              <w:bottom w:val="single" w:sz="4" w:space="0" w:color="auto"/>
            </w:tcBorders>
            <w:vAlign w:val="center"/>
          </w:tcPr>
          <w:p w:rsidR="00FE1C02" w:rsidRPr="00FE1C02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</w:rPr>
            </w:pPr>
            <w:r>
              <w:rPr>
                <w:caps/>
                <w:sz w:val="28"/>
                <w:szCs w:val="28"/>
              </w:rPr>
              <w:t xml:space="preserve">«Обработка естественного языка»</w:t>
            </w:r>
          </w:p>
        </w:tc>
      </w:tr>
      <w:tr w:rsidR="00FE1C02" w:rsidTr="00E36657">
        <w:tc>
          <w:tcPr>
            <w:tcW w:w="1384" w:type="dxa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4"/>
              </w:rPr>
            </w:pPr>
            <w:r w:rsidRPr="00D872A3">
              <w:rPr>
                <w:kern w:val="2"/>
                <w:sz w:val="28"/>
                <w:szCs w:val="28"/>
              </w:rPr>
              <w:t>Кафедра</w:t>
            </w:r>
          </w:p>
        </w:tc>
        <w:tc>
          <w:tcPr>
            <w:tcW w:w="1985" w:type="dxa"/>
            <w:tcBorders>
              <w:bottom w:val="single" w:sz="4" w:space="0" w:color="auto"/>
            </w:tcBorders>
            <w:vAlign w:val="bottom"/>
          </w:tcPr>
          <w:p w:rsidR="00FE1C02" w:rsidRPr="00FA762C" w:rsidRDefault="00E36657" w:rsidP="008A7D11">
            <w:pPr>
              <w:pStyle w:val="a3"/>
              <w:spacing w:before="120" w:line="240" w:lineRule="auto"/>
              <w:ind w:firstLine="0"/>
              <w:rPr>
                <w:i/>
                <w:iCs/>
                <w:kern w:val="2"/>
                <w:sz w:val="24"/>
              </w:rPr>
            </w:pPr>
            <w:r>
              <w:rPr>
                <w:i/>
                <w:iCs/>
                <w:sz w:val="28"/>
                <w:szCs w:val="28"/>
              </w:rPr>
              <w:t xml:space="preserve">математики</w:t>
            </w:r>
          </w:p>
        </w:tc>
        <w:tc>
          <w:tcPr>
            <w:tcW w:w="1559" w:type="dxa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4"/>
              </w:rPr>
            </w:pPr>
            <w:r w:rsidRPr="00D872A3">
              <w:rPr>
                <w:kern w:val="2"/>
                <w:sz w:val="28"/>
                <w:szCs w:val="28"/>
              </w:rPr>
              <w:t>института</w:t>
            </w:r>
          </w:p>
        </w:tc>
        <w:tc>
          <w:tcPr>
            <w:tcW w:w="4643" w:type="dxa"/>
            <w:tcBorders>
              <w:bottom w:val="single" w:sz="4" w:space="0" w:color="auto"/>
            </w:tcBorders>
          </w:tcPr>
          <w:p w:rsidR="009B673E" w:rsidRDefault="009B673E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8"/>
                <w:highlight w:val="yellow"/>
              </w:rPr>
            </w:pPr>
          </w:p>
          <w:p w:rsidR="00FE1C02" w:rsidRPr="008E3667" w:rsidRDefault="00FA762C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4"/>
                <w:highlight w:val="yellow"/>
              </w:rPr>
            </w:pPr>
            <w:r>
              <w:rPr>
                <w:i/>
                <w:kern w:val="2"/>
                <w:sz w:val="28"/>
              </w:rPr>
              <w:t>физико-математических и компьютерных наук</w:t>
            </w:r>
            <w:r w:rsidR="00FE1C02" w:rsidRPr="009B673E">
              <w:rPr>
                <w:i/>
                <w:kern w:val="2"/>
                <w:sz w:val="28"/>
              </w:rPr>
              <w:t xml:space="preserve">  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Pr="00FE1C02" w:rsidRDefault="00FE1C02" w:rsidP="008A7D11">
            <w:pPr>
              <w:spacing w:before="240" w:after="120" w:line="240" w:lineRule="auto"/>
              <w:ind w:firstLine="0"/>
              <w:jc w:val="center"/>
              <w:rPr>
                <w:bCs/>
                <w:kern w:val="2"/>
                <w:sz w:val="28"/>
                <w:szCs w:val="28"/>
              </w:rPr>
            </w:pPr>
            <w:r>
              <w:rPr>
                <w:bCs/>
                <w:kern w:val="2"/>
                <w:sz w:val="28"/>
                <w:szCs w:val="28"/>
              </w:rPr>
              <w:t xml:space="preserve">Образовательная программа специалитета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Pr="00FE1C02" w:rsidRDefault="00FE1C0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i/>
                <w:sz w:val="28"/>
                <w:szCs w:val="28"/>
              </w:rPr>
              <w:t xml:space="preserve">01.05.01 Фундаментальные математика и механика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kern w:val="2"/>
                <w:sz w:val="28"/>
                <w:szCs w:val="28"/>
              </w:rPr>
              <w:t xml:space="preserve">Направленность (профиль)/специализация программы: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Default="00FE1C02" w:rsidP="00A23A0B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i/>
                <w:kern w:val="2"/>
                <w:sz w:val="28"/>
              </w:rPr>
              <w:t xml:space="preserve">Математическое моделирование и искусственный интеллект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Default="00FE1C02" w:rsidP="00A23A0B">
            <w:pPr>
              <w:spacing w:before="120" w:after="120" w:line="240" w:lineRule="auto"/>
              <w:jc w:val="center"/>
              <w:rPr>
                <w:kern w:val="2"/>
                <w:sz w:val="28"/>
                <w:szCs w:val="28"/>
              </w:rPr>
            </w:pPr>
          </w:p>
          <w:p w:rsidR="00FE1C02" w:rsidRDefault="00FE1C02" w:rsidP="00A23A0B">
            <w:pPr>
              <w:spacing w:before="120" w:after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kern w:val="2"/>
                <w:sz w:val="28"/>
                <w:szCs w:val="28"/>
              </w:rPr>
              <w:t xml:space="preserve">Статус дисциплины: дисциплина по выбору</w:t>
            </w:r>
          </w:p>
        </w:tc>
      </w:tr>
    </w:tbl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8E3667">
      <w:pPr>
        <w:pStyle w:val="a3"/>
        <w:spacing w:after="0" w:line="240" w:lineRule="auto"/>
        <w:ind w:right="275" w:firstLine="0"/>
        <w:rPr>
          <w:kern w:val="2"/>
          <w:sz w:val="28"/>
          <w:szCs w:val="28"/>
        </w:rPr>
      </w:pPr>
    </w:p>
    <w:p w:rsidR="00D90045" w:rsidRPr="00D872A3" w:rsidRDefault="00D90045" w:rsidP="00D90045">
      <w:pPr>
        <w:pStyle w:val="a3"/>
        <w:spacing w:after="0" w:line="240" w:lineRule="auto"/>
        <w:ind w:right="275" w:firstLine="0"/>
        <w:jc w:val="center"/>
        <w:rPr>
          <w:spacing w:val="-5"/>
          <w:kern w:val="2"/>
          <w:sz w:val="28"/>
          <w:szCs w:val="28"/>
        </w:rPr>
      </w:pPr>
      <w:r w:rsidRPr="00D872A3">
        <w:rPr>
          <w:kern w:val="2"/>
          <w:sz w:val="28"/>
          <w:szCs w:val="28"/>
        </w:rPr>
        <w:t xml:space="preserve">Рязань 2026</w:t>
      </w:r>
      <w:r w:rsidR="008A7D11">
        <w:rPr>
          <w:spacing w:val="-5"/>
          <w:kern w:val="2"/>
          <w:sz w:val="28"/>
          <w:szCs w:val="28"/>
        </w:rPr>
        <w:t/>
      </w:r>
    </w:p>
    <w:p w:rsidR="00D90045" w:rsidRPr="00D6785F" w:rsidRDefault="00D90045" w:rsidP="00D475A7">
      <w:pPr>
        <w:widowControl/>
        <w:autoSpaceDE/>
        <w:autoSpaceDN/>
        <w:adjustRightInd/>
        <w:spacing w:after="160" w:line="259" w:lineRule="auto"/>
        <w:ind w:firstLine="708"/>
        <w:jc w:val="both"/>
        <w:rPr>
          <w:bCs/>
          <w:kern w:val="2"/>
          <w:sz w:val="28"/>
          <w:szCs w:val="28"/>
        </w:rPr>
        <w:pageBreakBefore/>
      </w:pPr>
      <w:r>
        <w:rPr>
          <w:spacing w:val="-2"/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sz w:val="28"/>
          <w:szCs w:val="28"/>
          <w:u w:val="single"/>
        </w:rPr>
        <w:t xml:space="preserve">«Обработка естественного языка»</w:t>
      </w:r>
      <w:r>
        <w:rPr>
          <w:spacing w:val="-2"/>
          <w:kern w:val="2"/>
          <w:sz w:val="28"/>
          <w:szCs w:val="28"/>
          <w:i w:val="0"/>
          <w:b w:val="0"/>
          <w:u w:val="none"/>
          <w:caps w:val="0"/>
        </w:rPr>
        <w:t xml:space="preserve"> составлены в 2026 году в соответствии с рабочей программой дисциплины и учебным планом образовательной программы специалитета по специальности 01.05.01 Фундаментальные математика и механика, направленность (профиль) «Математическое моделирование и искусственный интеллект».</w:t>
      </w:r>
    </w:p>
    <w:p w:rsidR="00D90045" w:rsidRPr="00D872A3" w:rsidRDefault="00D90045" w:rsidP="00D90045">
      <w:pPr>
        <w:pStyle w:val="a3"/>
        <w:spacing w:after="0" w:line="240" w:lineRule="auto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7195"/>
      </w:tblGrid>
      <w:tr w:rsidR="00B05906" w:rsidTr="00B05906">
        <w:tc>
          <w:tcPr>
            <w:tcW w:w="2376" w:type="dxa"/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  <w:bookmarkStart w:id="1" w:name="_Hlk215163808"/>
            <w:r w:rsidRPr="00B05906">
              <w:rPr>
                <w:kern w:val="2"/>
                <w:sz w:val="28"/>
                <w:szCs w:val="28"/>
                <w:highlight w:val="yellow"/>
              </w:rPr>
              <w:t>Разработчик(и):</w:t>
            </w:r>
          </w:p>
        </w:tc>
        <w:tc>
          <w:tcPr>
            <w:tcW w:w="7195" w:type="dxa"/>
            <w:tcBorders>
              <w:bottom w:val="single" w:sz="4" w:space="0" w:color="auto"/>
            </w:tcBorders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  <w:tr w:rsidR="00B05906" w:rsidTr="00B05906">
        <w:tc>
          <w:tcPr>
            <w:tcW w:w="9571" w:type="dxa"/>
            <w:gridSpan w:val="2"/>
            <w:tcBorders>
              <w:bottom w:val="single" w:sz="4" w:space="0" w:color="auto"/>
            </w:tcBorders>
          </w:tcPr>
          <w:p w:rsidR="00B05906" w:rsidRPr="00D872A3" w:rsidRDefault="00B05906" w:rsidP="00B05906">
            <w:pPr>
              <w:spacing w:line="240" w:lineRule="auto"/>
              <w:ind w:left="3182" w:firstLine="0"/>
              <w:rPr>
                <w:i/>
                <w:kern w:val="2"/>
              </w:rPr>
            </w:pPr>
            <w:r w:rsidRPr="00B05906">
              <w:rPr>
                <w:i/>
                <w:kern w:val="2"/>
                <w:highlight w:val="yellow"/>
              </w:rPr>
              <w:t>(кафедра,</w:t>
            </w:r>
            <w:r w:rsidRPr="00B05906">
              <w:rPr>
                <w:i/>
                <w:spacing w:val="-1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ФИО,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ученая</w:t>
            </w:r>
            <w:r w:rsidRPr="00B05906">
              <w:rPr>
                <w:i/>
                <w:spacing w:val="-4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степень,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ученое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звание)</w:t>
            </w:r>
          </w:p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  <w:tr w:rsidR="00B05906" w:rsidTr="00B05906">
        <w:tc>
          <w:tcPr>
            <w:tcW w:w="9571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  <w:bookmarkEnd w:id="1"/>
    </w:tbl>
    <w:p w:rsidR="00D90045" w:rsidRPr="00D872A3" w:rsidRDefault="00D90045" w:rsidP="00D90045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Default="00D90045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sz w:val="28"/>
          <w:szCs w:val="28"/>
          <w:u w:val="single"/>
        </w:rPr>
        <w:t xml:space="preserve">«Обработка естественного языка»</w:t>
      </w: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 одобрены: на заседании кафедры от «___» __________ 20__ г., протокол № ____</w:t>
      </w:r>
    </w:p>
    <w:p w:rsidR="00B05906" w:rsidRPr="00E36657" w:rsidRDefault="00B05906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3"/>
        <w:gridCol w:w="2410"/>
        <w:gridCol w:w="5068"/>
      </w:tblGrid>
      <w:tr w:rsidR="00B05906" w:rsidTr="00B05906">
        <w:tc>
          <w:tcPr>
            <w:tcW w:w="2093" w:type="dxa"/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2" w:name="_Hlk215163848"/>
            <w:r w:rsidRPr="00D872A3">
              <w:rPr>
                <w:kern w:val="2"/>
                <w:sz w:val="28"/>
                <w:szCs w:val="28"/>
              </w:rPr>
              <w:t>Зав. кафедрой</w:t>
            </w:r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5068" w:type="dxa"/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2"/>
    <w:p w:rsidR="00B05906" w:rsidRPr="00D872A3" w:rsidRDefault="00B05906" w:rsidP="00B05906">
      <w:pPr>
        <w:spacing w:line="240" w:lineRule="auto"/>
        <w:ind w:left="2822" w:hanging="270"/>
        <w:rPr>
          <w:i/>
          <w:kern w:val="2"/>
          <w:sz w:val="20"/>
          <w:szCs w:val="20"/>
        </w:rPr>
      </w:pPr>
      <w:r>
        <w:rPr>
          <w:i/>
          <w:spacing w:val="-2"/>
          <w:kern w:val="2"/>
          <w:sz w:val="20"/>
          <w:szCs w:val="20"/>
        </w:rPr>
        <w:t xml:space="preserve">               </w:t>
      </w:r>
      <w:r w:rsidRPr="00D872A3">
        <w:rPr>
          <w:i/>
          <w:spacing w:val="-2"/>
          <w:kern w:val="2"/>
          <w:sz w:val="20"/>
          <w:szCs w:val="20"/>
        </w:rPr>
        <w:t>(подпись)</w:t>
      </w:r>
    </w:p>
    <w:p w:rsidR="00B05906" w:rsidRDefault="00B05906" w:rsidP="00BE02E6">
      <w:pPr>
        <w:pStyle w:val="a3"/>
        <w:ind w:firstLine="0"/>
        <w:rPr>
          <w:kern w:val="2"/>
          <w:sz w:val="28"/>
          <w:szCs w:val="28"/>
        </w:rPr>
      </w:pPr>
    </w:p>
    <w:p w:rsidR="00BE02E6" w:rsidRPr="00BE02E6" w:rsidRDefault="00BE02E6" w:rsidP="00BE02E6">
      <w:pPr>
        <w:pStyle w:val="a3"/>
        <w:ind w:firstLine="0"/>
        <w:rPr>
          <w:kern w:val="2"/>
          <w:sz w:val="28"/>
          <w:szCs w:val="28"/>
        </w:rPr>
      </w:pPr>
      <w:r>
        <w:rPr>
          <w:kern w:val="2"/>
          <w:sz w:val="28"/>
          <w:szCs w:val="28"/>
        </w:rPr>
        <w:t xml:space="preserve">на заседании учебно-методического совета института от «___» __________ 20__ г., протокол № ____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2268"/>
        <w:gridCol w:w="4927"/>
      </w:tblGrid>
      <w:tr w:rsidR="00B05906" w:rsidTr="0072798B">
        <w:tc>
          <w:tcPr>
            <w:tcW w:w="2376" w:type="dxa"/>
          </w:tcPr>
          <w:p w:rsidR="00B0590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3" w:name="_Hlk215163865"/>
            <w:r w:rsidRPr="00D872A3">
              <w:rPr>
                <w:kern w:val="2"/>
                <w:sz w:val="28"/>
                <w:szCs w:val="28"/>
              </w:rPr>
              <w:t xml:space="preserve">Председатель </w:t>
            </w:r>
          </w:p>
          <w:p w:rsidR="0072798B" w:rsidRDefault="0072798B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>УМС института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:rsidR="00B0590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4927" w:type="dxa"/>
          </w:tcPr>
          <w:p w:rsidR="00B0590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3"/>
    <w:p w:rsidR="00B05906" w:rsidRPr="00D872A3" w:rsidRDefault="00B05906" w:rsidP="00B05906">
      <w:pPr>
        <w:spacing w:line="240" w:lineRule="auto"/>
        <w:ind w:left="2822" w:hanging="270"/>
        <w:rPr>
          <w:i/>
          <w:kern w:val="2"/>
          <w:sz w:val="20"/>
          <w:szCs w:val="20"/>
        </w:rPr>
      </w:pPr>
      <w:r>
        <w:rPr>
          <w:i/>
          <w:spacing w:val="-2"/>
          <w:kern w:val="2"/>
          <w:sz w:val="20"/>
          <w:szCs w:val="20"/>
        </w:rPr>
        <w:t xml:space="preserve">               </w:t>
      </w:r>
      <w:r w:rsidRPr="00D872A3">
        <w:rPr>
          <w:i/>
          <w:spacing w:val="-2"/>
          <w:kern w:val="2"/>
          <w:sz w:val="20"/>
          <w:szCs w:val="20"/>
        </w:rPr>
        <w:t>(подпись)</w:t>
      </w:r>
    </w:p>
    <w:p w:rsidR="00D90045" w:rsidRPr="00D872A3" w:rsidRDefault="00D90045" w:rsidP="00D90045">
      <w:pPr>
        <w:pStyle w:val="a3"/>
        <w:tabs>
          <w:tab w:val="left" w:pos="7633"/>
        </w:tabs>
        <w:spacing w:after="0" w:line="240" w:lineRule="auto"/>
        <w:ind w:firstLine="0"/>
        <w:rPr>
          <w:kern w:val="2"/>
          <w:sz w:val="28"/>
          <w:szCs w:val="28"/>
        </w:rPr>
      </w:pPr>
    </w:p>
    <w:p w:rsidR="00D90045" w:rsidRPr="00D872A3" w:rsidRDefault="00D90045" w:rsidP="00B05906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Pr="00D872A3" w:rsidRDefault="00D90045" w:rsidP="00D90045">
      <w:pPr>
        <w:widowControl/>
        <w:autoSpaceDE/>
        <w:autoSpaceDN/>
        <w:adjustRightInd/>
        <w:spacing w:line="240" w:lineRule="auto"/>
        <w:ind w:firstLine="0"/>
        <w:rPr>
          <w:kern w:val="2"/>
          <w:sz w:val="28"/>
          <w:szCs w:val="20"/>
          <w:lang w:eastAsia="zh-CN"/>
        </w:rPr>
      </w:pPr>
      <w:r w:rsidRPr="00D872A3">
        <w:rPr>
          <w:kern w:val="2"/>
          <w:sz w:val="28"/>
          <w:szCs w:val="20"/>
          <w:lang w:eastAsia="zh-CN"/>
        </w:rPr>
      </w:r>
    </w:p>
    <w:p w:rsidR="00D90045" w:rsidRPr="00842C4A" w:rsidRDefault="00D90045" w:rsidP="00D90045">
      <w:pPr>
        <w:pStyle w:val="a5"/>
        <w:suppressAutoHyphens/>
        <w:autoSpaceDN/>
        <w:ind w:left="284" w:right="-1" w:firstLine="0"/>
        <w:jc w:val="center"/>
        <w:rPr>
          <w:kern w:val="2"/>
          <w:sz w:val="24"/>
          <w:szCs w:val="24"/>
          <w:lang w:val="ru-RU" w:eastAsia="zh-CN"/>
        </w:rPr>
        <w:keepNext/>
        <w:keepLines/>
        <w:pageBreakBefore/>
      </w:pPr>
      <w:r>
        <w:rPr>
          <w:kern w:val="2"/>
          <w:sz w:val="24"/>
          <w:szCs w:val="24"/>
          <w:lang w:val="ru-RU" w:eastAsia="zh-CN"/>
        </w:rPr>
        <w:t xml:space="preserve">ОЦЕНОЧНЫЕ МАТЕРИАЛЫ ДЛЯ ПРОМЕЖУТОЧНОЙ АТТЕСТАЦИИ</w:t>
      </w:r>
    </w:p>
    <w:p w:rsidR="00D90045" w:rsidRPr="00D872A3" w:rsidRDefault="00D90045" w:rsidP="00D90045">
      <w:pPr>
        <w:pStyle w:val="a5"/>
        <w:suppressAutoHyphens/>
        <w:autoSpaceDN/>
        <w:ind w:left="284" w:right="-1" w:hanging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ПАСПОРТ ОЦЕНОЧНЫХ МАТЕРИАЛОВ ПО ДИСЦИПЛИНЕ (МОДУЛЮ) ДЛЯ ПРОМЕЖУТОЧНОЙ АТТЕСТАЦИИ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13"/>
        <w:gridCol w:w="4157"/>
        <w:gridCol w:w="1762"/>
        <w:gridCol w:w="1437"/>
        <w:gridCol w:w="1702"/>
      </w:tblGrid>
      <w:tr w:rsidR="00D90045" w:rsidRPr="00D872A3" w:rsidTr="00E36657">
        <w:trPr>
          <w:cantSplit/>
          <w:trHeight w:val="20"/>
          <w:tblHeader/>
        </w:trPr>
        <w:tc>
          <w:tcPr>
            <w:tcW w:w="268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  <w:r w:rsidRPr="00D872A3">
              <w:rPr>
                <w:bCs/>
                <w:kern w:val="2"/>
                <w:szCs w:val="28"/>
                <w:lang w:eastAsia="zh-CN"/>
              </w:rPr>
              <w:t>№</w:t>
            </w:r>
          </w:p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п/п</w:t>
            </w:r>
          </w:p>
        </w:tc>
        <w:tc>
          <w:tcPr>
            <w:tcW w:w="2172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Контролируемые разделы (темы) дисциплины (результаты по разделам)</w:t>
            </w:r>
          </w:p>
        </w:tc>
        <w:tc>
          <w:tcPr>
            <w:tcW w:w="920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Код контролируемой компетенции</w:t>
            </w:r>
          </w:p>
        </w:tc>
        <w:tc>
          <w:tcPr>
            <w:tcW w:w="751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Индикатор достижения компетенции</w:t>
            </w:r>
          </w:p>
        </w:tc>
        <w:tc>
          <w:tcPr>
            <w:tcW w:w="889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Наименование оценочного средства</w:t>
            </w:r>
          </w:p>
        </w:tc>
      </w:tr>
      <w:tr w:rsidR="009612B5" w:rsidRPr="00D872A3" w:rsidTr="001163EF">
        <w:trPr>
          <w:cantSplit/>
        </w:trPr>
        <w:tc>
          <w:tcPr>
            <w:tcW w:w="268" w:type="pct"/>
          </w:tcPr>
          <w:p w:rsidR="009612B5" w:rsidRPr="003527D0" w:rsidRDefault="009612B5" w:rsidP="009612B5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9612B5" w:rsidRPr="0072798B" w:rsidRDefault="009612B5" w:rsidP="009612B5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rPr>
                <w:sz w:val="24"/>
              </w:rPr>
              <w:t xml:space="preserve">Текстовые данные</w:t>
            </w:r>
          </w:p>
        </w:tc>
        <w:tc>
          <w:tcPr>
            <w:tcW w:w="920" w:type="pct"/>
            <w:vAlign w:val="center"/>
            <w:vMerge w:val="restart"/>
          </w:tcPr>
          <w:p w:rsidR="009612B5" w:rsidRPr="007F5F30" w:rsidRDefault="009612B5" w:rsidP="009612B5">
            <w:pPr>
              <w:ind w:firstLine="0"/>
              <w:jc w:val="center"/>
              <w:rPr>
                <w:szCs w:val="28"/>
                <w:lang w:eastAsia="zh-CN"/>
              </w:rPr>
            </w:pPr>
            <w:r>
              <w:rPr>
                <w:szCs w:val="28"/>
                <w:lang w:eastAsia="zh-CN"/>
              </w:rPr>
              <w:t xml:space="preserve">ПК-2</w:t>
            </w:r>
          </w:p>
        </w:tc>
        <w:tc>
          <w:tcPr>
            <w:tcW w:w="751" w:type="pct"/>
            <w:vAlign w:val="center"/>
            <w:vMerge w:val="restart"/>
          </w:tcPr>
          <w:p w:rsidR="009612B5" w:rsidRDefault="009612B5" w:rsidP="009612B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val="en-US" w:eastAsia="zh-CN"/>
              </w:rPr>
            </w:pPr>
            <w:r>
              <w:rPr>
                <w:bCs/>
                <w:kern w:val="2"/>
                <w:szCs w:val="28"/>
                <w:lang w:eastAsia="zh-CN"/>
              </w:rPr>
              <w:t xml:space="preserve">ПК-2.1</w:t>
              <w:br/>
              <w:t xml:space="preserve">ПК-2.2</w:t>
              <w:br/>
              <w:t xml:space="preserve">ПК-2.3</w:t>
            </w:r>
          </w:p>
        </w:tc>
        <w:tc>
          <w:tcPr>
            <w:tcW w:w="889" w:type="pct"/>
            <w:vAlign w:val="center"/>
            <w:vMerge w:val="restart"/>
          </w:tcPr>
          <w:p w:rsidR="009612B5" w:rsidRPr="007F5F30" w:rsidRDefault="009612B5" w:rsidP="009612B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>
              <w:rPr>
                <w:kern w:val="2"/>
                <w:szCs w:val="28"/>
                <w:lang w:eastAsia="zh-CN"/>
              </w:rPr>
              <w:t xml:space="preserve">Вопросы к зачету</w:t>
            </w:r>
          </w:p>
        </w:tc>
      </w:tr>
      <w:tr w:rsidR="009612B5" w:rsidRPr="00D872A3" w:rsidTr="001163EF">
        <w:trPr>
          <w:cantSplit/>
        </w:trPr>
        <w:tc>
          <w:tcPr>
            <w:tcW w:w="268" w:type="pct"/>
          </w:tcPr>
          <w:p w:rsidR="009612B5" w:rsidRPr="003527D0" w:rsidRDefault="009612B5" w:rsidP="009612B5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9612B5" w:rsidRPr="0072798B" w:rsidRDefault="009612B5" w:rsidP="009612B5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rPr>
                <w:sz w:val="24"/>
              </w:rPr>
              <w:t xml:space="preserve">Классические представления и модели</w:t>
            </w:r>
          </w:p>
        </w:tc>
        <w:tc>
          <w:tcPr>
            <w:tcW w:w="920" w:type="pct"/>
            <w:vAlign w:val="center"/>
            <w:vMerge w:val="continue"/>
          </w:tcPr>
          <w:p w:rsidR="009612B5" w:rsidRPr="007F5F30" w:rsidRDefault="009612B5" w:rsidP="009612B5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9612B5" w:rsidRDefault="009612B5" w:rsidP="009612B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val="en-US"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9612B5" w:rsidRPr="007F5F30" w:rsidRDefault="009612B5" w:rsidP="009612B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9612B5" w:rsidRPr="00D872A3" w:rsidTr="001163EF">
        <w:trPr>
          <w:cantSplit/>
        </w:trPr>
        <w:tc>
          <w:tcPr>
            <w:tcW w:w="268" w:type="pct"/>
          </w:tcPr>
          <w:p w:rsidR="009612B5" w:rsidRPr="003527D0" w:rsidRDefault="009612B5" w:rsidP="009612B5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9612B5" w:rsidRPr="0072798B" w:rsidRDefault="009612B5" w:rsidP="009612B5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rPr>
                <w:sz w:val="24"/>
              </w:rPr>
              <w:t xml:space="preserve">Нейросетевые представления текста</w:t>
            </w:r>
          </w:p>
        </w:tc>
        <w:tc>
          <w:tcPr>
            <w:tcW w:w="920" w:type="pct"/>
            <w:vAlign w:val="center"/>
            <w:vMerge w:val="continue"/>
          </w:tcPr>
          <w:p w:rsidR="009612B5" w:rsidRPr="007F5F30" w:rsidRDefault="009612B5" w:rsidP="009612B5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9612B5" w:rsidRDefault="009612B5" w:rsidP="009612B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val="en-US"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9612B5" w:rsidRPr="007F5F30" w:rsidRDefault="009612B5" w:rsidP="009612B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9612B5" w:rsidRPr="00D872A3" w:rsidTr="001163EF">
        <w:trPr>
          <w:cantSplit/>
        </w:trPr>
        <w:tc>
          <w:tcPr>
            <w:tcW w:w="268" w:type="pct"/>
          </w:tcPr>
          <w:p w:rsidR="009612B5" w:rsidRPr="003527D0" w:rsidRDefault="009612B5" w:rsidP="009612B5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9612B5" w:rsidRPr="0072798B" w:rsidRDefault="009612B5" w:rsidP="009612B5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rPr>
                <w:sz w:val="24"/>
              </w:rPr>
              <w:t xml:space="preserve">Извлечение информации и последовательная разметка</w:t>
            </w:r>
          </w:p>
        </w:tc>
        <w:tc>
          <w:tcPr>
            <w:tcW w:w="920" w:type="pct"/>
            <w:vAlign w:val="center"/>
            <w:vMerge w:val="continue"/>
          </w:tcPr>
          <w:p w:rsidR="009612B5" w:rsidRPr="007F5F30" w:rsidRDefault="009612B5" w:rsidP="009612B5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9612B5" w:rsidRDefault="009612B5" w:rsidP="009612B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val="en-US"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9612B5" w:rsidRPr="007F5F30" w:rsidRDefault="009612B5" w:rsidP="009612B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</w:tbl>
    <w:p w:rsidR="00D90045" w:rsidRDefault="00D90045" w:rsidP="00D90045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(ЗАЧЕТ)</w:t>
      </w:r>
    </w:p>
    <w:p w:rsidR="007F5F30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(9 семестр)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5971"/>
        <w:gridCol w:w="2925"/>
      </w:tblGrid>
      <w:tr w:rsidR="00D90045" w:rsidRPr="00842C4A" w:rsidTr="005117CA">
        <w:trPr>
          <w:jc w:val="center"/>
          <w:tblHeader/>
          <w:cantSplit/>
        </w:trPr>
        <w:tc>
          <w:tcPr>
            <w:tcW w:w="567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5971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Содержание оценочного средства</w:t>
            </w:r>
            <w:r>
              <w:rPr>
                <w:bCs/>
                <w:kern w:val="2"/>
                <w:sz w:val="24"/>
                <w:szCs w:val="24"/>
                <w:lang w:eastAsia="zh-CN"/>
              </w:rPr>
              <w:t>*</w:t>
            </w:r>
          </w:p>
        </w:tc>
        <w:tc>
          <w:tcPr>
            <w:tcW w:w="2925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Токенизация и лемматизация русского текста. Изменение признаков и сохранение значимых различий.</w:t>
            </w:r>
          </w:p>
        </w:tc>
        <w:tc>
          <w:tcPr>
            <w:tcW w:w="2925" w:type="dxa"/>
            <w:vAlign w:val="center"/>
            <w:vMerge w:val="restart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  <w:r>
              <w:t xml:space="preserve">ПК-2.1</w:t>
              <w:br/>
              <w:t xml:space="preserve">ПК-2.2</w:t>
              <w:br/>
              <w:t xml:space="preserve">ПК-2.3</w:t>
            </w: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Инструкция разметки корпуса. Разрешение неоднозначных случаев и согласие аннотаторов.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Дубликаты документов между выборками. Утечка и завышение оценки модели.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Субсловная токенизация редких слов. Размер словаря и согласование токенных границ.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Нормализация регистра и пунктуации. Влияние на токены и сохранение смысла текста.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Происхождение и распределение примеров корпуса. Проверка качества и допустимости разбиения.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Символьные границы сущности и субсловные токены. Правила согласования разметки.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 тексте «Анна приехала в Новый Уренгой.» эталонные сущности заданы полуинтервалами символов с нуля: PERSON[0,4), LOCATION[16,29). Предлог и точка не входят в сущность. Субслова и интервалы: Анна [0,4), приехала [5,13), в [14,15), Новый [16,21), Урен [22,26), гой [26,29), точка [29,30). Алгоритм выдал B-PER, O, O, B-LOC, B-LOC, I-LOC, O. Разработайте согласованное правило переноса разметки на субслова, исправьте результат и оцените исходную выдачу по точным границам и типу сущности: precision, recall, F1. Оцените информативность доли правильных токенных меток для качества извлечения.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TF-IDF как обучаемое представление корпуса. Частоты, нормировка и поведение при неизвестных терминах запроса.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Нормировка текстовых векторов. Косинусное сходство и влияние длины документа.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Сглаживание n-граммной модели. Ненулевые вероятности неизвестных последовательностей.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Отрицание в частотной классификации. Ограничения мешка слов и роль n-грамм.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Размер словаря и разреженность матрицы признаков. Память и обработка неизвестных слов.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Перплексия на отложенной последовательности. Вероятностная интерпретация и условия сравнения.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Редкие слова и порядок n-грамм. Компромисс контекста и недостатка наблюдений.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Документы заданы токенами: D1=[банк, река, берег], D2=[банк, кредит, кредит], D3=[счет, кредит]. По этому корпусу постройте TF-IDF-поиск: tf — число вхождений, idf=ln(N/df)+1, сходство — косинус. Для запроса [банк, кредит] представьте ранжирование и обоснуйте его численно. Самостоятельно задайте корректное поведение запроса [налог], состоящего только из неизвестного термина. Объясните, какие ограничения полисемии сохраняются и какие статистики разрешено переоценивать при проверке на новых запросах.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Контекстный эмбеддинг и статический вектор слова. Различение значений в окружении.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Маска дополнений при усреднении токенных представлений. Исключение искусственных позиций.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Семантическое сходство и логическая эквивалентность. Ограничения на отрицании и полисемии.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Семантический и лексический поиск. Общие запросы, релевантность и критерий ранжирования.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Отрицательные примеры обучения словарных векторов. Цель разделения контекстов.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Пакетная обработка текстов. Сохранение порядка примеров и соответствия эмбеддингам.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Полисемия и отрицание как контрольные случаи готового текстового энкодера.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Запрос q=(1,0). Документ D1 имеет действительные токенные векторы(1,0),(0,1), D2 оценивается отдельно по единственному вектору(4,3) без дополнений. В пакете D1 дополняется третьей позицией с mask=0; действительные позиции имеют mask=1. Для двух допустимых пакетов вектор дополнения D1 получился соответственно(9,0) и(0,9); содержимое документов не изменилось. Реализация усредняет все позиции, затем ранжирует по косинусу. Проанализируйте зависимость результата от пакета, разработайте корректное правило агрегации и представьте ранжирование. Обоснуйте проверяемый инвариант и предел вывода о семантической релевантности; внешний энкодер не нужен.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BIO-схема сущностей. Допустимые начала и переходы меток одного типа.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Маскирование потери на дополнениях и правила разметки субсловных токенов.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Веса редких BIO-меток. Расчет по тренировочному корпусу и изменение функции потерь.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Линейная и нелинейная головы последовательной разметки. Формы параметров, выразительность и контролируемое сравнение.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Линейно-цепочечная CRF. Учет совместимости соседних меток при декодировании.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Точное совпадение границ и типа сущности и токенная accuracy. Различие единицы ошибки.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Вложенные сущности. Ограничения однослойной BIO-разметки.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Голова разметки выдает softmax для классов O, B-PER, I-PER. Их частоты train равны 6,2,2. Разработайте веса классов так, чтобы суммарный вес каждого класса в train был одинаковым, а w_O=1. Для пакета из действительного токена с истинным B-PER и вероятностями(0.1,0.3,0.6) и одной padding-позиции с вероятностями(0.8,0.1,0.1) задайте корректную потерю и градиент по логитам. Потеря нормируется по числу действительных токенов; padding не имеет целевой метки. Сопоставьте свой вариант с реализацией, назначающей padding метку O и усредняющей обе позиции. Вычисления энкодера и обучение не требуются.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</w:tbl>
    <w:p w:rsidR="00D90045" w:rsidRPr="00D872A3" w:rsidRDefault="00D90045" w:rsidP="00D90045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D90045" w:rsidRPr="00D872A3" w:rsidRDefault="00D90045" w:rsidP="00D90045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D90045" w:rsidRPr="00D872A3" w:rsidRDefault="00D90045" w:rsidP="00426B34">
      <w:pPr>
        <w:pStyle w:val="a5"/>
        <w:widowControl/>
        <w:ind w:left="0" w:right="-1" w:firstLine="709"/>
        <w:jc w:val="both"/>
        <w:rPr>
          <w:i/>
          <w:kern w:val="2"/>
          <w:sz w:val="28"/>
          <w:szCs w:val="28"/>
          <w:lang w:val="ru-RU"/>
        </w:rPr>
        <w:keepNext/>
        <w:keepLines/>
      </w:pPr>
      <w:r>
        <w:rPr>
          <w:kern w:val="2"/>
          <w:sz w:val="28"/>
          <w:szCs w:val="28"/>
          <w:lang w:val="ru-RU"/>
        </w:rPr>
        <w:t xml:space="preserve">Результаты выполнения обучающимся заданий на зачете оцениваются по шкале «зачтено» – «не зачтено»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D90045" w:rsidRPr="00D872A3" w:rsidTr="00D90045">
        <w:trPr>
          <w:tblHeader/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отлично (5)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</w:rPr>
              <w:br w:type="page"/>
            </w:r>
            <w:r w:rsidRPr="00D872A3">
              <w:rPr>
                <w:kern w:val="2"/>
                <w:sz w:val="24"/>
                <w:szCs w:val="24"/>
                <w:lang w:eastAsia="zh-CN"/>
              </w:rPr>
              <w:t>хорошо (4)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удовлетворительно (3)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неудовлетворительно (2) / не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B05906" w:rsidRPr="00B05906" w:rsidRDefault="00B05906" w:rsidP="00B05906">
      <w:pPr>
        <w:widowControl/>
        <w:autoSpaceDE/>
        <w:autoSpaceDN/>
        <w:adjustRightInd/>
        <w:spacing w:after="200" w:line="276" w:lineRule="auto"/>
        <w:ind w:firstLine="0"/>
        <w:jc w:val="center"/>
        <w:rPr>
          <w:kern w:val="2"/>
          <w:sz w:val="28"/>
          <w:szCs w:val="28"/>
          <w:lang w:eastAsia="en-US"/>
        </w:rPr>
        <w:keepNext/>
        <w:keepLines/>
      </w:pPr>
      <w:r>
        <w:rPr>
          <w:kern w:val="2"/>
          <w:sz w:val="24"/>
          <w:szCs w:val="24"/>
          <w:lang w:eastAsia="zh-CN"/>
        </w:rPr>
        <w:t xml:space="preserve">ОЦЕНОЧНЫЕ МАТЕРИАЛЫ ДЛЯ ПРОВЕДЕНИЯ ТЕКУЩЕГО КОНТРОЛЯ ОБУЧАЮЩИХСЯ ПО ДИСЦИПЛИНЕ</w:t>
      </w:r>
    </w:p>
    <w:p w14:paraId="5AB3AD3C" w14:textId="77777777" w:rsidR="008A1D7D" w:rsidRDefault="008A1D7D" w:rsidP="002647EF">
      <w:pPr>
        <w:keepNext/>
        <w:keepLines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  <w:t>Перечень лабораторных работ (при наличии)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18"/>
        <w:gridCol w:w="1091"/>
        <w:gridCol w:w="2654"/>
        <w:gridCol w:w="4607"/>
      </w:tblGrid>
      <w:tr w:rsidR="00823663" w14:paraId="27620FA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21E6C216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2CB08708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0B390AD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учебной дисциплины</w:t>
            </w:r>
          </w:p>
        </w:tc>
        <w:tc>
          <w:tcPr>
            <w:tcW w:w="0" w:type="auto"/>
            <w:shd w:val="clear" w:color="auto" w:fill="auto"/>
          </w:tcPr>
          <w:p w14:paraId="2662624E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b/>
                <w:sz w:val="24"/>
                <w:szCs w:val="22"/>
              </w:rPr>
              <w:t>Название лабораторной работы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9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Текстовые данные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№1. Сравнение токенизации и лемматизации русскоязычных текстов по частотам и размеру словаря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№2. Разметка небольшого корпуса и оценка согласия аннотаторов на неоднозначных примерах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Классические представления и модели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№3. Классификация текстов с TF-IDF и анализ ошибок на редких и неизвестных словах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№4. Построение сглаженной n-граммной языковой модели с анализом перплексии на редких последовательностях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Нейросетевые представления текста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№5. Выявление ограничений статических векторов слов при различении значений многозначного слова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№6. Сравнение фиксированных контекстных эмбеддингов и TF-IDF в задаче семантического поиска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Извлечение информации и последовательная разметка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№7. Проектирование линейной и двухслойной головы разметки сущностей над фиксированными эмбеддингами и анализ ошибок границ и типов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№8. Разработка варианта обучения головы с весами редких BIO-меток и проверка декодирования с ограничениями переходов</w:t>
            </w:r>
          </w:p>
        </w:tc>
      </w:tr>
    </w:tbl>
    <w:p w:rsidR="00B05906" w:rsidRPr="000C5A15" w:rsidRDefault="00B05906" w:rsidP="00B05906">
      <w:pPr>
        <w:spacing w:line="240" w:lineRule="auto"/>
        <w:ind w:right="-1"/>
        <w:jc w:val="center"/>
        <w:rPr>
          <w:b/>
          <w:bCs/>
          <w:i/>
          <w:sz w:val="28"/>
          <w:szCs w:val="28"/>
        </w:rPr>
        <w:keepNext/>
        <w:keepLines/>
      </w:pPr>
      <w:r w:rsidRPr="000C5A15">
        <w:rPr>
          <w:b/>
          <w:bCs/>
          <w:i/>
          <w:sz w:val="28"/>
          <w:szCs w:val="28"/>
        </w:rPr>
        <w:t>Оформление отчета о лабораторной работе</w:t>
      </w:r>
    </w:p>
    <w:p w:rsidR="00B05906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  <w:keepLines/>
      </w:pPr>
      <w:r w:rsidRPr="00B663C4">
        <w:rPr>
          <w:sz w:val="28"/>
          <w:szCs w:val="28"/>
          <w:lang w:eastAsia="ko-KR"/>
        </w:rPr>
        <w:t>Оформление отч</w:t>
      </w:r>
      <w:r>
        <w:rPr>
          <w:sz w:val="28"/>
          <w:szCs w:val="28"/>
          <w:lang w:eastAsia="ko-KR"/>
        </w:rPr>
        <w:t>е</w:t>
      </w:r>
      <w:r w:rsidRPr="00B663C4">
        <w:rPr>
          <w:sz w:val="28"/>
          <w:szCs w:val="28"/>
          <w:lang w:eastAsia="ko-KR"/>
        </w:rPr>
        <w:t>та производится в соответствии с принятыми правилами оформления научных документов. Отч</w:t>
      </w:r>
      <w:r>
        <w:rPr>
          <w:sz w:val="28"/>
          <w:szCs w:val="28"/>
          <w:lang w:eastAsia="ko-KR"/>
        </w:rPr>
        <w:t>е</w:t>
      </w:r>
      <w:r w:rsidRPr="00B663C4">
        <w:rPr>
          <w:sz w:val="28"/>
          <w:szCs w:val="28"/>
          <w:lang w:eastAsia="ko-KR"/>
        </w:rPr>
        <w:t xml:space="preserve">т составляется в виде электронного документа. </w:t>
      </w:r>
    </w:p>
    <w:p w:rsidR="00B05906" w:rsidRPr="00DA739A" w:rsidRDefault="00B05906" w:rsidP="00B05906">
      <w:pPr>
        <w:tabs>
          <w:tab w:val="left" w:pos="500"/>
        </w:tabs>
        <w:spacing w:line="360" w:lineRule="auto"/>
        <w:ind w:firstLine="0"/>
        <w:jc w:val="both"/>
        <w:rPr>
          <w:b/>
          <w:bCs/>
          <w:sz w:val="28"/>
          <w:szCs w:val="28"/>
          <w:lang w:eastAsia="ko-KR"/>
        </w:rPr>
        <w:keepNext/>
        <w:keepLines/>
      </w:pPr>
      <w:r>
        <w:rPr>
          <w:b/>
          <w:bCs/>
          <w:sz w:val="28"/>
          <w:szCs w:val="28"/>
          <w:lang w:eastAsia="ko-KR"/>
        </w:rPr>
        <w:tab/>
      </w:r>
      <w:r w:rsidRPr="00DA739A">
        <w:rPr>
          <w:b/>
          <w:bCs/>
          <w:sz w:val="28"/>
          <w:szCs w:val="28"/>
          <w:lang w:eastAsia="ko-KR"/>
        </w:rPr>
        <w:t>Структура отч</w:t>
      </w:r>
      <w:r>
        <w:rPr>
          <w:b/>
          <w:bCs/>
          <w:sz w:val="28"/>
          <w:szCs w:val="28"/>
          <w:lang w:eastAsia="ko-KR"/>
        </w:rPr>
        <w:t>е</w:t>
      </w:r>
      <w:r w:rsidRPr="00DA739A">
        <w:rPr>
          <w:b/>
          <w:bCs/>
          <w:sz w:val="28"/>
          <w:szCs w:val="28"/>
          <w:lang w:eastAsia="ko-KR"/>
        </w:rPr>
        <w:t>та</w:t>
      </w:r>
      <w:r w:rsidRPr="002521E3">
        <w:rPr>
          <w:b/>
          <w:bCs/>
          <w:sz w:val="28"/>
          <w:szCs w:val="28"/>
          <w:lang w:eastAsia="ko-KR"/>
        </w:rPr>
        <w:t xml:space="preserve"> по лабораторной работе.</w:t>
      </w:r>
    </w:p>
    <w:p w:rsidR="00B05906" w:rsidRPr="001B137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eastAsia="ko-KR"/>
        </w:rPr>
      </w:pPr>
      <w:r w:rsidRPr="001B1376">
        <w:rPr>
          <w:sz w:val="28"/>
          <w:szCs w:val="28"/>
          <w:lang w:eastAsia="ko-KR"/>
        </w:rPr>
        <w:t>Титульный лист</w:t>
      </w:r>
      <w:r>
        <w:rPr>
          <w:sz w:val="28"/>
          <w:szCs w:val="28"/>
          <w:lang w:eastAsia="ko-KR"/>
        </w:rPr>
        <w:t xml:space="preserve"> (Приложение 1)</w:t>
      </w:r>
      <w:r w:rsidRPr="001B1376">
        <w:rPr>
          <w:sz w:val="28"/>
          <w:szCs w:val="28"/>
          <w:lang w:eastAsia="ko-KR"/>
        </w:rPr>
        <w:t>.</w:t>
      </w:r>
    </w:p>
    <w:p w:rsidR="00B05906" w:rsidRPr="00B0590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Цель работы: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 xml:space="preserve">четкое изложение задач, которые необходимо решить </w:t>
      </w:r>
      <w:r w:rsidRPr="00B05906">
        <w:rPr>
          <w:sz w:val="28"/>
          <w:szCs w:val="28"/>
          <w:lang w:val="ru-RU" w:eastAsia="ko-KR"/>
        </w:rPr>
        <w:br/>
        <w:t>в ходе лабораторной работы.</w:t>
      </w:r>
    </w:p>
    <w:p w:rsidR="00B05906" w:rsidRPr="00B0590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Теоретические сведения: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 xml:space="preserve">краткий обзор основных понятий, формул </w:t>
      </w:r>
      <w:r w:rsidRPr="00B05906">
        <w:rPr>
          <w:sz w:val="28"/>
          <w:szCs w:val="28"/>
          <w:lang w:val="ru-RU" w:eastAsia="ko-KR"/>
        </w:rPr>
        <w:br/>
        <w:t>и алгоритмов, связанных с темой работы.</w:t>
      </w:r>
    </w:p>
    <w:p w:rsidR="00B05906" w:rsidRPr="00B0590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Описание оборудования: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 xml:space="preserve">перечень используемых в работе приборов </w:t>
      </w:r>
      <w:r w:rsidRPr="00B05906">
        <w:rPr>
          <w:sz w:val="28"/>
          <w:szCs w:val="28"/>
          <w:lang w:val="ru-RU" w:eastAsia="ko-KR"/>
        </w:rPr>
        <w:br/>
        <w:t>и программного обеспечения.</w:t>
      </w:r>
    </w:p>
    <w:p w:rsidR="00B05906" w:rsidRPr="00B0590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Результаты работы: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>представление полученных данных, графиков, таблиц и расчетов.</w:t>
      </w:r>
    </w:p>
    <w:p w:rsidR="00B05906" w:rsidRPr="00B0590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Выводы: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>обобщение результатов, анализ того, была ли достигнута цель работы, и формулировка выводов о проделанной работе.</w:t>
      </w:r>
    </w:p>
    <w:p w:rsidR="00B05906" w:rsidRPr="00B0590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Список литературы: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>перечень использованных источников.</w:t>
      </w:r>
      <w:r w:rsidRPr="001B1376">
        <w:rPr>
          <w:sz w:val="28"/>
          <w:szCs w:val="28"/>
          <w:lang w:eastAsia="ko-KR"/>
        </w:rPr>
        <w:t> </w:t>
      </w:r>
    </w:p>
    <w:p w:rsidR="00B05906" w:rsidRPr="002521E3" w:rsidRDefault="00B05906" w:rsidP="00B05906">
      <w:pPr>
        <w:tabs>
          <w:tab w:val="left" w:pos="500"/>
        </w:tabs>
        <w:spacing w:line="360" w:lineRule="auto"/>
        <w:jc w:val="both"/>
        <w:rPr>
          <w:b/>
          <w:bCs/>
          <w:sz w:val="28"/>
          <w:szCs w:val="28"/>
          <w:lang w:eastAsia="ko-KR"/>
        </w:rPr>
        <w:keepNext/>
        <w:keepLines/>
      </w:pPr>
      <w:r w:rsidRPr="002521E3">
        <w:rPr>
          <w:b/>
          <w:bCs/>
          <w:sz w:val="28"/>
          <w:szCs w:val="28"/>
          <w:lang w:eastAsia="ko-KR"/>
        </w:rPr>
        <w:t>Правила оформления текста отчета по лабораторной работе</w:t>
      </w:r>
      <w:r>
        <w:rPr>
          <w:b/>
          <w:bCs/>
          <w:sz w:val="28"/>
          <w:szCs w:val="28"/>
          <w:lang w:eastAsia="ko-KR"/>
        </w:rPr>
        <w:t>.</w:t>
      </w:r>
    </w:p>
    <w:p w:rsidR="00B05906" w:rsidRPr="000C5A15" w:rsidRDefault="00B05906" w:rsidP="0072798B">
      <w:pPr>
        <w:pStyle w:val="a5"/>
        <w:widowControl/>
        <w:numPr>
          <w:ilvl w:val="0"/>
          <w:numId w:val="28"/>
        </w:numPr>
        <w:autoSpaceDE/>
        <w:autoSpaceDN/>
        <w:spacing w:line="360" w:lineRule="auto"/>
        <w:ind w:left="993" w:hanging="288"/>
        <w:contextualSpacing/>
        <w:jc w:val="both"/>
        <w:rPr>
          <w:i/>
          <w:iCs/>
          <w:sz w:val="28"/>
          <w:szCs w:val="28"/>
          <w:lang w:eastAsia="ko-KR"/>
        </w:rPr>
      </w:pPr>
      <w:r w:rsidRPr="000C5A15">
        <w:rPr>
          <w:i/>
          <w:iCs/>
          <w:sz w:val="28"/>
          <w:szCs w:val="28"/>
          <w:lang w:eastAsia="ko-KR"/>
        </w:rPr>
        <w:t>Оформление текста отчета.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>Текст работы выполняется в текстовом редакторе.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>Параметры страницы: верхнее поле 2 см, нижнее 2 см, левое 3 см, правое 1,5 см; межстрочный интервал полуторный; расстояние от края до колонтитула (верхнего и нижнего) 1,25 см.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>Шрифт: размер 14 пт; гарнитура Times New Roman.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 xml:space="preserve">Выравнивание текста по ширине страницы (за исключением </w:t>
      </w:r>
      <w:r w:rsidRPr="0029521A">
        <w:rPr>
          <w:sz w:val="28"/>
          <w:szCs w:val="28"/>
          <w:lang w:eastAsia="ko-KR"/>
        </w:rPr>
        <w:t xml:space="preserve">титульного листа и заголовков основных разделов). </w:t>
      </w:r>
    </w:p>
    <w:p w:rsidR="00B05906" w:rsidRPr="0072798B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>Отступ первой строки каждого абзаца 1,25 см</w:t>
      </w:r>
      <w:r w:rsidRPr="0072798B">
        <w:rPr>
          <w:sz w:val="28"/>
          <w:szCs w:val="28"/>
          <w:lang w:eastAsia="ko-KR"/>
        </w:rPr>
        <w:t xml:space="preserve">. </w:t>
      </w:r>
    </w:p>
    <w:p w:rsidR="00B05906" w:rsidRPr="0072798B" w:rsidRDefault="00B05906" w:rsidP="0072798B">
      <w:pPr>
        <w:pStyle w:val="a5"/>
        <w:widowControl/>
        <w:numPr>
          <w:ilvl w:val="0"/>
          <w:numId w:val="28"/>
        </w:numPr>
        <w:autoSpaceDE/>
        <w:autoSpaceDN/>
        <w:spacing w:line="360" w:lineRule="auto"/>
        <w:ind w:left="993" w:hanging="288"/>
        <w:contextualSpacing/>
        <w:jc w:val="both"/>
        <w:rPr>
          <w:b/>
          <w:bCs/>
          <w:i/>
          <w:iCs/>
          <w:sz w:val="28"/>
          <w:szCs w:val="28"/>
          <w:lang w:eastAsia="ko-KR"/>
        </w:rPr>
      </w:pPr>
      <w:r w:rsidRPr="0072798B">
        <w:rPr>
          <w:i/>
          <w:iCs/>
          <w:sz w:val="28"/>
          <w:szCs w:val="28"/>
          <w:lang w:eastAsia="ko-KR"/>
        </w:rPr>
        <w:t>Оформление</w:t>
      </w:r>
      <w:r w:rsidRPr="0072798B">
        <w:rPr>
          <w:b/>
          <w:bCs/>
          <w:i/>
          <w:iCs/>
          <w:sz w:val="28"/>
          <w:szCs w:val="28"/>
          <w:lang w:eastAsia="ko-KR"/>
        </w:rPr>
        <w:t xml:space="preserve"> </w:t>
      </w:r>
      <w:r w:rsidRPr="0072798B">
        <w:rPr>
          <w:i/>
          <w:iCs/>
          <w:sz w:val="28"/>
          <w:szCs w:val="28"/>
          <w:lang w:eastAsia="ko-KR"/>
        </w:rPr>
        <w:t>таблиц.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Все таблицы в тексте должны быть пронумерованы и иметь заголовок. Номер таблицы помещают над таблицей, выравнивая по правому краю, без выделения шрифтом. Нумерация таблиц </w:t>
      </w:r>
      <w:r>
        <w:rPr>
          <w:sz w:val="28"/>
          <w:szCs w:val="28"/>
          <w:lang w:eastAsia="ko-KR"/>
        </w:rPr>
        <w:t>должна</w:t>
      </w:r>
      <w:r w:rsidRPr="002521E3">
        <w:rPr>
          <w:sz w:val="28"/>
          <w:szCs w:val="28"/>
          <w:lang w:eastAsia="ko-KR"/>
        </w:rPr>
        <w:t xml:space="preserve"> быть сквозной по всему тексту работы.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>Заголовок таблицы должен отражать ее содержание, быть точным и кратким. Его помещают над таблицей после номера, печатают обычным шрифтом без изменения размера.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Таблицы располагают непосредственно после текста, в котором они упоминаются впервые, или на следующей странице. На все таблицы должны быть ссылки в тексте. </w:t>
      </w:r>
    </w:p>
    <w:p w:rsidR="00B05906" w:rsidRPr="0072798B" w:rsidRDefault="00B05906" w:rsidP="0072798B">
      <w:pPr>
        <w:pStyle w:val="a5"/>
        <w:widowControl/>
        <w:numPr>
          <w:ilvl w:val="0"/>
          <w:numId w:val="28"/>
        </w:numPr>
        <w:autoSpaceDE/>
        <w:autoSpaceDN/>
        <w:spacing w:line="360" w:lineRule="auto"/>
        <w:ind w:left="993" w:hanging="288"/>
        <w:contextualSpacing/>
        <w:jc w:val="both"/>
        <w:rPr>
          <w:i/>
          <w:iCs/>
          <w:sz w:val="28"/>
          <w:szCs w:val="28"/>
          <w:lang w:eastAsia="ko-KR"/>
        </w:rPr>
      </w:pPr>
      <w:r w:rsidRPr="0072798B">
        <w:rPr>
          <w:i/>
          <w:iCs/>
          <w:sz w:val="28"/>
          <w:szCs w:val="28"/>
          <w:lang w:eastAsia="ko-KR"/>
        </w:rPr>
        <w:t>Оформление рисунков.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Рисунки (чертежи, карты, графики, схемы, диаграммы, фотоснимки и т.п.) следует располагать непосредственно после текста, в котором они упоминаются впервые, или на следующей странице. 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Все рисунки должны быть пронумерованы. Рисунки следует нумеровать арабскими цифрами сквозной нумерацией. 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>Название рисунка (при наличии) размещают под рисунком и выравнивают по центру строки, точка в конце названия не ставится.</w:t>
      </w:r>
    </w:p>
    <w:p w:rsidR="00B05906" w:rsidRPr="001B1376" w:rsidRDefault="00B05906" w:rsidP="00B05906">
      <w:pPr>
        <w:tabs>
          <w:tab w:val="left" w:pos="500"/>
        </w:tabs>
        <w:spacing w:line="360" w:lineRule="auto"/>
        <w:ind w:firstLine="0"/>
        <w:jc w:val="both"/>
        <w:rPr>
          <w:sz w:val="28"/>
          <w:szCs w:val="28"/>
          <w:lang w:eastAsia="ko-KR"/>
        </w:rPr>
      </w:pPr>
    </w:p>
    <w:p w:rsidR="00B05906" w:rsidRPr="00B663C4" w:rsidRDefault="00B05906" w:rsidP="00B05906">
      <w:pPr>
        <w:spacing w:line="240" w:lineRule="auto"/>
        <w:jc w:val="center"/>
        <w:rPr>
          <w:sz w:val="28"/>
          <w:szCs w:val="28"/>
        </w:rPr>
        <w:keepNext/>
        <w:keepLines/>
      </w:pPr>
      <w:r w:rsidRPr="00B663C4">
        <w:rPr>
          <w:sz w:val="28"/>
          <w:szCs w:val="28"/>
        </w:rPr>
        <w:t>Критерии оценки:</w:t>
      </w:r>
    </w:p>
    <w:tbl>
      <w:tblPr>
        <w:tblW w:w="9498" w:type="dxa"/>
        <w:tblInd w:w="-1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78"/>
        <w:gridCol w:w="6820"/>
      </w:tblGrid>
      <w:tr w:rsidR="00B05906" w:rsidRPr="00B663C4" w:rsidTr="00CD09BE">
        <w:trPr>
          <w:trHeight w:val="270"/>
          <w:tblHeader/>
          <w:cantSplit/>
        </w:trPr>
        <w:tc>
          <w:tcPr>
            <w:tcW w:w="2678" w:type="dxa"/>
            <w:vAlign w:val="center"/>
          </w:tcPr>
          <w:p w:rsidR="00B05906" w:rsidRPr="00B663C4" w:rsidRDefault="00B05906" w:rsidP="00CD09BE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  <w:keepNext/>
            </w:pPr>
            <w:r w:rsidRPr="00B663C4">
              <w:rPr>
                <w:rFonts w:eastAsia="Calibri"/>
                <w:sz w:val="28"/>
                <w:szCs w:val="28"/>
              </w:rPr>
              <w:t>оценка</w:t>
            </w:r>
          </w:p>
        </w:tc>
        <w:tc>
          <w:tcPr>
            <w:tcW w:w="6820" w:type="dxa"/>
            <w:vAlign w:val="center"/>
          </w:tcPr>
          <w:p w:rsidR="00B05906" w:rsidRPr="00B663C4" w:rsidRDefault="00B05906" w:rsidP="00CD09BE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  <w:keepNext/>
            </w:pPr>
            <w:r w:rsidRPr="00B663C4">
              <w:rPr>
                <w:rFonts w:eastAsia="Calibri"/>
                <w:sz w:val="28"/>
                <w:szCs w:val="28"/>
              </w:rPr>
              <w:t>критерии</w:t>
            </w:r>
          </w:p>
        </w:tc>
      </w:tr>
      <w:tr w:rsidR="00B05906" w:rsidRPr="00B663C4" w:rsidTr="00CD09BE">
        <w:trPr>
          <w:trHeight w:val="270"/>
          <w:cantSplit/>
        </w:trPr>
        <w:tc>
          <w:tcPr>
            <w:tcW w:w="2678" w:type="dxa"/>
            <w:vAlign w:val="center"/>
          </w:tcPr>
          <w:p w:rsidR="00B05906" w:rsidRPr="00B663C4" w:rsidRDefault="00B05906" w:rsidP="00CD09BE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</w:pPr>
            <w:r w:rsidRPr="00B663C4">
              <w:rPr>
                <w:rFonts w:eastAsia="Calibri"/>
                <w:sz w:val="28"/>
                <w:szCs w:val="28"/>
              </w:rPr>
              <w:t>зачтено</w:t>
            </w:r>
          </w:p>
        </w:tc>
        <w:tc>
          <w:tcPr>
            <w:tcW w:w="6820" w:type="dxa"/>
            <w:vAlign w:val="center"/>
          </w:tcPr>
          <w:p w:rsidR="00B05906" w:rsidRPr="00B05906" w:rsidRDefault="00B05906" w:rsidP="00B05906">
            <w:pPr>
              <w:pStyle w:val="a5"/>
              <w:numPr>
                <w:ilvl w:val="0"/>
                <w:numId w:val="29"/>
              </w:numPr>
              <w:tabs>
                <w:tab w:val="left" w:pos="584"/>
              </w:tabs>
              <w:ind w:left="159" w:right="132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работа выполнена в полном объеме с соблюдением необходимой последовательности и требований к выполнению задания;</w:t>
            </w:r>
          </w:p>
          <w:p w:rsidR="00B05906" w:rsidRPr="00B05906" w:rsidRDefault="00B05906" w:rsidP="00B05906">
            <w:pPr>
              <w:pStyle w:val="a5"/>
              <w:numPr>
                <w:ilvl w:val="0"/>
                <w:numId w:val="29"/>
              </w:numPr>
              <w:tabs>
                <w:tab w:val="left" w:pos="584"/>
              </w:tabs>
              <w:ind w:left="159" w:right="132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 xml:space="preserve">методы и средства решения задачи применены корректно и обеспечивают получение проверяемых результатов и обоснованных выводов с необходимой точностью;</w:t>
            </w:r>
          </w:p>
          <w:p w:rsidR="00B05906" w:rsidRPr="00B05906" w:rsidRDefault="00B05906" w:rsidP="00B05906">
            <w:pPr>
              <w:pStyle w:val="a5"/>
              <w:numPr>
                <w:ilvl w:val="0"/>
                <w:numId w:val="29"/>
              </w:numPr>
              <w:tabs>
                <w:tab w:val="left" w:pos="584"/>
              </w:tabs>
              <w:ind w:left="159" w:right="132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 xml:space="preserve">научно грамотно, логично описаны методы решения и результаты, правильно использованы понятия и терминология, сформулированы обоснованные выводы. В представленном отчете правильно и аккуратно выполнены все записи, таблицы, рисунки, графики, чертежи, вычисления и сделаны выводы;</w:t>
            </w:r>
            <w:r w:rsidRPr="00B05906">
              <w:rPr>
                <w:sz w:val="28"/>
                <w:szCs w:val="28"/>
                <w:lang w:val="ru-RU"/>
              </w:rPr>
              <w:t xml:space="preserve"/>
            </w:r>
          </w:p>
          <w:p w:rsidR="00B05906" w:rsidRPr="00B05906" w:rsidRDefault="00B05906" w:rsidP="00B05906">
            <w:pPr>
              <w:pStyle w:val="a5"/>
              <w:numPr>
                <w:ilvl w:val="0"/>
                <w:numId w:val="29"/>
              </w:numPr>
              <w:tabs>
                <w:tab w:val="left" w:pos="584"/>
              </w:tabs>
              <w:ind w:left="159" w:right="132" w:firstLine="141"/>
              <w:jc w:val="both"/>
              <w:rPr>
                <w:rFonts w:eastAsia="Calibri"/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работа выполнена по плану; при защите обучающийся обосновывает выбор методов и средств решения задачи и объясняет результаты, представленные в отчете.</w:t>
            </w:r>
          </w:p>
        </w:tc>
      </w:tr>
      <w:tr w:rsidR="00B05906" w:rsidRPr="00B663C4" w:rsidTr="00CD09BE">
        <w:trPr>
          <w:trHeight w:val="1376"/>
          <w:cantSplit/>
        </w:trPr>
        <w:tc>
          <w:tcPr>
            <w:tcW w:w="2678" w:type="dxa"/>
          </w:tcPr>
          <w:p w:rsidR="00B05906" w:rsidRPr="00B663C4" w:rsidRDefault="00B05906" w:rsidP="00CD09BE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</w:pPr>
            <w:r w:rsidRPr="00B663C4">
              <w:rPr>
                <w:rFonts w:eastAsia="Calibri"/>
                <w:sz w:val="28"/>
                <w:szCs w:val="28"/>
              </w:rPr>
              <w:t>не зачтено</w:t>
            </w:r>
          </w:p>
        </w:tc>
        <w:tc>
          <w:tcPr>
            <w:tcW w:w="6820" w:type="dxa"/>
          </w:tcPr>
          <w:p w:rsidR="00B05906" w:rsidRPr="00B05906" w:rsidRDefault="00B05906" w:rsidP="00B05906">
            <w:pPr>
              <w:pStyle w:val="a5"/>
              <w:widowControl/>
              <w:numPr>
                <w:ilvl w:val="0"/>
                <w:numId w:val="30"/>
              </w:numPr>
              <w:tabs>
                <w:tab w:val="left" w:pos="442"/>
              </w:tabs>
              <w:ind w:left="159" w:right="141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 xml:space="preserve">работа выполнена не полностью и объем выполненной работы не позволяет сделать правильных выводов;</w:t>
            </w:r>
          </w:p>
          <w:p w:rsidR="00B05906" w:rsidRPr="00B05906" w:rsidRDefault="00B05906" w:rsidP="00B05906">
            <w:pPr>
              <w:pStyle w:val="a5"/>
              <w:widowControl/>
              <w:numPr>
                <w:ilvl w:val="0"/>
                <w:numId w:val="30"/>
              </w:numPr>
              <w:tabs>
                <w:tab w:val="left" w:pos="442"/>
              </w:tabs>
              <w:ind w:left="159" w:right="141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методы решения задания применены неправильно; вычисления и/или анализ результатов содержат ошибки;</w:t>
            </w:r>
          </w:p>
          <w:p w:rsidR="00B05906" w:rsidRPr="00B05906" w:rsidRDefault="00B05906" w:rsidP="00B05906">
            <w:pPr>
              <w:pStyle w:val="a5"/>
              <w:widowControl/>
              <w:numPr>
                <w:ilvl w:val="0"/>
                <w:numId w:val="30"/>
              </w:numPr>
              <w:tabs>
                <w:tab w:val="left" w:pos="442"/>
              </w:tabs>
              <w:ind w:left="159" w:right="141" w:firstLine="141"/>
              <w:jc w:val="both"/>
              <w:rPr>
                <w:rFonts w:eastAsia="Calibri"/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допущены грубые ошибки в ходе выполнения работы.</w:t>
            </w:r>
          </w:p>
        </w:tc>
      </w:tr>
    </w:tbl>
    <w:p w:rsidR="00552795" w:rsidRPr="009A28A6" w:rsidRDefault="00D7503E" w:rsidP="00552795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Вопросы для защиты лабораторных работ</w:t>
      </w:r>
    </w:p>
    <w:p w:rsidR="00552795" w:rsidRPr="009A28A6" w:rsidRDefault="00552795" w:rsidP="00552795">
      <w:pPr>
        <w:widowControl/>
        <w:tabs>
          <w:tab w:val="left" w:pos="500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vertAlign w:val="superscript"/>
          <w:lang w:eastAsia="ko-KR"/>
        </w:rPr>
        <w:keepNext/>
        <w:keepLines/>
      </w:pPr>
      <w:r>
        <w:rPr>
          <w:b/>
          <w:sz w:val="28"/>
          <w:szCs w:val="28"/>
          <w:bdr w:val="none" w:sz="0" w:space="0" w:color="auto" w:frame="1"/>
        </w:rPr>
        <w:t xml:space="preserve">по дисциплине «Обработка естественного языка»</w:t>
      </w:r>
    </w:p>
    <w:p w:rsidR="007F5F30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(9 семестр)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№1. Сравнение токенизации и лемматизации русскоязычных текстов по частотам и размеру словаря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6"/>
        </w:numPr>
        <w:keepNext w:val="1"/>
        <w:keepLines w:val="1"/>
      </w:pPr>
      <w:r>
        <w:rPr>
          <w:sz w:val="24"/>
          <w:szCs w:val="24"/>
          <w:lang w:val="ru-RU"/>
        </w:rPr>
        <w:t xml:space="preserve">Токенизация и лемматизация корпуса. Изменение частот и размера словаря.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6"/>
        </w:numPr>
        <w:keepNext w:val="0"/>
        <w:keepLines w:val="1"/>
      </w:pPr>
      <w:r>
        <w:rPr>
          <w:sz w:val="24"/>
          <w:szCs w:val="24"/>
          <w:lang w:val="ru-RU"/>
        </w:rPr>
        <w:t xml:space="preserve">Неоднозначные формы русского текста. Проверка результата нормализации по контексту.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№2. Разметка небольшого корпуса и оценка согласия аннотаторов на неоднозначных примерах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7"/>
        </w:numPr>
        <w:keepNext w:val="1"/>
        <w:keepLines w:val="1"/>
      </w:pPr>
      <w:r>
        <w:rPr>
          <w:sz w:val="24"/>
          <w:szCs w:val="24"/>
          <w:lang w:val="ru-RU"/>
        </w:rPr>
        <w:t xml:space="preserve">Инструкция разметки и спорные границы сущностей. Согласованные правила решения.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7"/>
        </w:numPr>
        <w:keepNext w:val="0"/>
        <w:keepLines w:val="1"/>
      </w:pPr>
      <w:r>
        <w:rPr>
          <w:sz w:val="24"/>
          <w:szCs w:val="24"/>
          <w:lang w:val="ru-RU"/>
        </w:rPr>
        <w:t xml:space="preserve">Согласие аннотаторов. Учет неоднозначных случаев в общей оценке.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№3. Классификация текстов с TF-IDF и анализ ошибок на редких и неизвестных словах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8"/>
        </w:numPr>
        <w:keepNext w:val="1"/>
        <w:keepLines w:val="1"/>
      </w:pPr>
      <w:r>
        <w:rPr>
          <w:sz w:val="24"/>
          <w:szCs w:val="24"/>
          <w:lang w:val="ru-RU"/>
        </w:rPr>
        <w:t xml:space="preserve">Обучение словаря TF-IDF на тренировочной части. Исключение утечки из контрольных документов.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8"/>
        </w:numPr>
        <w:keepNext w:val="0"/>
        <w:keepLines w:val="1"/>
      </w:pPr>
      <w:r>
        <w:rPr>
          <w:sz w:val="24"/>
          <w:szCs w:val="24"/>
          <w:lang w:val="ru-RU"/>
        </w:rPr>
        <w:t xml:space="preserve">Редкое и неизвестное слово. Обработка в частотном классификаторе.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№4. Построение сглаженной n-граммной языковой модели с анализом перплексии на редких последовательностях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9"/>
        </w:numPr>
        <w:keepNext w:val="1"/>
        <w:keepLines w:val="1"/>
      </w:pPr>
      <w:r>
        <w:rPr>
          <w:sz w:val="24"/>
          <w:szCs w:val="24"/>
          <w:lang w:val="ru-RU"/>
        </w:rPr>
        <w:t xml:space="preserve">Сглаженная вероятность невиданной n-граммы. Роль словаря и контекста.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9"/>
        </w:numPr>
        <w:keepNext w:val="0"/>
        <w:keepLines w:val="1"/>
      </w:pPr>
      <w:r>
        <w:rPr>
          <w:sz w:val="24"/>
          <w:szCs w:val="24"/>
          <w:lang w:val="ru-RU"/>
        </w:rPr>
        <w:t xml:space="preserve">Перплексия отложенного текста. Отделение оценки от обучения языковой модели.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№5. Выявление ограничений статических векторов слов при различении значений многозначного слова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0"/>
        </w:numPr>
        <w:keepNext w:val="1"/>
        <w:keepLines w:val="1"/>
      </w:pPr>
      <w:r>
        <w:rPr>
          <w:sz w:val="24"/>
          <w:szCs w:val="24"/>
          <w:lang w:val="ru-RU"/>
        </w:rPr>
        <w:t xml:space="preserve">Статический вектор многозначного слова. Ограничения различения значений без контекста.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0"/>
        </w:numPr>
        <w:keepNext w:val="0"/>
        <w:keepLines w:val="1"/>
      </w:pPr>
      <w:r>
        <w:rPr>
          <w:sz w:val="24"/>
          <w:szCs w:val="24"/>
          <w:lang w:val="ru-RU"/>
        </w:rPr>
        <w:t xml:space="preserve">Контрольные контексты полисемии выбранного слова. Предметная интерпретация сходства.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№6. Сравнение фиксированных контекстных эмбеддингов и TF-IDF в задаче семантического поиска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1"/>
        </w:numPr>
        <w:keepNext w:val="1"/>
        <w:keepLines w:val="1"/>
      </w:pPr>
      <w:r>
        <w:rPr>
          <w:sz w:val="24"/>
          <w:szCs w:val="24"/>
          <w:lang w:val="ru-RU"/>
        </w:rPr>
        <w:t xml:space="preserve">Маска дополнений в контекстном представлении фразы. Проверка агрегирования токенов.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1"/>
        </w:numPr>
        <w:keepNext w:val="0"/>
        <w:keepLines w:val="1"/>
      </w:pPr>
      <w:r>
        <w:rPr>
          <w:sz w:val="24"/>
          <w:szCs w:val="24"/>
          <w:lang w:val="ru-RU"/>
        </w:rPr>
        <w:t xml:space="preserve">Фиксированные запросы и релевантность. Условия сравнения эмбеддингов с TF-IDF.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№7. Проектирование линейной и двухслойной головы разметки сущностей над фиксированными эмбеддингами и анализ ошибок границ и типов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2"/>
        </w:numPr>
        <w:keepNext w:val="1"/>
        <w:keepLines w:val="1"/>
      </w:pPr>
      <w:r>
        <w:rPr>
          <w:sz w:val="24"/>
          <w:szCs w:val="24"/>
          <w:lang w:val="ru-RU"/>
        </w:rPr>
        <w:t xml:space="preserve">Линейная и двухслойная головы разметки. Формы логитов и согласование с BIO-метками.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2"/>
        </w:numPr>
        <w:keepNext w:val="1"/>
        <w:keepLines w:val="1"/>
      </w:pPr>
      <w:r>
        <w:rPr>
          <w:sz w:val="24"/>
          <w:szCs w:val="24"/>
          <w:lang w:val="ru-RU"/>
        </w:rPr>
        <w:t xml:space="preserve">Точные границы и типы сущностей. Оценка двух голов на общем разбиении.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1"/>
        <w:keepLines w:val="1"/>
      </w:pPr>
      <w:r>
        <w:rPr>
          <w:sz w:val="24"/>
          <w:szCs w:val="24"/>
          <w:lang w:val="ru-RU"/>
        </w:rPr>
        <w:t xml:space="preserve">К защите представляются: Паспорт и разметка корпуса, признаки, анализ языковых ошибок. Разбиения исключают утечки, согласованы токены и метки, качество интерпретируется по задаче.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  <w:keepLines w:val="1"/>
      </w:pPr>
      <w:r>
        <w:rPr>
          <w:sz w:val="24"/>
          <w:szCs w:val="24"/>
          <w:lang w:val="ru-RU"/>
        </w:rPr>
        <w:t xml:space="preserve">К защите представляются: Две реализованные головы над одним фиксированным энкодером. Графы, размеры и число параметров согласованы; архитектуры сравниваются при одном алгоритме.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№8. Разработка варианта обучения головы с весами редких BIO-меток и проверка декодирования с ограничениями переходов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3"/>
        </w:numPr>
        <w:keepNext w:val="1"/>
        <w:keepLines w:val="1"/>
      </w:pPr>
      <w:r>
        <w:rPr>
          <w:sz w:val="24"/>
          <w:szCs w:val="24"/>
          <w:lang w:val="ru-RU"/>
        </w:rPr>
        <w:t xml:space="preserve">Веса редких меток по тренировочному корпусу. Недопустимость учета тестовых частот.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3"/>
        </w:numPr>
        <w:keepNext w:val="1"/>
        <w:keepLines w:val="1"/>
      </w:pPr>
      <w:r>
        <w:rPr>
          <w:sz w:val="24"/>
          <w:szCs w:val="24"/>
          <w:lang w:val="ru-RU"/>
        </w:rPr>
        <w:t xml:space="preserve">Изменение потерь и ограничения BIO-декодирования. Раздельная проверка эффекта.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  <w:keepLines w:val="1"/>
      </w:pPr>
      <w:r>
        <w:rPr>
          <w:sz w:val="24"/>
          <w:szCs w:val="24"/>
          <w:lang w:val="ru-RU"/>
        </w:rPr>
        <w:t xml:space="preserve">К защите представляются: Собственное правило взвешивания, маскированная потеря и эксперимент. Формула объяснена, алгоритм изменен студентом, тестовые частоты не используются.</w:t>
      </w:r>
    </w:p>
    <w:p w:rsidR="00B05906" w:rsidRPr="0029521A" w:rsidRDefault="00B05906" w:rsidP="00B05906">
      <w:pPr>
        <w:keepNext/>
        <w:keepLines/>
        <w:spacing w:before="40" w:line="240" w:lineRule="auto"/>
        <w:jc w:val="right"/>
        <w:outlineLvl w:val="2"/>
        <w:rPr>
          <w:b/>
          <w:sz w:val="24"/>
          <w:szCs w:val="24"/>
        </w:rPr>
        <w:pageBreakBefore/>
      </w:pPr>
      <w:bookmarkStart w:id="4" w:name="_Toc164943001"/>
      <w:r w:rsidRPr="0029521A">
        <w:rPr>
          <w:b/>
          <w:sz w:val="24"/>
          <w:szCs w:val="24"/>
        </w:rPr>
        <w:t xml:space="preserve">Приложение </w:t>
      </w:r>
      <w:bookmarkEnd w:id="4"/>
      <w:r>
        <w:rPr>
          <w:b/>
          <w:sz w:val="24"/>
          <w:szCs w:val="24"/>
        </w:rPr>
        <w:t>1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90"/>
        <w:gridCol w:w="236"/>
        <w:gridCol w:w="793"/>
        <w:gridCol w:w="284"/>
        <w:gridCol w:w="2392"/>
        <w:gridCol w:w="236"/>
        <w:gridCol w:w="632"/>
        <w:gridCol w:w="1808"/>
      </w:tblGrid>
      <w:tr w:rsidR="00000E1E" w:rsidTr="006E2DCC">
        <w:tc>
          <w:tcPr>
            <w:tcW w:w="9571" w:type="dxa"/>
            <w:gridSpan w:val="8"/>
          </w:tcPr>
          <w:p w:rsidR="00000E1E" w:rsidRDefault="00000E1E" w:rsidP="006E2DCC">
            <w:pPr>
              <w:suppressAutoHyphens/>
              <w:spacing w:line="240" w:lineRule="auto"/>
              <w:ind w:firstLine="0"/>
              <w:jc w:val="center"/>
              <w:rPr>
                <w:sz w:val="28"/>
                <w:szCs w:val="28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>Институт физико-математических и компьютерных наук</w:t>
            </w:r>
          </w:p>
        </w:tc>
      </w:tr>
      <w:tr w:rsidR="006E2DCC" w:rsidTr="006E2DCC">
        <w:tc>
          <w:tcPr>
            <w:tcW w:w="9571" w:type="dxa"/>
            <w:gridSpan w:val="8"/>
          </w:tcPr>
          <w:p w:rsidR="006E2DCC" w:rsidRPr="0029521A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</w:tr>
      <w:tr w:rsidR="006E2DCC" w:rsidTr="006E2DCC">
        <w:tc>
          <w:tcPr>
            <w:tcW w:w="4219" w:type="dxa"/>
            <w:gridSpan w:val="3"/>
          </w:tcPr>
          <w:p w:rsidR="006E2DCC" w:rsidRDefault="006E2DCC" w:rsidP="00000E1E">
            <w:pPr>
              <w:suppressAutoHyphens/>
              <w:spacing w:line="240" w:lineRule="auto"/>
              <w:jc w:val="right"/>
              <w:rPr>
                <w:sz w:val="28"/>
                <w:szCs w:val="28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 xml:space="preserve">Кафедра </w:t>
            </w:r>
          </w:p>
        </w:tc>
        <w:tc>
          <w:tcPr>
            <w:tcW w:w="284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2392" w:type="dxa"/>
            <w:tcBorders>
              <w:bottom w:val="single" w:sz="4" w:space="0" w:color="auto"/>
            </w:tcBorders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236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2440" w:type="dxa"/>
            <w:gridSpan w:val="2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</w:tr>
      <w:tr w:rsidR="006E2DCC" w:rsidTr="006E2DCC">
        <w:tc>
          <w:tcPr>
            <w:tcW w:w="9571" w:type="dxa"/>
            <w:gridSpan w:val="8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</w:tr>
      <w:tr w:rsidR="006E2DCC" w:rsidTr="006E2DCC">
        <w:tc>
          <w:tcPr>
            <w:tcW w:w="3190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bCs/>
                <w:sz w:val="28"/>
                <w:szCs w:val="28"/>
                <w:lang w:eastAsia="zh-CN"/>
              </w:rPr>
              <w:t xml:space="preserve">Дисциплина </w:t>
            </w:r>
          </w:p>
        </w:tc>
        <w:tc>
          <w:tcPr>
            <w:tcW w:w="236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4337" w:type="dxa"/>
            <w:gridSpan w:val="5"/>
            <w:tcBorders>
              <w:bottom w:val="single" w:sz="4" w:space="0" w:color="auto"/>
            </w:tcBorders>
          </w:tcPr>
          <w:p w:rsidR="006E2DCC" w:rsidRDefault="006E2DCC" w:rsidP="006E2DCC">
            <w:pPr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 w:rsidRPr="0029521A">
              <w:rPr>
                <w:bCs/>
                <w:sz w:val="28"/>
                <w:szCs w:val="28"/>
                <w:lang w:eastAsia="zh-CN"/>
              </w:rPr>
              <w:t>«</w:t>
            </w:r>
            <w:r w:rsidRPr="006E2DCC">
              <w:rPr>
                <w:bCs/>
                <w:sz w:val="28"/>
                <w:szCs w:val="28"/>
                <w:lang w:eastAsia="zh-CN"/>
              </w:rPr>
              <w:t>Обработка естественного языка</w:t>
            </w:r>
            <w:r w:rsidRPr="0029521A">
              <w:rPr>
                <w:bCs/>
                <w:sz w:val="28"/>
                <w:szCs w:val="28"/>
                <w:lang w:eastAsia="zh-CN"/>
              </w:rPr>
              <w:t>»</w:t>
            </w:r>
          </w:p>
        </w:tc>
        <w:tc>
          <w:tcPr>
            <w:tcW w:w="1808" w:type="dxa"/>
          </w:tcPr>
          <w:p w:rsidR="006E2DCC" w:rsidRDefault="006E2DCC" w:rsidP="006E2DCC">
            <w:pPr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</w:p>
        </w:tc>
      </w:tr>
    </w:tbl>
    <w:p w:rsidR="00B05906" w:rsidRPr="0029521A" w:rsidRDefault="00B05906" w:rsidP="00B05906">
      <w:pPr>
        <w:suppressAutoHyphens/>
        <w:spacing w:line="240" w:lineRule="auto"/>
        <w:ind w:right="20"/>
        <w:jc w:val="center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jc w:val="center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71"/>
      </w:tblGrid>
      <w:tr w:rsidR="006E2DCC" w:rsidTr="006E2DCC">
        <w:tc>
          <w:tcPr>
            <w:tcW w:w="9571" w:type="dxa"/>
          </w:tcPr>
          <w:p w:rsidR="006E2DCC" w:rsidRPr="006E2DCC" w:rsidRDefault="006E2DCC" w:rsidP="006E2DCC">
            <w:pPr>
              <w:suppressAutoHyphens/>
              <w:spacing w:line="240" w:lineRule="auto"/>
              <w:ind w:firstLine="0"/>
              <w:jc w:val="center"/>
              <w:rPr>
                <w:bCs/>
                <w:sz w:val="28"/>
                <w:szCs w:val="28"/>
                <w:lang w:eastAsia="zh-CN"/>
              </w:rPr>
            </w:pPr>
            <w:r>
              <w:rPr>
                <w:bCs/>
                <w:sz w:val="28"/>
                <w:szCs w:val="28"/>
                <w:lang w:eastAsia="zh-CN"/>
              </w:rPr>
              <w:t>Отчет по лабораторной работе №_____</w:t>
            </w:r>
          </w:p>
        </w:tc>
      </w:tr>
      <w:tr w:rsidR="006E2DCC" w:rsidTr="006E2DCC">
        <w:tc>
          <w:tcPr>
            <w:tcW w:w="9571" w:type="dxa"/>
          </w:tcPr>
          <w:p w:rsidR="006E2DCC" w:rsidRPr="006E2DCC" w:rsidRDefault="006E2DCC" w:rsidP="006E2DCC">
            <w:pPr>
              <w:suppressAutoHyphens/>
              <w:spacing w:line="240" w:lineRule="auto"/>
              <w:ind w:firstLine="0"/>
              <w:jc w:val="center"/>
              <w:rPr>
                <w:bCs/>
                <w:i/>
                <w:iCs/>
                <w:sz w:val="28"/>
                <w:szCs w:val="28"/>
                <w:lang w:eastAsia="zh-CN"/>
              </w:rPr>
            </w:pPr>
            <w:r w:rsidRPr="000C5A15">
              <w:rPr>
                <w:bCs/>
                <w:i/>
                <w:iCs/>
                <w:sz w:val="28"/>
                <w:szCs w:val="28"/>
                <w:lang w:eastAsia="zh-CN"/>
              </w:rPr>
              <w:t>«</w:t>
            </w:r>
            <w:r w:rsidRPr="000C5A15">
              <w:rPr>
                <w:bCs/>
                <w:i/>
                <w:iCs/>
                <w:sz w:val="28"/>
                <w:szCs w:val="28"/>
                <w:u w:val="single"/>
                <w:lang w:eastAsia="zh-CN"/>
              </w:rPr>
              <w:t>Название лабораторной работы</w:t>
            </w:r>
            <w:r w:rsidRPr="000C5A15">
              <w:rPr>
                <w:bCs/>
                <w:i/>
                <w:iCs/>
                <w:sz w:val="28"/>
                <w:szCs w:val="28"/>
                <w:lang w:eastAsia="zh-CN"/>
              </w:rPr>
              <w:t>»</w:t>
            </w:r>
          </w:p>
        </w:tc>
      </w:tr>
    </w:tbl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3"/>
        <w:gridCol w:w="1134"/>
        <w:gridCol w:w="1842"/>
        <w:gridCol w:w="496"/>
        <w:gridCol w:w="1596"/>
      </w:tblGrid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2976" w:type="dxa"/>
            <w:gridSpan w:val="2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 w:rsidRPr="0029521A">
              <w:rPr>
                <w:b/>
                <w:sz w:val="28"/>
                <w:szCs w:val="28"/>
                <w:lang w:eastAsia="zh-CN"/>
              </w:rPr>
              <w:t>Выполнил</w:t>
            </w:r>
            <w:r w:rsidRPr="0029521A">
              <w:rPr>
                <w:sz w:val="28"/>
                <w:szCs w:val="28"/>
                <w:lang w:eastAsia="zh-CN"/>
              </w:rPr>
              <w:t xml:space="preserve"> студент</w:t>
            </w:r>
          </w:p>
        </w:tc>
        <w:tc>
          <w:tcPr>
            <w:tcW w:w="496" w:type="dxa"/>
            <w:tcBorders>
              <w:bottom w:val="single" w:sz="4" w:space="0" w:color="auto"/>
            </w:tcBorders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1596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>курса</w:t>
            </w:r>
          </w:p>
        </w:tc>
      </w:tr>
      <w:tr w:rsidR="006E2DCC" w:rsidTr="006E2DCC">
        <w:tc>
          <w:tcPr>
            <w:tcW w:w="4503" w:type="dxa"/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1134" w:type="dxa"/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>группы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2092" w:type="dxa"/>
            <w:gridSpan w:val="2"/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с</w:t>
            </w:r>
            <w:r w:rsidRPr="002521E3">
              <w:rPr>
                <w:sz w:val="28"/>
                <w:szCs w:val="28"/>
                <w:lang w:eastAsia="zh-CN"/>
              </w:rPr>
              <w:t>пециальност</w:t>
            </w:r>
            <w:r>
              <w:rPr>
                <w:sz w:val="28"/>
                <w:szCs w:val="28"/>
                <w:lang w:eastAsia="zh-CN"/>
              </w:rPr>
              <w:t xml:space="preserve">и </w:t>
            </w:r>
            <w:r w:rsidRPr="002521E3">
              <w:rPr>
                <w:sz w:val="28"/>
                <w:szCs w:val="28"/>
                <w:lang w:eastAsia="zh-CN"/>
              </w:rPr>
              <w:t>01.05.01 Фундаментальные математика и механика</w:t>
            </w:r>
            <w:r>
              <w:rPr>
                <w:sz w:val="28"/>
                <w:szCs w:val="28"/>
                <w:lang w:eastAsia="zh-CN"/>
              </w:rPr>
              <w:t>,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</w:tcPr>
          <w:p w:rsidR="00000E1E" w:rsidRPr="00000E1E" w:rsidRDefault="00000E1E" w:rsidP="00B05906">
            <w:pPr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 xml:space="preserve">направленность (профиль) «Математическое моделирование и искусственный интеллект»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  <w:tcBorders>
              <w:bottom w:val="single" w:sz="4" w:space="0" w:color="auto"/>
            </w:tcBorders>
          </w:tcPr>
          <w:p w:rsidR="00000E1E" w:rsidRPr="006E2DCC" w:rsidRDefault="00000E1E" w:rsidP="00000E1E">
            <w:pPr>
              <w:suppressAutoHyphens/>
              <w:spacing w:line="240" w:lineRule="auto"/>
              <w:ind w:firstLine="0"/>
              <w:rPr>
                <w:i/>
                <w:iCs/>
                <w:sz w:val="28"/>
                <w:szCs w:val="28"/>
                <w:lang w:eastAsia="zh-CN"/>
              </w:rPr>
            </w:pPr>
            <w:r w:rsidRPr="006E2DCC">
              <w:rPr>
                <w:i/>
                <w:iCs/>
                <w:sz w:val="28"/>
                <w:szCs w:val="28"/>
                <w:lang w:eastAsia="zh-CN"/>
              </w:rPr>
              <w:t>ФИО студента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  <w:tcBorders>
              <w:top w:val="single" w:sz="4" w:space="0" w:color="auto"/>
            </w:tcBorders>
          </w:tcPr>
          <w:p w:rsidR="00000E1E" w:rsidRPr="00000E1E" w:rsidRDefault="00000E1E" w:rsidP="00000E1E">
            <w:pPr>
              <w:tabs>
                <w:tab w:val="left" w:pos="220"/>
              </w:tabs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>
              <w:rPr>
                <w:b/>
                <w:sz w:val="28"/>
                <w:szCs w:val="28"/>
                <w:lang w:eastAsia="zh-CN"/>
              </w:rPr>
              <w:t>Проверил</w:t>
            </w:r>
            <w:r w:rsidRPr="0029521A">
              <w:rPr>
                <w:b/>
                <w:sz w:val="28"/>
                <w:szCs w:val="28"/>
                <w:lang w:eastAsia="zh-CN"/>
              </w:rPr>
              <w:t>:</w:t>
            </w:r>
            <w:r w:rsidRPr="0029521A">
              <w:rPr>
                <w:sz w:val="28"/>
                <w:szCs w:val="28"/>
                <w:lang w:eastAsia="zh-CN"/>
              </w:rPr>
              <w:t xml:space="preserve"> 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</w:tcPr>
          <w:p w:rsidR="00000E1E" w:rsidRPr="00000E1E" w:rsidRDefault="00000E1E" w:rsidP="00000E1E">
            <w:pPr>
              <w:tabs>
                <w:tab w:val="left" w:pos="220"/>
              </w:tabs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 w:rsidRPr="000C5A15">
              <w:rPr>
                <w:sz w:val="28"/>
                <w:szCs w:val="28"/>
                <w:lang w:eastAsia="zh-CN"/>
              </w:rPr>
              <w:t>ученое звание, ученая должность, должность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  <w:tcBorders>
              <w:bottom w:val="single" w:sz="4" w:space="0" w:color="auto"/>
            </w:tcBorders>
          </w:tcPr>
          <w:p w:rsidR="00000E1E" w:rsidRPr="006E2DCC" w:rsidRDefault="00000E1E" w:rsidP="00000E1E">
            <w:pPr>
              <w:tabs>
                <w:tab w:val="left" w:pos="220"/>
              </w:tabs>
              <w:suppressAutoHyphens/>
              <w:spacing w:line="240" w:lineRule="auto"/>
              <w:ind w:firstLine="0"/>
              <w:rPr>
                <w:i/>
                <w:iCs/>
                <w:sz w:val="28"/>
                <w:szCs w:val="28"/>
                <w:lang w:eastAsia="zh-CN"/>
              </w:rPr>
            </w:pPr>
            <w:r w:rsidRPr="006E2DCC">
              <w:rPr>
                <w:i/>
                <w:iCs/>
                <w:sz w:val="28"/>
                <w:szCs w:val="28"/>
                <w:lang w:eastAsia="zh-CN"/>
              </w:rPr>
              <w:t>ФИО преподавателя</w:t>
            </w:r>
          </w:p>
        </w:tc>
      </w:tr>
    </w:tbl>
    <w:p w:rsidR="00000E1E" w:rsidRDefault="00000E1E" w:rsidP="00000E1E">
      <w:pPr>
        <w:suppressAutoHyphens/>
        <w:spacing w:line="240" w:lineRule="auto"/>
        <w:ind w:left="4536" w:firstLine="0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tabs>
          <w:tab w:val="left" w:pos="220"/>
        </w:tabs>
        <w:suppressAutoHyphens/>
        <w:spacing w:line="240" w:lineRule="auto"/>
        <w:jc w:val="center"/>
        <w:rPr>
          <w:sz w:val="28"/>
          <w:szCs w:val="28"/>
          <w:lang w:eastAsia="zh-CN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2"/>
        <w:gridCol w:w="278"/>
        <w:gridCol w:w="1200"/>
        <w:gridCol w:w="294"/>
        <w:gridCol w:w="234"/>
        <w:gridCol w:w="280"/>
        <w:gridCol w:w="636"/>
        <w:gridCol w:w="603"/>
        <w:gridCol w:w="401"/>
        <w:gridCol w:w="4703"/>
      </w:tblGrid>
      <w:tr w:rsidR="006E2DCC" w:rsidTr="006E2DCC">
        <w:tc>
          <w:tcPr>
            <w:tcW w:w="1222" w:type="dxa"/>
            <w:gridSpan w:val="2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 xml:space="preserve">Оценка </w:t>
            </w:r>
          </w:p>
        </w:tc>
        <w:tc>
          <w:tcPr>
            <w:tcW w:w="3564" w:type="dxa"/>
            <w:gridSpan w:val="7"/>
            <w:tcBorders>
              <w:bottom w:val="single" w:sz="4" w:space="0" w:color="auto"/>
            </w:tcBorders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«</w:t>
            </w:r>
            <w:r>
              <w:rPr>
                <w:rFonts w:eastAsia="Calibri"/>
                <w:sz w:val="28"/>
                <w:szCs w:val="28"/>
              </w:rPr>
              <w:t xml:space="preserve">                                          </w:t>
            </w:r>
            <w:r w:rsidRPr="0029521A">
              <w:rPr>
                <w:rFonts w:eastAsia="Calibri"/>
                <w:sz w:val="28"/>
                <w:szCs w:val="28"/>
              </w:rPr>
              <w:t>»</w:t>
            </w:r>
          </w:p>
        </w:tc>
        <w:tc>
          <w:tcPr>
            <w:tcW w:w="4785" w:type="dxa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</w:tr>
      <w:tr w:rsidR="006E2DCC" w:rsidTr="006E2DCC">
        <w:tc>
          <w:tcPr>
            <w:tcW w:w="944" w:type="dxa"/>
            <w:tcBorders>
              <w:bottom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«</w:t>
            </w:r>
            <w:r>
              <w:rPr>
                <w:rFonts w:eastAsia="Calibri"/>
                <w:sz w:val="28"/>
                <w:szCs w:val="28"/>
              </w:rPr>
              <w:t xml:space="preserve">      </w:t>
            </w:r>
            <w:r w:rsidRPr="0029521A">
              <w:rPr>
                <w:rFonts w:eastAsia="Calibri"/>
                <w:sz w:val="28"/>
                <w:szCs w:val="28"/>
              </w:rPr>
              <w:t>»</w:t>
            </w:r>
          </w:p>
        </w:tc>
        <w:tc>
          <w:tcPr>
            <w:tcW w:w="278" w:type="dxa"/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1754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281" w:type="dxa"/>
            <w:tcBorders>
              <w:top w:val="single" w:sz="4" w:space="0" w:color="auto"/>
            </w:tcBorders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636" w:type="dxa"/>
            <w:tcBorders>
              <w:top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202</w:t>
            </w: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283" w:type="dxa"/>
            <w:tcBorders>
              <w:top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г.</w:t>
            </w:r>
          </w:p>
        </w:tc>
        <w:tc>
          <w:tcPr>
            <w:tcW w:w="4785" w:type="dxa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</w:tr>
      <w:tr w:rsidR="00000E1E" w:rsidTr="006E2DCC">
        <w:trPr>
          <w:trHeight w:val="177"/>
        </w:trPr>
        <w:tc>
          <w:tcPr>
            <w:tcW w:w="2444" w:type="dxa"/>
            <w:gridSpan w:val="3"/>
            <w:tcBorders>
              <w:bottom w:val="single" w:sz="4" w:space="0" w:color="auto"/>
            </w:tcBorders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294" w:type="dxa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>
              <w:rPr>
                <w:rFonts w:eastAsia="Calibri"/>
                <w:sz w:val="28"/>
                <w:szCs w:val="28"/>
              </w:rPr>
              <w:t>/</w:t>
            </w:r>
          </w:p>
        </w:tc>
        <w:tc>
          <w:tcPr>
            <w:tcW w:w="2048" w:type="dxa"/>
            <w:gridSpan w:val="5"/>
            <w:tcBorders>
              <w:bottom w:val="single" w:sz="4" w:space="0" w:color="auto"/>
            </w:tcBorders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785" w:type="dxa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</w:tr>
    </w:tbl>
    <w:p w:rsidR="00B05906" w:rsidRPr="0029521A" w:rsidRDefault="00B05906" w:rsidP="00B05906">
      <w:pPr>
        <w:tabs>
          <w:tab w:val="left" w:pos="220"/>
        </w:tabs>
        <w:suppressAutoHyphens/>
        <w:spacing w:line="240" w:lineRule="auto"/>
        <w:jc w:val="center"/>
        <w:rPr>
          <w:sz w:val="24"/>
          <w:szCs w:val="24"/>
          <w:lang w:eastAsia="zh-CN"/>
        </w:rPr>
      </w:pPr>
      <w:r w:rsidRPr="0029521A">
        <w:rPr>
          <w:sz w:val="28"/>
          <w:szCs w:val="28"/>
          <w:lang w:eastAsia="zh-CN"/>
        </w:rPr>
        <w:t xml:space="preserve">Рязань 20__ </w:t>
      </w:r>
    </w:p>
    <w:p w:rsidR="00A23A0B" w:rsidRDefault="00A23A0B" w:rsidP="00D90045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8"/>
          <w:szCs w:val="28"/>
          <w:lang w:eastAsia="en-US"/>
        </w:rPr>
      </w:pPr>
    </w:p>
    <w:sectPr w:rsidR="00A23A0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NewRoman,Italic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37" w15:restartNumberingAfterBreak="0">
    <w:nsid w:val="A55D6C3F"/>
    <w:multiLevelType w:val="hybridMultilevel"/>
    <w:tmpl w:val="1DD00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D52D2E25"/>
    <w:multiLevelType w:val="hybridMultilevel"/>
    <w:tmpl w:val="3C0264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AB62C4B0"/>
    <w:multiLevelType w:val="hybridMultilevel"/>
    <w:tmpl w:val="13F03B0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A633C090"/>
    <w:multiLevelType w:val="hybridMultilevel"/>
    <w:tmpl w:val="F920F3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8BF99F1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2" w15:restartNumberingAfterBreak="0">
    <w:nsid w:val="43448BCC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1" w15:restartNumberingAfterBreak="0">
    <w:nsid w:val="972BB691"/>
    <w:multiLevelType w:val="hybridMultilevel"/>
    <w:tmpl w:val="5630E0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1B46A73"/>
    <w:multiLevelType w:val="hybridMultilevel"/>
    <w:tmpl w:val="758E54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F030F2D3"/>
    <w:multiLevelType w:val="hybridMultilevel"/>
    <w:tmpl w:val="F192FE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409C216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5CB8AF03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D55A963C"/>
    <w:multiLevelType w:val="hybridMultilevel"/>
    <w:tmpl w:val="81D8BA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D38D0A8B"/>
    <w:multiLevelType w:val="hybridMultilevel"/>
    <w:tmpl w:val="B26414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9C125B7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23" w15:restartNumberingAfterBreak="0">
    <w:nsid w:val="F7DE7BCD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0" w15:restartNumberingAfterBreak="0">
    <w:nsid w:val="07225464"/>
    <w:multiLevelType w:val="multilevel"/>
    <w:tmpl w:val="0CE87A14"/>
    <w:lvl w:ilvl="0">
      <w:start w:val="1"/>
      <w:numFmt w:val="decimal"/>
      <w:lvlText w:val="%1."/>
      <w:lvlJc w:val="left"/>
      <w:pPr>
        <w:ind w:left="1579" w:hanging="706"/>
      </w:pPr>
      <w:rPr>
        <w:spacing w:val="0"/>
        <w:w w:val="100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307" w:hanging="4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027" w:hanging="360"/>
      </w:pPr>
      <w:rPr>
        <w:spacing w:val="0"/>
        <w:w w:val="100"/>
        <w:lang w:val="ru-RU" w:eastAsia="en-US" w:bidi="ar-SA"/>
      </w:rPr>
    </w:lvl>
    <w:lvl w:ilvl="3">
      <w:numFmt w:val="bullet"/>
      <w:lvlText w:val="•"/>
      <w:lvlJc w:val="left"/>
      <w:pPr>
        <w:ind w:left="2658" w:hanging="360"/>
      </w:pPr>
      <w:rPr>
        <w:lang w:val="ru-RU" w:eastAsia="en-US" w:bidi="ar-SA"/>
      </w:rPr>
    </w:lvl>
    <w:lvl w:ilvl="4">
      <w:numFmt w:val="bullet"/>
      <w:lvlText w:val="•"/>
      <w:lvlJc w:val="left"/>
      <w:pPr>
        <w:ind w:left="3737" w:hanging="360"/>
      </w:pPr>
      <w:rPr>
        <w:lang w:val="ru-RU" w:eastAsia="en-US" w:bidi="ar-SA"/>
      </w:rPr>
    </w:lvl>
    <w:lvl w:ilvl="5">
      <w:numFmt w:val="bullet"/>
      <w:lvlText w:val="•"/>
      <w:lvlJc w:val="left"/>
      <w:pPr>
        <w:ind w:left="4816" w:hanging="360"/>
      </w:pPr>
      <w:rPr>
        <w:lang w:val="ru-RU" w:eastAsia="en-US" w:bidi="ar-SA"/>
      </w:rPr>
    </w:lvl>
    <w:lvl w:ilvl="6">
      <w:numFmt w:val="bullet"/>
      <w:lvlText w:val="•"/>
      <w:lvlJc w:val="left"/>
      <w:pPr>
        <w:ind w:left="5894" w:hanging="360"/>
      </w:pPr>
      <w:rPr>
        <w:lang w:val="ru-RU" w:eastAsia="en-US" w:bidi="ar-SA"/>
      </w:rPr>
    </w:lvl>
    <w:lvl w:ilvl="7">
      <w:numFmt w:val="bullet"/>
      <w:lvlText w:val="•"/>
      <w:lvlJc w:val="left"/>
      <w:pPr>
        <w:ind w:left="6973" w:hanging="360"/>
      </w:pPr>
      <w:rPr>
        <w:lang w:val="ru-RU" w:eastAsia="en-US" w:bidi="ar-SA"/>
      </w:rPr>
    </w:lvl>
    <w:lvl w:ilvl="8">
      <w:numFmt w:val="bullet"/>
      <w:lvlText w:val="•"/>
      <w:lvlJc w:val="left"/>
      <w:pPr>
        <w:ind w:left="8052" w:hanging="360"/>
      </w:pPr>
      <w:rPr>
        <w:lang w:val="ru-RU" w:eastAsia="en-US" w:bidi="ar-SA"/>
      </w:rPr>
    </w:lvl>
  </w:abstractNum>
  <w:abstractNum w:abstractNumId="1" w15:restartNumberingAfterBreak="0">
    <w:nsid w:val="16FC6CC9"/>
    <w:multiLevelType w:val="multilevel"/>
    <w:tmpl w:val="5950E89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4C054F"/>
    <w:multiLevelType w:val="multilevel"/>
    <w:tmpl w:val="896ECD9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2D1737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D0467A9"/>
    <w:multiLevelType w:val="hybridMultilevel"/>
    <w:tmpl w:val="9DA8AE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F15D2B"/>
    <w:multiLevelType w:val="hybridMultilevel"/>
    <w:tmpl w:val="6FE880D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EC4289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6D57B1C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8" w15:restartNumberingAfterBreak="0">
    <w:nsid w:val="27F77A78"/>
    <w:multiLevelType w:val="hybridMultilevel"/>
    <w:tmpl w:val="4BF2CF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AD09AE"/>
    <w:multiLevelType w:val="multilevel"/>
    <w:tmpl w:val="EC5AB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60347F9"/>
    <w:multiLevelType w:val="hybridMultilevel"/>
    <w:tmpl w:val="5E2AE858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EE2857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D7C0471"/>
    <w:multiLevelType w:val="multilevel"/>
    <w:tmpl w:val="2B467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44F3E24"/>
    <w:multiLevelType w:val="multilevel"/>
    <w:tmpl w:val="4D505EC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C6B58B0"/>
    <w:multiLevelType w:val="hybridMultilevel"/>
    <w:tmpl w:val="97B6BC6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EE1BC5"/>
    <w:multiLevelType w:val="multilevel"/>
    <w:tmpl w:val="F43E88D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1135D5A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7" w15:restartNumberingAfterBreak="0">
    <w:nsid w:val="62371D59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69B63023"/>
    <w:multiLevelType w:val="multilevel"/>
    <w:tmpl w:val="F02A3C3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CFA01CB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6E5622D3"/>
    <w:multiLevelType w:val="multilevel"/>
    <w:tmpl w:val="3DE4A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728148F"/>
    <w:multiLevelType w:val="hybridMultilevel"/>
    <w:tmpl w:val="5AB6704A"/>
    <w:lvl w:ilvl="0" w:tplc="614E65B2">
      <w:start w:val="1"/>
      <w:numFmt w:val="decimal"/>
      <w:lvlText w:val="%1."/>
      <w:lvlJc w:val="left"/>
      <w:pPr>
        <w:ind w:left="855" w:hanging="360"/>
      </w:pPr>
      <w:rPr>
        <w:rFonts w:hint="default"/>
        <w:b w:val="0"/>
        <w:bCs/>
        <w:i w:val="0"/>
      </w:rPr>
    </w:lvl>
    <w:lvl w:ilvl="1" w:tplc="04190019" w:tentative="1">
      <w:start w:val="1"/>
      <w:numFmt w:val="lowerLetter"/>
      <w:lvlText w:val="%2."/>
      <w:lvlJc w:val="left"/>
      <w:pPr>
        <w:ind w:left="1575" w:hanging="360"/>
      </w:pPr>
    </w:lvl>
    <w:lvl w:ilvl="2" w:tplc="0419001B" w:tentative="1">
      <w:start w:val="1"/>
      <w:numFmt w:val="lowerRoman"/>
      <w:lvlText w:val="%3."/>
      <w:lvlJc w:val="right"/>
      <w:pPr>
        <w:ind w:left="2295" w:hanging="180"/>
      </w:pPr>
    </w:lvl>
    <w:lvl w:ilvl="3" w:tplc="0419000F" w:tentative="1">
      <w:start w:val="1"/>
      <w:numFmt w:val="decimal"/>
      <w:lvlText w:val="%4."/>
      <w:lvlJc w:val="left"/>
      <w:pPr>
        <w:ind w:left="3015" w:hanging="360"/>
      </w:pPr>
    </w:lvl>
    <w:lvl w:ilvl="4" w:tplc="04190019" w:tentative="1">
      <w:start w:val="1"/>
      <w:numFmt w:val="lowerLetter"/>
      <w:lvlText w:val="%5."/>
      <w:lvlJc w:val="left"/>
      <w:pPr>
        <w:ind w:left="3735" w:hanging="360"/>
      </w:pPr>
    </w:lvl>
    <w:lvl w:ilvl="5" w:tplc="0419001B" w:tentative="1">
      <w:start w:val="1"/>
      <w:numFmt w:val="lowerRoman"/>
      <w:lvlText w:val="%6."/>
      <w:lvlJc w:val="right"/>
      <w:pPr>
        <w:ind w:left="4455" w:hanging="180"/>
      </w:pPr>
    </w:lvl>
    <w:lvl w:ilvl="6" w:tplc="0419000F" w:tentative="1">
      <w:start w:val="1"/>
      <w:numFmt w:val="decimal"/>
      <w:lvlText w:val="%7."/>
      <w:lvlJc w:val="left"/>
      <w:pPr>
        <w:ind w:left="5175" w:hanging="360"/>
      </w:pPr>
    </w:lvl>
    <w:lvl w:ilvl="7" w:tplc="04190019" w:tentative="1">
      <w:start w:val="1"/>
      <w:numFmt w:val="lowerLetter"/>
      <w:lvlText w:val="%8."/>
      <w:lvlJc w:val="left"/>
      <w:pPr>
        <w:ind w:left="5895" w:hanging="360"/>
      </w:pPr>
    </w:lvl>
    <w:lvl w:ilvl="8" w:tplc="0419001B" w:tentative="1">
      <w:start w:val="1"/>
      <w:numFmt w:val="lowerRoman"/>
      <w:lvlText w:val="%9."/>
      <w:lvlJc w:val="right"/>
      <w:pPr>
        <w:ind w:left="6615" w:hanging="180"/>
      </w:pPr>
    </w:lvl>
  </w:abstractNum>
  <w:abstractNum w:abstractNumId="22" w15:restartNumberingAfterBreak="0">
    <w:nsid w:val="7EEB470A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7"/>
  </w:num>
  <w:num w:numId="2">
    <w:abstractNumId w:val="14"/>
  </w:num>
  <w:num w:numId="3">
    <w:abstractNumId w:val="10"/>
  </w:num>
  <w:num w:numId="4">
    <w:abstractNumId w:val="5"/>
  </w:num>
  <w:num w:numId="5">
    <w:abstractNumId w:val="7"/>
  </w:num>
  <w:num w:numId="6">
    <w:abstractNumId w:val="16"/>
  </w:num>
  <w:num w:numId="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8">
    <w:abstractNumId w:val="6"/>
  </w:num>
  <w:num w:numId="9">
    <w:abstractNumId w:val="11"/>
  </w:num>
  <w:num w:numId="10">
    <w:abstractNumId w:val="9"/>
  </w:num>
  <w:num w:numId="11">
    <w:abstractNumId w:val="18"/>
  </w:num>
  <w:num w:numId="12">
    <w:abstractNumId w:val="12"/>
  </w:num>
  <w:num w:numId="13">
    <w:abstractNumId w:val="13"/>
  </w:num>
  <w:num w:numId="14">
    <w:abstractNumId w:val="1"/>
  </w:num>
  <w:num w:numId="15">
    <w:abstractNumId w:val="20"/>
  </w:num>
  <w:num w:numId="16">
    <w:abstractNumId w:val="2"/>
  </w:num>
  <w:num w:numId="17">
    <w:abstractNumId w:val="15"/>
  </w:num>
  <w:num w:numId="18">
    <w:abstractNumId w:val="4"/>
  </w:num>
  <w:num w:numId="19">
    <w:abstractNumId w:val="21"/>
  </w:num>
  <w:num w:numId="20">
    <w:abstractNumId w:val="8"/>
  </w:num>
  <w:num w:numId="21">
    <w:abstractNumId w:val="3"/>
  </w:num>
  <w:num w:numId="22">
    <w:abstractNumId w:val="22"/>
  </w:num>
  <w:num w:numId="23">
    <w:abstractNumId w:val="19"/>
  </w:num>
  <w:num w:numId="24">
    <w:abstractNumId w:val="17"/>
    <w:lvlOverride w:ilvl="0">
      <w:startOverride w:val="1"/>
    </w:lvlOverride>
  </w:num>
  <w:num w:numId="25">
    <w:abstractNumId w:val="11"/>
    <w:lvlOverride w:ilvl="0">
      <w:startOverride w:val="1"/>
    </w:lvlOverride>
  </w:num>
  <w:num w:numId="26">
    <w:abstractNumId w:val="6"/>
    <w:lvlOverride w:ilvl="0">
      <w:startOverride w:val="1"/>
    </w:lvlOverride>
  </w:num>
  <w:num w:numId="27">
    <w:abstractNumId w:val="4"/>
    <w:lvlOverride w:ilvl="0">
      <w:startOverride w:val="1"/>
    </w:lvlOverride>
  </w:num>
  <w:num w:numId="28">
    <w:abstractNumId w:val="21"/>
    <w:lvlOverride w:ilvl="0">
      <w:startOverride w:val="1"/>
    </w:lvlOverride>
  </w:num>
  <w:num w:numId="29">
    <w:abstractNumId w:val="7"/>
    <w:lvlOverride w:ilvl="0">
      <w:startOverride w:val="1"/>
    </w:lvlOverride>
  </w:num>
  <w:num w:numId="30">
    <w:abstractNumId w:val="16"/>
    <w:lvlOverride w:ilvl="0">
      <w:startOverride w:val="1"/>
    </w:lvlOverride>
  </w:num>
  <w:num w:numId="31" w16cid:durableId="655188443">
    <w:abstractNumId w:val="33"/>
  </w:num>
  <w:num w:numId="32" w16cid:durableId="707146475">
    <w:abstractNumId w:val="24"/>
  </w:num>
  <w:num w:numId="33" w16cid:durableId="1233153632">
    <w:abstractNumId w:val="32"/>
  </w:num>
  <w:num w:numId="34" w16cid:durableId="369064973">
    <w:abstractNumId w:val="23"/>
  </w:num>
  <w:num w:numId="35" w16cid:durableId="1170289772">
    <w:abstractNumId w:val="27"/>
  </w:num>
  <w:num w:numId="36" w16cid:durableId="1076170425">
    <w:abstractNumId w:val="30"/>
  </w:num>
  <w:num w:numId="37" w16cid:durableId="1521315988">
    <w:abstractNumId w:val="28"/>
  </w:num>
  <w:num w:numId="38" w16cid:durableId="534197492">
    <w:abstractNumId w:val="26"/>
  </w:num>
  <w:num w:numId="39" w16cid:durableId="1194687589">
    <w:abstractNumId w:val="34"/>
  </w:num>
  <w:num w:numId="40" w16cid:durableId="79106060">
    <w:abstractNumId w:val="37"/>
  </w:num>
  <w:num w:numId="41" w16cid:durableId="1765029226">
    <w:abstractNumId w:val="25"/>
  </w:num>
  <w:num w:numId="42" w16cid:durableId="411701885">
    <w:abstractNumId w:val="35"/>
  </w:num>
  <w:num w:numId="43" w16cid:durableId="5905042">
    <w:abstractNumId w:val="29"/>
  </w:num>
  <w:num w:numId="44" w16cid:durableId="2138329609">
    <w:abstractNumId w:val="36"/>
  </w:num>
  <w:num w:numId="45" w16cid:durableId="1494879221">
    <w:abstractNumId w:val="31"/>
  </w:num>
  <w:num w:numId="46" w16cid:durableId="1076170425">
    <w:abstractNumId w:val="30"/>
    <w:lvlOverride w:ilvl="0">
      <w:startOverride w:val="1"/>
    </w:lvlOverride>
  </w:num>
  <w:num w:numId="47" w16cid:durableId="1076170425">
    <w:abstractNumId w:val="30"/>
    <w:lvlOverride w:ilvl="0">
      <w:startOverride w:val="1"/>
    </w:lvlOverride>
  </w:num>
  <w:num w:numId="48" w16cid:durableId="1076170425">
    <w:abstractNumId w:val="30"/>
    <w:lvlOverride w:ilvl="0">
      <w:startOverride w:val="1"/>
    </w:lvlOverride>
  </w:num>
  <w:num w:numId="49" w16cid:durableId="1076170425">
    <w:abstractNumId w:val="30"/>
    <w:lvlOverride w:ilvl="0">
      <w:startOverride w:val="1"/>
    </w:lvlOverride>
  </w:num>
  <w:num w:numId="50" w16cid:durableId="1076170425">
    <w:abstractNumId w:val="30"/>
    <w:lvlOverride w:ilvl="0">
      <w:startOverride w:val="1"/>
    </w:lvlOverride>
  </w:num>
  <w:num w:numId="51" w16cid:durableId="1076170425">
    <w:abstractNumId w:val="30"/>
    <w:lvlOverride w:ilvl="0">
      <w:startOverride w:val="1"/>
    </w:lvlOverride>
  </w:num>
  <w:num w:numId="52" w16cid:durableId="1076170425">
    <w:abstractNumId w:val="30"/>
    <w:lvlOverride w:ilvl="0">
      <w:startOverride w:val="1"/>
    </w:lvlOverride>
  </w:num>
  <w:num w:numId="53" w16cid:durableId="1076170425">
    <w:abstractNumId w:val="3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90045"/>
    <w:rsid w:val="00000E1E"/>
    <w:rsid w:val="00007EB1"/>
    <w:rsid w:val="00212F2C"/>
    <w:rsid w:val="002343FC"/>
    <w:rsid w:val="003527D0"/>
    <w:rsid w:val="00395A32"/>
    <w:rsid w:val="00426B34"/>
    <w:rsid w:val="00495395"/>
    <w:rsid w:val="004A1ACD"/>
    <w:rsid w:val="004B2177"/>
    <w:rsid w:val="004B2778"/>
    <w:rsid w:val="005117CA"/>
    <w:rsid w:val="005F1E0D"/>
    <w:rsid w:val="006E2DCC"/>
    <w:rsid w:val="0072798B"/>
    <w:rsid w:val="00772F06"/>
    <w:rsid w:val="007926CF"/>
    <w:rsid w:val="007F5F30"/>
    <w:rsid w:val="00830BCE"/>
    <w:rsid w:val="008A7D11"/>
    <w:rsid w:val="008C1186"/>
    <w:rsid w:val="008E3667"/>
    <w:rsid w:val="009612B5"/>
    <w:rsid w:val="00973F9B"/>
    <w:rsid w:val="00997FB1"/>
    <w:rsid w:val="009B673E"/>
    <w:rsid w:val="00A23A0B"/>
    <w:rsid w:val="00B05906"/>
    <w:rsid w:val="00BE02E6"/>
    <w:rsid w:val="00D475A7"/>
    <w:rsid w:val="00D6785F"/>
    <w:rsid w:val="00D90045"/>
    <w:rsid w:val="00E36657"/>
    <w:rsid w:val="00F51FE0"/>
    <w:rsid w:val="00F746AC"/>
    <w:rsid w:val="00F87437"/>
    <w:rsid w:val="00FA762C"/>
    <w:rsid w:val="00FE1C02"/>
    <w:rsid w:val="00FE3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0753B1"/>
  <w15:docId w15:val="{17B2360A-AA09-4B4A-BF8B-EADA464353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2">
    <w:name w:val="heading 2"/>
    <w:basedOn w:val="a"/>
    <w:next w:val="a"/>
    <w:link w:val="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a3">
    <w:name w:val="Body Text"/>
    <w:basedOn w:val="a"/>
    <w:link w:val="a4"/>
    <w:qFormat/>
    <w:rsid w:val="00D90045"/>
    <w:pPr>
      <w:spacing w:after="120"/>
    </w:pPr>
  </w:style>
  <w:style w:type="character" w:customStyle="1" w:styleId="a4">
    <w:name w:val="Основной текст Знак"/>
    <w:basedOn w:val="a0"/>
    <w:link w:val="a3"/>
    <w:rsid w:val="00D90045"/>
    <w:rPr>
      <w:rFonts w:ascii="Times New Roman" w:eastAsia="Times New Roman" w:hAnsi="Times New Roman" w:cs="Times New Roman"/>
      <w:lang w:eastAsia="ru-RU"/>
    </w:rPr>
  </w:style>
  <w:style w:type="paragraph" w:styleId="a5">
    <w:name w:val="List Paragraph"/>
    <w:basedOn w:val="a"/>
    <w:link w:val="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a6">
    <w:name w:val="Абзац списка Знак"/>
    <w:link w:val="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a7">
    <w:name w:val="Table Grid"/>
    <w:basedOn w:val="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rmal (Web)"/>
    <w:basedOn w:val="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mord">
    <w:name w:val="mord"/>
    <w:basedOn w:val="a0"/>
    <w:rsid w:val="00FE3379"/>
  </w:style>
  <w:style w:type="character" w:customStyle="1" w:styleId="label">
    <w:name w:val="label"/>
    <w:basedOn w:val="a0"/>
    <w:rsid w:val="00FE3379"/>
  </w:style>
  <w:style w:type="character" w:customStyle="1" w:styleId="vlist-s">
    <w:name w:val="vlist-s"/>
    <w:basedOn w:val="a0"/>
    <w:rsid w:val="00FE3379"/>
  </w:style>
  <w:style w:type="character" w:customStyle="1" w:styleId="mopen">
    <w:name w:val="mopen"/>
    <w:basedOn w:val="a0"/>
    <w:rsid w:val="00FE3379"/>
  </w:style>
  <w:style w:type="character" w:customStyle="1" w:styleId="mclose">
    <w:name w:val="mclose"/>
    <w:basedOn w:val="a0"/>
    <w:rsid w:val="00FE3379"/>
  </w:style>
  <w:style w:type="character" w:customStyle="1" w:styleId="mrel">
    <w:name w:val="mrel"/>
    <w:basedOn w:val="a0"/>
    <w:rsid w:val="00FE3379"/>
  </w:style>
  <w:style w:type="character" w:customStyle="1" w:styleId="mbin">
    <w:name w:val="mbin"/>
    <w:basedOn w:val="a0"/>
    <w:rsid w:val="00FE3379"/>
  </w:style>
  <w:style w:type="character" w:customStyle="1" w:styleId="mpunct">
    <w:name w:val="mpunct"/>
    <w:basedOn w:val="a0"/>
    <w:rsid w:val="00FE3379"/>
  </w:style>
  <w:style w:type="paragraph" w:styleId="a9">
    <w:name w:val="Balloon Text"/>
    <w:basedOn w:val="a"/>
    <w:link w:val="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styleId="S1_a">
    <w:name w:val="S1_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S1_2">
    <w:name w:val="S1_heading 2"/>
    <w:basedOn w:val="S1_a"/>
    <w:next w:val="S1_a"/>
    <w:link w:val="S1_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S1_4">
    <w:name w:val="S1_heading 4"/>
    <w:basedOn w:val="S1_a"/>
    <w:next w:val="S1_a"/>
    <w:link w:val="S1_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styleId="S1_a0">
    <w:name w:val="S1_Default Paragraph Font"/>
    <w:uiPriority w:val="1"/>
    <w:semiHidden/>
    <w:unhideWhenUsed/>
  </w:style>
  <w:style w:type="table" w:styleId="S1_a1">
    <w:name w:val="S1_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1_a2">
    <w:name w:val="S1_No List"/>
    <w:uiPriority w:val="99"/>
    <w:semiHidden/>
    <w:unhideWhenUsed/>
  </w:style>
  <w:style w:type="character" w:customStyle="1" w:styleId="S1_20">
    <w:name w:val="S1_Заголовок 2 Знак"/>
    <w:basedOn w:val="S1_a0"/>
    <w:link w:val="S1_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S1_a3">
    <w:name w:val="S1_Body Text"/>
    <w:basedOn w:val="S1_a"/>
    <w:link w:val="S1_a4"/>
    <w:qFormat/>
    <w:rsid w:val="00D90045"/>
    <w:pPr>
      <w:spacing w:after="120"/>
    </w:pPr>
  </w:style>
  <w:style w:type="character" w:customStyle="1" w:styleId="S1_a4">
    <w:name w:val="S1_Основной текст Знак"/>
    <w:basedOn w:val="S1_a0"/>
    <w:link w:val="S1_a3"/>
    <w:rsid w:val="00D90045"/>
    <w:rPr>
      <w:rFonts w:ascii="Times New Roman" w:eastAsia="Times New Roman" w:hAnsi="Times New Roman" w:cs="Times New Roman"/>
      <w:lang w:eastAsia="ru-RU"/>
    </w:rPr>
  </w:style>
  <w:style w:type="paragraph" w:styleId="S1_a5">
    <w:name w:val="S1_List Paragraph"/>
    <w:basedOn w:val="S1_a"/>
    <w:link w:val="S1_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S1_a6">
    <w:name w:val="S1_Абзац списка Знак"/>
    <w:link w:val="S1_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S1_a7">
    <w:name w:val="S1_Table Grid"/>
    <w:basedOn w:val="S1_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1_a8">
    <w:name w:val="S1_Normal (Web)"/>
    <w:basedOn w:val="S1_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S1_mord">
    <w:name w:val="S1_mord"/>
    <w:basedOn w:val="S1_a0"/>
    <w:rsid w:val="00FE3379"/>
  </w:style>
  <w:style w:type="character" w:customStyle="1" w:styleId="S1_label">
    <w:name w:val="S1_label"/>
    <w:basedOn w:val="S1_a0"/>
    <w:rsid w:val="00FE3379"/>
  </w:style>
  <w:style w:type="character" w:customStyle="1" w:styleId="S1_vlist-s">
    <w:name w:val="S1_vlist-s"/>
    <w:basedOn w:val="S1_a0"/>
    <w:rsid w:val="00FE3379"/>
  </w:style>
  <w:style w:type="character" w:customStyle="1" w:styleId="S1_mopen">
    <w:name w:val="S1_mopen"/>
    <w:basedOn w:val="S1_a0"/>
    <w:rsid w:val="00FE3379"/>
  </w:style>
  <w:style w:type="character" w:customStyle="1" w:styleId="S1_mclose">
    <w:name w:val="S1_mclose"/>
    <w:basedOn w:val="S1_a0"/>
    <w:rsid w:val="00FE3379"/>
  </w:style>
  <w:style w:type="character" w:customStyle="1" w:styleId="S1_mrel">
    <w:name w:val="S1_mrel"/>
    <w:basedOn w:val="S1_a0"/>
    <w:rsid w:val="00FE3379"/>
  </w:style>
  <w:style w:type="character" w:customStyle="1" w:styleId="S1_mbin">
    <w:name w:val="S1_mbin"/>
    <w:basedOn w:val="S1_a0"/>
    <w:rsid w:val="00FE3379"/>
  </w:style>
  <w:style w:type="character" w:customStyle="1" w:styleId="S1_mpunct">
    <w:name w:val="S1_mpunct"/>
    <w:basedOn w:val="S1_a0"/>
    <w:rsid w:val="00FE3379"/>
  </w:style>
  <w:style w:type="paragraph" w:styleId="S1_a9">
    <w:name w:val="S1_Balloon Text"/>
    <w:basedOn w:val="S1_a"/>
    <w:link w:val="S1_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S1_aa">
    <w:name w:val="S1_Текст выноски Знак"/>
    <w:basedOn w:val="S1_a0"/>
    <w:link w:val="S1_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S1_40">
    <w:name w:val="S1_Заголовок 4 Знак"/>
    <w:basedOn w:val="S1_a0"/>
    <w:link w:val="S1_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customStyle="1" w:styleId="S1_Standard">
    <w:name w:val="S1_Standard"/>
    <w:rsid w:val="006B70B1"/>
    <w:pPr>
      <w:widowControl w:val="0"/>
      <w:tabs>
        <w:tab w:val="left" w:pos="708"/>
      </w:tabs>
      <w:spacing w:after="0" w:line="240" w:lineRule="auto"/>
      <w:ind w:firstLine="400"/>
      <w:jc w:val="both"/>
    </w:pPr>
    <w:rPr>
      <w:rFonts w:ascii="Times New Roman" w:eastAsia="Times New Roman" w:hAnsi="Times New Roman" w:cs="Times New Roman"/>
      <w:color w:val="000000"/>
      <w:kern w:val="1"/>
      <w:sz w:val="24"/>
      <w:szCs w:val="24"/>
      <w:lang w:eastAsia="zh-CN"/>
    </w:rPr>
  </w:style>
  <w:style w:type="character" w:styleId="S1_ab">
    <w:name w:val="S1_Placeholder Text"/>
    <w:basedOn w:val="S1_a0"/>
    <w:uiPriority w:val="99"/>
    <w:semiHidden/>
    <w:rsid w:val="008432C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347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05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10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2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506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273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586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509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1D199B-EF9A-4DCE-9EE8-9C53F24E77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11</Pages>
  <Words>2114</Words>
  <Characters>12054</Characters>
  <Application>Microsoft Office Word</Application>
  <DocSecurity>0</DocSecurity>
  <Lines>100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Ирина В. Ионова</dc:creator>
  <cp:lastModifiedBy>Даниил Зацепин</cp:lastModifiedBy>
  <cp:revision>21</cp:revision>
  <dcterms:created xsi:type="dcterms:W3CDTF">2025-11-25T15:40:00Z</dcterms:created>
  <dcterms:modified xsi:type="dcterms:W3CDTF">2025-12-04T15:38:00Z</dcterms:modified>
</cp:coreProperties>
</file>