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90045" w:rsidRPr="005C0C6D" w:rsidRDefault="00D90045" w:rsidP="00D90045">
      <w:pPr>
        <w:spacing w:line="240" w:lineRule="auto"/>
        <w:ind w:left="449" w:right="275"/>
        <w:jc w:val="right"/>
        <w:rPr>
          <w:i/>
          <w:kern w:val="2"/>
          <w:sz w:val="24"/>
          <w:szCs w:val="24"/>
        </w:rPr>
      </w:pPr>
    </w:p>
    <w:p w:rsidR="00D90045" w:rsidRPr="005C0C6D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8"/>
          <w:szCs w:val="28"/>
          <w:lang w:eastAsia="zh-CN"/>
        </w:rPr>
      </w:pPr>
      <w:r w:rsidRPr="005C0C6D">
        <w:rPr>
          <w:kern w:val="2"/>
          <w:sz w:val="28"/>
          <w:szCs w:val="28"/>
          <w:lang w:eastAsia="zh-CN"/>
        </w:rPr>
        <w:t>МИНИСТЕРСТВО НАУКИ И ВЫСШЕГО ОБРАЗОВАНИЯ РОССИЙСКОЙ ФЕДЕРАЦИИ</w:t>
      </w:r>
    </w:p>
    <w:p w:rsidR="00D90045" w:rsidRPr="005C0C6D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iCs/>
          <w:kern w:val="2"/>
          <w:sz w:val="28"/>
          <w:szCs w:val="28"/>
          <w:lang w:eastAsia="zh-CN"/>
        </w:rPr>
      </w:pPr>
      <w:r w:rsidRPr="005C0C6D">
        <w:rPr>
          <w:iCs/>
          <w:kern w:val="2"/>
          <w:sz w:val="28"/>
          <w:szCs w:val="28"/>
          <w:lang w:eastAsia="zh-CN"/>
        </w:rPr>
        <w:t>ФЕДЕРАЛЬНОЕ ГОСУДАРСТВЕННОЕ БЮДЖЕТНОЕ ОБРАЗОВАТЕЛЬНОЕ УЧРЕЖДЕНИЕ ВЫСШЕГО ОБРАЗОВАНИЯ</w:t>
      </w:r>
    </w:p>
    <w:p w:rsidR="00D90045" w:rsidRPr="005C0C6D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8"/>
          <w:szCs w:val="28"/>
          <w:lang w:eastAsia="zh-CN"/>
        </w:rPr>
      </w:pPr>
      <w:r w:rsidRPr="005C0C6D">
        <w:rPr>
          <w:kern w:val="2"/>
          <w:sz w:val="28"/>
          <w:szCs w:val="28"/>
          <w:lang w:eastAsia="zh-CN"/>
        </w:rPr>
        <w:t>«РЯЗАНСКИЙ ГОСУДАРСТВЕННЫЙ УНИВЕРСИТЕТ ИМЕНИ С.А. ЕСЕНИНА»</w:t>
      </w:r>
    </w:p>
    <w:p w:rsidR="00D90045" w:rsidRPr="005C0C6D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8"/>
          <w:szCs w:val="28"/>
          <w:lang w:eastAsia="zh-CN"/>
        </w:rPr>
      </w:pPr>
      <w:r w:rsidRPr="005C0C6D">
        <w:rPr>
          <w:kern w:val="2"/>
          <w:sz w:val="28"/>
          <w:szCs w:val="28"/>
          <w:lang w:eastAsia="zh-CN"/>
        </w:rPr>
        <w:t>(РГУ имени С.А. Есенина)</w:t>
      </w:r>
    </w:p>
    <w:p w:rsidR="00D90045" w:rsidRPr="005C0C6D" w:rsidRDefault="00D90045" w:rsidP="00D90045">
      <w:pPr>
        <w:spacing w:line="240" w:lineRule="auto"/>
        <w:ind w:left="442" w:right="277" w:firstLine="0"/>
        <w:jc w:val="center"/>
        <w:rPr>
          <w:i/>
          <w:kern w:val="2"/>
          <w:sz w:val="28"/>
          <w:szCs w:val="28"/>
        </w:rPr>
      </w:pPr>
    </w:p>
    <w:p w:rsidR="00D90045" w:rsidRPr="005C0C6D" w:rsidRDefault="00FE1C02" w:rsidP="00D90045">
      <w:pPr>
        <w:spacing w:line="240" w:lineRule="auto"/>
        <w:ind w:left="442" w:right="277" w:firstLine="0"/>
        <w:jc w:val="center"/>
        <w:rPr>
          <w:i/>
          <w:kern w:val="2"/>
          <w:sz w:val="28"/>
          <w:szCs w:val="28"/>
        </w:rPr>
      </w:pPr>
      <w:r w:rsidRPr="005C0C6D">
        <w:rPr>
          <w:i/>
          <w:kern w:val="2"/>
          <w:sz w:val="28"/>
          <w:szCs w:val="28"/>
        </w:rPr>
        <w:t>Институт физико-математических и компьютерных наук</w:t>
      </w:r>
    </w:p>
    <w:p w:rsidR="00D90045" w:rsidRPr="005C0C6D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p w:rsidR="00D90045" w:rsidRPr="005C0C6D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p w:rsidR="003527D0" w:rsidRPr="005C0C6D" w:rsidRDefault="003527D0" w:rsidP="00FE1C02">
      <w:pPr>
        <w:spacing w:line="240" w:lineRule="auto"/>
        <w:ind w:firstLine="0"/>
        <w:jc w:val="center"/>
        <w:rPr>
          <w:kern w:val="2"/>
          <w:sz w:val="28"/>
          <w:szCs w:val="28"/>
        </w:rPr>
      </w:pPr>
    </w:p>
    <w:p w:rsidR="003527D0" w:rsidRPr="005C0C6D" w:rsidRDefault="003527D0" w:rsidP="00FE1C02">
      <w:pPr>
        <w:spacing w:line="240" w:lineRule="auto"/>
        <w:ind w:firstLine="0"/>
        <w:jc w:val="center"/>
        <w:rPr>
          <w:kern w:val="2"/>
          <w:sz w:val="28"/>
          <w:szCs w:val="28"/>
        </w:rPr>
      </w:pPr>
    </w:p>
    <w:p w:rsidR="003527D0" w:rsidRPr="005C0C6D" w:rsidRDefault="003527D0" w:rsidP="00FE1C02">
      <w:pPr>
        <w:spacing w:line="240" w:lineRule="auto"/>
        <w:ind w:firstLine="0"/>
        <w:jc w:val="center"/>
        <w:rPr>
          <w:kern w:val="2"/>
          <w:sz w:val="28"/>
          <w:szCs w:val="28"/>
        </w:rPr>
      </w:pPr>
    </w:p>
    <w:p w:rsidR="00D90045" w:rsidRPr="005C0C6D" w:rsidRDefault="00FE1C02" w:rsidP="00FE1C02">
      <w:pPr>
        <w:spacing w:line="240" w:lineRule="auto"/>
        <w:ind w:firstLine="0"/>
        <w:jc w:val="center"/>
        <w:rPr>
          <w:i/>
          <w:kern w:val="2"/>
          <w:sz w:val="28"/>
          <w:szCs w:val="28"/>
        </w:rPr>
      </w:pPr>
      <w:r w:rsidRPr="005C0C6D">
        <w:rPr>
          <w:kern w:val="2"/>
          <w:sz w:val="28"/>
          <w:szCs w:val="28"/>
        </w:rPr>
        <w:t xml:space="preserve"> </w:t>
      </w:r>
    </w:p>
    <w:p w:rsidR="00D90045" w:rsidRPr="005C0C6D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1985"/>
        <w:gridCol w:w="1559"/>
        <w:gridCol w:w="4643"/>
      </w:tblGrid>
      <w:tr w:rsidR="005C0C6D" w:rsidRPr="005C0C6D" w:rsidTr="002343FC">
        <w:tc>
          <w:tcPr>
            <w:tcW w:w="9571" w:type="dxa"/>
            <w:gridSpan w:val="4"/>
            <w:vAlign w:val="bottom"/>
          </w:tcPr>
          <w:p w:rsidR="00FE1C02" w:rsidRPr="005C0C6D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 w:rsidRPr="005C0C6D">
              <w:rPr>
                <w:kern w:val="2"/>
                <w:sz w:val="28"/>
                <w:szCs w:val="28"/>
              </w:rPr>
              <w:t>ОЦЕНОЧНЫЕ</w:t>
            </w:r>
            <w:r w:rsidRPr="005C0C6D">
              <w:rPr>
                <w:spacing w:val="-6"/>
                <w:kern w:val="2"/>
                <w:sz w:val="28"/>
                <w:szCs w:val="28"/>
              </w:rPr>
              <w:t xml:space="preserve"> </w:t>
            </w:r>
            <w:r w:rsidRPr="005C0C6D">
              <w:rPr>
                <w:spacing w:val="-2"/>
                <w:kern w:val="2"/>
                <w:sz w:val="28"/>
                <w:szCs w:val="28"/>
              </w:rPr>
              <w:t>СРЕДСТВА</w:t>
            </w:r>
          </w:p>
          <w:p w:rsidR="00FE1C02" w:rsidRPr="005C0C6D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 w:rsidRPr="005C0C6D">
              <w:rPr>
                <w:kern w:val="2"/>
                <w:sz w:val="28"/>
                <w:szCs w:val="28"/>
              </w:rPr>
              <w:t>по</w:t>
            </w:r>
            <w:r w:rsidRPr="005C0C6D">
              <w:rPr>
                <w:spacing w:val="-5"/>
                <w:kern w:val="2"/>
                <w:sz w:val="28"/>
                <w:szCs w:val="28"/>
              </w:rPr>
              <w:t xml:space="preserve"> </w:t>
            </w:r>
            <w:r w:rsidRPr="005C0C6D">
              <w:rPr>
                <w:kern w:val="2"/>
                <w:sz w:val="28"/>
                <w:szCs w:val="28"/>
              </w:rPr>
              <w:t>дисциплине</w:t>
            </w:r>
          </w:p>
        </w:tc>
      </w:tr>
      <w:tr w:rsidR="005C0C6D" w:rsidRPr="005C0C6D" w:rsidTr="002343FC">
        <w:tc>
          <w:tcPr>
            <w:tcW w:w="9571" w:type="dxa"/>
            <w:gridSpan w:val="4"/>
            <w:tcBorders>
              <w:bottom w:val="single" w:sz="4" w:space="0" w:color="auto"/>
            </w:tcBorders>
            <w:vAlign w:val="center"/>
          </w:tcPr>
          <w:p w:rsidR="00FE1C02" w:rsidRPr="005C0C6D" w:rsidRDefault="00F66A62" w:rsidP="00F66A62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>
              <w:rPr>
                <w:kern w:val="1"/>
                <w:sz w:val="28"/>
                <w:szCs w:val="28"/>
              </w:rPr>
              <w:t xml:space="preserve">«АНАЛИТИЧЕСКАЯ ГЕОМЕТРИЯ»</w:t>
            </w:r>
          </w:p>
        </w:tc>
      </w:tr>
      <w:tr w:rsidR="005C0C6D" w:rsidRPr="005C0C6D" w:rsidTr="00E36657">
        <w:tc>
          <w:tcPr>
            <w:tcW w:w="1384" w:type="dxa"/>
            <w:vAlign w:val="bottom"/>
          </w:tcPr>
          <w:p w:rsidR="00FE1C02" w:rsidRPr="005C0C6D" w:rsidRDefault="00FE1C02" w:rsidP="008A7D11">
            <w:pPr>
              <w:pStyle w:val="a3"/>
              <w:spacing w:before="120" w:line="240" w:lineRule="auto"/>
              <w:ind w:firstLine="0"/>
              <w:rPr>
                <w:i/>
                <w:kern w:val="2"/>
                <w:sz w:val="28"/>
                <w:szCs w:val="28"/>
              </w:rPr>
            </w:pPr>
            <w:r w:rsidRPr="005C0C6D">
              <w:rPr>
                <w:kern w:val="2"/>
                <w:sz w:val="28"/>
                <w:szCs w:val="28"/>
              </w:rPr>
              <w:t>Кафедра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bottom"/>
          </w:tcPr>
          <w:p w:rsidR="00FE1C02" w:rsidRPr="005C0C6D" w:rsidRDefault="00E36657" w:rsidP="008A7D11">
            <w:pPr>
              <w:pStyle w:val="a3"/>
              <w:spacing w:before="120" w:line="240" w:lineRule="auto"/>
              <w:ind w:firstLine="0"/>
              <w:rPr>
                <w:i/>
                <w:iCs/>
                <w:kern w:val="2"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 xml:space="preserve">математики</w:t>
            </w:r>
          </w:p>
        </w:tc>
        <w:tc>
          <w:tcPr>
            <w:tcW w:w="1559" w:type="dxa"/>
            <w:vAlign w:val="bottom"/>
          </w:tcPr>
          <w:p w:rsidR="00FE1C02" w:rsidRPr="005C0C6D" w:rsidRDefault="00FE1C02" w:rsidP="008A7D11">
            <w:pPr>
              <w:pStyle w:val="a3"/>
              <w:spacing w:before="120" w:line="240" w:lineRule="auto"/>
              <w:ind w:firstLine="0"/>
              <w:rPr>
                <w:i/>
                <w:kern w:val="2"/>
                <w:sz w:val="28"/>
                <w:szCs w:val="28"/>
              </w:rPr>
            </w:pPr>
            <w:r w:rsidRPr="005C0C6D">
              <w:rPr>
                <w:kern w:val="2"/>
                <w:sz w:val="28"/>
                <w:szCs w:val="28"/>
              </w:rPr>
              <w:t>института</w:t>
            </w:r>
          </w:p>
        </w:tc>
        <w:tc>
          <w:tcPr>
            <w:tcW w:w="4643" w:type="dxa"/>
            <w:tcBorders>
              <w:bottom w:val="single" w:sz="4" w:space="0" w:color="auto"/>
            </w:tcBorders>
          </w:tcPr>
          <w:p w:rsidR="009B673E" w:rsidRPr="005C0C6D" w:rsidRDefault="009B673E" w:rsidP="00A23A0B">
            <w:pPr>
              <w:pStyle w:val="a3"/>
              <w:spacing w:before="120" w:after="0" w:line="240" w:lineRule="auto"/>
              <w:ind w:firstLine="0"/>
              <w:rPr>
                <w:i/>
                <w:kern w:val="2"/>
                <w:sz w:val="28"/>
                <w:szCs w:val="28"/>
              </w:rPr>
            </w:pPr>
          </w:p>
          <w:p w:rsidR="00FE1C02" w:rsidRPr="005C0C6D" w:rsidRDefault="00FA762C" w:rsidP="00A23A0B">
            <w:pPr>
              <w:pStyle w:val="a3"/>
              <w:spacing w:before="120" w:after="0" w:line="240" w:lineRule="auto"/>
              <w:ind w:firstLine="0"/>
              <w:rPr>
                <w:i/>
                <w:kern w:val="2"/>
                <w:sz w:val="28"/>
                <w:szCs w:val="28"/>
              </w:rPr>
            </w:pPr>
            <w:r w:rsidRPr="005C0C6D">
              <w:rPr>
                <w:i/>
                <w:kern w:val="2"/>
                <w:sz w:val="28"/>
                <w:szCs w:val="28"/>
              </w:rPr>
              <w:t>физико-математических и компьютерных наук</w:t>
            </w:r>
            <w:r w:rsidR="00FE1C02" w:rsidRPr="005C0C6D">
              <w:rPr>
                <w:i/>
                <w:kern w:val="2"/>
                <w:sz w:val="28"/>
                <w:szCs w:val="28"/>
              </w:rPr>
              <w:t xml:space="preserve">  </w:t>
            </w:r>
          </w:p>
        </w:tc>
      </w:tr>
      <w:tr w:rsidR="005C0C6D" w:rsidRPr="005C0C6D" w:rsidTr="002343FC">
        <w:tc>
          <w:tcPr>
            <w:tcW w:w="9571" w:type="dxa"/>
            <w:gridSpan w:val="4"/>
            <w:vAlign w:val="bottom"/>
          </w:tcPr>
          <w:p w:rsidR="00FE1C02" w:rsidRPr="005C0C6D" w:rsidRDefault="00F66A62" w:rsidP="008A7D11">
            <w:pPr>
              <w:spacing w:before="240" w:after="120" w:line="240" w:lineRule="auto"/>
              <w:ind w:firstLine="0"/>
              <w:jc w:val="center"/>
              <w:rPr>
                <w:bCs/>
                <w:kern w:val="2"/>
                <w:sz w:val="28"/>
                <w:szCs w:val="28"/>
              </w:rPr>
            </w:pPr>
            <w:r>
              <w:rPr>
                <w:bCs/>
                <w:kern w:val="2"/>
                <w:sz w:val="28"/>
                <w:szCs w:val="28"/>
              </w:rPr>
              <w:t xml:space="preserve">Образовательная программа специалитета</w:t>
            </w:r>
          </w:p>
        </w:tc>
      </w:tr>
      <w:tr w:rsidR="005C0C6D" w:rsidRPr="005C0C6D" w:rsidTr="002343FC">
        <w:tc>
          <w:tcPr>
            <w:tcW w:w="9571" w:type="dxa"/>
            <w:gridSpan w:val="4"/>
            <w:vAlign w:val="bottom"/>
          </w:tcPr>
          <w:p w:rsidR="00FE1C02" w:rsidRPr="005C0C6D" w:rsidRDefault="00F66A62" w:rsidP="008A7D11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 xml:space="preserve">01.05.01 Фундаментальные математика и механика</w:t>
            </w:r>
          </w:p>
        </w:tc>
      </w:tr>
      <w:tr w:rsidR="005C0C6D" w:rsidRPr="005C0C6D" w:rsidTr="002343FC">
        <w:tc>
          <w:tcPr>
            <w:tcW w:w="9571" w:type="dxa"/>
            <w:gridSpan w:val="4"/>
            <w:vAlign w:val="bottom"/>
          </w:tcPr>
          <w:p w:rsidR="00FE1C02" w:rsidRPr="005C0C6D" w:rsidRDefault="00F66A62" w:rsidP="008A7D11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8"/>
                <w:szCs w:val="28"/>
              </w:rPr>
            </w:pPr>
            <w:r>
              <w:rPr>
                <w:iCs/>
                <w:kern w:val="2"/>
                <w:sz w:val="28"/>
                <w:szCs w:val="28"/>
              </w:rPr>
              <w:t xml:space="preserve">Направленность (профиль)/специализация программы:</w:t>
            </w:r>
          </w:p>
        </w:tc>
      </w:tr>
      <w:tr w:rsidR="005C0C6D" w:rsidRPr="005C0C6D" w:rsidTr="002343FC">
        <w:tc>
          <w:tcPr>
            <w:tcW w:w="9571" w:type="dxa"/>
            <w:gridSpan w:val="4"/>
            <w:vAlign w:val="bottom"/>
          </w:tcPr>
          <w:p w:rsidR="00FE1C02" w:rsidRPr="005C0C6D" w:rsidRDefault="00F66A62" w:rsidP="00A23A0B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8"/>
                <w:szCs w:val="28"/>
              </w:rPr>
            </w:pPr>
            <w:r>
              <w:rPr>
                <w:i/>
                <w:kern w:val="2"/>
                <w:sz w:val="28"/>
                <w:szCs w:val="28"/>
              </w:rPr>
              <w:t xml:space="preserve">Математическое моделирование и искусственный интеллект</w:t>
            </w:r>
          </w:p>
        </w:tc>
      </w:tr>
      <w:tr w:rsidR="00FE1C02" w:rsidRPr="005C0C6D" w:rsidTr="002343FC">
        <w:tc>
          <w:tcPr>
            <w:tcW w:w="9571" w:type="dxa"/>
            <w:gridSpan w:val="4"/>
            <w:vAlign w:val="bottom"/>
          </w:tcPr>
          <w:p w:rsidR="00FE1C02" w:rsidRPr="005C0C6D" w:rsidRDefault="00FE1C02" w:rsidP="00A23A0B">
            <w:pPr>
              <w:spacing w:before="120" w:after="120" w:line="240" w:lineRule="auto"/>
              <w:jc w:val="center"/>
              <w:rPr>
                <w:kern w:val="2"/>
                <w:sz w:val="28"/>
                <w:szCs w:val="28"/>
              </w:rPr>
            </w:pPr>
          </w:p>
          <w:p w:rsidR="00FE1C02" w:rsidRPr="005C0C6D" w:rsidRDefault="00FE1C02" w:rsidP="00A23A0B">
            <w:pPr>
              <w:spacing w:before="120" w:after="120" w:line="240" w:lineRule="auto"/>
              <w:ind w:firstLine="0"/>
              <w:jc w:val="center"/>
              <w:rPr>
                <w:i/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 xml:space="preserve">Статус дисциплины: входит в обязательную часть</w:t>
            </w:r>
          </w:p>
        </w:tc>
      </w:tr>
    </w:tbl>
    <w:p w:rsidR="00D90045" w:rsidRPr="005C0C6D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p w:rsidR="00D90045" w:rsidRPr="005C0C6D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p w:rsidR="003527D0" w:rsidRPr="005C0C6D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Pr="005C0C6D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Pr="005C0C6D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Pr="005C0C6D" w:rsidRDefault="003527D0" w:rsidP="005C0C6D">
      <w:pPr>
        <w:pStyle w:val="a3"/>
        <w:spacing w:after="0" w:line="240" w:lineRule="auto"/>
        <w:ind w:right="275" w:firstLine="0"/>
        <w:rPr>
          <w:kern w:val="2"/>
          <w:sz w:val="28"/>
          <w:szCs w:val="28"/>
        </w:rPr>
      </w:pPr>
    </w:p>
    <w:p w:rsidR="003527D0" w:rsidRPr="005C0C6D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Pr="005C0C6D" w:rsidRDefault="003527D0" w:rsidP="008E3667">
      <w:pPr>
        <w:pStyle w:val="a3"/>
        <w:spacing w:after="0" w:line="240" w:lineRule="auto"/>
        <w:ind w:right="275" w:firstLine="0"/>
        <w:rPr>
          <w:kern w:val="2"/>
          <w:sz w:val="28"/>
          <w:szCs w:val="28"/>
        </w:rPr>
      </w:pPr>
    </w:p>
    <w:p w:rsidR="00D90045" w:rsidRPr="005C0C6D" w:rsidRDefault="00D90045" w:rsidP="00D90045">
      <w:pPr>
        <w:pStyle w:val="a3"/>
        <w:spacing w:after="0" w:line="240" w:lineRule="auto"/>
        <w:ind w:right="275" w:firstLine="0"/>
        <w:jc w:val="center"/>
        <w:rPr>
          <w:spacing w:val="-5"/>
          <w:kern w:val="2"/>
          <w:sz w:val="28"/>
          <w:szCs w:val="28"/>
        </w:rPr>
      </w:pPr>
      <w:r w:rsidRPr="005C0C6D">
        <w:rPr>
          <w:kern w:val="2"/>
          <w:sz w:val="28"/>
          <w:szCs w:val="28"/>
        </w:rPr>
        <w:t xml:space="preserve">Рязань </w:t>
      </w:r>
      <w:r w:rsidR="008A7D11" w:rsidRPr="005C0C6D">
        <w:rPr>
          <w:spacing w:val="-5"/>
          <w:kern w:val="2"/>
          <w:sz w:val="28"/>
          <w:szCs w:val="28"/>
        </w:rPr>
        <w:t>2026</w:t>
      </w:r>
    </w:p>
    <w:p w:rsidR="00D90045" w:rsidRPr="005C0C6D" w:rsidRDefault="00D90045" w:rsidP="00D475A7">
      <w:pPr>
        <w:widowControl/>
        <w:autoSpaceDE/>
        <w:autoSpaceDN/>
        <w:adjustRightInd/>
        <w:spacing w:after="160" w:line="259" w:lineRule="auto"/>
        <w:ind w:firstLine="708"/>
        <w:jc w:val="both"/>
        <w:rPr>
          <w:kern w:val="2"/>
          <w:sz w:val="28"/>
          <w:szCs w:val="28"/>
        </w:rPr>
        <w:pageBreakBefore/>
      </w:pP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Оценочные средства по дисциплине </w:t>
      </w:r>
      <w:r>
        <w:rPr>
          <w:b/>
          <w:bCs/>
          <w:sz w:val="28"/>
          <w:szCs w:val="28"/>
        </w:rPr>
        <w:t xml:space="preserve">«Аналитическая геометрия»</w:t>
      </w: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 составлены в 2026 году в соответствии с рабочей программой дисциплины и учебным планом образовательной программы специалитета по специальности 01.05.01 Фундаментальные математика и механика, направленность (профиль) «Математическое моделирование и искусственный интеллект».</w:t>
      </w:r>
    </w:p>
    <w:p w:rsidR="00D90045" w:rsidRPr="005C0C6D" w:rsidRDefault="00D90045" w:rsidP="00D90045">
      <w:pPr>
        <w:pStyle w:val="a3"/>
        <w:spacing w:after="0" w:line="240" w:lineRule="auto"/>
        <w:rPr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7195"/>
      </w:tblGrid>
      <w:tr w:rsidR="005C0C6D" w:rsidRPr="005C0C6D" w:rsidTr="00B05906">
        <w:tc>
          <w:tcPr>
            <w:tcW w:w="2376" w:type="dxa"/>
          </w:tcPr>
          <w:p w:rsidR="00B05906" w:rsidRPr="005C0C6D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bookmarkStart w:id="1" w:name="_Hlk215163808"/>
            <w:r w:rsidRPr="005C0C6D">
              <w:rPr>
                <w:kern w:val="2"/>
                <w:sz w:val="28"/>
                <w:szCs w:val="28"/>
              </w:rPr>
              <w:t>Разработчик(и):</w:t>
            </w:r>
          </w:p>
        </w:tc>
        <w:tc>
          <w:tcPr>
            <w:tcW w:w="7195" w:type="dxa"/>
            <w:tcBorders>
              <w:bottom w:val="single" w:sz="4" w:space="0" w:color="auto"/>
            </w:tcBorders>
          </w:tcPr>
          <w:p w:rsidR="00B05906" w:rsidRPr="005C0C6D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</w:tr>
      <w:tr w:rsidR="005C0C6D" w:rsidRPr="005C0C6D" w:rsidTr="00B05906">
        <w:tc>
          <w:tcPr>
            <w:tcW w:w="9571" w:type="dxa"/>
            <w:gridSpan w:val="2"/>
            <w:tcBorders>
              <w:bottom w:val="single" w:sz="4" w:space="0" w:color="auto"/>
            </w:tcBorders>
          </w:tcPr>
          <w:p w:rsidR="00B05906" w:rsidRPr="005C0C6D" w:rsidRDefault="00B05906" w:rsidP="00B05906">
            <w:pPr>
              <w:spacing w:line="240" w:lineRule="auto"/>
              <w:ind w:left="3182" w:firstLine="0"/>
              <w:rPr>
                <w:i/>
                <w:kern w:val="2"/>
                <w:sz w:val="28"/>
                <w:szCs w:val="28"/>
              </w:rPr>
            </w:pPr>
            <w:r w:rsidRPr="005C0C6D">
              <w:rPr>
                <w:i/>
                <w:kern w:val="2"/>
                <w:sz w:val="28"/>
                <w:szCs w:val="28"/>
              </w:rPr>
              <w:t>(кафедра,</w:t>
            </w:r>
            <w:r w:rsidRPr="005C0C6D">
              <w:rPr>
                <w:i/>
                <w:spacing w:val="-1"/>
                <w:kern w:val="2"/>
                <w:sz w:val="28"/>
                <w:szCs w:val="28"/>
              </w:rPr>
              <w:t xml:space="preserve"> </w:t>
            </w:r>
            <w:r w:rsidRPr="005C0C6D">
              <w:rPr>
                <w:i/>
                <w:kern w:val="2"/>
                <w:sz w:val="28"/>
                <w:szCs w:val="28"/>
              </w:rPr>
              <w:t>ФИО,</w:t>
            </w:r>
            <w:r w:rsidRPr="005C0C6D">
              <w:rPr>
                <w:i/>
                <w:spacing w:val="-2"/>
                <w:kern w:val="2"/>
                <w:sz w:val="28"/>
                <w:szCs w:val="28"/>
              </w:rPr>
              <w:t xml:space="preserve"> </w:t>
            </w:r>
            <w:r w:rsidRPr="005C0C6D">
              <w:rPr>
                <w:i/>
                <w:kern w:val="2"/>
                <w:sz w:val="28"/>
                <w:szCs w:val="28"/>
              </w:rPr>
              <w:t>ученая</w:t>
            </w:r>
            <w:r w:rsidRPr="005C0C6D">
              <w:rPr>
                <w:i/>
                <w:spacing w:val="-4"/>
                <w:kern w:val="2"/>
                <w:sz w:val="28"/>
                <w:szCs w:val="28"/>
              </w:rPr>
              <w:t xml:space="preserve"> </w:t>
            </w:r>
            <w:r w:rsidRPr="005C0C6D">
              <w:rPr>
                <w:i/>
                <w:kern w:val="2"/>
                <w:sz w:val="28"/>
                <w:szCs w:val="28"/>
              </w:rPr>
              <w:t>степень,</w:t>
            </w:r>
            <w:r w:rsidRPr="005C0C6D">
              <w:rPr>
                <w:i/>
                <w:spacing w:val="-2"/>
                <w:kern w:val="2"/>
                <w:sz w:val="28"/>
                <w:szCs w:val="28"/>
              </w:rPr>
              <w:t xml:space="preserve"> </w:t>
            </w:r>
            <w:r w:rsidRPr="005C0C6D">
              <w:rPr>
                <w:i/>
                <w:kern w:val="2"/>
                <w:sz w:val="28"/>
                <w:szCs w:val="28"/>
              </w:rPr>
              <w:t>ученое</w:t>
            </w:r>
            <w:r w:rsidRPr="005C0C6D">
              <w:rPr>
                <w:i/>
                <w:spacing w:val="-2"/>
                <w:kern w:val="2"/>
                <w:sz w:val="28"/>
                <w:szCs w:val="28"/>
              </w:rPr>
              <w:t xml:space="preserve"> звание)</w:t>
            </w:r>
          </w:p>
          <w:p w:rsidR="00B05906" w:rsidRPr="005C0C6D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</w:tr>
      <w:tr w:rsidR="00B05906" w:rsidRPr="005C0C6D" w:rsidTr="00B05906">
        <w:tc>
          <w:tcPr>
            <w:tcW w:w="957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B05906" w:rsidRPr="005C0C6D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</w:tr>
      <w:bookmarkEnd w:id="1"/>
    </w:tbl>
    <w:p w:rsidR="00D90045" w:rsidRPr="005C0C6D" w:rsidRDefault="00D90045" w:rsidP="00D90045">
      <w:pPr>
        <w:pStyle w:val="a3"/>
        <w:spacing w:after="0" w:line="240" w:lineRule="auto"/>
        <w:ind w:firstLine="0"/>
        <w:rPr>
          <w:i/>
          <w:kern w:val="2"/>
          <w:sz w:val="28"/>
          <w:szCs w:val="28"/>
        </w:rPr>
      </w:pPr>
    </w:p>
    <w:p w:rsidR="00D90045" w:rsidRPr="005C0C6D" w:rsidRDefault="00D90045" w:rsidP="00E36657">
      <w:pPr>
        <w:pStyle w:val="a3"/>
        <w:tabs>
          <w:tab w:val="left" w:pos="9218"/>
        </w:tabs>
        <w:spacing w:after="0" w:line="240" w:lineRule="auto"/>
        <w:ind w:firstLine="0"/>
        <w:jc w:val="both"/>
        <w:rPr>
          <w:kern w:val="2"/>
          <w:sz w:val="28"/>
          <w:szCs w:val="28"/>
        </w:rPr>
      </w:pP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Оценочные средства по дисциплине </w:t>
      </w:r>
      <w:r>
        <w:rPr>
          <w:b/>
          <w:bCs/>
          <w:sz w:val="28"/>
          <w:szCs w:val="28"/>
        </w:rPr>
        <w:t xml:space="preserve">«Аналитическая геометрия»</w:t>
      </w: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 одобрены: на заседании кафедры от «___» __________ 20__ г., протокол № ____</w:t>
      </w:r>
    </w:p>
    <w:p w:rsidR="00B05906" w:rsidRPr="005C0C6D" w:rsidRDefault="00B05906" w:rsidP="00E36657">
      <w:pPr>
        <w:pStyle w:val="a3"/>
        <w:tabs>
          <w:tab w:val="left" w:pos="9218"/>
        </w:tabs>
        <w:spacing w:after="0" w:line="240" w:lineRule="auto"/>
        <w:ind w:firstLine="0"/>
        <w:jc w:val="both"/>
        <w:rPr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3"/>
        <w:gridCol w:w="2410"/>
        <w:gridCol w:w="5068"/>
      </w:tblGrid>
      <w:tr w:rsidR="005C0C6D" w:rsidRPr="005C0C6D" w:rsidTr="00B05906">
        <w:tc>
          <w:tcPr>
            <w:tcW w:w="2093" w:type="dxa"/>
          </w:tcPr>
          <w:p w:rsidR="00B05906" w:rsidRPr="005C0C6D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bookmarkStart w:id="2" w:name="_Hlk215163848"/>
            <w:r w:rsidRPr="005C0C6D">
              <w:rPr>
                <w:kern w:val="2"/>
                <w:sz w:val="28"/>
                <w:szCs w:val="28"/>
              </w:rPr>
              <w:t>Зав. кафедрой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:rsidR="00B05906" w:rsidRPr="005C0C6D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  <w:tc>
          <w:tcPr>
            <w:tcW w:w="5068" w:type="dxa"/>
          </w:tcPr>
          <w:p w:rsidR="00B05906" w:rsidRPr="005C0C6D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 xml:space="preserve">____________________</w:t>
            </w:r>
          </w:p>
        </w:tc>
      </w:tr>
    </w:tbl>
    <w:bookmarkEnd w:id="2"/>
    <w:p w:rsidR="00B05906" w:rsidRPr="005C0C6D" w:rsidRDefault="00B05906" w:rsidP="00B05906">
      <w:pPr>
        <w:spacing w:line="240" w:lineRule="auto"/>
        <w:ind w:left="2822" w:hanging="270"/>
        <w:rPr>
          <w:i/>
          <w:kern w:val="2"/>
          <w:sz w:val="28"/>
          <w:szCs w:val="28"/>
        </w:rPr>
      </w:pPr>
      <w:r w:rsidRPr="005C0C6D">
        <w:rPr>
          <w:i/>
          <w:spacing w:val="-2"/>
          <w:kern w:val="2"/>
          <w:sz w:val="28"/>
          <w:szCs w:val="28"/>
        </w:rPr>
        <w:t xml:space="preserve">               (подпись)</w:t>
      </w:r>
    </w:p>
    <w:p w:rsidR="00B05906" w:rsidRPr="005C0C6D" w:rsidRDefault="00B05906" w:rsidP="00BE02E6">
      <w:pPr>
        <w:pStyle w:val="a3"/>
        <w:ind w:firstLine="0"/>
        <w:rPr>
          <w:kern w:val="2"/>
          <w:sz w:val="28"/>
          <w:szCs w:val="28"/>
        </w:rPr>
      </w:pPr>
    </w:p>
    <w:p w:rsidR="00BE02E6" w:rsidRPr="005C0C6D" w:rsidRDefault="00BE02E6" w:rsidP="00BE02E6">
      <w:pPr>
        <w:pStyle w:val="a3"/>
        <w:ind w:firstLine="0"/>
        <w:rPr>
          <w:kern w:val="2"/>
          <w:sz w:val="28"/>
          <w:szCs w:val="28"/>
        </w:rPr>
      </w:pPr>
      <w:r>
        <w:rPr>
          <w:kern w:val="2"/>
          <w:sz w:val="28"/>
          <w:szCs w:val="28"/>
        </w:rPr>
        <w:t xml:space="preserve">на заседании учебно-методического совета института от «___» __________ 20__ г., протокол № ____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2268"/>
        <w:gridCol w:w="4927"/>
      </w:tblGrid>
      <w:tr w:rsidR="005C0C6D" w:rsidRPr="005C0C6D" w:rsidTr="0072798B">
        <w:tc>
          <w:tcPr>
            <w:tcW w:w="2376" w:type="dxa"/>
          </w:tcPr>
          <w:p w:rsidR="00B05906" w:rsidRPr="005C0C6D" w:rsidRDefault="00B05906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bookmarkStart w:id="3" w:name="_Hlk215163865"/>
            <w:r w:rsidRPr="005C0C6D">
              <w:rPr>
                <w:kern w:val="2"/>
                <w:sz w:val="28"/>
                <w:szCs w:val="28"/>
              </w:rPr>
              <w:t xml:space="preserve">Председатель </w:t>
            </w:r>
          </w:p>
          <w:p w:rsidR="0072798B" w:rsidRPr="005C0C6D" w:rsidRDefault="0072798B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 w:rsidRPr="005C0C6D">
              <w:rPr>
                <w:kern w:val="2"/>
                <w:sz w:val="28"/>
                <w:szCs w:val="28"/>
              </w:rPr>
              <w:t>УМС института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B05906" w:rsidRPr="005C0C6D" w:rsidRDefault="00B05906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  <w:tc>
          <w:tcPr>
            <w:tcW w:w="4927" w:type="dxa"/>
          </w:tcPr>
          <w:p w:rsidR="00B05906" w:rsidRPr="005C0C6D" w:rsidRDefault="00B05906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 xml:space="preserve">____________________</w:t>
            </w:r>
          </w:p>
        </w:tc>
      </w:tr>
    </w:tbl>
    <w:bookmarkEnd w:id="3"/>
    <w:p w:rsidR="00B05906" w:rsidRPr="005C0C6D" w:rsidRDefault="00B05906" w:rsidP="00B05906">
      <w:pPr>
        <w:spacing w:line="240" w:lineRule="auto"/>
        <w:ind w:left="2822" w:hanging="270"/>
        <w:rPr>
          <w:i/>
          <w:kern w:val="2"/>
          <w:sz w:val="28"/>
          <w:szCs w:val="28"/>
        </w:rPr>
      </w:pPr>
      <w:r w:rsidRPr="005C0C6D">
        <w:rPr>
          <w:i/>
          <w:spacing w:val="-2"/>
          <w:kern w:val="2"/>
          <w:sz w:val="28"/>
          <w:szCs w:val="28"/>
        </w:rPr>
        <w:t xml:space="preserve">               (подпись)</w:t>
      </w:r>
    </w:p>
    <w:p w:rsidR="00D90045" w:rsidRPr="005C0C6D" w:rsidRDefault="00D90045" w:rsidP="00D90045">
      <w:pPr>
        <w:pStyle w:val="a3"/>
        <w:tabs>
          <w:tab w:val="left" w:pos="7633"/>
        </w:tabs>
        <w:spacing w:after="0" w:line="240" w:lineRule="auto"/>
        <w:ind w:firstLine="0"/>
        <w:rPr>
          <w:kern w:val="2"/>
          <w:sz w:val="28"/>
          <w:szCs w:val="28"/>
        </w:rPr>
      </w:pPr>
    </w:p>
    <w:p w:rsidR="00D90045" w:rsidRPr="005C0C6D" w:rsidRDefault="00D90045" w:rsidP="00B05906">
      <w:pPr>
        <w:pStyle w:val="a3"/>
        <w:spacing w:after="0" w:line="240" w:lineRule="auto"/>
        <w:ind w:firstLine="0"/>
        <w:rPr>
          <w:i/>
          <w:kern w:val="2"/>
          <w:sz w:val="28"/>
          <w:szCs w:val="28"/>
        </w:rPr>
      </w:pPr>
    </w:p>
    <w:p w:rsidR="00D90045" w:rsidRPr="005C0C6D" w:rsidRDefault="00D90045" w:rsidP="00D90045">
      <w:pPr>
        <w:widowControl/>
        <w:autoSpaceDE/>
        <w:autoSpaceDN/>
        <w:adjustRightInd/>
        <w:spacing w:line="240" w:lineRule="auto"/>
        <w:ind w:firstLine="0"/>
        <w:rPr>
          <w:kern w:val="2"/>
          <w:sz w:val="28"/>
          <w:szCs w:val="28"/>
          <w:lang w:eastAsia="zh-CN"/>
        </w:rPr>
      </w:pPr>
      <w:r w:rsidRPr="005C0C6D">
        <w:rPr>
          <w:kern w:val="2"/>
          <w:sz w:val="28"/>
          <w:szCs w:val="28"/>
          <w:lang w:eastAsia="zh-CN"/>
        </w:rPr>
      </w:r>
    </w:p>
    <w:p w:rsidR="00D90045" w:rsidRPr="005C0C6D" w:rsidRDefault="00D90045" w:rsidP="00D90045">
      <w:pPr>
        <w:pStyle w:val="a5"/>
        <w:suppressAutoHyphens/>
        <w:autoSpaceDN/>
        <w:ind w:left="284" w:right="-1" w:firstLine="0"/>
        <w:jc w:val="center"/>
        <w:rPr>
          <w:kern w:val="2"/>
          <w:sz w:val="24"/>
          <w:szCs w:val="24"/>
          <w:lang w:val="ru-RU" w:eastAsia="zh-CN"/>
        </w:rPr>
        <w:keepNext/>
        <w:keepLines/>
        <w:pageBreakBefore/>
      </w:pPr>
      <w:r>
        <w:rPr>
          <w:kern w:val="2"/>
          <w:sz w:val="24"/>
          <w:szCs w:val="24"/>
          <w:lang w:val="ru-RU" w:eastAsia="zh-CN"/>
        </w:rPr>
        <w:t xml:space="preserve">ОЦЕНОЧНЫЕ МАТЕРИАЛЫ ДЛЯ ПРОМЕЖУТОЧНОЙ АТТЕСТАЦИИ</w:t>
      </w:r>
    </w:p>
    <w:p w:rsidR="00D90045" w:rsidRPr="005C0C6D" w:rsidRDefault="00D90045" w:rsidP="00D90045">
      <w:pPr>
        <w:pStyle w:val="a5"/>
        <w:suppressAutoHyphens/>
        <w:autoSpaceDN/>
        <w:ind w:left="284" w:right="-1" w:hanging="284"/>
        <w:jc w:val="center"/>
        <w:rPr>
          <w:kern w:val="2"/>
          <w:sz w:val="24"/>
          <w:szCs w:val="24"/>
          <w:lang w:val="ru-RU" w:eastAsia="zh-CN"/>
        </w:rPr>
        <w:numPr>
          <w:ilvl w:val="0"/>
          <w:numId w:val="38"/>
        </w:num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ПАСПОРТ ОЦЕНОЧНЫХ МАТЕРИАЛОВ ПО ДИСЦИПЛИНЕ (МОДУЛЮ) ДЛЯ ПРОМЕЖУТОЧНОЙ АТТЕСТАЦИИ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"/>
        <w:gridCol w:w="3868"/>
        <w:gridCol w:w="1903"/>
        <w:gridCol w:w="1548"/>
        <w:gridCol w:w="1712"/>
      </w:tblGrid>
      <w:tr w:rsidR="005C0C6D" w:rsidRPr="005C0C6D" w:rsidTr="003429B0">
        <w:trPr>
          <w:cantSplit/>
          <w:trHeight w:val="20"/>
          <w:tblHeader/>
        </w:trPr>
        <w:tc>
          <w:tcPr>
            <w:tcW w:w="268" w:type="pct"/>
            <w:vAlign w:val="center"/>
          </w:tcPr>
          <w:p w:rsidR="00F66A62" w:rsidRPr="005C0C6D" w:rsidRDefault="00F66A62" w:rsidP="003429B0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</w:pPr>
            <w:r w:rsidRPr="005C0C6D">
              <w:rPr>
                <w:bCs/>
                <w:kern w:val="2"/>
                <w:sz w:val="24"/>
                <w:szCs w:val="24"/>
                <w:lang w:eastAsia="zh-CN"/>
              </w:rPr>
              <w:t>№</w:t>
            </w:r>
          </w:p>
          <w:p w:rsidR="00F66A62" w:rsidRPr="005C0C6D" w:rsidRDefault="00F66A62" w:rsidP="003429B0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5C0C6D">
              <w:rPr>
                <w:kern w:val="2"/>
                <w:sz w:val="24"/>
                <w:szCs w:val="24"/>
                <w:lang w:eastAsia="zh-CN"/>
              </w:rPr>
              <w:t>п/п</w:t>
            </w:r>
          </w:p>
        </w:tc>
        <w:tc>
          <w:tcPr>
            <w:tcW w:w="2172" w:type="pct"/>
            <w:vAlign w:val="center"/>
          </w:tcPr>
          <w:p w:rsidR="00F66A62" w:rsidRPr="005C0C6D" w:rsidRDefault="00F66A62" w:rsidP="003429B0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5C0C6D">
              <w:rPr>
                <w:kern w:val="2"/>
                <w:sz w:val="24"/>
                <w:szCs w:val="24"/>
                <w:lang w:eastAsia="zh-CN"/>
              </w:rPr>
              <w:t>Контролируемые разделы (темы) дисциплины (результаты по разделам)</w:t>
            </w:r>
          </w:p>
        </w:tc>
        <w:tc>
          <w:tcPr>
            <w:tcW w:w="920" w:type="pct"/>
            <w:vAlign w:val="center"/>
          </w:tcPr>
          <w:p w:rsidR="00F66A62" w:rsidRPr="005C0C6D" w:rsidRDefault="00F66A62" w:rsidP="003429B0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5C0C6D">
              <w:rPr>
                <w:kern w:val="2"/>
                <w:sz w:val="24"/>
                <w:szCs w:val="24"/>
                <w:lang w:eastAsia="zh-CN"/>
              </w:rPr>
              <w:t>Код контролируемой компетенции</w:t>
            </w:r>
          </w:p>
        </w:tc>
        <w:tc>
          <w:tcPr>
            <w:tcW w:w="751" w:type="pct"/>
            <w:vAlign w:val="center"/>
          </w:tcPr>
          <w:p w:rsidR="00F66A62" w:rsidRPr="005C0C6D" w:rsidRDefault="00F66A62" w:rsidP="003429B0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5C0C6D">
              <w:rPr>
                <w:kern w:val="2"/>
                <w:sz w:val="24"/>
                <w:szCs w:val="24"/>
                <w:lang w:eastAsia="zh-CN"/>
              </w:rPr>
              <w:t>Индикатор достижения компетенции</w:t>
            </w:r>
          </w:p>
        </w:tc>
        <w:tc>
          <w:tcPr>
            <w:tcW w:w="889" w:type="pct"/>
            <w:vAlign w:val="center"/>
          </w:tcPr>
          <w:p w:rsidR="00F66A62" w:rsidRPr="005C0C6D" w:rsidRDefault="00F66A62" w:rsidP="003429B0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5C0C6D">
              <w:rPr>
                <w:kern w:val="2"/>
                <w:sz w:val="24"/>
                <w:szCs w:val="24"/>
                <w:lang w:eastAsia="zh-CN"/>
              </w:rPr>
              <w:t>Наименование оценочного средства</w:t>
            </w:r>
          </w:p>
        </w:tc>
      </w:tr>
      <w:tr w:rsidR="005C0C6D" w:rsidRPr="005C0C6D" w:rsidTr="003429B0">
        <w:trPr>
          <w:cantSplit/>
        </w:trPr>
        <w:tc>
          <w:tcPr>
            <w:tcW w:w="268" w:type="pct"/>
          </w:tcPr>
          <w:p w:rsidR="006B70B1" w:rsidRPr="005C0C6D" w:rsidRDefault="006B70B1" w:rsidP="006B70B1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39"/>
              </w:numPr>
            </w:pPr>
          </w:p>
        </w:tc>
        <w:tc>
          <w:tcPr>
            <w:tcW w:w="2172" w:type="pct"/>
          </w:tcPr>
          <w:p w:rsidR="006B70B1" w:rsidRPr="005C0C6D" w:rsidRDefault="006B70B1" w:rsidP="006B70B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Векторная алгебра</w:t>
            </w:r>
          </w:p>
        </w:tc>
        <w:tc>
          <w:tcPr>
            <w:tcW w:w="920" w:type="pct"/>
            <w:vAlign w:val="center"/>
            <w:vMerge w:val="restart"/>
          </w:tcPr>
          <w:p w:rsidR="006B70B1" w:rsidRPr="005C0C6D" w:rsidRDefault="006B70B1" w:rsidP="006B70B1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ОПК-1</w:t>
            </w:r>
          </w:p>
        </w:tc>
        <w:tc>
          <w:tcPr>
            <w:tcW w:w="751" w:type="pct"/>
            <w:vAlign w:val="center"/>
            <w:vMerge w:val="restart"/>
          </w:tcPr>
          <w:p w:rsidR="006B70B1" w:rsidRPr="005C0C6D" w:rsidRDefault="006B70B1" w:rsidP="006B70B1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ОПК-1.1</w:t>
              <w:br/>
              <w:t xml:space="preserve">ОПК-1.2</w:t>
              <w:br/>
              <w:t xml:space="preserve">ОПК-1.3</w:t>
            </w:r>
          </w:p>
        </w:tc>
        <w:tc>
          <w:tcPr>
            <w:tcW w:w="889" w:type="pct"/>
            <w:vAlign w:val="center"/>
            <w:vMerge w:val="restart"/>
          </w:tcPr>
          <w:p w:rsidR="006B70B1" w:rsidRPr="005C0C6D" w:rsidRDefault="006B70B1" w:rsidP="006E18DB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 xml:space="preserve">Вопросы к зачету</w:t>
            </w:r>
          </w:p>
        </w:tc>
      </w:tr>
      <w:tr w:rsidR="005C0C6D" w:rsidRPr="005C0C6D" w:rsidTr="003429B0">
        <w:trPr>
          <w:cantSplit/>
        </w:trPr>
        <w:tc>
          <w:tcPr>
            <w:tcW w:w="268" w:type="pct"/>
          </w:tcPr>
          <w:p w:rsidR="006B70B1" w:rsidRPr="005C0C6D" w:rsidRDefault="006B70B1" w:rsidP="006B70B1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39"/>
              </w:numPr>
            </w:pPr>
          </w:p>
        </w:tc>
        <w:tc>
          <w:tcPr>
            <w:tcW w:w="2172" w:type="pct"/>
          </w:tcPr>
          <w:p w:rsidR="006B70B1" w:rsidRPr="005C0C6D" w:rsidRDefault="006B70B1" w:rsidP="006B70B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Прямая и плоскость</w:t>
            </w:r>
          </w:p>
        </w:tc>
        <w:tc>
          <w:tcPr>
            <w:tcW w:w="920" w:type="pct"/>
            <w:vAlign w:val="center"/>
            <w:vMerge w:val="continue"/>
          </w:tcPr>
          <w:p w:rsidR="006B70B1" w:rsidRPr="005C0C6D" w:rsidRDefault="006B70B1" w:rsidP="006B70B1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6B70B1" w:rsidRPr="005C0C6D" w:rsidRDefault="006B70B1" w:rsidP="006B70B1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89" w:type="pct"/>
            <w:vAlign w:val="center"/>
            <w:vMerge w:val="continue"/>
          </w:tcPr>
          <w:p w:rsidR="006B70B1" w:rsidRPr="005C0C6D" w:rsidRDefault="006B70B1" w:rsidP="006E18DB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</w:tc>
      </w:tr>
      <w:tr w:rsidR="005C0C6D" w:rsidRPr="005C0C6D" w:rsidTr="003429B0">
        <w:trPr>
          <w:cantSplit/>
        </w:trPr>
        <w:tc>
          <w:tcPr>
            <w:tcW w:w="268" w:type="pct"/>
          </w:tcPr>
          <w:p w:rsidR="006B70B1" w:rsidRPr="005C0C6D" w:rsidRDefault="006B70B1" w:rsidP="006B70B1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39"/>
              </w:numPr>
            </w:pPr>
          </w:p>
        </w:tc>
        <w:tc>
          <w:tcPr>
            <w:tcW w:w="2172" w:type="pct"/>
          </w:tcPr>
          <w:p w:rsidR="006B70B1" w:rsidRPr="005C0C6D" w:rsidRDefault="006B70B1" w:rsidP="006B70B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Кривые второго порядка</w:t>
            </w:r>
          </w:p>
        </w:tc>
        <w:tc>
          <w:tcPr>
            <w:tcW w:w="920" w:type="pct"/>
            <w:vAlign w:val="center"/>
            <w:vMerge w:val="continue"/>
          </w:tcPr>
          <w:p w:rsidR="006B70B1" w:rsidRPr="005C0C6D" w:rsidRDefault="006B70B1" w:rsidP="006B70B1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6B70B1" w:rsidRPr="005C0C6D" w:rsidRDefault="006B70B1" w:rsidP="006B70B1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89" w:type="pct"/>
            <w:vAlign w:val="center"/>
            <w:vMerge w:val="continue"/>
          </w:tcPr>
          <w:p w:rsidR="006B70B1" w:rsidRPr="005C0C6D" w:rsidRDefault="006B70B1" w:rsidP="006E18DB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</w:tc>
      </w:tr>
      <w:tr w:rsidR="005C0C6D" w:rsidRPr="005C0C6D" w:rsidTr="003429B0">
        <w:trPr>
          <w:cantSplit/>
        </w:trPr>
        <w:tc>
          <w:tcPr>
            <w:tcW w:w="268" w:type="pct"/>
          </w:tcPr>
          <w:p w:rsidR="006B70B1" w:rsidRPr="005C0C6D" w:rsidRDefault="006B70B1" w:rsidP="006B70B1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39"/>
              </w:numPr>
            </w:pPr>
          </w:p>
        </w:tc>
        <w:tc>
          <w:tcPr>
            <w:tcW w:w="2172" w:type="pct"/>
          </w:tcPr>
          <w:p w:rsidR="006B70B1" w:rsidRPr="005C0C6D" w:rsidRDefault="006B70B1" w:rsidP="006B70B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Квадратичные формы и поверхности</w:t>
            </w:r>
          </w:p>
        </w:tc>
        <w:tc>
          <w:tcPr>
            <w:tcW w:w="920" w:type="pct"/>
            <w:vAlign w:val="center"/>
            <w:vMerge w:val="continue"/>
          </w:tcPr>
          <w:p w:rsidR="006B70B1" w:rsidRPr="005C0C6D" w:rsidRDefault="006B70B1" w:rsidP="006B70B1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6B70B1" w:rsidRPr="005C0C6D" w:rsidRDefault="006B70B1" w:rsidP="006B70B1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89" w:type="pct"/>
            <w:vAlign w:val="center"/>
            <w:vMerge w:val="restart"/>
          </w:tcPr>
          <w:p w:rsidR="006B70B1" w:rsidRPr="005C0C6D" w:rsidRDefault="006B70B1" w:rsidP="006E18DB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 xml:space="preserve">Вопросы к экзамену</w:t>
            </w:r>
          </w:p>
        </w:tc>
      </w:tr>
      <w:tr w:rsidR="005C0C6D" w:rsidRPr="005C0C6D" w:rsidTr="003429B0">
        <w:trPr>
          <w:cantSplit/>
        </w:trPr>
        <w:tc>
          <w:tcPr>
            <w:tcW w:w="268" w:type="pct"/>
          </w:tcPr>
          <w:p w:rsidR="006B70B1" w:rsidRPr="005C0C6D" w:rsidRDefault="006B70B1" w:rsidP="006B70B1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39"/>
              </w:numPr>
            </w:pPr>
          </w:p>
        </w:tc>
        <w:tc>
          <w:tcPr>
            <w:tcW w:w="2172" w:type="pct"/>
          </w:tcPr>
          <w:p w:rsidR="006B70B1" w:rsidRPr="005C0C6D" w:rsidRDefault="006B70B1" w:rsidP="006B70B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Аффинные преобразования</w:t>
            </w:r>
          </w:p>
        </w:tc>
        <w:tc>
          <w:tcPr>
            <w:tcW w:w="920" w:type="pct"/>
            <w:vAlign w:val="center"/>
            <w:vMerge w:val="continue"/>
          </w:tcPr>
          <w:p w:rsidR="006B70B1" w:rsidRPr="005C0C6D" w:rsidRDefault="006B70B1" w:rsidP="006B70B1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6B70B1" w:rsidRPr="005C0C6D" w:rsidRDefault="006B70B1" w:rsidP="006B70B1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89" w:type="pct"/>
            <w:vAlign w:val="center"/>
            <w:vMerge w:val="continue"/>
          </w:tcPr>
          <w:p w:rsidR="006B70B1" w:rsidRPr="005C0C6D" w:rsidRDefault="006B70B1" w:rsidP="006E18DB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</w:tc>
      </w:tr>
      <w:tr w:rsidR="005C0C6D" w:rsidRPr="005C0C6D" w:rsidTr="003429B0">
        <w:trPr>
          <w:cantSplit/>
        </w:trPr>
        <w:tc>
          <w:tcPr>
            <w:tcW w:w="268" w:type="pct"/>
          </w:tcPr>
          <w:p w:rsidR="006B70B1" w:rsidRPr="005C0C6D" w:rsidRDefault="006B70B1" w:rsidP="006B70B1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39"/>
              </w:numPr>
            </w:pPr>
          </w:p>
        </w:tc>
        <w:tc>
          <w:tcPr>
            <w:tcW w:w="2172" w:type="pct"/>
          </w:tcPr>
          <w:p w:rsidR="006B70B1" w:rsidRPr="005C0C6D" w:rsidRDefault="006B70B1" w:rsidP="006B70B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Геометрическое моделирование</w:t>
            </w:r>
          </w:p>
        </w:tc>
        <w:tc>
          <w:tcPr>
            <w:tcW w:w="920" w:type="pct"/>
            <w:vAlign w:val="center"/>
            <w:vMerge w:val="continue"/>
          </w:tcPr>
          <w:p w:rsidR="006B70B1" w:rsidRPr="005C0C6D" w:rsidRDefault="006B70B1" w:rsidP="006B70B1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6B70B1" w:rsidRPr="005C0C6D" w:rsidRDefault="006B70B1" w:rsidP="006B70B1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89" w:type="pct"/>
            <w:vAlign w:val="center"/>
            <w:vMerge w:val="continue"/>
          </w:tcPr>
          <w:p w:rsidR="006B70B1" w:rsidRPr="005C0C6D" w:rsidRDefault="006B70B1" w:rsidP="006E18DB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</w:tc>
      </w:tr>
    </w:tbl>
    <w:p w:rsidR="00D90045" w:rsidRPr="005C0C6D" w:rsidRDefault="00D90045" w:rsidP="00D90045">
      <w:pPr>
        <w:pStyle w:val="a5"/>
        <w:tabs>
          <w:tab w:val="left" w:pos="0"/>
        </w:tabs>
        <w:suppressAutoHyphens/>
        <w:autoSpaceDN/>
        <w:ind w:right="284"/>
        <w:jc w:val="center"/>
        <w:rPr>
          <w:kern w:val="2"/>
          <w:sz w:val="24"/>
          <w:szCs w:val="24"/>
          <w:lang w:val="ru-RU" w:eastAsia="zh-CN"/>
        </w:rPr>
        <w:numPr>
          <w:ilvl w:val="0"/>
          <w:numId w:val="38"/>
        </w:num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КОМПЛЕКТ ОЦЕНОЧНЫХ МАТЕРИАЛОВ ДЛЯ ПРОМЕЖУТОЧНОЙ АТТЕСТАЦИИ ПО ДИСЦИПЛИНЕ (ЗАЧЕТ)</w:t>
      </w:r>
    </w:p>
    <w:p w:rsidR="007F5F30" w:rsidRPr="005C0C6D" w:rsidRDefault="007F5F30" w:rsidP="007F5F30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(2 семестр)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971"/>
        <w:gridCol w:w="2925"/>
      </w:tblGrid>
      <w:tr w:rsidR="005C0C6D" w:rsidRPr="005C0C6D" w:rsidTr="003429B0">
        <w:trPr>
          <w:jc w:val="center"/>
          <w:tblHeader/>
          <w:cantSplit/>
        </w:trPr>
        <w:tc>
          <w:tcPr>
            <w:tcW w:w="567" w:type="dxa"/>
            <w:vAlign w:val="center"/>
          </w:tcPr>
          <w:p w:rsidR="006B70B1" w:rsidRPr="005C0C6D" w:rsidRDefault="006B70B1" w:rsidP="003429B0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5C0C6D">
              <w:rPr>
                <w:bCs/>
                <w:kern w:val="2"/>
                <w:sz w:val="24"/>
                <w:szCs w:val="24"/>
                <w:lang w:eastAsia="zh-CN"/>
              </w:rPr>
              <w:t>№ п/п</w:t>
            </w:r>
          </w:p>
        </w:tc>
        <w:tc>
          <w:tcPr>
            <w:tcW w:w="5971" w:type="dxa"/>
            <w:vAlign w:val="center"/>
          </w:tcPr>
          <w:p w:rsidR="006B70B1" w:rsidRPr="005C0C6D" w:rsidRDefault="006B70B1" w:rsidP="003429B0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5C0C6D">
              <w:rPr>
                <w:bCs/>
                <w:kern w:val="2"/>
                <w:sz w:val="24"/>
                <w:szCs w:val="24"/>
                <w:lang w:eastAsia="zh-CN"/>
              </w:rPr>
              <w:t>Содержание оценочного средства*</w:t>
            </w:r>
          </w:p>
        </w:tc>
        <w:tc>
          <w:tcPr>
            <w:tcW w:w="2925" w:type="dxa"/>
            <w:vAlign w:val="center"/>
          </w:tcPr>
          <w:p w:rsidR="006B70B1" w:rsidRPr="005C0C6D" w:rsidRDefault="006B70B1" w:rsidP="003429B0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5C0C6D">
              <w:rPr>
                <w:bCs/>
                <w:kern w:val="2"/>
                <w:sz w:val="24"/>
                <w:szCs w:val="24"/>
                <w:lang w:eastAsia="zh-CN"/>
              </w:rPr>
              <w:t>Код оцениваемой компетенции и ее элементов</w:t>
            </w:r>
          </w:p>
        </w:tc>
      </w:tr>
      <w:tr w:rsidR="005C0C6D" w:rsidRPr="005C0C6D" w:rsidTr="0055139A">
        <w:trPr>
          <w:jc w:val="center"/>
          <w:cantSplit/>
        </w:trPr>
        <w:tc>
          <w:tcPr>
            <w:tcW w:w="567" w:type="dxa"/>
          </w:tcPr>
          <w:p w:rsidR="002753F1" w:rsidRPr="005C0C6D" w:rsidRDefault="002753F1" w:rsidP="00956D7D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0"/>
              </w:numPr>
            </w:pPr>
          </w:p>
        </w:tc>
        <w:tc>
          <w:tcPr>
            <w:tcW w:w="5971" w:type="dxa"/>
            <w:vAlign w:val="center"/>
          </w:tcPr>
          <w:p w:rsidR="002753F1" w:rsidRPr="005C0C6D" w:rsidRDefault="002753F1" w:rsidP="00956D7D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Скалярное произведение. Вычисление угла и ортогональной проекции вектора.</w:t>
            </w:r>
          </w:p>
        </w:tc>
        <w:tc>
          <w:tcPr>
            <w:tcW w:w="2925" w:type="dxa"/>
            <w:vAlign w:val="center"/>
            <w:vMerge w:val="restart"/>
          </w:tcPr>
          <w:p w:rsidR="002753F1" w:rsidRPr="005C0C6D" w:rsidRDefault="002753F1" w:rsidP="00956D7D">
            <w:pPr>
              <w:ind w:firstLine="0"/>
              <w:jc w:val="center"/>
              <w:rPr>
                <w:sz w:val="24"/>
                <w:szCs w:val="24"/>
              </w:rPr>
            </w:pPr>
            <w:r>
              <w:t xml:space="preserve">ОПК-1.1</w:t>
              <w:br/>
              <w:t xml:space="preserve">ОПК-1.2</w:t>
              <w:br/>
              <w:t xml:space="preserve">ОПК-1.3</w:t>
            </w:r>
          </w:p>
        </w:tc>
      </w:tr>
      <w:tr w:rsidR="005C0C6D" w:rsidRPr="005C0C6D" w:rsidTr="0055139A">
        <w:trPr>
          <w:jc w:val="center"/>
          <w:cantSplit/>
        </w:trPr>
        <w:tc>
          <w:tcPr>
            <w:tcW w:w="567" w:type="dxa"/>
          </w:tcPr>
          <w:p w:rsidR="002753F1" w:rsidRPr="005C0C6D" w:rsidRDefault="002753F1" w:rsidP="00956D7D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0"/>
              </w:numPr>
            </w:pPr>
          </w:p>
        </w:tc>
        <w:tc>
          <w:tcPr>
            <w:tcW w:w="5971" w:type="dxa"/>
            <w:vAlign w:val="center"/>
          </w:tcPr>
          <w:p w:rsidR="002753F1" w:rsidRPr="005C0C6D" w:rsidRDefault="002753F1" w:rsidP="00956D7D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Векторное произведение. Нормаль к плоскости двух независимых векторов и площадь параллелограмма.</w:t>
            </w:r>
          </w:p>
        </w:tc>
        <w:tc>
          <w:tcPr>
            <w:tcW w:w="2925" w:type="dxa"/>
            <w:vAlign w:val="center"/>
            <w:vMerge w:val="continue"/>
          </w:tcPr>
          <w:p w:rsidR="002753F1" w:rsidRPr="005C0C6D" w:rsidRDefault="002753F1" w:rsidP="00956D7D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5C0C6D" w:rsidRPr="005C0C6D" w:rsidTr="0055139A">
        <w:trPr>
          <w:jc w:val="center"/>
          <w:cantSplit/>
        </w:trPr>
        <w:tc>
          <w:tcPr>
            <w:tcW w:w="567" w:type="dxa"/>
          </w:tcPr>
          <w:p w:rsidR="002753F1" w:rsidRPr="005C0C6D" w:rsidRDefault="002753F1" w:rsidP="00956D7D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0"/>
              </w:numPr>
            </w:pPr>
          </w:p>
        </w:tc>
        <w:tc>
          <w:tcPr>
            <w:tcW w:w="5971" w:type="dxa"/>
            <w:vAlign w:val="center"/>
          </w:tcPr>
          <w:p w:rsidR="002753F1" w:rsidRPr="005C0C6D" w:rsidRDefault="002753F1" w:rsidP="00956D7D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Смешанное произведение. Ориентация, объем параллелепипеда и критерий компланарности.</w:t>
            </w:r>
          </w:p>
        </w:tc>
        <w:tc>
          <w:tcPr>
            <w:tcW w:w="2925" w:type="dxa"/>
            <w:vAlign w:val="center"/>
            <w:vMerge w:val="continue"/>
          </w:tcPr>
          <w:p w:rsidR="002753F1" w:rsidRPr="005C0C6D" w:rsidRDefault="002753F1" w:rsidP="00956D7D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5C0C6D" w:rsidRPr="005C0C6D" w:rsidTr="0055139A">
        <w:trPr>
          <w:jc w:val="center"/>
          <w:cantSplit/>
        </w:trPr>
        <w:tc>
          <w:tcPr>
            <w:tcW w:w="567" w:type="dxa"/>
          </w:tcPr>
          <w:p w:rsidR="002753F1" w:rsidRPr="005C0C6D" w:rsidRDefault="002753F1" w:rsidP="00956D7D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0"/>
              </w:numPr>
            </w:pPr>
          </w:p>
        </w:tc>
        <w:tc>
          <w:tcPr>
            <w:tcW w:w="5971" w:type="dxa"/>
            <w:vAlign w:val="center"/>
          </w:tcPr>
          <w:p w:rsidR="002753F1" w:rsidRPr="005C0C6D" w:rsidRDefault="002753F1" w:rsidP="00956D7D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Преобразование координат точки при смене начала и базиса. Прямой и обратный переходы.</w:t>
            </w:r>
          </w:p>
        </w:tc>
        <w:tc>
          <w:tcPr>
            <w:tcW w:w="2925" w:type="dxa"/>
            <w:vAlign w:val="center"/>
            <w:vMerge w:val="continue"/>
          </w:tcPr>
          <w:p w:rsidR="002753F1" w:rsidRPr="005C0C6D" w:rsidRDefault="002753F1" w:rsidP="00956D7D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5C0C6D" w:rsidRPr="005C0C6D" w:rsidTr="0055139A">
        <w:trPr>
          <w:jc w:val="center"/>
          <w:cantSplit/>
        </w:trPr>
        <w:tc>
          <w:tcPr>
            <w:tcW w:w="567" w:type="dxa"/>
          </w:tcPr>
          <w:p w:rsidR="002753F1" w:rsidRPr="005C0C6D" w:rsidRDefault="002753F1" w:rsidP="00956D7D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0"/>
              </w:numPr>
            </w:pPr>
          </w:p>
        </w:tc>
        <w:tc>
          <w:tcPr>
            <w:tcW w:w="5971" w:type="dxa"/>
            <w:vAlign w:val="center"/>
          </w:tcPr>
          <w:p w:rsidR="002753F1" w:rsidRPr="005C0C6D" w:rsidRDefault="002753F1" w:rsidP="00956D7D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Линейная независимость трех пространственных векторов. Критерий по определителю и геометрическая интерпретация.</w:t>
            </w:r>
          </w:p>
        </w:tc>
        <w:tc>
          <w:tcPr>
            <w:tcW w:w="2925" w:type="dxa"/>
            <w:vAlign w:val="center"/>
            <w:vMerge w:val="continue"/>
          </w:tcPr>
          <w:p w:rsidR="002753F1" w:rsidRPr="005C0C6D" w:rsidRDefault="002753F1" w:rsidP="00956D7D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5C0C6D" w:rsidRPr="005C0C6D" w:rsidTr="0055139A">
        <w:trPr>
          <w:jc w:val="center"/>
          <w:cantSplit/>
        </w:trPr>
        <w:tc>
          <w:tcPr>
            <w:tcW w:w="567" w:type="dxa"/>
          </w:tcPr>
          <w:p w:rsidR="002753F1" w:rsidRPr="005C0C6D" w:rsidRDefault="002753F1" w:rsidP="00956D7D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0"/>
              </w:numPr>
            </w:pPr>
          </w:p>
        </w:tc>
        <w:tc>
          <w:tcPr>
            <w:tcW w:w="5971" w:type="dxa"/>
            <w:vAlign w:val="center"/>
          </w:tcPr>
          <w:p w:rsidR="002753F1" w:rsidRPr="005C0C6D" w:rsidRDefault="002753F1" w:rsidP="00956D7D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Матрица Грама в неортонормированном базисе. Вычисление скалярного произведения, длины и угла.</w:t>
            </w:r>
          </w:p>
        </w:tc>
        <w:tc>
          <w:tcPr>
            <w:tcW w:w="2925" w:type="dxa"/>
            <w:vAlign w:val="center"/>
            <w:vMerge w:val="continue"/>
          </w:tcPr>
          <w:p w:rsidR="002753F1" w:rsidRPr="005C0C6D" w:rsidRDefault="002753F1" w:rsidP="00956D7D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5C0C6D" w:rsidRPr="005C0C6D" w:rsidTr="0055139A">
        <w:trPr>
          <w:jc w:val="center"/>
          <w:cantSplit/>
        </w:trPr>
        <w:tc>
          <w:tcPr>
            <w:tcW w:w="567" w:type="dxa"/>
          </w:tcPr>
          <w:p w:rsidR="002753F1" w:rsidRPr="005C0C6D" w:rsidRDefault="002753F1" w:rsidP="00956D7D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0"/>
              </w:numPr>
            </w:pPr>
          </w:p>
        </w:tc>
        <w:tc>
          <w:tcPr>
            <w:tcW w:w="5971" w:type="dxa"/>
            <w:vAlign w:val="center"/>
          </w:tcPr>
          <w:p w:rsidR="002753F1" w:rsidRPr="005C0C6D" w:rsidRDefault="002753F1" w:rsidP="00956D7D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Векторное произведение и ориентация базиса. Зависимость знака от порядка сомножителей и правила вычисления в ортонормированном базисе.</w:t>
            </w:r>
          </w:p>
        </w:tc>
        <w:tc>
          <w:tcPr>
            <w:tcW w:w="2925" w:type="dxa"/>
            <w:vAlign w:val="center"/>
            <w:vMerge w:val="continue"/>
          </w:tcPr>
          <w:p w:rsidR="002753F1" w:rsidRPr="005C0C6D" w:rsidRDefault="002753F1" w:rsidP="00956D7D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5C0C6D" w:rsidRPr="005C0C6D" w:rsidTr="0055139A">
        <w:trPr>
          <w:jc w:val="center"/>
          <w:cantSplit/>
        </w:trPr>
        <w:tc>
          <w:tcPr>
            <w:tcW w:w="567" w:type="dxa"/>
          </w:tcPr>
          <w:p w:rsidR="002753F1" w:rsidRPr="005C0C6D" w:rsidRDefault="002753F1" w:rsidP="00956D7D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0"/>
              </w:numPr>
            </w:pPr>
          </w:p>
        </w:tc>
        <w:tc>
          <w:tcPr>
            <w:tcW w:w="5971" w:type="dxa"/>
            <w:vAlign w:val="center"/>
          </w:tcPr>
          <w:p w:rsidR="002753F1" w:rsidRPr="005C0C6D" w:rsidRDefault="002753F1" w:rsidP="00956D7D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Двойное векторное произведение. Вывод тождества и его геометрический смысл.</w:t>
            </w:r>
          </w:p>
        </w:tc>
        <w:tc>
          <w:tcPr>
            <w:tcW w:w="2925" w:type="dxa"/>
            <w:vAlign w:val="center"/>
            <w:vMerge w:val="continue"/>
          </w:tcPr>
          <w:p w:rsidR="002753F1" w:rsidRPr="005C0C6D" w:rsidRDefault="002753F1" w:rsidP="00956D7D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5C0C6D" w:rsidRPr="005C0C6D" w:rsidTr="0055139A">
        <w:trPr>
          <w:jc w:val="center"/>
          <w:cantSplit/>
        </w:trPr>
        <w:tc>
          <w:tcPr>
            <w:tcW w:w="567" w:type="dxa"/>
          </w:tcPr>
          <w:p w:rsidR="002753F1" w:rsidRPr="005C0C6D" w:rsidRDefault="002753F1" w:rsidP="00956D7D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0"/>
              </w:numPr>
            </w:pPr>
          </w:p>
        </w:tc>
        <w:tc>
          <w:tcPr>
            <w:tcW w:w="5971" w:type="dxa"/>
            <w:vAlign w:val="center"/>
          </w:tcPr>
          <w:p w:rsidR="002753F1" w:rsidRPr="005C0C6D" w:rsidRDefault="002753F1" w:rsidP="00956D7D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Координаты точки и направленного отрезка при аффинной смене системы. Согласованность прямого и обратного преобразований.</w:t>
            </w:r>
          </w:p>
        </w:tc>
        <w:tc>
          <w:tcPr>
            <w:tcW w:w="2925" w:type="dxa"/>
            <w:vAlign w:val="center"/>
            <w:vMerge w:val="continue"/>
          </w:tcPr>
          <w:p w:rsidR="002753F1" w:rsidRPr="005C0C6D" w:rsidRDefault="002753F1" w:rsidP="00956D7D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5C0C6D" w:rsidRPr="005C0C6D" w:rsidTr="0055139A">
        <w:trPr>
          <w:jc w:val="center"/>
          <w:cantSplit/>
        </w:trPr>
        <w:tc>
          <w:tcPr>
            <w:tcW w:w="567" w:type="dxa"/>
          </w:tcPr>
          <w:p w:rsidR="002753F1" w:rsidRPr="005C0C6D" w:rsidRDefault="002753F1" w:rsidP="00956D7D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0"/>
              </w:numPr>
            </w:pPr>
          </w:p>
        </w:tc>
        <w:tc>
          <w:tcPr>
            <w:tcW w:w="5971" w:type="dxa"/>
            <w:vAlign w:val="center"/>
          </w:tcPr>
          <w:p w:rsidR="002753F1" w:rsidRPr="005C0C6D" w:rsidRDefault="002753F1" w:rsidP="00956D7D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Даны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A=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1,0,0</m:t>
                  </m:r>
                </m:e>
              </m:d>
            </m:oMath>
            <w:r>
              <w:rPr>
                <w:sz w:val="24"/>
                <w:szCs w:val="24"/>
              </w:rPr>
              <w:t xml:space="preserve">,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B=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0,2,0</m:t>
                  </m:r>
                </m:e>
              </m:d>
            </m:oMath>
            <w:r>
              <w:rPr>
                <w:sz w:val="24"/>
                <w:szCs w:val="24"/>
              </w:rPr>
              <w:t xml:space="preserve">,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C=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0,0,3</m:t>
                  </m:r>
                </m:e>
              </m:d>
            </m:oMath>
            <w:r>
              <w:rPr>
                <w:sz w:val="24"/>
                <w:szCs w:val="24"/>
              </w:rPr>
              <w:t xml:space="preserve">,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D=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1,1,1</m:t>
                  </m:r>
                </m:e>
              </m:d>
            </m:oMath>
            <w:r>
              <w:rPr>
                <w:sz w:val="24"/>
                <w:szCs w:val="24"/>
              </w:rPr>
              <w:t xml:space="preserve">. Найдите ортогональную проекцию точки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</w:rPr>
                <m:t>D</m:t>
              </m:r>
            </m:oMath>
            <w:r>
              <w:rPr>
                <w:sz w:val="24"/>
                <w:szCs w:val="24"/>
              </w:rPr>
              <w:t xml:space="preserve"> на плоскость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</w:rPr>
                <m:t>ABC</m:t>
              </m:r>
            </m:oMath>
            <w:r>
              <w:rPr>
                <w:sz w:val="24"/>
                <w:szCs w:val="24"/>
              </w:rPr>
              <w:t xml:space="preserve"> и расстояние от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</w:rPr>
                <m:t>D</m:t>
              </m:r>
            </m:oMath>
            <w:r>
              <w:rPr>
                <w:sz w:val="24"/>
                <w:szCs w:val="24"/>
              </w:rPr>
              <w:t xml:space="preserve"> до этой плоскости. Вычислите объем тетраэдра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ABCD</m:t>
              </m:r>
            </m:oMath>
            <w:r>
              <w:rPr>
                <w:sz w:val="24"/>
                <w:szCs w:val="24"/>
              </w:rPr>
              <w:t xml:space="preserve"> и обоснуйте связь полученных величин.</w:t>
            </w:r>
          </w:p>
        </w:tc>
        <w:tc>
          <w:tcPr>
            <w:tcW w:w="2925" w:type="dxa"/>
            <w:vAlign w:val="center"/>
            <w:vMerge w:val="continue"/>
          </w:tcPr>
          <w:p w:rsidR="002753F1" w:rsidRPr="005C0C6D" w:rsidRDefault="002753F1" w:rsidP="00956D7D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5C0C6D" w:rsidRPr="005C0C6D" w:rsidTr="0055139A">
        <w:trPr>
          <w:jc w:val="center"/>
          <w:cantSplit/>
        </w:trPr>
        <w:tc>
          <w:tcPr>
            <w:tcW w:w="567" w:type="dxa"/>
          </w:tcPr>
          <w:p w:rsidR="002753F1" w:rsidRPr="005C0C6D" w:rsidRDefault="002753F1" w:rsidP="00956D7D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0"/>
              </w:numPr>
            </w:pPr>
          </w:p>
        </w:tc>
        <w:tc>
          <w:tcPr>
            <w:tcW w:w="5971" w:type="dxa"/>
            <w:vAlign w:val="center"/>
          </w:tcPr>
          <w:p w:rsidR="002753F1" w:rsidRPr="005C0C6D" w:rsidRDefault="002753F1" w:rsidP="00956D7D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Параметрическое и каноническое уравнения прямой в пространстве. Эквивалентность и учет нулевых компонент направляющего вектора.</w:t>
            </w:r>
          </w:p>
        </w:tc>
        <w:tc>
          <w:tcPr>
            <w:tcW w:w="2925" w:type="dxa"/>
            <w:vAlign w:val="center"/>
            <w:vMerge w:val="continue"/>
          </w:tcPr>
          <w:p w:rsidR="002753F1" w:rsidRPr="005C0C6D" w:rsidRDefault="002753F1" w:rsidP="00956D7D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5C0C6D" w:rsidRPr="005C0C6D" w:rsidTr="0055139A">
        <w:trPr>
          <w:jc w:val="center"/>
          <w:cantSplit/>
        </w:trPr>
        <w:tc>
          <w:tcPr>
            <w:tcW w:w="567" w:type="dxa"/>
          </w:tcPr>
          <w:p w:rsidR="002753F1" w:rsidRPr="005C0C6D" w:rsidRDefault="002753F1" w:rsidP="00956D7D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0"/>
              </w:numPr>
            </w:pPr>
          </w:p>
        </w:tc>
        <w:tc>
          <w:tcPr>
            <w:tcW w:w="5971" w:type="dxa"/>
            <w:vAlign w:val="center"/>
          </w:tcPr>
          <w:p w:rsidR="002753F1" w:rsidRPr="005C0C6D" w:rsidRDefault="002753F1" w:rsidP="00956D7D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Взаимное положение двух прямых в пространстве. Учет направляющих векторов и вектора между заданными точками.</w:t>
            </w:r>
          </w:p>
        </w:tc>
        <w:tc>
          <w:tcPr>
            <w:tcW w:w="2925" w:type="dxa"/>
            <w:vAlign w:val="center"/>
            <w:vMerge w:val="continue"/>
          </w:tcPr>
          <w:p w:rsidR="002753F1" w:rsidRPr="005C0C6D" w:rsidRDefault="002753F1" w:rsidP="00956D7D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5C0C6D" w:rsidRPr="005C0C6D" w:rsidTr="0055139A">
        <w:trPr>
          <w:jc w:val="center"/>
          <w:cantSplit/>
        </w:trPr>
        <w:tc>
          <w:tcPr>
            <w:tcW w:w="567" w:type="dxa"/>
          </w:tcPr>
          <w:p w:rsidR="002753F1" w:rsidRPr="005C0C6D" w:rsidRDefault="002753F1" w:rsidP="00956D7D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0"/>
              </w:numPr>
            </w:pPr>
          </w:p>
        </w:tc>
        <w:tc>
          <w:tcPr>
            <w:tcW w:w="5971" w:type="dxa"/>
            <w:vAlign w:val="center"/>
          </w:tcPr>
          <w:p w:rsidR="002753F1" w:rsidRPr="005C0C6D" w:rsidRDefault="002753F1" w:rsidP="00956D7D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Расстояние от точки до плоскости. Формула, условия применимости и геометрическое обоснование.</w:t>
            </w:r>
          </w:p>
        </w:tc>
        <w:tc>
          <w:tcPr>
            <w:tcW w:w="2925" w:type="dxa"/>
            <w:vAlign w:val="center"/>
            <w:vMerge w:val="continue"/>
          </w:tcPr>
          <w:p w:rsidR="002753F1" w:rsidRPr="005C0C6D" w:rsidRDefault="002753F1" w:rsidP="00956D7D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5C0C6D" w:rsidRPr="005C0C6D" w:rsidTr="0055139A">
        <w:trPr>
          <w:jc w:val="center"/>
          <w:cantSplit/>
        </w:trPr>
        <w:tc>
          <w:tcPr>
            <w:tcW w:w="567" w:type="dxa"/>
          </w:tcPr>
          <w:p w:rsidR="002753F1" w:rsidRPr="005C0C6D" w:rsidRDefault="002753F1" w:rsidP="00956D7D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0"/>
              </w:numPr>
            </w:pPr>
          </w:p>
        </w:tc>
        <w:tc>
          <w:tcPr>
            <w:tcW w:w="5971" w:type="dxa"/>
            <w:vAlign w:val="center"/>
          </w:tcPr>
          <w:p w:rsidR="002753F1" w:rsidRPr="005C0C6D" w:rsidRDefault="002753F1" w:rsidP="00956D7D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Общий перпендикуляр скрещивающихся прямых. Построение и вычисление расстояния между прямыми.</w:t>
            </w:r>
          </w:p>
        </w:tc>
        <w:tc>
          <w:tcPr>
            <w:tcW w:w="2925" w:type="dxa"/>
            <w:vAlign w:val="center"/>
            <w:vMerge w:val="continue"/>
          </w:tcPr>
          <w:p w:rsidR="002753F1" w:rsidRPr="005C0C6D" w:rsidRDefault="002753F1" w:rsidP="00956D7D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5C0C6D" w:rsidRPr="005C0C6D" w:rsidTr="0055139A">
        <w:trPr>
          <w:jc w:val="center"/>
          <w:cantSplit/>
        </w:trPr>
        <w:tc>
          <w:tcPr>
            <w:tcW w:w="567" w:type="dxa"/>
          </w:tcPr>
          <w:p w:rsidR="002753F1" w:rsidRPr="005C0C6D" w:rsidRDefault="002753F1" w:rsidP="00956D7D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0"/>
              </w:numPr>
            </w:pPr>
          </w:p>
        </w:tc>
        <w:tc>
          <w:tcPr>
            <w:tcW w:w="5971" w:type="dxa"/>
            <w:vAlign w:val="center"/>
          </w:tcPr>
          <w:p w:rsidR="002753F1" w:rsidRPr="005C0C6D" w:rsidRDefault="002753F1" w:rsidP="00956D7D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Прямая как пересечение двух плоскостей. Условие независимости нормалей и вырожденные случаи.</w:t>
            </w:r>
          </w:p>
        </w:tc>
        <w:tc>
          <w:tcPr>
            <w:tcW w:w="2925" w:type="dxa"/>
            <w:vAlign w:val="center"/>
            <w:vMerge w:val="continue"/>
          </w:tcPr>
          <w:p w:rsidR="002753F1" w:rsidRPr="005C0C6D" w:rsidRDefault="002753F1" w:rsidP="00956D7D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5C0C6D" w:rsidRPr="005C0C6D" w:rsidTr="0055139A">
        <w:trPr>
          <w:jc w:val="center"/>
          <w:cantSplit/>
        </w:trPr>
        <w:tc>
          <w:tcPr>
            <w:tcW w:w="567" w:type="dxa"/>
          </w:tcPr>
          <w:p w:rsidR="002753F1" w:rsidRPr="005C0C6D" w:rsidRDefault="002753F1" w:rsidP="00956D7D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0"/>
              </w:numPr>
            </w:pPr>
          </w:p>
        </w:tc>
        <w:tc>
          <w:tcPr>
            <w:tcW w:w="5971" w:type="dxa"/>
            <w:vAlign w:val="center"/>
          </w:tcPr>
          <w:p w:rsidR="002753F1" w:rsidRPr="005C0C6D" w:rsidRDefault="002753F1" w:rsidP="00956D7D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Угол между плоскостями. Вычисление по нормалям и различие острого и ориентированного углов.</w:t>
            </w:r>
          </w:p>
        </w:tc>
        <w:tc>
          <w:tcPr>
            <w:tcW w:w="2925" w:type="dxa"/>
            <w:vAlign w:val="center"/>
            <w:vMerge w:val="continue"/>
          </w:tcPr>
          <w:p w:rsidR="002753F1" w:rsidRPr="005C0C6D" w:rsidRDefault="002753F1" w:rsidP="00956D7D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5C0C6D" w:rsidRPr="005C0C6D" w:rsidTr="0055139A">
        <w:trPr>
          <w:jc w:val="center"/>
          <w:cantSplit/>
        </w:trPr>
        <w:tc>
          <w:tcPr>
            <w:tcW w:w="567" w:type="dxa"/>
          </w:tcPr>
          <w:p w:rsidR="002753F1" w:rsidRPr="005C0C6D" w:rsidRDefault="002753F1" w:rsidP="00956D7D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0"/>
              </w:numPr>
            </w:pPr>
          </w:p>
        </w:tc>
        <w:tc>
          <w:tcPr>
            <w:tcW w:w="5971" w:type="dxa"/>
            <w:vAlign w:val="center"/>
          </w:tcPr>
          <w:p w:rsidR="002753F1" w:rsidRPr="005C0C6D" w:rsidRDefault="002753F1" w:rsidP="00956D7D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Параллельность и перпендикулярность прямой и плоскости. Условия через направляющий вектор и нормаль.</w:t>
            </w:r>
          </w:p>
        </w:tc>
        <w:tc>
          <w:tcPr>
            <w:tcW w:w="2925" w:type="dxa"/>
            <w:vAlign w:val="center"/>
            <w:vMerge w:val="continue"/>
          </w:tcPr>
          <w:p w:rsidR="002753F1" w:rsidRPr="005C0C6D" w:rsidRDefault="002753F1" w:rsidP="00956D7D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5C0C6D" w:rsidRPr="005C0C6D" w:rsidTr="0055139A">
        <w:trPr>
          <w:jc w:val="center"/>
          <w:cantSplit/>
        </w:trPr>
        <w:tc>
          <w:tcPr>
            <w:tcW w:w="567" w:type="dxa"/>
          </w:tcPr>
          <w:p w:rsidR="002753F1" w:rsidRPr="005C0C6D" w:rsidRDefault="002753F1" w:rsidP="00956D7D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0"/>
              </w:numPr>
            </w:pPr>
          </w:p>
        </w:tc>
        <w:tc>
          <w:tcPr>
            <w:tcW w:w="5971" w:type="dxa"/>
            <w:vAlign w:val="center"/>
          </w:tcPr>
          <w:p w:rsidR="002753F1" w:rsidRPr="005C0C6D" w:rsidRDefault="002753F1" w:rsidP="00956D7D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Пересечение прямой с плоскостью. Критерий единственности точки и случаи параллельности и принадлежности.</w:t>
            </w:r>
          </w:p>
        </w:tc>
        <w:tc>
          <w:tcPr>
            <w:tcW w:w="2925" w:type="dxa"/>
            <w:vAlign w:val="center"/>
            <w:vMerge w:val="continue"/>
          </w:tcPr>
          <w:p w:rsidR="002753F1" w:rsidRPr="005C0C6D" w:rsidRDefault="002753F1" w:rsidP="00956D7D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5C0C6D" w:rsidRPr="005C0C6D" w:rsidTr="0055139A">
        <w:trPr>
          <w:jc w:val="center"/>
          <w:cantSplit/>
        </w:trPr>
        <w:tc>
          <w:tcPr>
            <w:tcW w:w="567" w:type="dxa"/>
          </w:tcPr>
          <w:p w:rsidR="002753F1" w:rsidRPr="005C0C6D" w:rsidRDefault="002753F1" w:rsidP="00956D7D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0"/>
              </w:numPr>
            </w:pPr>
          </w:p>
        </w:tc>
        <w:tc>
          <w:tcPr>
            <w:tcW w:w="5971" w:type="dxa"/>
            <w:vAlign w:val="center"/>
          </w:tcPr>
          <w:p w:rsidR="002753F1" w:rsidRPr="005C0C6D" w:rsidRDefault="002753F1" w:rsidP="00956D7D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Расстояние от точки до прямой на плоскости. Нормальное уравнение и вывод формулы.</w:t>
            </w:r>
          </w:p>
        </w:tc>
        <w:tc>
          <w:tcPr>
            <w:tcW w:w="2925" w:type="dxa"/>
            <w:vAlign w:val="center"/>
            <w:vMerge w:val="continue"/>
          </w:tcPr>
          <w:p w:rsidR="002753F1" w:rsidRPr="005C0C6D" w:rsidRDefault="002753F1" w:rsidP="00956D7D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5C0C6D" w:rsidRPr="005C0C6D" w:rsidTr="0055139A">
        <w:trPr>
          <w:jc w:val="center"/>
          <w:cantSplit/>
        </w:trPr>
        <w:tc>
          <w:tcPr>
            <w:tcW w:w="567" w:type="dxa"/>
          </w:tcPr>
          <w:p w:rsidR="002753F1" w:rsidRPr="005C0C6D" w:rsidRDefault="002753F1" w:rsidP="00956D7D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0"/>
              </w:numPr>
            </w:pPr>
          </w:p>
        </w:tc>
        <w:tc>
          <w:tcPr>
            <w:tcW w:w="5971" w:type="dxa"/>
            <w:vAlign w:val="center"/>
          </w:tcPr>
          <w:p w:rsidR="002753F1" w:rsidRPr="005C0C6D" w:rsidRDefault="002753F1" w:rsidP="00956D7D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Даны прямая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1,0,2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+t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1,2,-1</m:t>
                  </m:r>
                </m:e>
              </m:d>
            </m:oMath>
            <w:r>
              <w:rPr>
                <w:sz w:val="24"/>
                <w:szCs w:val="24"/>
              </w:rPr>
              <w:t xml:space="preserve"> и плоскость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x+y+z=5</m:t>
              </m:r>
            </m:oMath>
            <w:r>
              <w:rPr>
                <w:sz w:val="24"/>
                <w:szCs w:val="24"/>
              </w:rPr>
              <w:t xml:space="preserve">. Найдите точку пересечения и угол между ними; постройте ортогональную проекцию точки </w:t>
            </w:r>
            <m:oMath xmlns:pkg="http://schemas.microsoft.com/office/2006/xmlPackage"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1,0,2</m:t>
                  </m:r>
                </m:e>
              </m:d>
            </m:oMath>
            <w:r>
              <w:rPr>
                <w:sz w:val="24"/>
                <w:szCs w:val="24"/>
              </w:rPr>
              <w:t xml:space="preserve"> на плоскость.</w:t>
            </w:r>
          </w:p>
        </w:tc>
        <w:tc>
          <w:tcPr>
            <w:tcW w:w="2925" w:type="dxa"/>
            <w:vAlign w:val="center"/>
            <w:vMerge w:val="continue"/>
          </w:tcPr>
          <w:p w:rsidR="002753F1" w:rsidRPr="005C0C6D" w:rsidRDefault="002753F1" w:rsidP="00956D7D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5C0C6D" w:rsidRPr="005C0C6D" w:rsidTr="0055139A">
        <w:trPr>
          <w:jc w:val="center"/>
          <w:cantSplit/>
        </w:trPr>
        <w:tc>
          <w:tcPr>
            <w:tcW w:w="567" w:type="dxa"/>
          </w:tcPr>
          <w:p w:rsidR="002753F1" w:rsidRPr="005C0C6D" w:rsidRDefault="002753F1" w:rsidP="00956D7D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0"/>
              </w:numPr>
            </w:pPr>
          </w:p>
        </w:tc>
        <w:tc>
          <w:tcPr>
            <w:tcW w:w="5971" w:type="dxa"/>
            <w:vAlign w:val="center"/>
          </w:tcPr>
          <w:p w:rsidR="002753F1" w:rsidRPr="005C0C6D" w:rsidRDefault="002753F1" w:rsidP="00956D7D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Эллипс. Вывод канонического уравнения из фокусного определения и связь его параметров.</w:t>
            </w:r>
          </w:p>
        </w:tc>
        <w:tc>
          <w:tcPr>
            <w:tcW w:w="2925" w:type="dxa"/>
            <w:vAlign w:val="center"/>
            <w:vMerge w:val="continue"/>
          </w:tcPr>
          <w:p w:rsidR="002753F1" w:rsidRPr="005C0C6D" w:rsidRDefault="002753F1" w:rsidP="00956D7D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5C0C6D" w:rsidRPr="005C0C6D" w:rsidTr="0055139A">
        <w:trPr>
          <w:jc w:val="center"/>
          <w:cantSplit/>
        </w:trPr>
        <w:tc>
          <w:tcPr>
            <w:tcW w:w="567" w:type="dxa"/>
          </w:tcPr>
          <w:p w:rsidR="002753F1" w:rsidRPr="005C0C6D" w:rsidRDefault="002753F1" w:rsidP="00956D7D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0"/>
              </w:numPr>
            </w:pPr>
          </w:p>
        </w:tc>
        <w:tc>
          <w:tcPr>
            <w:tcW w:w="5971" w:type="dxa"/>
            <w:vAlign w:val="center"/>
          </w:tcPr>
          <w:p w:rsidR="002753F1" w:rsidRPr="005C0C6D" w:rsidRDefault="002753F1" w:rsidP="00956D7D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Эксцентриситет и директрисы невырожденных коник. Классификация и геометрический смысл.</w:t>
            </w:r>
          </w:p>
        </w:tc>
        <w:tc>
          <w:tcPr>
            <w:tcW w:w="2925" w:type="dxa"/>
            <w:vAlign w:val="center"/>
            <w:vMerge w:val="continue"/>
          </w:tcPr>
          <w:p w:rsidR="002753F1" w:rsidRPr="005C0C6D" w:rsidRDefault="002753F1" w:rsidP="00956D7D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5C0C6D" w:rsidRPr="005C0C6D" w:rsidTr="0055139A">
        <w:trPr>
          <w:jc w:val="center"/>
          <w:cantSplit/>
        </w:trPr>
        <w:tc>
          <w:tcPr>
            <w:tcW w:w="567" w:type="dxa"/>
          </w:tcPr>
          <w:p w:rsidR="002753F1" w:rsidRPr="005C0C6D" w:rsidRDefault="002753F1" w:rsidP="00956D7D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0"/>
              </w:numPr>
            </w:pPr>
          </w:p>
        </w:tc>
        <w:tc>
          <w:tcPr>
            <w:tcW w:w="5971" w:type="dxa"/>
            <w:vAlign w:val="center"/>
          </w:tcPr>
          <w:p w:rsidR="002753F1" w:rsidRPr="005C0C6D" w:rsidRDefault="002753F1" w:rsidP="00956D7D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Ортогональное приведение уравнения коники. Устранение смешанного члена и восстановление главных осей.</w:t>
            </w:r>
          </w:p>
        </w:tc>
        <w:tc>
          <w:tcPr>
            <w:tcW w:w="2925" w:type="dxa"/>
            <w:vAlign w:val="center"/>
            <w:vMerge w:val="continue"/>
          </w:tcPr>
          <w:p w:rsidR="002753F1" w:rsidRPr="005C0C6D" w:rsidRDefault="002753F1" w:rsidP="00956D7D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5C0C6D" w:rsidRPr="005C0C6D" w:rsidTr="0055139A">
        <w:trPr>
          <w:jc w:val="center"/>
          <w:cantSplit/>
        </w:trPr>
        <w:tc>
          <w:tcPr>
            <w:tcW w:w="567" w:type="dxa"/>
          </w:tcPr>
          <w:p w:rsidR="002753F1" w:rsidRPr="005C0C6D" w:rsidRDefault="002753F1" w:rsidP="00956D7D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0"/>
              </w:numPr>
            </w:pPr>
          </w:p>
        </w:tc>
        <w:tc>
          <w:tcPr>
            <w:tcW w:w="5971" w:type="dxa"/>
            <w:vAlign w:val="center"/>
          </w:tcPr>
          <w:p w:rsidR="002753F1" w:rsidRPr="005C0C6D" w:rsidRDefault="002753F1" w:rsidP="00956D7D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Инварианты кривой второго порядка. Критерии вырождения и роль расширенной матрицы уравнения.</w:t>
            </w:r>
          </w:p>
        </w:tc>
        <w:tc>
          <w:tcPr>
            <w:tcW w:w="2925" w:type="dxa"/>
            <w:vAlign w:val="center"/>
            <w:vMerge w:val="continue"/>
          </w:tcPr>
          <w:p w:rsidR="002753F1" w:rsidRPr="005C0C6D" w:rsidRDefault="002753F1" w:rsidP="00956D7D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5C0C6D" w:rsidRPr="005C0C6D" w:rsidTr="0055139A">
        <w:trPr>
          <w:jc w:val="center"/>
          <w:cantSplit/>
        </w:trPr>
        <w:tc>
          <w:tcPr>
            <w:tcW w:w="567" w:type="dxa"/>
          </w:tcPr>
          <w:p w:rsidR="002753F1" w:rsidRPr="005C0C6D" w:rsidRDefault="002753F1" w:rsidP="00956D7D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0"/>
              </w:numPr>
            </w:pPr>
          </w:p>
        </w:tc>
        <w:tc>
          <w:tcPr>
            <w:tcW w:w="5971" w:type="dxa"/>
            <w:vAlign w:val="center"/>
          </w:tcPr>
          <w:p w:rsidR="002753F1" w:rsidRPr="005C0C6D" w:rsidRDefault="002753F1" w:rsidP="00956D7D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Гипербола. Полуоси, фокусы и вывод уравнений асимптот из канонического уравнения.</w:t>
            </w:r>
          </w:p>
        </w:tc>
        <w:tc>
          <w:tcPr>
            <w:tcW w:w="2925" w:type="dxa"/>
            <w:vAlign w:val="center"/>
            <w:vMerge w:val="continue"/>
          </w:tcPr>
          <w:p w:rsidR="002753F1" w:rsidRPr="005C0C6D" w:rsidRDefault="002753F1" w:rsidP="00956D7D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5C0C6D" w:rsidRPr="005C0C6D" w:rsidTr="0055139A">
        <w:trPr>
          <w:jc w:val="center"/>
          <w:cantSplit/>
        </w:trPr>
        <w:tc>
          <w:tcPr>
            <w:tcW w:w="567" w:type="dxa"/>
          </w:tcPr>
          <w:p w:rsidR="002753F1" w:rsidRPr="005C0C6D" w:rsidRDefault="002753F1" w:rsidP="00956D7D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0"/>
              </w:numPr>
            </w:pPr>
          </w:p>
        </w:tc>
        <w:tc>
          <w:tcPr>
            <w:tcW w:w="5971" w:type="dxa"/>
            <w:vAlign w:val="center"/>
          </w:tcPr>
          <w:p w:rsidR="002753F1" w:rsidRPr="005C0C6D" w:rsidRDefault="002753F1" w:rsidP="00956D7D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Парабола. Вывод канонического уравнения из фокусно-директрисного определения и геометрический смысл параметра.</w:t>
            </w:r>
          </w:p>
        </w:tc>
        <w:tc>
          <w:tcPr>
            <w:tcW w:w="2925" w:type="dxa"/>
            <w:vAlign w:val="center"/>
            <w:vMerge w:val="continue"/>
          </w:tcPr>
          <w:p w:rsidR="002753F1" w:rsidRPr="005C0C6D" w:rsidRDefault="002753F1" w:rsidP="00956D7D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5C0C6D" w:rsidRPr="005C0C6D" w:rsidTr="0055139A">
        <w:trPr>
          <w:jc w:val="center"/>
          <w:cantSplit/>
        </w:trPr>
        <w:tc>
          <w:tcPr>
            <w:tcW w:w="567" w:type="dxa"/>
          </w:tcPr>
          <w:p w:rsidR="002753F1" w:rsidRPr="005C0C6D" w:rsidRDefault="002753F1" w:rsidP="00956D7D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0"/>
              </w:numPr>
            </w:pPr>
          </w:p>
        </w:tc>
        <w:tc>
          <w:tcPr>
            <w:tcW w:w="5971" w:type="dxa"/>
            <w:vAlign w:val="center"/>
          </w:tcPr>
          <w:p w:rsidR="002753F1" w:rsidRPr="005C0C6D" w:rsidRDefault="002753F1" w:rsidP="00956D7D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Центр коники. Линейная система для его нахождения и случаи отсутствия и неединственности.</w:t>
            </w:r>
          </w:p>
        </w:tc>
        <w:tc>
          <w:tcPr>
            <w:tcW w:w="2925" w:type="dxa"/>
            <w:vAlign w:val="center"/>
            <w:vMerge w:val="continue"/>
          </w:tcPr>
          <w:p w:rsidR="002753F1" w:rsidRPr="005C0C6D" w:rsidRDefault="002753F1" w:rsidP="00956D7D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5C0C6D" w:rsidRPr="005C0C6D" w:rsidTr="0055139A">
        <w:trPr>
          <w:jc w:val="center"/>
          <w:cantSplit/>
        </w:trPr>
        <w:tc>
          <w:tcPr>
            <w:tcW w:w="567" w:type="dxa"/>
          </w:tcPr>
          <w:p w:rsidR="002753F1" w:rsidRPr="005C0C6D" w:rsidRDefault="002753F1" w:rsidP="00956D7D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0"/>
              </w:numPr>
            </w:pPr>
          </w:p>
        </w:tc>
        <w:tc>
          <w:tcPr>
            <w:tcW w:w="5971" w:type="dxa"/>
            <w:vAlign w:val="center"/>
          </w:tcPr>
          <w:p w:rsidR="002753F1" w:rsidRPr="005C0C6D" w:rsidRDefault="002753F1" w:rsidP="00956D7D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Вырожденные кривые второго порядка. Распознавание точки, пары прямых и пустого множества по приведенному уравнению.</w:t>
            </w:r>
          </w:p>
        </w:tc>
        <w:tc>
          <w:tcPr>
            <w:tcW w:w="2925" w:type="dxa"/>
            <w:vAlign w:val="center"/>
            <w:vMerge w:val="continue"/>
          </w:tcPr>
          <w:p w:rsidR="002753F1" w:rsidRPr="005C0C6D" w:rsidRDefault="002753F1" w:rsidP="00956D7D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5C0C6D" w:rsidRPr="005C0C6D" w:rsidTr="0055139A">
        <w:trPr>
          <w:jc w:val="center"/>
          <w:cantSplit/>
        </w:trPr>
        <w:tc>
          <w:tcPr>
            <w:tcW w:w="567" w:type="dxa"/>
          </w:tcPr>
          <w:p w:rsidR="002753F1" w:rsidRPr="005C0C6D" w:rsidRDefault="002753F1" w:rsidP="00956D7D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0"/>
              </w:numPr>
            </w:pPr>
          </w:p>
        </w:tc>
        <w:tc>
          <w:tcPr>
            <w:tcW w:w="5971" w:type="dxa"/>
            <w:vAlign w:val="center"/>
          </w:tcPr>
          <w:p w:rsidR="002753F1" w:rsidRPr="005C0C6D" w:rsidRDefault="002753F1" w:rsidP="00956D7D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Восстановление главных осей и фокусов коники в исходных координатах после переноса и поворота.</w:t>
            </w:r>
          </w:p>
        </w:tc>
        <w:tc>
          <w:tcPr>
            <w:tcW w:w="2925" w:type="dxa"/>
            <w:vAlign w:val="center"/>
            <w:vMerge w:val="continue"/>
          </w:tcPr>
          <w:p w:rsidR="002753F1" w:rsidRPr="005C0C6D" w:rsidRDefault="002753F1" w:rsidP="00956D7D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5C0C6D" w:rsidRPr="005C0C6D" w:rsidTr="0055139A">
        <w:trPr>
          <w:jc w:val="center"/>
          <w:cantSplit/>
        </w:trPr>
        <w:tc>
          <w:tcPr>
            <w:tcW w:w="567" w:type="dxa"/>
          </w:tcPr>
          <w:p w:rsidR="002753F1" w:rsidRPr="005C0C6D" w:rsidRDefault="002753F1" w:rsidP="00956D7D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0"/>
              </w:numPr>
            </w:pPr>
          </w:p>
        </w:tc>
        <w:tc>
          <w:tcPr>
            <w:tcW w:w="5971" w:type="dxa"/>
            <w:vAlign w:val="center"/>
          </w:tcPr>
          <w:p w:rsidR="002753F1" w:rsidRPr="005C0C6D" w:rsidRDefault="002753F1" w:rsidP="00956D7D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Приведите уравнение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5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+6xy+5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=8</m:t>
              </m:r>
            </m:oMath>
            <w:r>
              <w:rPr>
                <w:sz w:val="24"/>
                <w:szCs w:val="24"/>
              </w:rPr>
              <w:t xml:space="preserve"> к каноническому виду. Найдите главные оси и фокусы в исходной системе координат; выполните эскиз.</w:t>
            </w:r>
          </w:p>
        </w:tc>
        <w:tc>
          <w:tcPr>
            <w:tcW w:w="2925" w:type="dxa"/>
            <w:vAlign w:val="center"/>
            <w:vMerge w:val="continue"/>
          </w:tcPr>
          <w:p w:rsidR="002753F1" w:rsidRPr="005C0C6D" w:rsidRDefault="002753F1" w:rsidP="00956D7D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</w:tbl>
    <w:p w:rsidR="00D90045" w:rsidRPr="005C0C6D" w:rsidRDefault="00D90045" w:rsidP="00D90045">
      <w:pPr>
        <w:pStyle w:val="a5"/>
        <w:ind w:left="450" w:right="-1" w:firstLine="0"/>
        <w:jc w:val="both"/>
        <w:rPr>
          <w:bCs/>
          <w:i/>
          <w:kern w:val="2"/>
          <w:sz w:val="24"/>
          <w:szCs w:val="24"/>
          <w:lang w:val="ru-RU" w:eastAsia="zh-CN"/>
        </w:rPr>
        <w:keepLines w:val="1"/>
      </w:pPr>
      <w:r>
        <w:rPr>
          <w:bCs/>
          <w:i/>
          <w:kern w:val="2"/>
          <w:sz w:val="24"/>
          <w:szCs w:val="24"/>
          <w:lang w:val="ru-RU" w:eastAsia="zh-CN"/>
        </w:rPr>
        <w:t xml:space="preserve">*Указывается вопрос к зачету или экзамену, тест, практические задания, ситуационные задачи и т.д.</w:t>
      </w:r>
    </w:p>
    <w:p w:rsidR="00D90045" w:rsidRPr="005C0C6D" w:rsidRDefault="00D90045" w:rsidP="00D90045">
      <w:pPr>
        <w:pStyle w:val="a5"/>
        <w:ind w:right="-1"/>
        <w:jc w:val="center"/>
        <w:rPr>
          <w:bCs/>
          <w:kern w:val="2"/>
          <w:sz w:val="24"/>
          <w:szCs w:val="24"/>
          <w:lang w:val="ru-RU" w:eastAsia="zh-CN"/>
        </w:rPr>
        <w:numPr>
          <w:ilvl w:val="0"/>
          <w:numId w:val="38"/>
        </w:numPr>
        <w:keepNext/>
        <w:keepLines/>
      </w:pPr>
      <w:r>
        <w:rPr>
          <w:bCs/>
          <w:kern w:val="2"/>
          <w:sz w:val="24"/>
          <w:szCs w:val="24"/>
          <w:lang w:val="ru-RU" w:eastAsia="zh-CN"/>
        </w:rPr>
        <w:t xml:space="preserve">ПОКАЗАТЕЛИ И КРИТЕРИИ ОЦЕНИВАНИЯ КОМПЕТЕНЦИЙ</w:t>
      </w:r>
    </w:p>
    <w:p w:rsidR="002753F1" w:rsidRPr="005C0C6D" w:rsidRDefault="002753F1" w:rsidP="002753F1">
      <w:pPr>
        <w:pStyle w:val="a5"/>
        <w:widowControl/>
        <w:ind w:left="0" w:right="-1" w:firstLine="709"/>
        <w:jc w:val="both"/>
        <w:rPr>
          <w:i/>
          <w:kern w:val="2"/>
          <w:sz w:val="24"/>
          <w:szCs w:val="24"/>
          <w:lang w:val="ru-RU"/>
        </w:rPr>
        <w:keepNext/>
        <w:keepLines/>
      </w:pPr>
      <w:r>
        <w:rPr>
          <w:kern w:val="2"/>
          <w:sz w:val="24"/>
          <w:szCs w:val="24"/>
          <w:lang w:val="ru-RU"/>
        </w:rPr>
        <w:t xml:space="preserve">Результаты выполнения обучающимся заданий на зачете оцениваются по шкале «зачтено» – «не зачтено»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8"/>
        <w:gridCol w:w="6903"/>
      </w:tblGrid>
      <w:tr w:rsidR="005C0C6D" w:rsidRPr="005C0C6D" w:rsidTr="003429B0">
        <w:trPr>
          <w:tblHeader/>
          <w:cantSplit/>
        </w:trPr>
        <w:tc>
          <w:tcPr>
            <w:tcW w:w="2668" w:type="dxa"/>
          </w:tcPr>
          <w:p w:rsidR="002753F1" w:rsidRPr="005C0C6D" w:rsidRDefault="002753F1" w:rsidP="003429B0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5C0C6D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903" w:type="dxa"/>
          </w:tcPr>
          <w:p w:rsidR="002753F1" w:rsidRPr="005C0C6D" w:rsidRDefault="002753F1" w:rsidP="003429B0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5C0C6D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5C0C6D" w:rsidRPr="005C0C6D" w:rsidTr="003429B0">
        <w:trPr>
          <w:cantSplit/>
        </w:trPr>
        <w:tc>
          <w:tcPr>
            <w:tcW w:w="2668" w:type="dxa"/>
          </w:tcPr>
          <w:p w:rsidR="002753F1" w:rsidRPr="005C0C6D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5C0C6D">
              <w:rPr>
                <w:kern w:val="2"/>
                <w:sz w:val="24"/>
                <w:szCs w:val="24"/>
                <w:lang w:eastAsia="en-US"/>
              </w:rPr>
              <w:t>отлично (5) / зачтено</w:t>
            </w:r>
          </w:p>
        </w:tc>
        <w:tc>
          <w:tcPr>
            <w:tcW w:w="6903" w:type="dxa"/>
          </w:tcPr>
          <w:p w:rsidR="002753F1" w:rsidRPr="005C0C6D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5C0C6D">
              <w:rPr>
                <w:bCs/>
                <w:kern w:val="2"/>
                <w:sz w:val="24"/>
                <w:szCs w:val="24"/>
                <w:lang w:eastAsia="en-US"/>
              </w:rPr>
              <w:t xml:space="preserve">оценка соответствует повышенному уровню и </w:t>
            </w:r>
            <w:r w:rsidRPr="005C0C6D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>выставляется, если обучающийся полностью усвоил программный материал, исчерпывающе, последовательно, четко и логически его излагает, умеет увязывать теорию с практикой, свободно справляется с задачами, вопросами и другими видами применения знаний, не затрудняется с ответом при видоизменении заданий, использует в ответе материал монографической литературы, правильно обосновывает принятое решение, владеет разносторонними навыками и приемами выполнения практических задач.</w:t>
            </w:r>
          </w:p>
        </w:tc>
      </w:tr>
      <w:tr w:rsidR="005C0C6D" w:rsidRPr="005C0C6D" w:rsidTr="003429B0">
        <w:trPr>
          <w:cantSplit/>
        </w:trPr>
        <w:tc>
          <w:tcPr>
            <w:tcW w:w="2668" w:type="dxa"/>
          </w:tcPr>
          <w:p w:rsidR="002753F1" w:rsidRPr="005C0C6D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5C0C6D">
              <w:rPr>
                <w:kern w:val="2"/>
                <w:sz w:val="24"/>
                <w:szCs w:val="24"/>
              </w:rPr>
              <w:br w:type="page"/>
            </w:r>
            <w:r w:rsidRPr="005C0C6D">
              <w:rPr>
                <w:kern w:val="2"/>
                <w:sz w:val="24"/>
                <w:szCs w:val="24"/>
                <w:lang w:eastAsia="zh-CN"/>
              </w:rPr>
              <w:t>хорошо (4) / зачтено</w:t>
            </w:r>
          </w:p>
        </w:tc>
        <w:tc>
          <w:tcPr>
            <w:tcW w:w="6903" w:type="dxa"/>
          </w:tcPr>
          <w:p w:rsidR="002753F1" w:rsidRPr="005C0C6D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5C0C6D">
              <w:rPr>
                <w:bCs/>
                <w:kern w:val="2"/>
                <w:sz w:val="24"/>
                <w:szCs w:val="24"/>
                <w:lang w:eastAsia="zh-CN"/>
              </w:rPr>
              <w:t>оценка соответствует повышенному уровню и</w:t>
            </w:r>
            <w:r w:rsidRPr="005C0C6D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 xml:space="preserve"> выставляется, если обучающийся </w:t>
            </w:r>
            <w:r w:rsidRPr="005C0C6D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 xml:space="preserve">полностью усвоил программный </w:t>
            </w:r>
            <w:r w:rsidRPr="005C0C6D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>материал, грамотно и по существу излагает его, не допуская существенных неточностей в ответе на вопрос или выполнении заданий, правильно применяет теоретические положения при решении практических вопросов и задач, владеет необходимыми навыками и приемами их выполнения.</w:t>
            </w:r>
          </w:p>
        </w:tc>
      </w:tr>
      <w:tr w:rsidR="005C0C6D" w:rsidRPr="005C0C6D" w:rsidTr="003429B0">
        <w:trPr>
          <w:cantSplit/>
        </w:trPr>
        <w:tc>
          <w:tcPr>
            <w:tcW w:w="2668" w:type="dxa"/>
          </w:tcPr>
          <w:p w:rsidR="002753F1" w:rsidRPr="005C0C6D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5C0C6D">
              <w:rPr>
                <w:kern w:val="2"/>
                <w:sz w:val="24"/>
                <w:szCs w:val="24"/>
                <w:lang w:eastAsia="en-US"/>
              </w:rPr>
              <w:t>удовлетворительно (3) / зачтено</w:t>
            </w:r>
          </w:p>
        </w:tc>
        <w:tc>
          <w:tcPr>
            <w:tcW w:w="6903" w:type="dxa"/>
          </w:tcPr>
          <w:p w:rsidR="002753F1" w:rsidRPr="005C0C6D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5C0C6D">
              <w:rPr>
                <w:bCs/>
                <w:kern w:val="2"/>
                <w:sz w:val="24"/>
                <w:szCs w:val="24"/>
                <w:lang w:eastAsia="en-US"/>
              </w:rPr>
              <w:t>оценка соответствует пороговому уровню и выставляется, если обучающийся владеет основным материалом, допускает неточности, допускает ошибки в формулировках, нарушает логическую последовательность в изложении программного материала, испытывает затруднения при выполнении практических работ.</w:t>
            </w:r>
          </w:p>
        </w:tc>
      </w:tr>
      <w:tr w:rsidR="002753F1" w:rsidRPr="005C0C6D" w:rsidTr="003429B0">
        <w:trPr>
          <w:cantSplit/>
        </w:trPr>
        <w:tc>
          <w:tcPr>
            <w:tcW w:w="2668" w:type="dxa"/>
          </w:tcPr>
          <w:p w:rsidR="002753F1" w:rsidRPr="005C0C6D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5C0C6D">
              <w:rPr>
                <w:kern w:val="2"/>
                <w:sz w:val="24"/>
                <w:szCs w:val="24"/>
                <w:lang w:eastAsia="en-US"/>
              </w:rPr>
              <w:t xml:space="preserve">неудовлетворительно </w:t>
            </w:r>
            <w:r w:rsidRPr="005C0C6D">
              <w:rPr>
                <w:kern w:val="2"/>
                <w:sz w:val="24"/>
                <w:szCs w:val="24"/>
                <w:lang w:eastAsia="en-US"/>
              </w:rPr>
              <w:t>(2) / не зачтено</w:t>
            </w:r>
          </w:p>
        </w:tc>
        <w:tc>
          <w:tcPr>
            <w:tcW w:w="6903" w:type="dxa"/>
          </w:tcPr>
          <w:p w:rsidR="002753F1" w:rsidRPr="005C0C6D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5C0C6D">
              <w:rPr>
                <w:bCs/>
                <w:kern w:val="2"/>
                <w:sz w:val="24"/>
                <w:szCs w:val="24"/>
                <w:lang w:eastAsia="en-US"/>
              </w:rPr>
              <w:t xml:space="preserve">оценка выставляется, если знания обучающегося не достигают </w:t>
            </w:r>
            <w:r w:rsidRPr="005C0C6D">
              <w:rPr>
                <w:bCs/>
                <w:kern w:val="2"/>
                <w:sz w:val="24"/>
                <w:szCs w:val="24"/>
                <w:lang w:eastAsia="en-US"/>
              </w:rPr>
              <w:t>порогового уровня, выявлено непонимание проблемы, не знает значительной части программного материала, допускает существенные ошибки, не может выполнить практические работы</w:t>
            </w:r>
          </w:p>
        </w:tc>
      </w:tr>
    </w:tbl>
    <w:p w:rsidR="00D90045" w:rsidRPr="005C0C6D" w:rsidRDefault="00D90045" w:rsidP="00D90045">
      <w:pPr>
        <w:pStyle w:val="a5"/>
        <w:tabs>
          <w:tab w:val="left" w:pos="0"/>
        </w:tabs>
        <w:suppressAutoHyphens/>
        <w:autoSpaceDN/>
        <w:ind w:right="284"/>
        <w:jc w:val="center"/>
        <w:rPr>
          <w:kern w:val="2"/>
          <w:sz w:val="24"/>
          <w:szCs w:val="24"/>
          <w:lang w:val="ru-RU" w:eastAsia="zh-CN"/>
        </w:rPr>
        <w:numPr>
          <w:ilvl w:val="0"/>
          <w:numId w:val="38"/>
        </w:num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КОМПЛЕКТ ОЦЕНОЧНЫХ МАТЕРИАЛОВ ДЛЯ ПРОМЕЖУТОЧНОЙ АТТЕСТАЦИИ ПО ДИСЦИПЛИНЕ (ЭКЗАМЕН)</w:t>
      </w:r>
    </w:p>
    <w:p w:rsidR="007F5F30" w:rsidRPr="005C0C6D" w:rsidRDefault="007F5F30" w:rsidP="007F5F30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(3 семестр)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971"/>
        <w:gridCol w:w="2925"/>
      </w:tblGrid>
      <w:tr w:rsidR="005C0C6D" w:rsidRPr="005C0C6D" w:rsidTr="003429B0">
        <w:trPr>
          <w:jc w:val="center"/>
          <w:tblHeader/>
          <w:cantSplit/>
        </w:trPr>
        <w:tc>
          <w:tcPr>
            <w:tcW w:w="567" w:type="dxa"/>
            <w:vAlign w:val="center"/>
          </w:tcPr>
          <w:p w:rsidR="006B70B1" w:rsidRPr="005C0C6D" w:rsidRDefault="006B70B1" w:rsidP="003429B0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5C0C6D">
              <w:rPr>
                <w:bCs/>
                <w:kern w:val="2"/>
                <w:sz w:val="24"/>
                <w:szCs w:val="24"/>
                <w:lang w:eastAsia="zh-CN"/>
              </w:rPr>
              <w:t>№ п/п</w:t>
            </w:r>
          </w:p>
        </w:tc>
        <w:tc>
          <w:tcPr>
            <w:tcW w:w="5971" w:type="dxa"/>
            <w:vAlign w:val="center"/>
          </w:tcPr>
          <w:p w:rsidR="006B70B1" w:rsidRPr="005C0C6D" w:rsidRDefault="006B70B1" w:rsidP="003429B0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5C0C6D">
              <w:rPr>
                <w:bCs/>
                <w:kern w:val="2"/>
                <w:sz w:val="24"/>
                <w:szCs w:val="24"/>
                <w:lang w:eastAsia="zh-CN"/>
              </w:rPr>
              <w:t>Содержание оценочного средства*</w:t>
            </w:r>
          </w:p>
        </w:tc>
        <w:tc>
          <w:tcPr>
            <w:tcW w:w="2925" w:type="dxa"/>
            <w:vAlign w:val="center"/>
          </w:tcPr>
          <w:p w:rsidR="006B70B1" w:rsidRPr="005C0C6D" w:rsidRDefault="006B70B1" w:rsidP="003429B0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5C0C6D">
              <w:rPr>
                <w:bCs/>
                <w:kern w:val="2"/>
                <w:sz w:val="24"/>
                <w:szCs w:val="24"/>
                <w:lang w:eastAsia="zh-CN"/>
              </w:rPr>
              <w:t>Код оцениваемой компетенции и ее элементов</w:t>
            </w:r>
          </w:p>
        </w:tc>
      </w:tr>
      <w:tr w:rsidR="005C0C6D" w:rsidRPr="005C0C6D" w:rsidTr="0055139A">
        <w:trPr>
          <w:jc w:val="center"/>
          <w:cantSplit/>
        </w:trPr>
        <w:tc>
          <w:tcPr>
            <w:tcW w:w="567" w:type="dxa"/>
          </w:tcPr>
          <w:p w:rsidR="002753F1" w:rsidRPr="005C0C6D" w:rsidRDefault="002753F1" w:rsidP="00956D7D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1"/>
              </w:numPr>
            </w:pPr>
          </w:p>
        </w:tc>
        <w:tc>
          <w:tcPr>
            <w:tcW w:w="5971" w:type="dxa"/>
            <w:vAlign w:val="center"/>
          </w:tcPr>
          <w:p w:rsidR="002753F1" w:rsidRPr="005C0C6D" w:rsidRDefault="002753F1" w:rsidP="00956D7D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Классификация невырожденных центральных квадрик. Сигнатура квадратичной части и роль свободного члена после переноса.</w:t>
            </w:r>
          </w:p>
        </w:tc>
        <w:tc>
          <w:tcPr>
            <w:tcW w:w="2925" w:type="dxa"/>
            <w:vAlign w:val="center"/>
            <w:vMerge w:val="restart"/>
          </w:tcPr>
          <w:p w:rsidR="002753F1" w:rsidRPr="005C0C6D" w:rsidRDefault="002753F1" w:rsidP="00956D7D">
            <w:pPr>
              <w:ind w:firstLine="0"/>
              <w:jc w:val="center"/>
              <w:rPr>
                <w:sz w:val="24"/>
                <w:szCs w:val="24"/>
              </w:rPr>
            </w:pPr>
            <w:r>
              <w:t xml:space="preserve">ОПК-1.1</w:t>
              <w:br/>
              <w:t xml:space="preserve">ОПК-1.2</w:t>
              <w:br/>
              <w:t xml:space="preserve">ОПК-1.3</w:t>
            </w:r>
          </w:p>
        </w:tc>
      </w:tr>
      <w:tr w:rsidR="005C0C6D" w:rsidRPr="005C0C6D" w:rsidTr="0055139A">
        <w:trPr>
          <w:jc w:val="center"/>
          <w:cantSplit/>
        </w:trPr>
        <w:tc>
          <w:tcPr>
            <w:tcW w:w="567" w:type="dxa"/>
          </w:tcPr>
          <w:p w:rsidR="002753F1" w:rsidRPr="005C0C6D" w:rsidRDefault="002753F1" w:rsidP="00956D7D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1"/>
              </w:numPr>
            </w:pPr>
          </w:p>
        </w:tc>
        <w:tc>
          <w:tcPr>
            <w:tcW w:w="5971" w:type="dxa"/>
            <w:vAlign w:val="center"/>
          </w:tcPr>
          <w:p w:rsidR="002753F1" w:rsidRPr="005C0C6D" w:rsidRDefault="002753F1" w:rsidP="00956D7D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Одно- и двуполостные гиперболоиды. Канонические уравнения, связность и характерные сечения.</w:t>
            </w:r>
          </w:p>
        </w:tc>
        <w:tc>
          <w:tcPr>
            <w:tcW w:w="2925" w:type="dxa"/>
            <w:vAlign w:val="center"/>
            <w:vMerge w:val="continue"/>
          </w:tcPr>
          <w:p w:rsidR="002753F1" w:rsidRPr="005C0C6D" w:rsidRDefault="002753F1" w:rsidP="00956D7D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5C0C6D" w:rsidRPr="005C0C6D" w:rsidTr="0055139A">
        <w:trPr>
          <w:jc w:val="center"/>
          <w:cantSplit/>
        </w:trPr>
        <w:tc>
          <w:tcPr>
            <w:tcW w:w="567" w:type="dxa"/>
          </w:tcPr>
          <w:p w:rsidR="002753F1" w:rsidRPr="005C0C6D" w:rsidRDefault="002753F1" w:rsidP="00956D7D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1"/>
              </w:numPr>
            </w:pPr>
          </w:p>
        </w:tc>
        <w:tc>
          <w:tcPr>
            <w:tcW w:w="5971" w:type="dxa"/>
            <w:vAlign w:val="center"/>
          </w:tcPr>
          <w:p w:rsidR="002753F1" w:rsidRPr="005C0C6D" w:rsidRDefault="002753F1" w:rsidP="00956D7D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Центр поверхности второго порядка. Условие существования и восстановление в исходных координатах.</w:t>
            </w:r>
          </w:p>
        </w:tc>
        <w:tc>
          <w:tcPr>
            <w:tcW w:w="2925" w:type="dxa"/>
            <w:vAlign w:val="center"/>
            <w:vMerge w:val="continue"/>
          </w:tcPr>
          <w:p w:rsidR="002753F1" w:rsidRPr="005C0C6D" w:rsidRDefault="002753F1" w:rsidP="00956D7D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5C0C6D" w:rsidRPr="005C0C6D" w:rsidTr="0055139A">
        <w:trPr>
          <w:jc w:val="center"/>
          <w:cantSplit/>
        </w:trPr>
        <w:tc>
          <w:tcPr>
            <w:tcW w:w="567" w:type="dxa"/>
          </w:tcPr>
          <w:p w:rsidR="002753F1" w:rsidRPr="005C0C6D" w:rsidRDefault="002753F1" w:rsidP="00956D7D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1"/>
              </w:numPr>
            </w:pPr>
          </w:p>
        </w:tc>
        <w:tc>
          <w:tcPr>
            <w:tcW w:w="5971" w:type="dxa"/>
            <w:vAlign w:val="center"/>
          </w:tcPr>
          <w:p w:rsidR="002753F1" w:rsidRPr="005C0C6D" w:rsidRDefault="002753F1" w:rsidP="00956D7D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Распознавание квадрик по плоским сечениям. Эллиптический и гиперболический параболоиды.</w:t>
            </w:r>
          </w:p>
        </w:tc>
        <w:tc>
          <w:tcPr>
            <w:tcW w:w="2925" w:type="dxa"/>
            <w:vAlign w:val="center"/>
            <w:vMerge w:val="continue"/>
          </w:tcPr>
          <w:p w:rsidR="002753F1" w:rsidRPr="005C0C6D" w:rsidRDefault="002753F1" w:rsidP="00956D7D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5C0C6D" w:rsidRPr="005C0C6D" w:rsidTr="0055139A">
        <w:trPr>
          <w:jc w:val="center"/>
          <w:cantSplit/>
        </w:trPr>
        <w:tc>
          <w:tcPr>
            <w:tcW w:w="567" w:type="dxa"/>
          </w:tcPr>
          <w:p w:rsidR="002753F1" w:rsidRPr="005C0C6D" w:rsidRDefault="002753F1" w:rsidP="00956D7D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1"/>
              </w:numPr>
            </w:pPr>
          </w:p>
        </w:tc>
        <w:tc>
          <w:tcPr>
            <w:tcW w:w="5971" w:type="dxa"/>
            <w:vAlign w:val="center"/>
          </w:tcPr>
          <w:p w:rsidR="002753F1" w:rsidRPr="005C0C6D" w:rsidRDefault="002753F1" w:rsidP="00956D7D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Вырожденная квадратичная часть уравнения поверхности. Различие цилиндрических и параболических случаев по линейной части.</w:t>
            </w:r>
          </w:p>
        </w:tc>
        <w:tc>
          <w:tcPr>
            <w:tcW w:w="2925" w:type="dxa"/>
            <w:vAlign w:val="center"/>
            <w:vMerge w:val="continue"/>
          </w:tcPr>
          <w:p w:rsidR="002753F1" w:rsidRPr="005C0C6D" w:rsidRDefault="002753F1" w:rsidP="00956D7D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5C0C6D" w:rsidRPr="005C0C6D" w:rsidTr="0055139A">
        <w:trPr>
          <w:jc w:val="center"/>
          <w:cantSplit/>
        </w:trPr>
        <w:tc>
          <w:tcPr>
            <w:tcW w:w="567" w:type="dxa"/>
          </w:tcPr>
          <w:p w:rsidR="002753F1" w:rsidRPr="005C0C6D" w:rsidRDefault="002753F1" w:rsidP="00956D7D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1"/>
              </w:numPr>
            </w:pPr>
          </w:p>
        </w:tc>
        <w:tc>
          <w:tcPr>
            <w:tcW w:w="5971" w:type="dxa"/>
            <w:vAlign w:val="center"/>
          </w:tcPr>
          <w:p w:rsidR="002753F1" w:rsidRPr="005C0C6D" w:rsidRDefault="002753F1" w:rsidP="00956D7D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Конус как центральная квадрика. Условия на квадратичную часть и свободный член после переноса центра.</w:t>
            </w:r>
          </w:p>
        </w:tc>
        <w:tc>
          <w:tcPr>
            <w:tcW w:w="2925" w:type="dxa"/>
            <w:vAlign w:val="center"/>
            <w:vMerge w:val="continue"/>
          </w:tcPr>
          <w:p w:rsidR="002753F1" w:rsidRPr="005C0C6D" w:rsidRDefault="002753F1" w:rsidP="00956D7D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5C0C6D" w:rsidRPr="005C0C6D" w:rsidTr="0055139A">
        <w:trPr>
          <w:jc w:val="center"/>
          <w:cantSplit/>
        </w:trPr>
        <w:tc>
          <w:tcPr>
            <w:tcW w:w="567" w:type="dxa"/>
          </w:tcPr>
          <w:p w:rsidR="002753F1" w:rsidRPr="005C0C6D" w:rsidRDefault="002753F1" w:rsidP="00956D7D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1"/>
              </w:numPr>
            </w:pPr>
          </w:p>
        </w:tc>
        <w:tc>
          <w:tcPr>
            <w:tcW w:w="5971" w:type="dxa"/>
            <w:vAlign w:val="center"/>
          </w:tcPr>
          <w:p w:rsidR="002753F1" w:rsidRPr="005C0C6D" w:rsidRDefault="002753F1" w:rsidP="00956D7D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Существование вещественных точек центральной квадрики. Совместный учет сигнатуры и свободного члена.</w:t>
            </w:r>
          </w:p>
        </w:tc>
        <w:tc>
          <w:tcPr>
            <w:tcW w:w="2925" w:type="dxa"/>
            <w:vAlign w:val="center"/>
            <w:vMerge w:val="continue"/>
          </w:tcPr>
          <w:p w:rsidR="002753F1" w:rsidRPr="005C0C6D" w:rsidRDefault="002753F1" w:rsidP="00956D7D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5C0C6D" w:rsidRPr="005C0C6D" w:rsidTr="0055139A">
        <w:trPr>
          <w:jc w:val="center"/>
          <w:cantSplit/>
        </w:trPr>
        <w:tc>
          <w:tcPr>
            <w:tcW w:w="567" w:type="dxa"/>
          </w:tcPr>
          <w:p w:rsidR="002753F1" w:rsidRPr="005C0C6D" w:rsidRDefault="002753F1" w:rsidP="00956D7D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1"/>
              </w:numPr>
            </w:pPr>
          </w:p>
        </w:tc>
        <w:tc>
          <w:tcPr>
            <w:tcW w:w="5971" w:type="dxa"/>
            <w:vAlign w:val="center"/>
          </w:tcPr>
          <w:p w:rsidR="002753F1" w:rsidRPr="005C0C6D" w:rsidRDefault="002753F1" w:rsidP="00956D7D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Асимптотические направления гиперболоида. Связь с нулевыми направлениями квадратичной формы и асимптотическим конусом.</w:t>
            </w:r>
          </w:p>
        </w:tc>
        <w:tc>
          <w:tcPr>
            <w:tcW w:w="2925" w:type="dxa"/>
            <w:vAlign w:val="center"/>
            <w:vMerge w:val="continue"/>
          </w:tcPr>
          <w:p w:rsidR="002753F1" w:rsidRPr="005C0C6D" w:rsidRDefault="002753F1" w:rsidP="00956D7D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5C0C6D" w:rsidRPr="005C0C6D" w:rsidTr="0055139A">
        <w:trPr>
          <w:jc w:val="center"/>
          <w:cantSplit/>
        </w:trPr>
        <w:tc>
          <w:tcPr>
            <w:tcW w:w="567" w:type="dxa"/>
          </w:tcPr>
          <w:p w:rsidR="002753F1" w:rsidRPr="005C0C6D" w:rsidRDefault="002753F1" w:rsidP="00956D7D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1"/>
              </w:numPr>
            </w:pPr>
          </w:p>
        </w:tc>
        <w:tc>
          <w:tcPr>
            <w:tcW w:w="5971" w:type="dxa"/>
            <w:vAlign w:val="center"/>
          </w:tcPr>
          <w:p w:rsidR="002753F1" w:rsidRPr="005C0C6D" w:rsidRDefault="002753F1" w:rsidP="00956D7D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Сечения эллипсоида плоскостью. Условия получения эллипса, точки и пустого множества.</w:t>
            </w:r>
          </w:p>
        </w:tc>
        <w:tc>
          <w:tcPr>
            <w:tcW w:w="2925" w:type="dxa"/>
            <w:vAlign w:val="center"/>
            <w:vMerge w:val="continue"/>
          </w:tcPr>
          <w:p w:rsidR="002753F1" w:rsidRPr="005C0C6D" w:rsidRDefault="002753F1" w:rsidP="00956D7D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5C0C6D" w:rsidRPr="005C0C6D" w:rsidTr="0055139A">
        <w:trPr>
          <w:jc w:val="center"/>
          <w:cantSplit/>
        </w:trPr>
        <w:tc>
          <w:tcPr>
            <w:tcW w:w="567" w:type="dxa"/>
          </w:tcPr>
          <w:p w:rsidR="002753F1" w:rsidRPr="005C0C6D" w:rsidRDefault="002753F1" w:rsidP="00956D7D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1"/>
              </w:numPr>
            </w:pPr>
          </w:p>
        </w:tc>
        <w:tc>
          <w:tcPr>
            <w:tcW w:w="5971" w:type="dxa"/>
            <w:vAlign w:val="center"/>
          </w:tcPr>
          <w:p w:rsidR="002753F1" w:rsidRPr="005C0C6D" w:rsidRDefault="002753F1" w:rsidP="00956D7D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Исследуйте поверхность </w:t>
            </w:r>
            <m:oMath xmlns:pkg="http://schemas.microsoft.com/office/2006/xmlPackage"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-2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-2x+4y=1</m:t>
              </m:r>
            </m:oMath>
            <w:r>
              <w:rPr>
                <w:sz w:val="24"/>
                <w:szCs w:val="24"/>
              </w:rPr>
              <w:t xml:space="preserve">. Найдите центр и канонический вид; определите тип и опишите сечения плоскостями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z=0</m:t>
              </m:r>
            </m:oMath>
            <w:r>
              <w:rPr>
                <w:sz w:val="24"/>
                <w:szCs w:val="24"/>
              </w:rPr>
              <w:t xml:space="preserve"> и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x=1</m:t>
              </m:r>
            </m:oMath>
            <w:r>
              <w:rPr>
                <w:sz w:val="24"/>
                <w:szCs w:val="24"/>
              </w:rPr>
              <w:t xml:space="preserve">.</w:t>
            </w:r>
          </w:p>
        </w:tc>
        <w:tc>
          <w:tcPr>
            <w:tcW w:w="2925" w:type="dxa"/>
            <w:vAlign w:val="center"/>
            <w:vMerge w:val="continue"/>
          </w:tcPr>
          <w:p w:rsidR="002753F1" w:rsidRPr="005C0C6D" w:rsidRDefault="002753F1" w:rsidP="00956D7D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5C0C6D" w:rsidRPr="005C0C6D" w:rsidTr="0055139A">
        <w:trPr>
          <w:jc w:val="center"/>
          <w:cantSplit/>
        </w:trPr>
        <w:tc>
          <w:tcPr>
            <w:tcW w:w="567" w:type="dxa"/>
          </w:tcPr>
          <w:p w:rsidR="002753F1" w:rsidRPr="005C0C6D" w:rsidRDefault="002753F1" w:rsidP="00956D7D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1"/>
              </w:numPr>
            </w:pPr>
          </w:p>
        </w:tc>
        <w:tc>
          <w:tcPr>
            <w:tcW w:w="5971" w:type="dxa"/>
            <w:vAlign w:val="center"/>
          </w:tcPr>
          <w:p w:rsidR="002753F1" w:rsidRPr="005C0C6D" w:rsidRDefault="002753F1" w:rsidP="00956D7D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Аффинные преобразования. Сохранение прямых, параллельности и отношений отрезков на одной прямой.</w:t>
            </w:r>
          </w:p>
        </w:tc>
        <w:tc>
          <w:tcPr>
            <w:tcW w:w="2925" w:type="dxa"/>
            <w:vAlign w:val="center"/>
            <w:vMerge w:val="continue"/>
          </w:tcPr>
          <w:p w:rsidR="002753F1" w:rsidRPr="005C0C6D" w:rsidRDefault="002753F1" w:rsidP="00956D7D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5C0C6D" w:rsidRPr="005C0C6D" w:rsidTr="0055139A">
        <w:trPr>
          <w:jc w:val="center"/>
          <w:cantSplit/>
        </w:trPr>
        <w:tc>
          <w:tcPr>
            <w:tcW w:w="567" w:type="dxa"/>
          </w:tcPr>
          <w:p w:rsidR="002753F1" w:rsidRPr="005C0C6D" w:rsidRDefault="002753F1" w:rsidP="00956D7D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1"/>
              </w:numPr>
            </w:pPr>
          </w:p>
        </w:tc>
        <w:tc>
          <w:tcPr>
            <w:tcW w:w="5971" w:type="dxa"/>
            <w:vAlign w:val="center"/>
          </w:tcPr>
          <w:p w:rsidR="002753F1" w:rsidRPr="005C0C6D" w:rsidRDefault="002753F1" w:rsidP="00956D7D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Движение как аффинное преобразование. Условие ортогональности линейной части и сохранение расстояний.</w:t>
            </w:r>
          </w:p>
        </w:tc>
        <w:tc>
          <w:tcPr>
            <w:tcW w:w="2925" w:type="dxa"/>
            <w:vAlign w:val="center"/>
            <w:vMerge w:val="continue"/>
          </w:tcPr>
          <w:p w:rsidR="002753F1" w:rsidRPr="005C0C6D" w:rsidRDefault="002753F1" w:rsidP="00956D7D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5C0C6D" w:rsidRPr="005C0C6D" w:rsidTr="0055139A">
        <w:trPr>
          <w:jc w:val="center"/>
          <w:cantSplit/>
        </w:trPr>
        <w:tc>
          <w:tcPr>
            <w:tcW w:w="567" w:type="dxa"/>
          </w:tcPr>
          <w:p w:rsidR="002753F1" w:rsidRPr="005C0C6D" w:rsidRDefault="002753F1" w:rsidP="00956D7D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1"/>
              </w:numPr>
            </w:pPr>
          </w:p>
        </w:tc>
        <w:tc>
          <w:tcPr>
            <w:tcW w:w="5971" w:type="dxa"/>
            <w:vAlign w:val="center"/>
          </w:tcPr>
          <w:p w:rsidR="002753F1" w:rsidRPr="005C0C6D" w:rsidRDefault="002753F1" w:rsidP="00956D7D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Однородные координаты. Матричное представление переноса, поворота и их композиции.</w:t>
            </w:r>
          </w:p>
        </w:tc>
        <w:tc>
          <w:tcPr>
            <w:tcW w:w="2925" w:type="dxa"/>
            <w:vAlign w:val="center"/>
            <w:vMerge w:val="continue"/>
          </w:tcPr>
          <w:p w:rsidR="002753F1" w:rsidRPr="005C0C6D" w:rsidRDefault="002753F1" w:rsidP="00956D7D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5C0C6D" w:rsidRPr="005C0C6D" w:rsidTr="0055139A">
        <w:trPr>
          <w:jc w:val="center"/>
          <w:cantSplit/>
        </w:trPr>
        <w:tc>
          <w:tcPr>
            <w:tcW w:w="567" w:type="dxa"/>
          </w:tcPr>
          <w:p w:rsidR="002753F1" w:rsidRPr="005C0C6D" w:rsidRDefault="002753F1" w:rsidP="00956D7D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1"/>
              </w:numPr>
            </w:pPr>
          </w:p>
        </w:tc>
        <w:tc>
          <w:tcPr>
            <w:tcW w:w="5971" w:type="dxa"/>
            <w:vAlign w:val="center"/>
          </w:tcPr>
          <w:p w:rsidR="002753F1" w:rsidRPr="005C0C6D" w:rsidRDefault="002753F1" w:rsidP="00956D7D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Композиция аффинных преобразований. Порядок перемножения матриц и некоммутативность поворота и переноса.</w:t>
            </w:r>
          </w:p>
        </w:tc>
        <w:tc>
          <w:tcPr>
            <w:tcW w:w="2925" w:type="dxa"/>
            <w:vAlign w:val="center"/>
            <w:vMerge w:val="continue"/>
          </w:tcPr>
          <w:p w:rsidR="002753F1" w:rsidRPr="005C0C6D" w:rsidRDefault="002753F1" w:rsidP="00956D7D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5C0C6D" w:rsidRPr="005C0C6D" w:rsidTr="0055139A">
        <w:trPr>
          <w:jc w:val="center"/>
          <w:cantSplit/>
        </w:trPr>
        <w:tc>
          <w:tcPr>
            <w:tcW w:w="567" w:type="dxa"/>
          </w:tcPr>
          <w:p w:rsidR="002753F1" w:rsidRPr="005C0C6D" w:rsidRDefault="002753F1" w:rsidP="00956D7D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1"/>
              </w:numPr>
            </w:pPr>
          </w:p>
        </w:tc>
        <w:tc>
          <w:tcPr>
            <w:tcW w:w="5971" w:type="dxa"/>
            <w:vAlign w:val="center"/>
          </w:tcPr>
          <w:p w:rsidR="002753F1" w:rsidRPr="005C0C6D" w:rsidRDefault="002753F1" w:rsidP="00956D7D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Подобия. Критерий по линейной части преобразования и вычисление коэффициента подобия.</w:t>
            </w:r>
          </w:p>
        </w:tc>
        <w:tc>
          <w:tcPr>
            <w:tcW w:w="2925" w:type="dxa"/>
            <w:vAlign w:val="center"/>
            <w:vMerge w:val="continue"/>
          </w:tcPr>
          <w:p w:rsidR="002753F1" w:rsidRPr="005C0C6D" w:rsidRDefault="002753F1" w:rsidP="00956D7D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5C0C6D" w:rsidRPr="005C0C6D" w:rsidTr="0055139A">
        <w:trPr>
          <w:jc w:val="center"/>
          <w:cantSplit/>
        </w:trPr>
        <w:tc>
          <w:tcPr>
            <w:tcW w:w="567" w:type="dxa"/>
          </w:tcPr>
          <w:p w:rsidR="002753F1" w:rsidRPr="005C0C6D" w:rsidRDefault="002753F1" w:rsidP="00956D7D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1"/>
              </w:numPr>
            </w:pPr>
          </w:p>
        </w:tc>
        <w:tc>
          <w:tcPr>
            <w:tcW w:w="5971" w:type="dxa"/>
            <w:vAlign w:val="center"/>
          </w:tcPr>
          <w:p w:rsidR="002753F1" w:rsidRPr="005C0C6D" w:rsidRDefault="002753F1" w:rsidP="00956D7D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Определитель линейной части аффинного преобразования. Изменение ориентированного объема и ориентации.</w:t>
            </w:r>
          </w:p>
        </w:tc>
        <w:tc>
          <w:tcPr>
            <w:tcW w:w="2925" w:type="dxa"/>
            <w:vAlign w:val="center"/>
            <w:vMerge w:val="continue"/>
          </w:tcPr>
          <w:p w:rsidR="002753F1" w:rsidRPr="005C0C6D" w:rsidRDefault="002753F1" w:rsidP="00956D7D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5C0C6D" w:rsidRPr="005C0C6D" w:rsidTr="0055139A">
        <w:trPr>
          <w:jc w:val="center"/>
          <w:cantSplit/>
        </w:trPr>
        <w:tc>
          <w:tcPr>
            <w:tcW w:w="567" w:type="dxa"/>
          </w:tcPr>
          <w:p w:rsidR="002753F1" w:rsidRPr="005C0C6D" w:rsidRDefault="002753F1" w:rsidP="00956D7D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1"/>
              </w:numPr>
            </w:pPr>
          </w:p>
        </w:tc>
        <w:tc>
          <w:tcPr>
            <w:tcW w:w="5971" w:type="dxa"/>
            <w:vAlign w:val="center"/>
          </w:tcPr>
          <w:p w:rsidR="002753F1" w:rsidRPr="005C0C6D" w:rsidRDefault="002753F1" w:rsidP="00956D7D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Обратное аффинное преобразование. Условие существования и формула переноса обратного отображения.</w:t>
            </w:r>
          </w:p>
        </w:tc>
        <w:tc>
          <w:tcPr>
            <w:tcW w:w="2925" w:type="dxa"/>
            <w:vAlign w:val="center"/>
            <w:vMerge w:val="continue"/>
          </w:tcPr>
          <w:p w:rsidR="002753F1" w:rsidRPr="005C0C6D" w:rsidRDefault="002753F1" w:rsidP="00956D7D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5C0C6D" w:rsidRPr="005C0C6D" w:rsidTr="0055139A">
        <w:trPr>
          <w:jc w:val="center"/>
          <w:cantSplit/>
        </w:trPr>
        <w:tc>
          <w:tcPr>
            <w:tcW w:w="567" w:type="dxa"/>
          </w:tcPr>
          <w:p w:rsidR="002753F1" w:rsidRPr="005C0C6D" w:rsidRDefault="002753F1" w:rsidP="00956D7D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1"/>
              </w:numPr>
            </w:pPr>
          </w:p>
        </w:tc>
        <w:tc>
          <w:tcPr>
            <w:tcW w:w="5971" w:type="dxa"/>
            <w:vAlign w:val="center"/>
          </w:tcPr>
          <w:p w:rsidR="002753F1" w:rsidRPr="005C0C6D" w:rsidRDefault="002753F1" w:rsidP="00956D7D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Преобразование неявного уравнения геометрического объекта. Подстановка обратного отображения и проверка на контрольной точке.</w:t>
            </w:r>
          </w:p>
        </w:tc>
        <w:tc>
          <w:tcPr>
            <w:tcW w:w="2925" w:type="dxa"/>
            <w:vAlign w:val="center"/>
            <w:vMerge w:val="continue"/>
          </w:tcPr>
          <w:p w:rsidR="002753F1" w:rsidRPr="005C0C6D" w:rsidRDefault="002753F1" w:rsidP="00956D7D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5C0C6D" w:rsidRPr="005C0C6D" w:rsidTr="0055139A">
        <w:trPr>
          <w:jc w:val="center"/>
          <w:cantSplit/>
        </w:trPr>
        <w:tc>
          <w:tcPr>
            <w:tcW w:w="567" w:type="dxa"/>
          </w:tcPr>
          <w:p w:rsidR="002753F1" w:rsidRPr="005C0C6D" w:rsidRDefault="002753F1" w:rsidP="00956D7D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1"/>
              </w:numPr>
            </w:pPr>
          </w:p>
        </w:tc>
        <w:tc>
          <w:tcPr>
            <w:tcW w:w="5971" w:type="dxa"/>
            <w:vAlign w:val="center"/>
          </w:tcPr>
          <w:p w:rsidR="002753F1" w:rsidRPr="005C0C6D" w:rsidRDefault="002753F1" w:rsidP="00956D7D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Активное перемещение объекта и пассивная смена координат. Соотношение соответствующих матриц.</w:t>
            </w:r>
          </w:p>
        </w:tc>
        <w:tc>
          <w:tcPr>
            <w:tcW w:w="2925" w:type="dxa"/>
            <w:vAlign w:val="center"/>
            <w:vMerge w:val="continue"/>
          </w:tcPr>
          <w:p w:rsidR="002753F1" w:rsidRPr="005C0C6D" w:rsidRDefault="002753F1" w:rsidP="00956D7D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5C0C6D" w:rsidRPr="005C0C6D" w:rsidTr="0055139A">
        <w:trPr>
          <w:jc w:val="center"/>
          <w:cantSplit/>
        </w:trPr>
        <w:tc>
          <w:tcPr>
            <w:tcW w:w="567" w:type="dxa"/>
          </w:tcPr>
          <w:p w:rsidR="002753F1" w:rsidRPr="005C0C6D" w:rsidRDefault="002753F1" w:rsidP="00956D7D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1"/>
              </w:numPr>
            </w:pPr>
          </w:p>
        </w:tc>
        <w:tc>
          <w:tcPr>
            <w:tcW w:w="5971" w:type="dxa"/>
            <w:vAlign w:val="center"/>
          </w:tcPr>
          <w:p w:rsidR="002753F1" w:rsidRPr="005C0C6D" w:rsidRDefault="002753F1" w:rsidP="00956D7D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Локальная система получена положительным поворотом базиса на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90°</m:t>
              </m:r>
            </m:oMath>
            <w:r>
              <w:rPr>
                <w:sz w:val="24"/>
                <w:szCs w:val="24"/>
              </w:rPr>
              <w:t xml:space="preserve"> вокруг оси аппликат и переносом начала в точку </w:t>
            </w:r>
            <m:oMath xmlns:pkg="http://schemas.microsoft.com/office/2006/xmlPackage"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2,-1,3</m:t>
                  </m:r>
                </m:e>
              </m:d>
            </m:oMath>
            <w:r>
              <w:rPr>
                <w:sz w:val="24"/>
                <w:szCs w:val="24"/>
              </w:rPr>
              <w:t xml:space="preserve">. Составьте однородную матрицу перехода из локальных координат в общую систему; преобразуйте точки с локальными координатами </w:t>
            </w:r>
            <m:oMath xmlns:pkg="http://schemas.microsoft.com/office/2006/xmlPackage"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1,0,0</m:t>
                  </m:r>
                </m:e>
              </m:d>
            </m:oMath>
            <w:r>
              <w:rPr>
                <w:sz w:val="24"/>
                <w:szCs w:val="24"/>
              </w:rPr>
              <w:t xml:space="preserve"> и </w:t>
            </w:r>
            <m:oMath xmlns:pkg="http://schemas.microsoft.com/office/2006/xmlPackage"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0,2,1</m:t>
                  </m:r>
                </m:e>
              </m:d>
            </m:oMath>
            <w:r>
              <w:rPr>
                <w:sz w:val="24"/>
                <w:szCs w:val="24"/>
              </w:rPr>
              <w:t xml:space="preserve">, затем проверьте обратный переход.</w:t>
            </w:r>
          </w:p>
        </w:tc>
        <w:tc>
          <w:tcPr>
            <w:tcW w:w="2925" w:type="dxa"/>
            <w:vAlign w:val="center"/>
            <w:vMerge w:val="continue"/>
          </w:tcPr>
          <w:p w:rsidR="002753F1" w:rsidRPr="005C0C6D" w:rsidRDefault="002753F1" w:rsidP="00956D7D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5C0C6D" w:rsidRPr="005C0C6D" w:rsidTr="0055139A">
        <w:trPr>
          <w:jc w:val="center"/>
          <w:cantSplit/>
        </w:trPr>
        <w:tc>
          <w:tcPr>
            <w:tcW w:w="567" w:type="dxa"/>
          </w:tcPr>
          <w:p w:rsidR="002753F1" w:rsidRPr="005C0C6D" w:rsidRDefault="002753F1" w:rsidP="00956D7D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1"/>
              </w:numPr>
            </w:pPr>
          </w:p>
        </w:tc>
        <w:tc>
          <w:tcPr>
            <w:tcW w:w="5971" w:type="dxa"/>
            <w:vAlign w:val="center"/>
          </w:tcPr>
          <w:p w:rsidR="002753F1" w:rsidRPr="005C0C6D" w:rsidRDefault="002753F1" w:rsidP="00956D7D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Параметризация линии пересечения поверхностей. Проверка выполнения обоих уравнений и полноты описания.</w:t>
            </w:r>
          </w:p>
        </w:tc>
        <w:tc>
          <w:tcPr>
            <w:tcW w:w="2925" w:type="dxa"/>
            <w:vAlign w:val="center"/>
            <w:vMerge w:val="continue"/>
          </w:tcPr>
          <w:p w:rsidR="002753F1" w:rsidRPr="005C0C6D" w:rsidRDefault="002753F1" w:rsidP="00956D7D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5C0C6D" w:rsidRPr="005C0C6D" w:rsidTr="0055139A">
        <w:trPr>
          <w:jc w:val="center"/>
          <w:cantSplit/>
        </w:trPr>
        <w:tc>
          <w:tcPr>
            <w:tcW w:w="567" w:type="dxa"/>
          </w:tcPr>
          <w:p w:rsidR="002753F1" w:rsidRPr="005C0C6D" w:rsidRDefault="002753F1" w:rsidP="00956D7D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1"/>
              </w:numPr>
            </w:pPr>
          </w:p>
        </w:tc>
        <w:tc>
          <w:tcPr>
            <w:tcW w:w="5971" w:type="dxa"/>
            <w:vAlign w:val="center"/>
          </w:tcPr>
          <w:p w:rsidR="002753F1" w:rsidRPr="005C0C6D" w:rsidRDefault="002753F1" w:rsidP="00956D7D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Геометрические места точек, заданные условиями на расстояния. Получение уравнений и учет координатных ограничений.</w:t>
            </w:r>
          </w:p>
        </w:tc>
        <w:tc>
          <w:tcPr>
            <w:tcW w:w="2925" w:type="dxa"/>
            <w:vAlign w:val="center"/>
            <w:vMerge w:val="continue"/>
          </w:tcPr>
          <w:p w:rsidR="002753F1" w:rsidRPr="005C0C6D" w:rsidRDefault="002753F1" w:rsidP="00956D7D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5C0C6D" w:rsidRPr="005C0C6D" w:rsidTr="0055139A">
        <w:trPr>
          <w:jc w:val="center"/>
          <w:cantSplit/>
        </w:trPr>
        <w:tc>
          <w:tcPr>
            <w:tcW w:w="567" w:type="dxa"/>
          </w:tcPr>
          <w:p w:rsidR="002753F1" w:rsidRPr="005C0C6D" w:rsidRDefault="002753F1" w:rsidP="00956D7D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1"/>
              </w:numPr>
            </w:pPr>
          </w:p>
        </w:tc>
        <w:tc>
          <w:tcPr>
            <w:tcW w:w="5971" w:type="dxa"/>
            <w:vAlign w:val="center"/>
          </w:tcPr>
          <w:p w:rsidR="002753F1" w:rsidRPr="005C0C6D" w:rsidRDefault="002753F1" w:rsidP="00956D7D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Принадлежность точки параметрически заданной прямой или плоскости. Условия существования и единственности параметров.</w:t>
            </w:r>
          </w:p>
        </w:tc>
        <w:tc>
          <w:tcPr>
            <w:tcW w:w="2925" w:type="dxa"/>
            <w:vAlign w:val="center"/>
            <w:vMerge w:val="continue"/>
          </w:tcPr>
          <w:p w:rsidR="002753F1" w:rsidRPr="005C0C6D" w:rsidRDefault="002753F1" w:rsidP="00956D7D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5C0C6D" w:rsidRPr="005C0C6D" w:rsidTr="0055139A">
        <w:trPr>
          <w:jc w:val="center"/>
          <w:cantSplit/>
        </w:trPr>
        <w:tc>
          <w:tcPr>
            <w:tcW w:w="567" w:type="dxa"/>
          </w:tcPr>
          <w:p w:rsidR="002753F1" w:rsidRPr="005C0C6D" w:rsidRDefault="002753F1" w:rsidP="00956D7D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1"/>
              </w:numPr>
            </w:pPr>
          </w:p>
        </w:tc>
        <w:tc>
          <w:tcPr>
            <w:tcW w:w="5971" w:type="dxa"/>
            <w:vAlign w:val="center"/>
          </w:tcPr>
          <w:p w:rsidR="002753F1" w:rsidRPr="005C0C6D" w:rsidRDefault="002753F1" w:rsidP="00956D7D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Параметризация прямой и плоскости. Зависимость размерности образа от линейной независимости направляющих векторов.</w:t>
            </w:r>
          </w:p>
        </w:tc>
        <w:tc>
          <w:tcPr>
            <w:tcW w:w="2925" w:type="dxa"/>
            <w:vAlign w:val="center"/>
            <w:vMerge w:val="continue"/>
          </w:tcPr>
          <w:p w:rsidR="002753F1" w:rsidRPr="005C0C6D" w:rsidRDefault="002753F1" w:rsidP="00956D7D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5C0C6D" w:rsidRPr="005C0C6D" w:rsidTr="0055139A">
        <w:trPr>
          <w:jc w:val="center"/>
          <w:cantSplit/>
        </w:trPr>
        <w:tc>
          <w:tcPr>
            <w:tcW w:w="567" w:type="dxa"/>
          </w:tcPr>
          <w:p w:rsidR="002753F1" w:rsidRPr="005C0C6D" w:rsidRDefault="002753F1" w:rsidP="00956D7D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1"/>
              </w:numPr>
            </w:pPr>
          </w:p>
        </w:tc>
        <w:tc>
          <w:tcPr>
            <w:tcW w:w="5971" w:type="dxa"/>
            <w:vAlign w:val="center"/>
          </w:tcPr>
          <w:p w:rsidR="002753F1" w:rsidRPr="005C0C6D" w:rsidRDefault="002753F1" w:rsidP="00956D7D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Полнота параметризации геометрического объекта. Покрытие всех компонент и учет исключенных значений.</w:t>
            </w:r>
          </w:p>
        </w:tc>
        <w:tc>
          <w:tcPr>
            <w:tcW w:w="2925" w:type="dxa"/>
            <w:vAlign w:val="center"/>
            <w:vMerge w:val="continue"/>
          </w:tcPr>
          <w:p w:rsidR="002753F1" w:rsidRPr="005C0C6D" w:rsidRDefault="002753F1" w:rsidP="00956D7D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5C0C6D" w:rsidRPr="005C0C6D" w:rsidTr="0055139A">
        <w:trPr>
          <w:jc w:val="center"/>
          <w:cantSplit/>
        </w:trPr>
        <w:tc>
          <w:tcPr>
            <w:tcW w:w="567" w:type="dxa"/>
          </w:tcPr>
          <w:p w:rsidR="002753F1" w:rsidRPr="005C0C6D" w:rsidRDefault="002753F1" w:rsidP="00956D7D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1"/>
              </w:numPr>
            </w:pPr>
          </w:p>
        </w:tc>
        <w:tc>
          <w:tcPr>
            <w:tcW w:w="5971" w:type="dxa"/>
            <w:vAlign w:val="center"/>
          </w:tcPr>
          <w:p w:rsidR="002753F1" w:rsidRPr="005C0C6D" w:rsidRDefault="002753F1" w:rsidP="00956D7D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Исключение параметра. Причины появления посторонних точек и проверка обратного включения.</w:t>
            </w:r>
          </w:p>
        </w:tc>
        <w:tc>
          <w:tcPr>
            <w:tcW w:w="2925" w:type="dxa"/>
            <w:vAlign w:val="center"/>
            <w:vMerge w:val="continue"/>
          </w:tcPr>
          <w:p w:rsidR="002753F1" w:rsidRPr="005C0C6D" w:rsidRDefault="002753F1" w:rsidP="00956D7D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5C0C6D" w:rsidRPr="005C0C6D" w:rsidTr="0055139A">
        <w:trPr>
          <w:jc w:val="center"/>
          <w:cantSplit/>
        </w:trPr>
        <w:tc>
          <w:tcPr>
            <w:tcW w:w="567" w:type="dxa"/>
          </w:tcPr>
          <w:p w:rsidR="002753F1" w:rsidRPr="005C0C6D" w:rsidRDefault="002753F1" w:rsidP="00956D7D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1"/>
              </w:numPr>
            </w:pPr>
          </w:p>
        </w:tc>
        <w:tc>
          <w:tcPr>
            <w:tcW w:w="5971" w:type="dxa"/>
            <w:vAlign w:val="center"/>
          </w:tcPr>
          <w:p w:rsidR="002753F1" w:rsidRPr="005C0C6D" w:rsidRDefault="002753F1" w:rsidP="00956D7D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Перенос пространственных ограничений в область параметров. Сохранение границ и связных компонент.</w:t>
            </w:r>
          </w:p>
        </w:tc>
        <w:tc>
          <w:tcPr>
            <w:tcW w:w="2925" w:type="dxa"/>
            <w:vAlign w:val="center"/>
            <w:vMerge w:val="continue"/>
          </w:tcPr>
          <w:p w:rsidR="002753F1" w:rsidRPr="005C0C6D" w:rsidRDefault="002753F1" w:rsidP="00956D7D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5C0C6D" w:rsidRPr="005C0C6D" w:rsidTr="0055139A">
        <w:trPr>
          <w:jc w:val="center"/>
          <w:cantSplit/>
        </w:trPr>
        <w:tc>
          <w:tcPr>
            <w:tcW w:w="567" w:type="dxa"/>
          </w:tcPr>
          <w:p w:rsidR="002753F1" w:rsidRPr="005C0C6D" w:rsidRDefault="002753F1" w:rsidP="00956D7D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1"/>
              </w:numPr>
            </w:pPr>
          </w:p>
        </w:tc>
        <w:tc>
          <w:tcPr>
            <w:tcW w:w="5971" w:type="dxa"/>
            <w:vAlign w:val="center"/>
          </w:tcPr>
          <w:p w:rsidR="002753F1" w:rsidRPr="005C0C6D" w:rsidRDefault="002753F1" w:rsidP="00956D7D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Геометрическая ошибка аппроксимации кривой по точкам. Расстояние до кривой и отличие от ошибки параметрических координат.</w:t>
            </w:r>
          </w:p>
        </w:tc>
        <w:tc>
          <w:tcPr>
            <w:tcW w:w="2925" w:type="dxa"/>
            <w:vAlign w:val="center"/>
            <w:vMerge w:val="continue"/>
          </w:tcPr>
          <w:p w:rsidR="002753F1" w:rsidRPr="005C0C6D" w:rsidRDefault="002753F1" w:rsidP="00956D7D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5C0C6D" w:rsidRPr="005C0C6D" w:rsidTr="0055139A">
        <w:trPr>
          <w:jc w:val="center"/>
          <w:cantSplit/>
        </w:trPr>
        <w:tc>
          <w:tcPr>
            <w:tcW w:w="567" w:type="dxa"/>
          </w:tcPr>
          <w:p w:rsidR="002753F1" w:rsidRPr="005C0C6D" w:rsidRDefault="002753F1" w:rsidP="00956D7D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1"/>
              </w:numPr>
            </w:pPr>
          </w:p>
        </w:tc>
        <w:tc>
          <w:tcPr>
            <w:tcW w:w="5971" w:type="dxa"/>
            <w:vAlign w:val="center"/>
          </w:tcPr>
          <w:p w:rsidR="002753F1" w:rsidRPr="005C0C6D" w:rsidRDefault="002753F1" w:rsidP="00956D7D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Равномерная сетка параметра и распределение точек на кривой. Роль скорости параметризации и длины дуги.</w:t>
            </w:r>
          </w:p>
        </w:tc>
        <w:tc>
          <w:tcPr>
            <w:tcW w:w="2925" w:type="dxa"/>
            <w:vAlign w:val="center"/>
            <w:vMerge w:val="continue"/>
          </w:tcPr>
          <w:p w:rsidR="002753F1" w:rsidRPr="005C0C6D" w:rsidRDefault="002753F1" w:rsidP="00956D7D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5C0C6D" w:rsidRPr="005C0C6D" w:rsidTr="0055139A">
        <w:trPr>
          <w:jc w:val="center"/>
          <w:cantSplit/>
        </w:trPr>
        <w:tc>
          <w:tcPr>
            <w:tcW w:w="567" w:type="dxa"/>
          </w:tcPr>
          <w:p w:rsidR="002753F1" w:rsidRPr="005C0C6D" w:rsidRDefault="002753F1" w:rsidP="00956D7D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1"/>
              </w:numPr>
            </w:pPr>
          </w:p>
        </w:tc>
        <w:tc>
          <w:tcPr>
            <w:tcW w:w="5971" w:type="dxa"/>
            <w:vAlign w:val="center"/>
          </w:tcPr>
          <w:p w:rsidR="002753F1" w:rsidRPr="005C0C6D" w:rsidRDefault="002753F1" w:rsidP="00956D7D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Постройте параметризацию пересечения цилиндра </w:t>
            </w:r>
            <m:oMath xmlns:pkg="http://schemas.microsoft.com/office/2006/xmlPackage"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=4</m:t>
              </m:r>
            </m:oMath>
            <w:r>
              <w:rPr>
                <w:sz w:val="24"/>
                <w:szCs w:val="24"/>
              </w:rPr>
              <w:t xml:space="preserve"> и плоскости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z=x+1</m:t>
              </m:r>
            </m:oMath>
            <w:r>
              <w:rPr>
                <w:sz w:val="24"/>
                <w:szCs w:val="24"/>
              </w:rPr>
              <w:t xml:space="preserve">. Найдите точки с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z=1</m:t>
              </m:r>
            </m:oMath>
            <w:r>
              <w:rPr>
                <w:sz w:val="24"/>
                <w:szCs w:val="24"/>
              </w:rPr>
              <w:t xml:space="preserve"> и проверьте их принадлежность обоим объектам; выполните пространственный эскиз.</w:t>
            </w:r>
          </w:p>
        </w:tc>
        <w:tc>
          <w:tcPr>
            <w:tcW w:w="2925" w:type="dxa"/>
            <w:vAlign w:val="center"/>
            <w:vMerge w:val="continue"/>
          </w:tcPr>
          <w:p w:rsidR="002753F1" w:rsidRPr="005C0C6D" w:rsidRDefault="002753F1" w:rsidP="00956D7D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</w:tbl>
    <w:p w:rsidR="00D90045" w:rsidRPr="005C0C6D" w:rsidRDefault="00D90045" w:rsidP="00D90045">
      <w:pPr>
        <w:pStyle w:val="a5"/>
        <w:ind w:left="450" w:right="-1" w:firstLine="0"/>
        <w:jc w:val="both"/>
        <w:rPr>
          <w:bCs/>
          <w:i/>
          <w:kern w:val="2"/>
          <w:sz w:val="24"/>
          <w:szCs w:val="24"/>
          <w:lang w:val="ru-RU" w:eastAsia="zh-CN"/>
        </w:rPr>
        <w:keepLines w:val="1"/>
      </w:pPr>
      <w:r>
        <w:rPr>
          <w:bCs/>
          <w:i/>
          <w:kern w:val="2"/>
          <w:sz w:val="24"/>
          <w:szCs w:val="24"/>
          <w:lang w:val="ru-RU" w:eastAsia="zh-CN"/>
        </w:rPr>
        <w:t xml:space="preserve">*Указывается вопрос к зачету или экзамену, тест, практические задания, ситуационные задачи и т.д.</w:t>
      </w:r>
    </w:p>
    <w:p w:rsidR="00D90045" w:rsidRPr="005C0C6D" w:rsidRDefault="00D90045" w:rsidP="00D90045">
      <w:pPr>
        <w:pStyle w:val="a5"/>
        <w:ind w:right="-1"/>
        <w:jc w:val="center"/>
        <w:rPr>
          <w:bCs/>
          <w:kern w:val="2"/>
          <w:sz w:val="24"/>
          <w:szCs w:val="24"/>
          <w:lang w:val="ru-RU" w:eastAsia="zh-CN"/>
        </w:rPr>
        <w:numPr>
          <w:ilvl w:val="0"/>
          <w:numId w:val="38"/>
        </w:numPr>
        <w:keepNext/>
        <w:keepLines/>
      </w:pPr>
      <w:r>
        <w:rPr>
          <w:bCs/>
          <w:kern w:val="2"/>
          <w:sz w:val="24"/>
          <w:szCs w:val="24"/>
          <w:lang w:val="ru-RU" w:eastAsia="zh-CN"/>
        </w:rPr>
        <w:t xml:space="preserve">ПОКАЗАТЕЛИ И КРИТЕРИИ ОЦЕНИВАНИЯ КОМПЕТЕНЦИЙ</w:t>
      </w:r>
    </w:p>
    <w:p w:rsidR="002753F1" w:rsidRPr="005C0C6D" w:rsidRDefault="002753F1" w:rsidP="002753F1">
      <w:pPr>
        <w:pStyle w:val="a5"/>
        <w:widowControl/>
        <w:ind w:left="0" w:right="-1" w:firstLine="709"/>
        <w:jc w:val="both"/>
        <w:rPr>
          <w:i/>
          <w:kern w:val="2"/>
          <w:sz w:val="24"/>
          <w:szCs w:val="24"/>
          <w:lang w:val="ru-RU"/>
        </w:rPr>
        <w:keepNext/>
        <w:keepLines/>
      </w:pPr>
      <w:r>
        <w:rPr>
          <w:kern w:val="2"/>
          <w:sz w:val="24"/>
          <w:szCs w:val="24"/>
          <w:lang w:val="ru-RU"/>
        </w:rPr>
        <w:t xml:space="preserve">Результаты выполнения обучающимся заданий на экзамене – по пятибалльной шкале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8"/>
        <w:gridCol w:w="6903"/>
      </w:tblGrid>
      <w:tr w:rsidR="005C0C6D" w:rsidRPr="005C0C6D" w:rsidTr="003429B0">
        <w:trPr>
          <w:tblHeader/>
          <w:cantSplit/>
        </w:trPr>
        <w:tc>
          <w:tcPr>
            <w:tcW w:w="2668" w:type="dxa"/>
          </w:tcPr>
          <w:p w:rsidR="002753F1" w:rsidRPr="005C0C6D" w:rsidRDefault="002753F1" w:rsidP="003429B0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5C0C6D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903" w:type="dxa"/>
          </w:tcPr>
          <w:p w:rsidR="002753F1" w:rsidRPr="005C0C6D" w:rsidRDefault="002753F1" w:rsidP="003429B0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5C0C6D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5C0C6D" w:rsidRPr="005C0C6D" w:rsidTr="003429B0">
        <w:trPr>
          <w:cantSplit/>
        </w:trPr>
        <w:tc>
          <w:tcPr>
            <w:tcW w:w="2668" w:type="dxa"/>
          </w:tcPr>
          <w:p w:rsidR="002753F1" w:rsidRPr="005C0C6D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en-US"/>
              </w:rPr>
              <w:t xml:space="preserve">отлично (5)</w:t>
            </w:r>
          </w:p>
        </w:tc>
        <w:tc>
          <w:tcPr>
            <w:tcW w:w="6903" w:type="dxa"/>
          </w:tcPr>
          <w:p w:rsidR="002753F1" w:rsidRPr="005C0C6D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5C0C6D">
              <w:rPr>
                <w:bCs/>
                <w:kern w:val="2"/>
                <w:sz w:val="24"/>
                <w:szCs w:val="24"/>
                <w:lang w:eastAsia="en-US"/>
              </w:rPr>
              <w:t xml:space="preserve">оценка соответствует повышенному уровню и </w:t>
            </w:r>
            <w:r w:rsidRPr="005C0C6D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>выставляется, если обучающийся полностью усвоил программный материал, исчерпывающе, последовательно, четко и логически его излагает, умеет увязывать теорию с практикой, свободно справляется с задачами, вопросами и другими видами применения знаний, не затрудняется с ответом при видоизменении заданий, использует в ответе материал монографической литературы, правильно обосновывает принятое решение, владеет разносторонними навыками и приемами выполнения практических задач.</w:t>
            </w:r>
          </w:p>
        </w:tc>
      </w:tr>
      <w:tr w:rsidR="005C0C6D" w:rsidRPr="005C0C6D" w:rsidTr="003429B0">
        <w:trPr>
          <w:cantSplit/>
        </w:trPr>
        <w:tc>
          <w:tcPr>
            <w:tcW w:w="2668" w:type="dxa"/>
          </w:tcPr>
          <w:p w:rsidR="002753F1" w:rsidRPr="005C0C6D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 xml:space="preserve">хорошо (4)</w:t>
            </w:r>
          </w:p>
        </w:tc>
        <w:tc>
          <w:tcPr>
            <w:tcW w:w="6903" w:type="dxa"/>
          </w:tcPr>
          <w:p w:rsidR="002753F1" w:rsidRPr="005C0C6D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5C0C6D">
              <w:rPr>
                <w:bCs/>
                <w:kern w:val="2"/>
                <w:sz w:val="24"/>
                <w:szCs w:val="24"/>
                <w:lang w:eastAsia="zh-CN"/>
              </w:rPr>
              <w:t>оценка соответствует повышенному уровню и</w:t>
            </w:r>
            <w:r w:rsidRPr="005C0C6D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 xml:space="preserve"> выставляется, если обучающийся </w:t>
            </w:r>
            <w:r w:rsidRPr="005C0C6D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 xml:space="preserve">полностью усвоил программный </w:t>
            </w:r>
            <w:r w:rsidRPr="005C0C6D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>материал, грамотно и по существу излагает его, не допуская существенных неточностей в ответе на вопрос или выполнении заданий, правильно применяет теоретические положения при решении практических вопросов и задач, владеет необходимыми навыками и приемами их выполнения.</w:t>
            </w:r>
          </w:p>
        </w:tc>
      </w:tr>
      <w:tr w:rsidR="005C0C6D" w:rsidRPr="005C0C6D" w:rsidTr="003429B0">
        <w:trPr>
          <w:cantSplit/>
        </w:trPr>
        <w:tc>
          <w:tcPr>
            <w:tcW w:w="2668" w:type="dxa"/>
          </w:tcPr>
          <w:p w:rsidR="002753F1" w:rsidRPr="005C0C6D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en-US"/>
              </w:rPr>
              <w:t xml:space="preserve">удовлетворительно (3)</w:t>
            </w:r>
          </w:p>
        </w:tc>
        <w:tc>
          <w:tcPr>
            <w:tcW w:w="6903" w:type="dxa"/>
          </w:tcPr>
          <w:p w:rsidR="002753F1" w:rsidRPr="005C0C6D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5C0C6D">
              <w:rPr>
                <w:bCs/>
                <w:kern w:val="2"/>
                <w:sz w:val="24"/>
                <w:szCs w:val="24"/>
                <w:lang w:eastAsia="en-US"/>
              </w:rPr>
              <w:t>оценка соответствует пороговому уровню и выставляется, если обучающийся владеет основным материалом, допускает неточности, допускает ошибки в формулировках, нарушает логическую последовательность в изложении программного материала, испытывает затруднения при выполнении практических работ.</w:t>
            </w:r>
          </w:p>
        </w:tc>
      </w:tr>
      <w:tr w:rsidR="002753F1" w:rsidRPr="005C0C6D" w:rsidTr="003429B0">
        <w:trPr>
          <w:cantSplit/>
        </w:trPr>
        <w:tc>
          <w:tcPr>
            <w:tcW w:w="2668" w:type="dxa"/>
          </w:tcPr>
          <w:p w:rsidR="002753F1" w:rsidRPr="005C0C6D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en-US"/>
              </w:rPr>
              <w:t xml:space="preserve">неудовлетворительно (2)</w:t>
            </w:r>
          </w:p>
        </w:tc>
        <w:tc>
          <w:tcPr>
            <w:tcW w:w="6903" w:type="dxa"/>
          </w:tcPr>
          <w:p w:rsidR="002753F1" w:rsidRPr="005C0C6D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5C0C6D">
              <w:rPr>
                <w:bCs/>
                <w:kern w:val="2"/>
                <w:sz w:val="24"/>
                <w:szCs w:val="24"/>
                <w:lang w:eastAsia="en-US"/>
              </w:rPr>
              <w:t xml:space="preserve">оценка выставляется, если знания обучающегося не достигают </w:t>
            </w:r>
            <w:r w:rsidRPr="005C0C6D">
              <w:rPr>
                <w:bCs/>
                <w:kern w:val="2"/>
                <w:sz w:val="24"/>
                <w:szCs w:val="24"/>
                <w:lang w:eastAsia="en-US"/>
              </w:rPr>
              <w:t>порогового уровня, выявлено непонимание проблемы, не знает значительной части программного материала, допускает существенные ошибки, не может выполнить практические работы</w:t>
            </w:r>
          </w:p>
        </w:tc>
      </w:tr>
    </w:tbl>
    <w:p w:rsidR="00B05906" w:rsidRPr="005C0C6D" w:rsidRDefault="00B05906" w:rsidP="00B05906">
      <w:pPr>
        <w:widowControl/>
        <w:autoSpaceDE/>
        <w:autoSpaceDN/>
        <w:adjustRightInd/>
        <w:spacing w:after="200" w:line="276" w:lineRule="auto"/>
        <w:ind w:firstLine="0"/>
        <w:jc w:val="center"/>
        <w:rPr>
          <w:kern w:val="2"/>
          <w:sz w:val="24"/>
          <w:szCs w:val="24"/>
          <w:lang w:eastAsia="zh-CN"/>
        </w:rPr>
        <w:keepNext/>
        <w:keepLines/>
      </w:pPr>
      <w:r>
        <w:rPr>
          <w:kern w:val="2"/>
          <w:sz w:val="24"/>
          <w:szCs w:val="24"/>
          <w:lang w:eastAsia="zh-CN"/>
        </w:rPr>
        <w:t xml:space="preserve">ОЦЕНОЧНЫЕ МАТЕРИАЛЫ ДЛЯ ПРОВЕДЕНИЯ ТЕКУЩЕГО КОНТРОЛЯ ОБУЧАЮЩИХСЯ ПО ДИСЦИПЛИНЕ</w:t>
      </w:r>
    </w:p>
    <w:p w14:paraId="5AB3AD3C" w14:textId="77777777" w:rsidR="008A1D7D" w:rsidRDefault="008A1D7D" w:rsidP="002647EF">
      <w:pPr>
        <w:keepNext/>
        <w:keepLines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Перечень лабораторных работ (при наличии)</w:t>
      </w:r>
    </w:p>
    <w:p w14:paraId="3A09B80E" w14:textId="77777777" w:rsidR="00636755" w:rsidRDefault="00636755" w:rsidP="00636755">
      <w:pPr>
        <w:keepNext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8"/>
        <w:gridCol w:w="1091"/>
        <w:gridCol w:w="2654"/>
        <w:gridCol w:w="4607"/>
      </w:tblGrid>
      <w:tr w:rsidR="00823663" w14:paraId="27620FA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21E6C216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2CB08708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0B390AD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учебной дисциплины</w:t>
            </w:r>
          </w:p>
        </w:tc>
        <w:tc>
          <w:tcPr>
            <w:tcW w:w="0" w:type="auto"/>
            <w:shd w:val="clear" w:color="auto" w:fill="auto"/>
          </w:tcPr>
          <w:p w14:paraId="2662624E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b/>
                <w:sz w:val="24"/>
                <w:szCs w:val="22"/>
              </w:rPr>
              <w:t>Название лабораторной работы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Векторная алгебра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№1. Восстановление координат пространственных векторов в разных базисах с проверкой ориентации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№2. Расчет углов и площадей составной геометрической фигуры по векторному описанию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№3. Восстановление объема пространственной фигуры по ребрам с проверкой ориентации и вырождения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Прямая и плоскость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№4. Построение уравнений прямых по геометрическим условиям и анализ их взаимного положения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№5. Определение пересечений прямых и плоскостей в пространственной геометрической задаче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№6. Расчет расстояния до плоскости и между скрещивающимися прямыми через проектирование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Кривые второго порядка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№7. Построение конического сечения по фокусному условию и определение эксцентриситета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№8. Приведение общего уравнения кривой второго порядка к каноническому виду с учетом вырождения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Квадратичные формы и поверхности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№9. Определение главных осей квадрики и восстановление положения поверхности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№10. Классификация поверхности второго порядка по инвариантам и вырожденным случаям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№11. Построение сечений эллипсоида и гиперболоида с определением их геометрических параметров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№12. Исследование сечений параболоида и вырожденной квадрики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Аффинные преобразования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№13. Преобразование уравнения геометрического объекта при переносе и повороте координат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№14. Согласование локальных систем координат пространственных измерений через композицию аффинных преобразований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Геометрическое моделирование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№15. Определение линии пересечения поверхностей и проверка пространственных ограничений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№16. Параметризация геометрического объекта и проверка эквивалентности его неявному описанию</w:t>
            </w:r>
          </w:p>
        </w:tc>
      </w:tr>
    </w:tbl>
    <w:p w14:paraId="6C23AA93" w14:textId="77777777" w:rsidR="00A630B2" w:rsidRPr="00427AF8" w:rsidRDefault="00A630B2" w:rsidP="00F77120">
      <w:pPr>
        <w:pStyle w:val="RPD_FOS_Standard"/>
        <w:keepNext/>
        <w:tabs>
          <w:tab w:val="left" w:pos="1140"/>
        </w:tabs>
        <w:ind w:firstLine="0"/>
        <w:rPr>
          <w:b/>
          <w:color w:val="auto"/>
          <w:sz w:val="28"/>
          <w:szCs w:val="28"/>
        </w:rPr>
      </w:pPr>
    </w:p>
    <w:p w:rsidR="00552795" w:rsidRPr="009A28A6" w:rsidRDefault="00D7503E" w:rsidP="00552795">
      <w:pPr>
        <w:widowControl/>
        <w:tabs>
          <w:tab w:val="left" w:pos="2295"/>
        </w:tabs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lang w:eastAsia="en-US"/>
        </w:rPr>
        <w:keepNext/>
        <w:keepLines/>
      </w:pPr>
      <w:r>
        <w:rPr>
          <w:kern w:val="2"/>
          <w:sz w:val="24"/>
          <w:szCs w:val="24"/>
          <w:lang w:eastAsia="en-US"/>
        </w:rPr>
        <w:t xml:space="preserve">Вопросы для защиты лабораторных работ</w:t>
      </w:r>
    </w:p>
    <w:p w:rsidR="00552795" w:rsidRPr="009A28A6" w:rsidRDefault="00552795" w:rsidP="00552795">
      <w:pPr>
        <w:widowControl/>
        <w:tabs>
          <w:tab w:val="left" w:pos="500"/>
        </w:tabs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vertAlign w:val="superscript"/>
          <w:lang w:eastAsia="ko-KR"/>
        </w:rPr>
        <w:keepNext/>
        <w:keepLines/>
      </w:pPr>
      <w:r>
        <w:rPr>
          <w:b/>
          <w:sz w:val="28"/>
          <w:szCs w:val="28"/>
          <w:bdr w:val="none" w:sz="0" w:space="0" w:color="auto" w:frame="1"/>
        </w:rPr>
        <w:t xml:space="preserve">по дисциплине «Аналитическая геометрия»</w:t>
      </w:r>
    </w:p>
    <w:p w:rsidR="007F5F30" w:rsidRPr="005C0C6D" w:rsidRDefault="007F5F30" w:rsidP="007F5F30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(2 семестр)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№1. Восстановление координат пространственных векторов в разных базисах с проверкой ориентации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7"/>
        </w:numPr>
        <w:keepNext w:val="1"/>
        <w:keepLines w:val="1"/>
      </w:pPr>
      <w:r>
        <w:rPr>
          <w:sz w:val="24"/>
          <w:szCs w:val="24"/>
          <w:lang w:val="ru-RU"/>
        </w:rPr>
        <w:t xml:space="preserve">Матрица перехода между использованными базисами и направление преобразования координат.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7"/>
        </w:numPr>
        <w:keepNext w:val="0"/>
        <w:keepLines w:val="1"/>
      </w:pPr>
      <w:r>
        <w:rPr>
          <w:sz w:val="24"/>
          <w:szCs w:val="24"/>
          <w:lang w:val="ru-RU"/>
        </w:rPr>
        <w:t xml:space="preserve">Знак определителя матрицы перехода и ориентация выбранных базисов.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№2. Расчет углов и площадей составной геометрической фигуры по векторному описанию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8"/>
        </w:numPr>
        <w:keepNext w:val="1"/>
        <w:keepLines w:val="1"/>
      </w:pPr>
      <w:r>
        <w:rPr>
          <w:sz w:val="24"/>
          <w:szCs w:val="24"/>
          <w:lang w:val="ru-RU"/>
        </w:rPr>
        <w:t xml:space="preserve">Восстановление углов между сторонами по векторному описанию исследованной фигуры.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8"/>
        </w:numPr>
        <w:keepNext w:val="0"/>
        <w:keepLines w:val="1"/>
      </w:pPr>
      <w:r>
        <w:rPr>
          <w:sz w:val="24"/>
          <w:szCs w:val="24"/>
          <w:lang w:val="ru-RU"/>
        </w:rPr>
        <w:t xml:space="preserve">Расчет площади составной фигуры и проверка разбиения без перекрытий.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№3. Восстановление объема пространственной фигуры по ребрам с проверкой ориентации и вырождения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9"/>
        </w:numPr>
        <w:keepNext w:val="1"/>
        <w:keepLines w:val="1"/>
      </w:pPr>
      <w:r>
        <w:rPr>
          <w:sz w:val="24"/>
          <w:szCs w:val="24"/>
          <w:lang w:val="ru-RU"/>
        </w:rPr>
        <w:t xml:space="preserve">Ориентированный объем и модуль смешанного произведения в выполненном расчете.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9"/>
        </w:numPr>
        <w:keepNext w:val="0"/>
        <w:keepLines w:val="1"/>
      </w:pPr>
      <w:r>
        <w:rPr>
          <w:sz w:val="24"/>
          <w:szCs w:val="24"/>
          <w:lang w:val="ru-RU"/>
        </w:rPr>
        <w:t xml:space="preserve">Вырождение исследованной пространственной фигуры и линейная зависимость ее ребер.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№4. Построение уравнений прямых по геометрическим условиям и анализ их взаимного положения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0"/>
        </w:numPr>
        <w:keepNext w:val="1"/>
        <w:keepLines w:val="1"/>
      </w:pPr>
      <w:r>
        <w:rPr>
          <w:sz w:val="24"/>
          <w:szCs w:val="24"/>
          <w:lang w:val="ru-RU"/>
        </w:rPr>
        <w:t xml:space="preserve">Исходные геометрические условия, определяющие точку и направляющий вектор построенной прямой.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0"/>
        </w:numPr>
        <w:keepNext w:val="0"/>
        <w:keepLines w:val="1"/>
      </w:pPr>
      <w:r>
        <w:rPr>
          <w:sz w:val="24"/>
          <w:szCs w:val="24"/>
          <w:lang w:val="ru-RU"/>
        </w:rPr>
        <w:t xml:space="preserve">Проверка совпадения, параллельности, пересечения и скрещивания построенных прямых.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№5. Определение пересечений прямых и плоскостей в пространственной геометрической задаче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1"/>
        </w:numPr>
        <w:keepNext w:val="1"/>
        <w:keepLines w:val="1"/>
      </w:pPr>
      <w:r>
        <w:rPr>
          <w:sz w:val="24"/>
          <w:szCs w:val="24"/>
          <w:lang w:val="ru-RU"/>
        </w:rPr>
        <w:t xml:space="preserve">Скалярное произведение нормали плоскости и направляющего вектора исследованной прямой.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1"/>
        </w:numPr>
        <w:keepNext w:val="0"/>
        <w:keepLines w:val="1"/>
      </w:pPr>
      <w:r>
        <w:rPr>
          <w:sz w:val="24"/>
          <w:szCs w:val="24"/>
          <w:lang w:val="ru-RU"/>
        </w:rPr>
        <w:t xml:space="preserve">Разграничение параллельности прямой плоскости и принадлежности всей прямой при нулевом скалярном произведении.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№6. Расчет расстояния до плоскости и между скрещивающимися прямыми через проектирование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2"/>
        </w:numPr>
        <w:keepNext w:val="1"/>
        <w:keepLines w:val="1"/>
      </w:pPr>
      <w:r>
        <w:rPr>
          <w:sz w:val="24"/>
          <w:szCs w:val="24"/>
          <w:lang w:val="ru-RU"/>
        </w:rPr>
        <w:t xml:space="preserve">Ортогональное проектирование в расчете расстояния от заданной точки до плоскости.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2"/>
        </w:numPr>
        <w:keepNext w:val="0"/>
        <w:keepLines w:val="1"/>
      </w:pPr>
      <w:r>
        <w:rPr>
          <w:sz w:val="24"/>
          <w:szCs w:val="24"/>
          <w:lang w:val="ru-RU"/>
        </w:rPr>
        <w:t xml:space="preserve">Перпендикулярность отрезка между ближайшими точками обеим исследованным скрещивающимся прямым.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№7. Построение конического сечения по фокусному условию и определение эксцентриситета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3"/>
        </w:numPr>
        <w:keepNext w:val="1"/>
        <w:keepLines w:val="1"/>
      </w:pPr>
      <w:r>
        <w:rPr>
          <w:sz w:val="24"/>
          <w:szCs w:val="24"/>
          <w:lang w:val="ru-RU"/>
        </w:rPr>
        <w:t xml:space="preserve">Фокусное условие в выводе уравнения построенной коники.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3"/>
        </w:numPr>
        <w:keepNext w:val="0"/>
        <w:keepLines w:val="1"/>
      </w:pPr>
      <w:r>
        <w:rPr>
          <w:sz w:val="24"/>
          <w:szCs w:val="24"/>
          <w:lang w:val="ru-RU"/>
        </w:rPr>
        <w:t xml:space="preserve">Согласование эксцентриситета, фокусов и директрис построенного конического сечения.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№8. Приведение общего уравнения кривой второго порядка к каноническому виду с учетом вырождения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4"/>
        </w:numPr>
        <w:keepNext w:val="1"/>
        <w:keepLines w:val="1"/>
      </w:pPr>
      <w:r>
        <w:rPr>
          <w:sz w:val="24"/>
          <w:szCs w:val="24"/>
          <w:lang w:val="ru-RU"/>
        </w:rPr>
        <w:t xml:space="preserve">Устранение смешанного члена уравнения коники выбранным поворотом.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4"/>
        </w:numPr>
        <w:keepNext w:val="0"/>
        <w:keepLines w:val="1"/>
      </w:pPr>
      <w:r>
        <w:rPr>
          <w:sz w:val="24"/>
          <w:szCs w:val="24"/>
          <w:lang w:val="ru-RU"/>
        </w:rPr>
        <w:t xml:space="preserve">Распознавание вырожденной кривой и пустого множества после выполненного приведения.</w:t>
      </w:r>
    </w:p>
    <w:p w:rsidR="007F5F30" w:rsidRPr="005C0C6D" w:rsidRDefault="007F5F30" w:rsidP="007F5F30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(3 семестр)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№9. Определение главных осей квадрики и восстановление положения поверхности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5"/>
        </w:numPr>
        <w:keepNext w:val="1"/>
        <w:keepLines w:val="1"/>
      </w:pPr>
      <w:r>
        <w:rPr>
          <w:sz w:val="24"/>
          <w:szCs w:val="24"/>
          <w:lang w:val="ru-RU"/>
        </w:rPr>
        <w:t xml:space="preserve">Собственные векторы квадратичной части и направления главных осей исследованной квадрики.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5"/>
        </w:numPr>
        <w:keepNext w:val="0"/>
        <w:keepLines w:val="1"/>
      </w:pPr>
      <w:r>
        <w:rPr>
          <w:sz w:val="24"/>
          <w:szCs w:val="24"/>
          <w:lang w:val="ru-RU"/>
        </w:rPr>
        <w:t xml:space="preserve">Восстановление центра и главных осей квадрики в исходной системе координат.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№10. Классификация поверхности второго порядка по инвариантам и вырожденным случаям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6"/>
        </w:numPr>
        <w:keepNext w:val="1"/>
        <w:keepLines w:val="1"/>
      </w:pPr>
      <w:r>
        <w:rPr>
          <w:sz w:val="24"/>
          <w:szCs w:val="24"/>
          <w:lang w:val="ru-RU"/>
        </w:rPr>
        <w:t xml:space="preserve">Инварианты, использованные для классификации исследованной поверхности.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6"/>
        </w:numPr>
        <w:keepNext w:val="0"/>
        <w:keepLines w:val="1"/>
      </w:pPr>
      <w:r>
        <w:rPr>
          <w:sz w:val="24"/>
          <w:szCs w:val="24"/>
          <w:lang w:val="ru-RU"/>
        </w:rPr>
        <w:t xml:space="preserve">Отдельная проверка случаев нулевого определителя квадратичной и расширенной матриц.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№11. Построение сечений эллипсоида и гиперболоида с определением их геометрических параметров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7"/>
        </w:numPr>
        <w:keepNext w:val="1"/>
        <w:keepLines w:val="1"/>
      </w:pPr>
      <w:r>
        <w:rPr>
          <w:sz w:val="24"/>
          <w:szCs w:val="24"/>
          <w:lang w:val="ru-RU"/>
        </w:rPr>
        <w:t xml:space="preserve">Влияние положения секущей плоскости на вид полученного сечения эллипсоида.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7"/>
        </w:numPr>
        <w:keepNext w:val="0"/>
        <w:keepLines w:val="1"/>
      </w:pPr>
      <w:r>
        <w:rPr>
          <w:sz w:val="24"/>
          <w:szCs w:val="24"/>
          <w:lang w:val="ru-RU"/>
        </w:rPr>
        <w:t xml:space="preserve">Определение полуосей или асимптот по приведенному уравнению исследованного сечения гиперболоида.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№12. Исследование сечений параболоида и вырожденной квадрики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8"/>
        </w:numPr>
        <w:keepNext w:val="1"/>
        <w:keepLines w:val="1"/>
      </w:pPr>
      <w:r>
        <w:rPr>
          <w:sz w:val="24"/>
          <w:szCs w:val="24"/>
          <w:lang w:val="ru-RU"/>
        </w:rPr>
        <w:t xml:space="preserve">Различение эллиптического и гиперболического параболоидов по исследованным сечениям.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8"/>
        </w:numPr>
        <w:keepNext w:val="0"/>
        <w:keepLines w:val="1"/>
      </w:pPr>
      <w:r>
        <w:rPr>
          <w:sz w:val="24"/>
          <w:szCs w:val="24"/>
          <w:lang w:val="ru-RU"/>
        </w:rPr>
        <w:t xml:space="preserve">Распад сечения вырожденной квадрики на прямые и условия отсутствия вещественных точек.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№13. Преобразование уравнения геометрического объекта при переносе и повороте координат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9"/>
        </w:numPr>
        <w:keepNext w:val="1"/>
        <w:keepLines w:val="1"/>
      </w:pPr>
      <w:r>
        <w:rPr>
          <w:sz w:val="24"/>
          <w:szCs w:val="24"/>
          <w:lang w:val="ru-RU"/>
        </w:rPr>
        <w:t xml:space="preserve">Направление подстановки координат при выполненном преобразовании уравнения.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9"/>
        </w:numPr>
        <w:keepNext w:val="0"/>
        <w:keepLines w:val="1"/>
      </w:pPr>
      <w:r>
        <w:rPr>
          <w:sz w:val="24"/>
          <w:szCs w:val="24"/>
          <w:lang w:val="ru-RU"/>
        </w:rPr>
        <w:t xml:space="preserve">Сохранение геометрического типа исследованного объекта при переносе и повороте.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№14. Согласование локальных систем координат пространственных измерений через композицию аффинных преобразований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0"/>
        </w:numPr>
        <w:keepNext w:val="1"/>
        <w:keepLines w:val="1"/>
      </w:pPr>
      <w:r>
        <w:rPr>
          <w:sz w:val="24"/>
          <w:szCs w:val="24"/>
          <w:lang w:val="ru-RU"/>
        </w:rPr>
        <w:t xml:space="preserve">Порядок однородных матриц в выполненной композиции переходов между локальными системами.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0"/>
        </w:numPr>
        <w:keepNext w:val="0"/>
        <w:keepLines w:val="1"/>
      </w:pPr>
      <w:r>
        <w:rPr>
          <w:sz w:val="24"/>
          <w:szCs w:val="24"/>
          <w:lang w:val="ru-RU"/>
        </w:rPr>
        <w:t xml:space="preserve">Проверка преобразования координат контрольной точки обратным переходом.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№15. Определение линии пересечения поверхностей и проверка пространственных ограничений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1"/>
        </w:numPr>
        <w:keepNext w:val="1"/>
        <w:keepLines w:val="1"/>
      </w:pPr>
      <w:r>
        <w:rPr>
          <w:sz w:val="24"/>
          <w:szCs w:val="24"/>
          <w:lang w:val="ru-RU"/>
        </w:rPr>
        <w:t xml:space="preserve">Проверка обоих уравнений поверхностей для точек найденной линии пересечения.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1"/>
        </w:numPr>
        <w:keepNext w:val="0"/>
        <w:keepLines w:val="1"/>
      </w:pPr>
      <w:r>
        <w:rPr>
          <w:sz w:val="24"/>
          <w:szCs w:val="24"/>
          <w:lang w:val="ru-RU"/>
        </w:rPr>
        <w:t xml:space="preserve">Учет заданных пространственных ограничений при выделении допустимой части линии.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№16. Параметризация геометрического объекта и проверка эквивалентности его неявному описанию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2"/>
        </w:numPr>
        <w:keepNext w:val="1"/>
        <w:keepLines w:val="1"/>
      </w:pPr>
      <w:r>
        <w:rPr>
          <w:sz w:val="24"/>
          <w:szCs w:val="24"/>
          <w:lang w:val="ru-RU"/>
        </w:rPr>
        <w:t xml:space="preserve">Прямое включение: подстановка построенной параметризации в неявное уравнение объекта.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2"/>
        </w:numPr>
        <w:keepNext w:val="0"/>
        <w:keepLines w:val="1"/>
      </w:pPr>
      <w:r>
        <w:rPr>
          <w:sz w:val="24"/>
          <w:szCs w:val="24"/>
          <w:lang w:val="ru-RU"/>
        </w:rPr>
        <w:t xml:space="preserve">Обратное включение: существование допустимых параметров для каждой точки исследованного объекта.</w:t>
      </w:r>
    </w:p>
    <w:p w:rsidR="00552795" w:rsidRPr="009A28A6" w:rsidRDefault="00552795" w:rsidP="00552795">
      <w:pPr>
        <w:widowControl/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lang w:eastAsia="en-US"/>
        </w:rPr>
        <w:keepNext/>
        <w:keepLines/>
      </w:pPr>
      <w:r>
        <w:rPr>
          <w:kern w:val="2"/>
          <w:sz w:val="24"/>
          <w:szCs w:val="24"/>
          <w:lang w:eastAsia="en-US"/>
        </w:rPr>
        <w:t xml:space="preserve">Критерии оценки:</w:t>
      </w:r>
    </w:p>
    <w:tbl>
      <w:tblPr>
        <w:tblW w:w="9498" w:type="dxa"/>
        <w:tblInd w:w="-1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8"/>
        <w:gridCol w:w="6820"/>
      </w:tblGrid>
      <w:tr w:rsidR="00552795" w:rsidRPr="009A28A6" w:rsidTr="00321173">
        <w:trPr>
          <w:trHeight w:val="270"/>
          <w:tblHeader/>
          <w:cantSplit/>
        </w:trPr>
        <w:tc>
          <w:tcPr>
            <w:tcW w:w="2678" w:type="dxa"/>
            <w:vAlign w:val="center"/>
          </w:tcPr>
          <w:p w:rsidR="00552795" w:rsidRPr="009A28A6" w:rsidRDefault="00552795" w:rsidP="00321173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  <w:keepNext/>
            </w:pPr>
            <w:r w:rsidRPr="009A28A6">
              <w:rPr>
                <w:rFonts w:eastAsia="Calibri"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820" w:type="dxa"/>
            <w:vAlign w:val="center"/>
          </w:tcPr>
          <w:p w:rsidR="00552795" w:rsidRPr="009A28A6" w:rsidRDefault="00552795" w:rsidP="00321173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  <w:keepNext/>
            </w:pPr>
            <w:r w:rsidRPr="009A28A6">
              <w:rPr>
                <w:rFonts w:eastAsia="Calibri"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552795" w:rsidRPr="009A28A6" w:rsidTr="00321173">
        <w:trPr>
          <w:trHeight w:val="270"/>
          <w:cantSplit/>
        </w:trPr>
        <w:tc>
          <w:tcPr>
            <w:tcW w:w="2678" w:type="dxa"/>
            <w:vAlign w:val="center"/>
          </w:tcPr>
          <w:p w:rsidR="00552795" w:rsidRPr="009A28A6" w:rsidRDefault="00552795" w:rsidP="00321173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rFonts w:eastAsia="Calibri"/>
                <w:kern w:val="2"/>
                <w:sz w:val="24"/>
                <w:szCs w:val="24"/>
                <w:lang w:eastAsia="en-US"/>
              </w:rPr>
              <w:t>зачтено</w:t>
            </w:r>
          </w:p>
        </w:tc>
        <w:tc>
          <w:tcPr>
            <w:tcW w:w="6820" w:type="dxa"/>
            <w:vAlign w:val="center"/>
          </w:tcPr>
          <w:p w:rsidR="00552795" w:rsidRPr="009A28A6" w:rsidRDefault="00552795" w:rsidP="00B9119C">
            <w:pPr>
              <w:pStyle w:val="S1_a5"/>
              <w:numPr>
                <w:ilvl w:val="0"/>
                <w:numId w:val="43"/>
              </w:numPr>
              <w:tabs>
                <w:tab w:val="left" w:pos="584"/>
              </w:tabs>
              <w:ind w:left="159" w:right="132" w:firstLine="141"/>
              <w:jc w:val="both"/>
              <w:rPr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>работа выполнена в полном объеме с соблюдением необходимой последовательности и требований к выполнению задания;</w:t>
            </w:r>
          </w:p>
          <w:p w:rsidR="00552795" w:rsidRPr="009A28A6" w:rsidRDefault="00552795" w:rsidP="00B9119C">
            <w:pPr>
              <w:pStyle w:val="S1_a5"/>
              <w:numPr>
                <w:ilvl w:val="0"/>
                <w:numId w:val="43"/>
              </w:numPr>
              <w:tabs>
                <w:tab w:val="left" w:pos="584"/>
              </w:tabs>
              <w:ind w:left="159" w:right="132" w:firstLine="141"/>
              <w:jc w:val="both"/>
              <w:rPr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 xml:space="preserve">методы и средства решения задачи применены корректно и обеспечивают получение проверяемых результатов и обоснованных выводов с необходимой точностью;</w:t>
            </w:r>
          </w:p>
          <w:p w:rsidR="00552795" w:rsidRPr="009A28A6" w:rsidRDefault="00552795" w:rsidP="00B9119C">
            <w:pPr>
              <w:pStyle w:val="S1_a5"/>
              <w:numPr>
                <w:ilvl w:val="0"/>
                <w:numId w:val="43"/>
              </w:numPr>
              <w:tabs>
                <w:tab w:val="left" w:pos="584"/>
              </w:tabs>
              <w:ind w:left="159" w:right="132" w:firstLine="141"/>
              <w:jc w:val="both"/>
              <w:rPr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 xml:space="preserve">научно грамотно, логично описаны методы решения и результаты, правильно использованы понятия и терминология, сформулированы обоснованные выводы. В представленном отчете правильно и аккуратно выполнены все записи, таблицы, рисунки, графики, чертежи, вычисления и сделаны выводы;</w:t>
            </w:r>
          </w:p>
          <w:p w:rsidR="00552795" w:rsidRPr="009A28A6" w:rsidRDefault="00552795" w:rsidP="00B9119C">
            <w:pPr>
              <w:pStyle w:val="S1_a5"/>
              <w:numPr>
                <w:ilvl w:val="0"/>
                <w:numId w:val="43"/>
              </w:numPr>
              <w:tabs>
                <w:tab w:val="left" w:pos="584"/>
              </w:tabs>
              <w:ind w:left="159" w:right="132" w:firstLine="141"/>
              <w:jc w:val="both"/>
              <w:rPr>
                <w:rFonts w:eastAsia="Calibri"/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>работа выполнена по плану; при защите обучающийся обосновывает выбор методов и средств решения задачи и объясняет результаты, представленные в отчете.</w:t>
            </w:r>
          </w:p>
        </w:tc>
      </w:tr>
      <w:tr w:rsidR="00552795" w:rsidRPr="00D7503E" w:rsidTr="00321173">
        <w:trPr>
          <w:trHeight w:val="1376"/>
          <w:cantSplit/>
        </w:trPr>
        <w:tc>
          <w:tcPr>
            <w:tcW w:w="2678" w:type="dxa"/>
          </w:tcPr>
          <w:p w:rsidR="00552795" w:rsidRPr="009A28A6" w:rsidRDefault="00552795" w:rsidP="00321173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rFonts w:eastAsia="Calibri"/>
                <w:kern w:val="2"/>
                <w:sz w:val="24"/>
                <w:szCs w:val="24"/>
                <w:lang w:eastAsia="en-US"/>
              </w:rPr>
              <w:t>не зачтено</w:t>
            </w:r>
          </w:p>
        </w:tc>
        <w:tc>
          <w:tcPr>
            <w:tcW w:w="6820" w:type="dxa"/>
          </w:tcPr>
          <w:p w:rsidR="00552795" w:rsidRPr="009A28A6" w:rsidRDefault="00552795" w:rsidP="00B9119C">
            <w:pPr>
              <w:pStyle w:val="S1_a5"/>
              <w:widowControl/>
              <w:numPr>
                <w:ilvl w:val="0"/>
                <w:numId w:val="44"/>
              </w:numPr>
              <w:tabs>
                <w:tab w:val="left" w:pos="442"/>
              </w:tabs>
              <w:ind w:left="159" w:right="141" w:firstLine="141"/>
              <w:jc w:val="both"/>
              <w:rPr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 xml:space="preserve">работа выполнена не полностью и объем выполненной работы не позволяет сделать правильных выводов;</w:t>
            </w:r>
          </w:p>
          <w:p w:rsidR="00552795" w:rsidRPr="009A28A6" w:rsidRDefault="00552795" w:rsidP="00B9119C">
            <w:pPr>
              <w:pStyle w:val="S1_a5"/>
              <w:widowControl/>
              <w:numPr>
                <w:ilvl w:val="0"/>
                <w:numId w:val="44"/>
              </w:numPr>
              <w:tabs>
                <w:tab w:val="left" w:pos="442"/>
              </w:tabs>
              <w:ind w:left="159" w:right="141" w:firstLine="141"/>
              <w:jc w:val="both"/>
              <w:rPr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>методы решения задания применены неправильно; вычисления и/или анализ результатов содержат ошибки;</w:t>
            </w:r>
          </w:p>
          <w:p w:rsidR="00552795" w:rsidRPr="009A28A6" w:rsidRDefault="00552795" w:rsidP="00B9119C">
            <w:pPr>
              <w:pStyle w:val="S1_a5"/>
              <w:widowControl/>
              <w:numPr>
                <w:ilvl w:val="0"/>
                <w:numId w:val="44"/>
              </w:numPr>
              <w:tabs>
                <w:tab w:val="left" w:pos="442"/>
              </w:tabs>
              <w:ind w:left="159" w:right="141" w:firstLine="141"/>
              <w:jc w:val="both"/>
              <w:rPr>
                <w:rFonts w:eastAsia="Calibri"/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>допущены грубые ошибки в ходе выполнения работы.</w:t>
            </w:r>
          </w:p>
        </w:tc>
      </w:tr>
    </w:tbl>
    <w:sectPr w:rsidR="00A23A0B" w:rsidRPr="005C0C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,Italic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51" w15:restartNumberingAfterBreak="0">
    <w:nsid w:val="A55D6C3F"/>
    <w:multiLevelType w:val="hybridMultilevel"/>
    <w:tmpl w:val="1DD00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D52D2E25"/>
    <w:multiLevelType w:val="hybridMultilevel"/>
    <w:tmpl w:val="3C0264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AB62C4B0"/>
    <w:multiLevelType w:val="hybridMultilevel"/>
    <w:tmpl w:val="13F03B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A633C090"/>
    <w:multiLevelType w:val="hybridMultilevel"/>
    <w:tmpl w:val="F920F3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28BF99F1"/>
    <w:multiLevelType w:val="multilevel"/>
    <w:tmpl w:val="68C6E7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 w:val="0"/>
        <w:bCs/>
        <w:i w:val="0"/>
        <w:i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6" w15:restartNumberingAfterBreak="0">
    <w:nsid w:val="43448BCC"/>
    <w:multiLevelType w:val="hybridMultilevel"/>
    <w:tmpl w:val="200E2E50"/>
    <w:lvl w:ilvl="0" w:tplc="0602D92E">
      <w:start w:val="1"/>
      <w:numFmt w:val="bullet"/>
      <w:lvlText w:val="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5" w15:restartNumberingAfterBreak="0">
    <w:nsid w:val="972BB691"/>
    <w:multiLevelType w:val="hybridMultilevel"/>
    <w:tmpl w:val="5630E0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1B46A73"/>
    <w:multiLevelType w:val="hybridMultilevel"/>
    <w:tmpl w:val="758E54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F030F2D3"/>
    <w:multiLevelType w:val="hybridMultilevel"/>
    <w:tmpl w:val="F192FE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409C216"/>
    <w:multiLevelType w:val="hybridMultilevel"/>
    <w:tmpl w:val="075A8BB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5CB8AF03"/>
    <w:multiLevelType w:val="hybridMultilevel"/>
    <w:tmpl w:val="81DEC6D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D55A963C"/>
    <w:multiLevelType w:val="hybridMultilevel"/>
    <w:tmpl w:val="81D8BA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D38D0A8B"/>
    <w:multiLevelType w:val="hybridMultilevel"/>
    <w:tmpl w:val="B26414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9C125B7"/>
    <w:multiLevelType w:val="hybridMultilevel"/>
    <w:tmpl w:val="8BC8DD26"/>
    <w:lvl w:ilvl="0" w:tplc="0602D92E">
      <w:start w:val="1"/>
      <w:numFmt w:val="bullet"/>
      <w:lvlText w:val=""/>
      <w:lvlJc w:val="left"/>
      <w:pPr>
        <w:ind w:left="8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37" w15:restartNumberingAfterBreak="0">
    <w:nsid w:val="F7DE7BCD"/>
    <w:multiLevelType w:val="hybridMultilevel"/>
    <w:tmpl w:val="075A8BB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0" w15:restartNumberingAfterBreak="0">
    <w:nsid w:val="06E36D62"/>
    <w:multiLevelType w:val="hybridMultilevel"/>
    <w:tmpl w:val="C76E576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225464"/>
    <w:multiLevelType w:val="multilevel"/>
    <w:tmpl w:val="0CE87A14"/>
    <w:lvl w:ilvl="0">
      <w:start w:val="1"/>
      <w:numFmt w:val="decimal"/>
      <w:lvlText w:val="%1."/>
      <w:lvlJc w:val="left"/>
      <w:pPr>
        <w:ind w:left="1579" w:hanging="706"/>
      </w:pPr>
      <w:rPr>
        <w:spacing w:val="0"/>
        <w:w w:val="10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7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027" w:hanging="360"/>
      </w:pPr>
      <w:rPr>
        <w:spacing w:val="0"/>
        <w:w w:val="100"/>
        <w:lang w:val="ru-RU" w:eastAsia="en-US" w:bidi="ar-SA"/>
      </w:rPr>
    </w:lvl>
    <w:lvl w:ilvl="3">
      <w:numFmt w:val="bullet"/>
      <w:lvlText w:val="•"/>
      <w:lvlJc w:val="left"/>
      <w:pPr>
        <w:ind w:left="2658" w:hanging="360"/>
      </w:pPr>
      <w:rPr>
        <w:lang w:val="ru-RU" w:eastAsia="en-US" w:bidi="ar-SA"/>
      </w:rPr>
    </w:lvl>
    <w:lvl w:ilvl="4">
      <w:numFmt w:val="bullet"/>
      <w:lvlText w:val="•"/>
      <w:lvlJc w:val="left"/>
      <w:pPr>
        <w:ind w:left="3737" w:hanging="360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4816" w:hanging="360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5894" w:hanging="360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6973" w:hanging="360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8052" w:hanging="360"/>
      </w:pPr>
      <w:rPr>
        <w:lang w:val="ru-RU" w:eastAsia="en-US" w:bidi="ar-SA"/>
      </w:rPr>
    </w:lvl>
  </w:abstractNum>
  <w:abstractNum w:abstractNumId="2" w15:restartNumberingAfterBreak="0">
    <w:nsid w:val="0B2717C3"/>
    <w:multiLevelType w:val="hybridMultilevel"/>
    <w:tmpl w:val="9CFCD6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D9023B"/>
    <w:multiLevelType w:val="hybridMultilevel"/>
    <w:tmpl w:val="BC082B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FC6CC9"/>
    <w:multiLevelType w:val="multilevel"/>
    <w:tmpl w:val="5950E89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4C054F"/>
    <w:multiLevelType w:val="multilevel"/>
    <w:tmpl w:val="896ECD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2D1737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D0467A9"/>
    <w:multiLevelType w:val="hybridMultilevel"/>
    <w:tmpl w:val="9DA8AE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F15D2B"/>
    <w:multiLevelType w:val="hybridMultilevel"/>
    <w:tmpl w:val="6FE880D4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EC4289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61C40E4"/>
    <w:multiLevelType w:val="hybridMultilevel"/>
    <w:tmpl w:val="5EFA2D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57B1C"/>
    <w:multiLevelType w:val="hybridMultilevel"/>
    <w:tmpl w:val="8BC8DD26"/>
    <w:lvl w:ilvl="0" w:tplc="0602D92E">
      <w:start w:val="1"/>
      <w:numFmt w:val="bullet"/>
      <w:lvlText w:val=""/>
      <w:lvlJc w:val="left"/>
      <w:pPr>
        <w:ind w:left="8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12" w15:restartNumberingAfterBreak="0">
    <w:nsid w:val="27F77A78"/>
    <w:multiLevelType w:val="hybridMultilevel"/>
    <w:tmpl w:val="4BF2CF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383BDE"/>
    <w:multiLevelType w:val="hybridMultilevel"/>
    <w:tmpl w:val="D4EC02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AD09AE"/>
    <w:multiLevelType w:val="multilevel"/>
    <w:tmpl w:val="EC5AB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0347F9"/>
    <w:multiLevelType w:val="hybridMultilevel"/>
    <w:tmpl w:val="5E2AE858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DF1B8C"/>
    <w:multiLevelType w:val="hybridMultilevel"/>
    <w:tmpl w:val="BD04C4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EE2857"/>
    <w:multiLevelType w:val="hybridMultilevel"/>
    <w:tmpl w:val="81DEC6D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D7C0471"/>
    <w:multiLevelType w:val="multilevel"/>
    <w:tmpl w:val="2B467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4F3E24"/>
    <w:multiLevelType w:val="multilevel"/>
    <w:tmpl w:val="4D505E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733BA4"/>
    <w:multiLevelType w:val="hybridMultilevel"/>
    <w:tmpl w:val="F84414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BC5829"/>
    <w:multiLevelType w:val="hybridMultilevel"/>
    <w:tmpl w:val="4E72FC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6B58B0"/>
    <w:multiLevelType w:val="hybridMultilevel"/>
    <w:tmpl w:val="97B6BC64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E1BC5"/>
    <w:multiLevelType w:val="multilevel"/>
    <w:tmpl w:val="F43E88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47013A"/>
    <w:multiLevelType w:val="hybridMultilevel"/>
    <w:tmpl w:val="A0FEAEC0"/>
    <w:lvl w:ilvl="0" w:tplc="FFFFFFFF">
      <w:start w:val="1"/>
      <w:numFmt w:val="decimal"/>
      <w:lvlText w:val="%1."/>
      <w:lvlJc w:val="left"/>
      <w:pPr>
        <w:ind w:left="644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EA2311B"/>
    <w:multiLevelType w:val="hybridMultilevel"/>
    <w:tmpl w:val="D4EC02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135D5A"/>
    <w:multiLevelType w:val="hybridMultilevel"/>
    <w:tmpl w:val="200E2E50"/>
    <w:lvl w:ilvl="0" w:tplc="0602D92E">
      <w:start w:val="1"/>
      <w:numFmt w:val="bullet"/>
      <w:lvlText w:val="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7" w15:restartNumberingAfterBreak="0">
    <w:nsid w:val="62371D59"/>
    <w:multiLevelType w:val="multilevel"/>
    <w:tmpl w:val="68C6E7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 w:val="0"/>
        <w:bCs/>
        <w:i w:val="0"/>
        <w:i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8" w15:restartNumberingAfterBreak="0">
    <w:nsid w:val="69B63023"/>
    <w:multiLevelType w:val="multilevel"/>
    <w:tmpl w:val="F02A3C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A7A15C1"/>
    <w:multiLevelType w:val="hybridMultilevel"/>
    <w:tmpl w:val="BD04C4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FA01CB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E5622D3"/>
    <w:multiLevelType w:val="multilevel"/>
    <w:tmpl w:val="3DE4A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4E9587B"/>
    <w:multiLevelType w:val="hybridMultilevel"/>
    <w:tmpl w:val="BD1EB4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3E2A6F"/>
    <w:multiLevelType w:val="hybridMultilevel"/>
    <w:tmpl w:val="1F66F5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728148F"/>
    <w:multiLevelType w:val="hybridMultilevel"/>
    <w:tmpl w:val="5AB6704A"/>
    <w:lvl w:ilvl="0" w:tplc="614E65B2">
      <w:start w:val="1"/>
      <w:numFmt w:val="decimal"/>
      <w:lvlText w:val="%1."/>
      <w:lvlJc w:val="left"/>
      <w:pPr>
        <w:ind w:left="855" w:hanging="360"/>
      </w:pPr>
      <w:rPr>
        <w:rFonts w:hint="default"/>
        <w:b w:val="0"/>
        <w:bCs/>
        <w:i w:val="0"/>
      </w:rPr>
    </w:lvl>
    <w:lvl w:ilvl="1" w:tplc="04190019" w:tentative="1">
      <w:start w:val="1"/>
      <w:numFmt w:val="lowerLetter"/>
      <w:lvlText w:val="%2."/>
      <w:lvlJc w:val="left"/>
      <w:pPr>
        <w:ind w:left="1575" w:hanging="360"/>
      </w:pPr>
    </w:lvl>
    <w:lvl w:ilvl="2" w:tplc="0419001B" w:tentative="1">
      <w:start w:val="1"/>
      <w:numFmt w:val="lowerRoman"/>
      <w:lvlText w:val="%3."/>
      <w:lvlJc w:val="right"/>
      <w:pPr>
        <w:ind w:left="2295" w:hanging="180"/>
      </w:pPr>
    </w:lvl>
    <w:lvl w:ilvl="3" w:tplc="0419000F" w:tentative="1">
      <w:start w:val="1"/>
      <w:numFmt w:val="decimal"/>
      <w:lvlText w:val="%4."/>
      <w:lvlJc w:val="left"/>
      <w:pPr>
        <w:ind w:left="3015" w:hanging="360"/>
      </w:pPr>
    </w:lvl>
    <w:lvl w:ilvl="4" w:tplc="04190019" w:tentative="1">
      <w:start w:val="1"/>
      <w:numFmt w:val="lowerLetter"/>
      <w:lvlText w:val="%5."/>
      <w:lvlJc w:val="left"/>
      <w:pPr>
        <w:ind w:left="3735" w:hanging="360"/>
      </w:pPr>
    </w:lvl>
    <w:lvl w:ilvl="5" w:tplc="0419001B" w:tentative="1">
      <w:start w:val="1"/>
      <w:numFmt w:val="lowerRoman"/>
      <w:lvlText w:val="%6."/>
      <w:lvlJc w:val="right"/>
      <w:pPr>
        <w:ind w:left="4455" w:hanging="180"/>
      </w:pPr>
    </w:lvl>
    <w:lvl w:ilvl="6" w:tplc="0419000F" w:tentative="1">
      <w:start w:val="1"/>
      <w:numFmt w:val="decimal"/>
      <w:lvlText w:val="%7."/>
      <w:lvlJc w:val="left"/>
      <w:pPr>
        <w:ind w:left="5175" w:hanging="360"/>
      </w:pPr>
    </w:lvl>
    <w:lvl w:ilvl="7" w:tplc="04190019" w:tentative="1">
      <w:start w:val="1"/>
      <w:numFmt w:val="lowerLetter"/>
      <w:lvlText w:val="%8."/>
      <w:lvlJc w:val="left"/>
      <w:pPr>
        <w:ind w:left="5895" w:hanging="360"/>
      </w:pPr>
    </w:lvl>
    <w:lvl w:ilvl="8" w:tplc="041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35" w15:restartNumberingAfterBreak="0">
    <w:nsid w:val="7DC83FAA"/>
    <w:multiLevelType w:val="hybridMultilevel"/>
    <w:tmpl w:val="0EE259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EEB470A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03800398">
    <w:abstractNumId w:val="27"/>
  </w:num>
  <w:num w:numId="2" w16cid:durableId="1575167061">
    <w:abstractNumId w:val="22"/>
  </w:num>
  <w:num w:numId="3" w16cid:durableId="932664406">
    <w:abstractNumId w:val="15"/>
  </w:num>
  <w:num w:numId="4" w16cid:durableId="882980822">
    <w:abstractNumId w:val="8"/>
  </w:num>
  <w:num w:numId="5" w16cid:durableId="1416318112">
    <w:abstractNumId w:val="11"/>
  </w:num>
  <w:num w:numId="6" w16cid:durableId="1397044932">
    <w:abstractNumId w:val="26"/>
  </w:num>
  <w:num w:numId="7" w16cid:durableId="106995835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8" w16cid:durableId="970554084">
    <w:abstractNumId w:val="9"/>
  </w:num>
  <w:num w:numId="9" w16cid:durableId="615138579">
    <w:abstractNumId w:val="17"/>
  </w:num>
  <w:num w:numId="10" w16cid:durableId="1760102082">
    <w:abstractNumId w:val="14"/>
  </w:num>
  <w:num w:numId="11" w16cid:durableId="1257594332">
    <w:abstractNumId w:val="28"/>
  </w:num>
  <w:num w:numId="12" w16cid:durableId="1441680658">
    <w:abstractNumId w:val="18"/>
  </w:num>
  <w:num w:numId="13" w16cid:durableId="300353359">
    <w:abstractNumId w:val="19"/>
  </w:num>
  <w:num w:numId="14" w16cid:durableId="1959558216">
    <w:abstractNumId w:val="4"/>
  </w:num>
  <w:num w:numId="15" w16cid:durableId="1472676973">
    <w:abstractNumId w:val="31"/>
  </w:num>
  <w:num w:numId="16" w16cid:durableId="920876074">
    <w:abstractNumId w:val="5"/>
  </w:num>
  <w:num w:numId="17" w16cid:durableId="2146197773">
    <w:abstractNumId w:val="23"/>
  </w:num>
  <w:num w:numId="18" w16cid:durableId="673608031">
    <w:abstractNumId w:val="7"/>
  </w:num>
  <w:num w:numId="19" w16cid:durableId="1183279693">
    <w:abstractNumId w:val="34"/>
  </w:num>
  <w:num w:numId="20" w16cid:durableId="1255549615">
    <w:abstractNumId w:val="12"/>
  </w:num>
  <w:num w:numId="21" w16cid:durableId="931282373">
    <w:abstractNumId w:val="6"/>
  </w:num>
  <w:num w:numId="22" w16cid:durableId="960037985">
    <w:abstractNumId w:val="36"/>
  </w:num>
  <w:num w:numId="23" w16cid:durableId="2074043334">
    <w:abstractNumId w:val="30"/>
  </w:num>
  <w:num w:numId="24" w16cid:durableId="882600210">
    <w:abstractNumId w:val="24"/>
  </w:num>
  <w:num w:numId="25" w16cid:durableId="1868252835">
    <w:abstractNumId w:val="0"/>
  </w:num>
  <w:num w:numId="26" w16cid:durableId="288820628">
    <w:abstractNumId w:val="21"/>
  </w:num>
  <w:num w:numId="27" w16cid:durableId="1836726258">
    <w:abstractNumId w:val="33"/>
  </w:num>
  <w:num w:numId="28" w16cid:durableId="999700572">
    <w:abstractNumId w:val="32"/>
  </w:num>
  <w:num w:numId="29" w16cid:durableId="631668635">
    <w:abstractNumId w:val="10"/>
  </w:num>
  <w:num w:numId="30" w16cid:durableId="1400900538">
    <w:abstractNumId w:val="35"/>
  </w:num>
  <w:num w:numId="31" w16cid:durableId="1325234202">
    <w:abstractNumId w:val="2"/>
  </w:num>
  <w:num w:numId="32" w16cid:durableId="1560172596">
    <w:abstractNumId w:val="20"/>
  </w:num>
  <w:num w:numId="33" w16cid:durableId="763840382">
    <w:abstractNumId w:val="3"/>
  </w:num>
  <w:num w:numId="34" w16cid:durableId="1567111294">
    <w:abstractNumId w:val="13"/>
  </w:num>
  <w:num w:numId="35" w16cid:durableId="681130378">
    <w:abstractNumId w:val="25"/>
  </w:num>
  <w:num w:numId="36" w16cid:durableId="1858889215">
    <w:abstractNumId w:val="16"/>
  </w:num>
  <w:num w:numId="37" w16cid:durableId="867060234">
    <w:abstractNumId w:val="29"/>
  </w:num>
  <w:num w:numId="38" w16cid:durableId="1603800398">
    <w:abstractNumId w:val="27"/>
    <w:lvlOverride w:ilvl="0">
      <w:startOverride w:val="1"/>
    </w:lvlOverride>
  </w:num>
  <w:num w:numId="39" w16cid:durableId="615138579">
    <w:abstractNumId w:val="17"/>
    <w:lvlOverride w:ilvl="0">
      <w:startOverride w:val="1"/>
    </w:lvlOverride>
  </w:num>
  <w:num w:numId="40" w16cid:durableId="970554084">
    <w:abstractNumId w:val="9"/>
    <w:lvlOverride w:ilvl="0">
      <w:startOverride w:val="1"/>
    </w:lvlOverride>
  </w:num>
  <w:num w:numId="41" w16cid:durableId="970554084">
    <w:abstractNumId w:val="9"/>
    <w:lvlOverride w:ilvl="0">
      <w:startOverride w:val="1"/>
    </w:lvlOverride>
  </w:num>
  <w:num w:numId="42" w16cid:durableId="655188443">
    <w:abstractNumId w:val="47"/>
  </w:num>
  <w:num w:numId="43" w16cid:durableId="707146475">
    <w:abstractNumId w:val="38"/>
  </w:num>
  <w:num w:numId="44" w16cid:durableId="1233153632">
    <w:abstractNumId w:val="46"/>
  </w:num>
  <w:num w:numId="45" w16cid:durableId="369064973">
    <w:abstractNumId w:val="37"/>
  </w:num>
  <w:num w:numId="46" w16cid:durableId="1170289772">
    <w:abstractNumId w:val="41"/>
  </w:num>
  <w:num w:numId="47" w16cid:durableId="1076170425">
    <w:abstractNumId w:val="44"/>
  </w:num>
  <w:num w:numId="48" w16cid:durableId="1521315988">
    <w:abstractNumId w:val="42"/>
  </w:num>
  <w:num w:numId="49" w16cid:durableId="534197492">
    <w:abstractNumId w:val="40"/>
  </w:num>
  <w:num w:numId="50" w16cid:durableId="1194687589">
    <w:abstractNumId w:val="48"/>
  </w:num>
  <w:num w:numId="51" w16cid:durableId="79106060">
    <w:abstractNumId w:val="51"/>
  </w:num>
  <w:num w:numId="52" w16cid:durableId="1765029226">
    <w:abstractNumId w:val="39"/>
  </w:num>
  <w:num w:numId="53" w16cid:durableId="411701885">
    <w:abstractNumId w:val="49"/>
  </w:num>
  <w:num w:numId="54" w16cid:durableId="5905042">
    <w:abstractNumId w:val="43"/>
  </w:num>
  <w:num w:numId="55" w16cid:durableId="2138329609">
    <w:abstractNumId w:val="50"/>
  </w:num>
  <w:num w:numId="56" w16cid:durableId="1494879221">
    <w:abstractNumId w:val="45"/>
  </w:num>
  <w:num w:numId="57" w16cid:durableId="1076170425">
    <w:abstractNumId w:val="44"/>
    <w:lvlOverride w:ilvl="0">
      <w:startOverride w:val="1"/>
    </w:lvlOverride>
  </w:num>
  <w:num w:numId="58" w16cid:durableId="1076170425">
    <w:abstractNumId w:val="44"/>
    <w:lvlOverride w:ilvl="0">
      <w:startOverride w:val="1"/>
    </w:lvlOverride>
  </w:num>
  <w:num w:numId="59" w16cid:durableId="1076170425">
    <w:abstractNumId w:val="44"/>
    <w:lvlOverride w:ilvl="0">
      <w:startOverride w:val="1"/>
    </w:lvlOverride>
  </w:num>
  <w:num w:numId="60" w16cid:durableId="1076170425">
    <w:abstractNumId w:val="44"/>
    <w:lvlOverride w:ilvl="0">
      <w:startOverride w:val="1"/>
    </w:lvlOverride>
  </w:num>
  <w:num w:numId="61" w16cid:durableId="1076170425">
    <w:abstractNumId w:val="44"/>
    <w:lvlOverride w:ilvl="0">
      <w:startOverride w:val="1"/>
    </w:lvlOverride>
  </w:num>
  <w:num w:numId="62" w16cid:durableId="1076170425">
    <w:abstractNumId w:val="44"/>
    <w:lvlOverride w:ilvl="0">
      <w:startOverride w:val="1"/>
    </w:lvlOverride>
  </w:num>
  <w:num w:numId="63" w16cid:durableId="1076170425">
    <w:abstractNumId w:val="44"/>
    <w:lvlOverride w:ilvl="0">
      <w:startOverride w:val="1"/>
    </w:lvlOverride>
  </w:num>
  <w:num w:numId="64" w16cid:durableId="1076170425">
    <w:abstractNumId w:val="44"/>
    <w:lvlOverride w:ilvl="0">
      <w:startOverride w:val="1"/>
    </w:lvlOverride>
  </w:num>
  <w:num w:numId="65" w16cid:durableId="1076170425">
    <w:abstractNumId w:val="44"/>
    <w:lvlOverride w:ilvl="0">
      <w:startOverride w:val="1"/>
    </w:lvlOverride>
  </w:num>
  <w:num w:numId="66" w16cid:durableId="1076170425">
    <w:abstractNumId w:val="44"/>
    <w:lvlOverride w:ilvl="0">
      <w:startOverride w:val="1"/>
    </w:lvlOverride>
  </w:num>
  <w:num w:numId="67" w16cid:durableId="1076170425">
    <w:abstractNumId w:val="44"/>
    <w:lvlOverride w:ilvl="0">
      <w:startOverride w:val="1"/>
    </w:lvlOverride>
  </w:num>
  <w:num w:numId="68" w16cid:durableId="1076170425">
    <w:abstractNumId w:val="44"/>
    <w:lvlOverride w:ilvl="0">
      <w:startOverride w:val="1"/>
    </w:lvlOverride>
  </w:num>
  <w:num w:numId="69" w16cid:durableId="1076170425">
    <w:abstractNumId w:val="44"/>
    <w:lvlOverride w:ilvl="0">
      <w:startOverride w:val="1"/>
    </w:lvlOverride>
  </w:num>
  <w:num w:numId="70" w16cid:durableId="1076170425">
    <w:abstractNumId w:val="44"/>
    <w:lvlOverride w:ilvl="0">
      <w:startOverride w:val="1"/>
    </w:lvlOverride>
  </w:num>
  <w:num w:numId="71" w16cid:durableId="1076170425">
    <w:abstractNumId w:val="44"/>
    <w:lvlOverride w:ilvl="0">
      <w:startOverride w:val="1"/>
    </w:lvlOverride>
  </w:num>
  <w:num w:numId="72" w16cid:durableId="1076170425">
    <w:abstractNumId w:val="4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0045"/>
    <w:rsid w:val="00000E1E"/>
    <w:rsid w:val="00007EB1"/>
    <w:rsid w:val="001136F5"/>
    <w:rsid w:val="00212F2C"/>
    <w:rsid w:val="002343FC"/>
    <w:rsid w:val="00234562"/>
    <w:rsid w:val="002753F1"/>
    <w:rsid w:val="00282CF1"/>
    <w:rsid w:val="00345DE4"/>
    <w:rsid w:val="003527D0"/>
    <w:rsid w:val="00395A32"/>
    <w:rsid w:val="00426B34"/>
    <w:rsid w:val="004B2778"/>
    <w:rsid w:val="005117CA"/>
    <w:rsid w:val="005C0C6D"/>
    <w:rsid w:val="005F1E0D"/>
    <w:rsid w:val="006B70B1"/>
    <w:rsid w:val="006D47BE"/>
    <w:rsid w:val="006E18DB"/>
    <w:rsid w:val="006E2DCC"/>
    <w:rsid w:val="0072798B"/>
    <w:rsid w:val="00772F06"/>
    <w:rsid w:val="007926CF"/>
    <w:rsid w:val="007F5F30"/>
    <w:rsid w:val="00830BCE"/>
    <w:rsid w:val="008432C1"/>
    <w:rsid w:val="008A7D11"/>
    <w:rsid w:val="008C1186"/>
    <w:rsid w:val="008E3667"/>
    <w:rsid w:val="008E5FE4"/>
    <w:rsid w:val="009049DF"/>
    <w:rsid w:val="00956D7D"/>
    <w:rsid w:val="00973F9B"/>
    <w:rsid w:val="00997FB1"/>
    <w:rsid w:val="009B673E"/>
    <w:rsid w:val="00A23A0B"/>
    <w:rsid w:val="00B05906"/>
    <w:rsid w:val="00B1019D"/>
    <w:rsid w:val="00BE02E6"/>
    <w:rsid w:val="00C20D73"/>
    <w:rsid w:val="00D475A7"/>
    <w:rsid w:val="00D6785F"/>
    <w:rsid w:val="00D90045"/>
    <w:rsid w:val="00DD51BD"/>
    <w:rsid w:val="00E1606A"/>
    <w:rsid w:val="00E36657"/>
    <w:rsid w:val="00F51FE0"/>
    <w:rsid w:val="00F66A62"/>
    <w:rsid w:val="00F87437"/>
    <w:rsid w:val="00FA762C"/>
    <w:rsid w:val="00FE1C02"/>
    <w:rsid w:val="00FE3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753B1"/>
  <w15:docId w15:val="{17B2360A-AA09-4B4A-BF8B-EADA46435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0045"/>
    <w:pPr>
      <w:widowControl w:val="0"/>
      <w:autoSpaceDE w:val="0"/>
      <w:autoSpaceDN w:val="0"/>
      <w:adjustRightInd w:val="0"/>
      <w:spacing w:after="0" w:line="300" w:lineRule="auto"/>
      <w:ind w:firstLine="1420"/>
    </w:pPr>
    <w:rPr>
      <w:rFonts w:ascii="Times New Roman" w:eastAsia="Times New Roman" w:hAnsi="Times New Roman" w:cs="Times New Roman"/>
      <w:lang w:eastAsia="ru-RU"/>
    </w:rPr>
  </w:style>
  <w:style w:type="paragraph" w:styleId="2">
    <w:name w:val="heading 2"/>
    <w:basedOn w:val="a"/>
    <w:next w:val="a"/>
    <w:link w:val="20"/>
    <w:unhideWhenUsed/>
    <w:qFormat/>
    <w:rsid w:val="00D9004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2F2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D90045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paragraph" w:styleId="a3">
    <w:name w:val="Body Text"/>
    <w:basedOn w:val="a"/>
    <w:link w:val="a4"/>
    <w:qFormat/>
    <w:rsid w:val="00D90045"/>
    <w:pPr>
      <w:spacing w:after="120"/>
    </w:pPr>
  </w:style>
  <w:style w:type="character" w:customStyle="1" w:styleId="a4">
    <w:name w:val="Основной текст Знак"/>
    <w:basedOn w:val="a0"/>
    <w:link w:val="a3"/>
    <w:rsid w:val="00D90045"/>
    <w:rPr>
      <w:rFonts w:ascii="Times New Roman" w:eastAsia="Times New Roman" w:hAnsi="Times New Roman" w:cs="Times New Roman"/>
      <w:lang w:eastAsia="ru-RU"/>
    </w:rPr>
  </w:style>
  <w:style w:type="paragraph" w:styleId="a5">
    <w:name w:val="List Paragraph"/>
    <w:basedOn w:val="a"/>
    <w:link w:val="a6"/>
    <w:uiPriority w:val="1"/>
    <w:qFormat/>
    <w:rsid w:val="00D90045"/>
    <w:pPr>
      <w:adjustRightInd/>
      <w:spacing w:line="240" w:lineRule="auto"/>
      <w:ind w:left="1539" w:firstLine="710"/>
    </w:pPr>
    <w:rPr>
      <w:lang w:val="en-US" w:eastAsia="en-US"/>
    </w:rPr>
  </w:style>
  <w:style w:type="character" w:customStyle="1" w:styleId="a6">
    <w:name w:val="Абзац списка Знак"/>
    <w:link w:val="a5"/>
    <w:uiPriority w:val="1"/>
    <w:locked/>
    <w:rsid w:val="00D90045"/>
    <w:rPr>
      <w:rFonts w:ascii="Times New Roman" w:eastAsia="Times New Roman" w:hAnsi="Times New Roman" w:cs="Times New Roman"/>
      <w:lang w:val="en-US"/>
    </w:rPr>
  </w:style>
  <w:style w:type="table" w:styleId="a7">
    <w:name w:val="Table Grid"/>
    <w:basedOn w:val="a1"/>
    <w:uiPriority w:val="59"/>
    <w:rsid w:val="00D900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semiHidden/>
    <w:unhideWhenUsed/>
    <w:rsid w:val="00FE3379"/>
    <w:pPr>
      <w:widowControl/>
      <w:autoSpaceDE/>
      <w:autoSpaceDN/>
      <w:adjustRightInd/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character" w:customStyle="1" w:styleId="mord">
    <w:name w:val="mord"/>
    <w:basedOn w:val="a0"/>
    <w:rsid w:val="00FE3379"/>
  </w:style>
  <w:style w:type="character" w:customStyle="1" w:styleId="label">
    <w:name w:val="label"/>
    <w:basedOn w:val="a0"/>
    <w:rsid w:val="00FE3379"/>
  </w:style>
  <w:style w:type="character" w:customStyle="1" w:styleId="vlist-s">
    <w:name w:val="vlist-s"/>
    <w:basedOn w:val="a0"/>
    <w:rsid w:val="00FE3379"/>
  </w:style>
  <w:style w:type="character" w:customStyle="1" w:styleId="mopen">
    <w:name w:val="mopen"/>
    <w:basedOn w:val="a0"/>
    <w:rsid w:val="00FE3379"/>
  </w:style>
  <w:style w:type="character" w:customStyle="1" w:styleId="mclose">
    <w:name w:val="mclose"/>
    <w:basedOn w:val="a0"/>
    <w:rsid w:val="00FE3379"/>
  </w:style>
  <w:style w:type="character" w:customStyle="1" w:styleId="mrel">
    <w:name w:val="mrel"/>
    <w:basedOn w:val="a0"/>
    <w:rsid w:val="00FE3379"/>
  </w:style>
  <w:style w:type="character" w:customStyle="1" w:styleId="mbin">
    <w:name w:val="mbin"/>
    <w:basedOn w:val="a0"/>
    <w:rsid w:val="00FE3379"/>
  </w:style>
  <w:style w:type="character" w:customStyle="1" w:styleId="mpunct">
    <w:name w:val="mpunct"/>
    <w:basedOn w:val="a0"/>
    <w:rsid w:val="00FE3379"/>
  </w:style>
  <w:style w:type="paragraph" w:styleId="a9">
    <w:name w:val="Balloon Text"/>
    <w:basedOn w:val="a"/>
    <w:link w:val="aa"/>
    <w:uiPriority w:val="99"/>
    <w:semiHidden/>
    <w:unhideWhenUsed/>
    <w:rsid w:val="00FE337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FE3379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12F2C"/>
    <w:rPr>
      <w:rFonts w:asciiTheme="majorHAnsi" w:eastAsiaTheme="majorEastAsia" w:hAnsiTheme="majorHAnsi" w:cstheme="majorBidi"/>
      <w:i/>
      <w:iCs/>
      <w:color w:val="365F91" w:themeColor="accent1" w:themeShade="BF"/>
      <w:lang w:eastAsia="ru-RU"/>
    </w:rPr>
  </w:style>
  <w:style w:type="paragraph" w:customStyle="1" w:styleId="Standard">
    <w:name w:val="Standard"/>
    <w:rsid w:val="006B70B1"/>
    <w:pPr>
      <w:widowControl w:val="0"/>
      <w:tabs>
        <w:tab w:val="left" w:pos="708"/>
      </w:tabs>
      <w:spacing w:after="0" w:line="240" w:lineRule="auto"/>
      <w:ind w:firstLine="400"/>
      <w:jc w:val="both"/>
    </w:pPr>
    <w:rPr>
      <w:rFonts w:ascii="Times New Roman" w:eastAsia="Times New Roman" w:hAnsi="Times New Roman" w:cs="Times New Roman"/>
      <w:color w:val="000000"/>
      <w:kern w:val="1"/>
      <w:sz w:val="24"/>
      <w:szCs w:val="24"/>
      <w:lang w:eastAsia="zh-CN"/>
    </w:rPr>
  </w:style>
  <w:style w:type="character" w:styleId="ab">
    <w:name w:val="Placeholder Text"/>
    <w:basedOn w:val="a0"/>
    <w:uiPriority w:val="99"/>
    <w:semiHidden/>
    <w:rsid w:val="008432C1"/>
    <w:rPr>
      <w:color w:val="666666"/>
    </w:rPr>
  </w:style>
  <w:style w:type="paragraph" w:styleId="S1_a">
    <w:name w:val="S1_Normal"/>
    <w:qFormat/>
    <w:rsid w:val="00D90045"/>
    <w:pPr>
      <w:widowControl w:val="0"/>
      <w:autoSpaceDE w:val="0"/>
      <w:autoSpaceDN w:val="0"/>
      <w:adjustRightInd w:val="0"/>
      <w:spacing w:after="0" w:line="300" w:lineRule="auto"/>
      <w:ind w:firstLine="1420"/>
    </w:pPr>
    <w:rPr>
      <w:rFonts w:ascii="Times New Roman" w:eastAsia="Times New Roman" w:hAnsi="Times New Roman" w:cs="Times New Roman"/>
      <w:lang w:eastAsia="ru-RU"/>
    </w:rPr>
  </w:style>
  <w:style w:type="paragraph" w:styleId="S1_2">
    <w:name w:val="S1_heading 2"/>
    <w:basedOn w:val="S1_a"/>
    <w:next w:val="S1_a"/>
    <w:link w:val="S1_20"/>
    <w:unhideWhenUsed/>
    <w:qFormat/>
    <w:rsid w:val="00D9004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S1_4">
    <w:name w:val="S1_heading 4"/>
    <w:basedOn w:val="S1_a"/>
    <w:next w:val="S1_a"/>
    <w:link w:val="S1_40"/>
    <w:uiPriority w:val="9"/>
    <w:semiHidden/>
    <w:unhideWhenUsed/>
    <w:qFormat/>
    <w:rsid w:val="00212F2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S1_a0">
    <w:name w:val="S1_Default Paragraph Font"/>
    <w:uiPriority w:val="1"/>
    <w:semiHidden/>
    <w:unhideWhenUsed/>
  </w:style>
  <w:style w:type="table" w:styleId="S1_a1">
    <w:name w:val="S1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1_a2">
    <w:name w:val="S1_No List"/>
    <w:uiPriority w:val="99"/>
    <w:semiHidden/>
    <w:unhideWhenUsed/>
  </w:style>
  <w:style w:type="character" w:customStyle="1" w:styleId="S1_20">
    <w:name w:val="S1_Заголовок 2 Знак"/>
    <w:basedOn w:val="S1_a0"/>
    <w:link w:val="S1_2"/>
    <w:rsid w:val="00D90045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paragraph" w:styleId="S1_a3">
    <w:name w:val="S1_Body Text"/>
    <w:basedOn w:val="S1_a"/>
    <w:link w:val="S1_a4"/>
    <w:qFormat/>
    <w:rsid w:val="00D90045"/>
    <w:pPr>
      <w:spacing w:after="120"/>
    </w:pPr>
  </w:style>
  <w:style w:type="character" w:customStyle="1" w:styleId="S1_a4">
    <w:name w:val="S1_Основной текст Знак"/>
    <w:basedOn w:val="S1_a0"/>
    <w:link w:val="S1_a3"/>
    <w:rsid w:val="00D90045"/>
    <w:rPr>
      <w:rFonts w:ascii="Times New Roman" w:eastAsia="Times New Roman" w:hAnsi="Times New Roman" w:cs="Times New Roman"/>
      <w:lang w:eastAsia="ru-RU"/>
    </w:rPr>
  </w:style>
  <w:style w:type="paragraph" w:styleId="S1_a5">
    <w:name w:val="S1_List Paragraph"/>
    <w:basedOn w:val="S1_a"/>
    <w:link w:val="S1_a6"/>
    <w:uiPriority w:val="1"/>
    <w:qFormat/>
    <w:rsid w:val="00D90045"/>
    <w:pPr>
      <w:adjustRightInd/>
      <w:spacing w:line="240" w:lineRule="auto"/>
      <w:ind w:left="1539" w:firstLine="710"/>
    </w:pPr>
    <w:rPr>
      <w:lang w:val="en-US" w:eastAsia="en-US"/>
    </w:rPr>
  </w:style>
  <w:style w:type="character" w:customStyle="1" w:styleId="S1_a6">
    <w:name w:val="S1_Абзац списка Знак"/>
    <w:link w:val="S1_a5"/>
    <w:uiPriority w:val="1"/>
    <w:locked/>
    <w:rsid w:val="00D90045"/>
    <w:rPr>
      <w:rFonts w:ascii="Times New Roman" w:eastAsia="Times New Roman" w:hAnsi="Times New Roman" w:cs="Times New Roman"/>
      <w:lang w:val="en-US"/>
    </w:rPr>
  </w:style>
  <w:style w:type="table" w:styleId="S1_a7">
    <w:name w:val="S1_Table Grid"/>
    <w:basedOn w:val="S1_a1"/>
    <w:uiPriority w:val="59"/>
    <w:rsid w:val="00D900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1_a8">
    <w:name w:val="S1_Normal (Web)"/>
    <w:basedOn w:val="S1_a"/>
    <w:uiPriority w:val="99"/>
    <w:semiHidden/>
    <w:unhideWhenUsed/>
    <w:rsid w:val="00FE3379"/>
    <w:pPr>
      <w:widowControl/>
      <w:autoSpaceDE/>
      <w:autoSpaceDN/>
      <w:adjustRightInd/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character" w:customStyle="1" w:styleId="S1_mord">
    <w:name w:val="S1_mord"/>
    <w:basedOn w:val="S1_a0"/>
    <w:rsid w:val="00FE3379"/>
  </w:style>
  <w:style w:type="character" w:customStyle="1" w:styleId="S1_label">
    <w:name w:val="S1_label"/>
    <w:basedOn w:val="S1_a0"/>
    <w:rsid w:val="00FE3379"/>
  </w:style>
  <w:style w:type="character" w:customStyle="1" w:styleId="S1_vlist-s">
    <w:name w:val="S1_vlist-s"/>
    <w:basedOn w:val="S1_a0"/>
    <w:rsid w:val="00FE3379"/>
  </w:style>
  <w:style w:type="character" w:customStyle="1" w:styleId="S1_mopen">
    <w:name w:val="S1_mopen"/>
    <w:basedOn w:val="S1_a0"/>
    <w:rsid w:val="00FE3379"/>
  </w:style>
  <w:style w:type="character" w:customStyle="1" w:styleId="S1_mclose">
    <w:name w:val="S1_mclose"/>
    <w:basedOn w:val="S1_a0"/>
    <w:rsid w:val="00FE3379"/>
  </w:style>
  <w:style w:type="character" w:customStyle="1" w:styleId="S1_mrel">
    <w:name w:val="S1_mrel"/>
    <w:basedOn w:val="S1_a0"/>
    <w:rsid w:val="00FE3379"/>
  </w:style>
  <w:style w:type="character" w:customStyle="1" w:styleId="S1_mbin">
    <w:name w:val="S1_mbin"/>
    <w:basedOn w:val="S1_a0"/>
    <w:rsid w:val="00FE3379"/>
  </w:style>
  <w:style w:type="character" w:customStyle="1" w:styleId="S1_mpunct">
    <w:name w:val="S1_mpunct"/>
    <w:basedOn w:val="S1_a0"/>
    <w:rsid w:val="00FE3379"/>
  </w:style>
  <w:style w:type="paragraph" w:styleId="S1_a9">
    <w:name w:val="S1_Balloon Text"/>
    <w:basedOn w:val="S1_a"/>
    <w:link w:val="S1_aa"/>
    <w:uiPriority w:val="99"/>
    <w:semiHidden/>
    <w:unhideWhenUsed/>
    <w:rsid w:val="00FE337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1_aa">
    <w:name w:val="S1_Текст выноски Знак"/>
    <w:basedOn w:val="S1_a0"/>
    <w:link w:val="S1_a9"/>
    <w:uiPriority w:val="99"/>
    <w:semiHidden/>
    <w:rsid w:val="00FE3379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S1_40">
    <w:name w:val="S1_Заголовок 4 Знак"/>
    <w:basedOn w:val="S1_a0"/>
    <w:link w:val="S1_4"/>
    <w:uiPriority w:val="9"/>
    <w:semiHidden/>
    <w:rsid w:val="00212F2C"/>
    <w:rPr>
      <w:rFonts w:asciiTheme="majorHAnsi" w:eastAsiaTheme="majorEastAsia" w:hAnsiTheme="majorHAnsi" w:cstheme="majorBidi"/>
      <w:i/>
      <w:iCs/>
      <w:color w:val="365F91" w:themeColor="accent1" w:themeShade="BF"/>
      <w:lang w:eastAsia="ru-RU"/>
    </w:rPr>
  </w:style>
  <w:style w:type="paragraph" w:customStyle="1" w:styleId="S1_Standard">
    <w:name w:val="S1_Standard"/>
    <w:rsid w:val="006B70B1"/>
    <w:pPr>
      <w:widowControl w:val="0"/>
      <w:tabs>
        <w:tab w:val="left" w:pos="708"/>
      </w:tabs>
      <w:spacing w:after="0" w:line="240" w:lineRule="auto"/>
      <w:ind w:firstLine="400"/>
      <w:jc w:val="both"/>
    </w:pPr>
    <w:rPr>
      <w:rFonts w:ascii="Times New Roman" w:eastAsia="Times New Roman" w:hAnsi="Times New Roman" w:cs="Times New Roman"/>
      <w:color w:val="000000"/>
      <w:kern w:val="1"/>
      <w:sz w:val="24"/>
      <w:szCs w:val="24"/>
      <w:lang w:eastAsia="zh-CN"/>
    </w:rPr>
  </w:style>
  <w:style w:type="character" w:styleId="S1_ab">
    <w:name w:val="S1_Placeholder Text"/>
    <w:basedOn w:val="S1_a0"/>
    <w:uiPriority w:val="99"/>
    <w:semiHidden/>
    <w:rsid w:val="008432C1"/>
    <w:rPr>
      <w:color w:val="666666"/>
    </w:rPr>
  </w:style>
  <w:style w:type="paragraph" w:customStyle="1" w:styleId="RPD_FOS_Standard">
    <w:name w:val="РПД: 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4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0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2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50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27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8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50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1D199B-EF9A-4DCE-9EE8-9C53F24E77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12</Pages>
  <Words>2712</Words>
  <Characters>15462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Ирина В. Ионова</dc:creator>
  <cp:lastModifiedBy>Анастасия Харламова</cp:lastModifiedBy>
  <cp:revision>22</cp:revision>
  <dcterms:created xsi:type="dcterms:W3CDTF">2025-11-25T15:40:00Z</dcterms:created>
  <dcterms:modified xsi:type="dcterms:W3CDTF">2026-02-18T20:08:00Z</dcterms:modified>
</cp:coreProperties>
</file>