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940A7" w14:textId="77777777" w:rsidR="00285C98" w:rsidRPr="00285C98" w:rsidRDefault="00285C98" w:rsidP="00285C98">
      <w:pPr>
        <w:suppressAutoHyphens/>
        <w:spacing w:after="0" w:line="240" w:lineRule="auto"/>
        <w:ind w:left="-284" w:right="-2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t>МИНИСТЕРСТВО НАУКИ И ВЫСШЕГО ОБРАЗОВАНИЯ РОССИЙСКОЙ ФЕДЕРАЦИИ</w:t>
      </w:r>
    </w:p>
    <w:p w14:paraId="6B021CFC" w14:textId="77777777" w:rsidR="00285C98" w:rsidRPr="00285C98" w:rsidRDefault="00285C98" w:rsidP="00285C98">
      <w:pPr>
        <w:suppressAutoHyphens/>
        <w:spacing w:after="0" w:line="240" w:lineRule="auto"/>
        <w:ind w:left="-284" w:right="-2"/>
        <w:jc w:val="center"/>
        <w:rPr>
          <w:rFonts w:ascii="Times New Roman" w:eastAsia="Times New Roman" w:hAnsi="Times New Roman" w:cs="Times New Roman"/>
          <w:iCs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iCs/>
          <w:lang w:eastAsia="zh-C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B1ED2FA" w14:textId="77777777" w:rsidR="00285C98" w:rsidRPr="00285C98" w:rsidRDefault="00285C98" w:rsidP="00285C98">
      <w:pPr>
        <w:suppressAutoHyphens/>
        <w:spacing w:after="0" w:line="240" w:lineRule="auto"/>
        <w:ind w:left="-284" w:right="-2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t>«РЯЗАНСКИЙ ГОСУДАРСТВЕННЫЙ УНИВЕРСИТЕТ ИМЕНИ С.А. ЕСЕНИНА»</w:t>
      </w:r>
    </w:p>
    <w:p w14:paraId="78909C28" w14:textId="77777777" w:rsidR="00285C98" w:rsidRPr="00285C98" w:rsidRDefault="00285C98" w:rsidP="00285C98">
      <w:pPr>
        <w:suppressAutoHyphens/>
        <w:spacing w:after="0" w:line="240" w:lineRule="auto"/>
        <w:ind w:left="-284" w:right="-2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t>(РГУ имени С.А. Есенина)</w:t>
      </w:r>
    </w:p>
    <w:p w14:paraId="5EC3947A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left="442" w:right="277"/>
        <w:jc w:val="center"/>
        <w:rPr>
          <w:rFonts w:ascii="Times New Roman" w:eastAsia="Times New Roman" w:hAnsi="Times New Roman" w:cs="Times New Roman"/>
          <w:i/>
          <w:sz w:val="28"/>
          <w:szCs w:val="22"/>
          <w:lang w:eastAsia="ru-RU"/>
          <w14:ligatures w14:val="none"/>
        </w:rPr>
      </w:pPr>
    </w:p>
    <w:p w14:paraId="10240688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left="442" w:right="277"/>
        <w:jc w:val="center"/>
        <w:rPr>
          <w:rFonts w:ascii="Times New Roman" w:eastAsia="Times New Roman" w:hAnsi="Times New Roman" w:cs="Times New Roman"/>
          <w:i/>
          <w:sz w:val="28"/>
          <w:szCs w:val="22"/>
          <w:lang w:eastAsia="ru-RU"/>
          <w14:ligatures w14:val="none"/>
        </w:rPr>
      </w:pPr>
    </w:p>
    <w:p w14:paraId="511B4CB2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left="442" w:right="27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iCs/>
          <w:sz w:val="28"/>
          <w:szCs w:val="28"/>
          <w:lang w:eastAsia="ru-RU"/>
          <w14:ligatures w14:val="none"/>
        </w:rPr>
        <w:t>Институт физико-математических и компьютерных наук</w:t>
      </w:r>
    </w:p>
    <w:p w14:paraId="1F5A38D6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634319FF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20492494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310D0C8C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5CA714F9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10DC848E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ОЦЕНОЧНЫЕ</w:t>
      </w:r>
      <w:r w:rsidRPr="00285C98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  <w14:ligatures w14:val="none"/>
        </w:rPr>
        <w:t xml:space="preserve"> </w:t>
      </w:r>
      <w:r w:rsidRPr="00285C98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  <w14:ligatures w14:val="none"/>
        </w:rPr>
        <w:t>СРЕДСТВА</w:t>
      </w:r>
    </w:p>
    <w:p w14:paraId="76D5E4DE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по</w:t>
      </w:r>
      <w:r w:rsidRPr="00285C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  <w14:ligatures w14:val="none"/>
        </w:rPr>
        <w:t xml:space="preserve"> </w:t>
      </w:r>
      <w:r w:rsidRPr="00285C9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дисциплине</w:t>
      </w:r>
      <w:r w:rsidRPr="00285C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  <w14:ligatures w14:val="none"/>
        </w:rPr>
        <w:t xml:space="preserve"> </w:t>
      </w:r>
    </w:p>
    <w:p w14:paraId="4F56BD03" w14:textId="77777777" w:rsidR="00285C98" w:rsidRPr="00285C98" w:rsidRDefault="00285C98" w:rsidP="00285C98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Arial"/>
          <w:bCs/>
          <w:kern w:val="1"/>
          <w:sz w:val="28"/>
          <w:szCs w:val="32"/>
          <w:lang w:eastAsia="zh-CN"/>
          <w14:ligatures w14:val="none"/>
        </w:rPr>
      </w:pPr>
      <w:r w:rsidRPr="00285C98">
        <w:rPr>
          <w:rFonts w:ascii="Times New Roman" w:eastAsia="Times New Roman" w:hAnsi="Times New Roman" w:cs="Arial"/>
          <w:bCs/>
          <w:kern w:val="1"/>
          <w:sz w:val="28"/>
          <w:szCs w:val="32"/>
          <w:lang w:eastAsia="zh-CN"/>
          <w14:ligatures w14:val="none"/>
        </w:rPr>
        <w:t>«Математическая физика»</w:t>
      </w:r>
    </w:p>
    <w:p w14:paraId="4D9DFFAB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41662C52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7BF2088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Кафедра общей и теоретической физики и методики преподавания физики</w:t>
      </w:r>
    </w:p>
    <w:p w14:paraId="4A4FB39C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</w:pPr>
    </w:p>
    <w:p w14:paraId="6EAA35F8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</w:pPr>
    </w:p>
    <w:p w14:paraId="12E5642E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</w:pPr>
    </w:p>
    <w:p w14:paraId="05410092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</w:pPr>
    </w:p>
    <w:p w14:paraId="29BF9BEF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>Образовательная программа специалитета</w:t>
      </w:r>
      <w:r w:rsidRPr="00285C98">
        <w:rPr>
          <w:rFonts w:ascii="Times New Roman" w:eastAsia="Times New Roman" w:hAnsi="Times New Roman" w:cs="Times New Roman"/>
          <w:bCs/>
          <w:spacing w:val="-11"/>
          <w:sz w:val="28"/>
          <w:szCs w:val="28"/>
          <w:lang w:eastAsia="ru-RU"/>
          <w14:ligatures w14:val="none"/>
        </w:rPr>
        <w:t xml:space="preserve"/>
      </w:r>
      <w:r w:rsidRPr="00285C98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/>
      </w:r>
      <w:r w:rsidRPr="00285C98">
        <w:rPr>
          <w:rFonts w:ascii="Times New Roman" w:eastAsia="Times New Roman" w:hAnsi="Times New Roman" w:cs="Times New Roman"/>
          <w:bCs/>
          <w:spacing w:val="-5"/>
          <w:sz w:val="28"/>
          <w:szCs w:val="28"/>
          <w:lang w:eastAsia="ru-RU"/>
          <w14:ligatures w14:val="none"/>
        </w:rPr>
        <w:t xml:space="preserve"/>
      </w:r>
      <w:r w:rsidRPr="00285C98">
        <w:rPr>
          <w:rFonts w:ascii="Times New Roman" w:eastAsia="Times New Roman" w:hAnsi="Times New Roman" w:cs="Times New Roman"/>
          <w:bCs/>
          <w:sz w:val="28"/>
          <w:szCs w:val="28"/>
          <w:lang w:eastAsia="ru-RU"/>
          <w14:ligatures w14:val="none"/>
        </w:rPr>
        <w:t/>
      </w:r>
    </w:p>
    <w:p w14:paraId="36CDF0D3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159C8FB1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01.05.01 Фундаментальные математика и механика</w:t>
      </w:r>
    </w:p>
    <w:p w14:paraId="32414641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D30F3FF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iCs/>
          <w:sz w:val="28"/>
          <w:szCs w:val="28"/>
          <w:lang w:eastAsia="ru-RU"/>
          <w14:ligatures w14:val="none"/>
        </w:rPr>
        <w:t>Направленность (профиль)/специализация программы: Математическое моделирование и искусственный интеллект</w:t>
      </w:r>
    </w:p>
    <w:p w14:paraId="2A0D42F2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9CE186D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28BF79F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EA7696C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7844C32" w14:textId="2829892A" w:rsidR="00285C98" w:rsidRPr="00285C98" w:rsidRDefault="00285C98" w:rsidP="007D1D50">
      <w:pPr>
        <w:tabs>
          <w:tab w:val="left" w:pos="0"/>
          <w:tab w:val="left" w:pos="426"/>
        </w:tabs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Статус дисциплины: входит в обязательную часть.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/>
      </w:r>
      <w:bookmarkStart w:id="0" w:name="_GoBack"/>
      <w:bookmarkEnd w:id="0"/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/>
      </w:r>
    </w:p>
    <w:p w14:paraId="096BEC97" w14:textId="77777777" w:rsidR="00285C98" w:rsidRPr="00285C98" w:rsidRDefault="00285C98" w:rsidP="00285C98">
      <w:pPr>
        <w:autoSpaceDN w:val="0"/>
        <w:adjustRightInd w:val="0"/>
        <w:spacing w:after="0" w:line="300" w:lineRule="auto"/>
        <w:ind w:firstLine="1420"/>
        <w:jc w:val="both"/>
        <w:rPr>
          <w:rFonts w:ascii="Times New Roman" w:eastAsia="Times New Roman" w:hAnsi="Times New Roman" w:cs="Times New Roman"/>
          <w:kern w:val="0"/>
          <w:sz w:val="22"/>
          <w:szCs w:val="28"/>
          <w:lang w:eastAsia="ru-RU"/>
          <w14:ligatures w14:val="none"/>
        </w:rPr>
      </w:pPr>
    </w:p>
    <w:p w14:paraId="0C6008D8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B3FEB7B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3E39C38C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490FA0FC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779FB631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451D5D0D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1287A141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7841F2CE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150CD1E2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  <w14:ligatures w14:val="none"/>
        </w:rPr>
      </w:pPr>
    </w:p>
    <w:p w14:paraId="76F3D3E7" w14:textId="1F15C2DD" w:rsidR="00285C98" w:rsidRPr="00285C98" w:rsidRDefault="00285C98" w:rsidP="00DB2565">
      <w:pPr>
        <w:widowControl w:val="0"/>
        <w:autoSpaceDE w:val="0"/>
        <w:autoSpaceDN w:val="0"/>
        <w:adjustRightInd w:val="0"/>
        <w:spacing w:after="0" w:line="240" w:lineRule="auto"/>
        <w:ind w:right="275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Рязань 2026</w:t>
      </w:r>
      <w:r w:rsidRPr="00285C9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  <w14:ligatures w14:val="none"/>
        </w:rPr>
        <w:t/>
      </w:r>
      <w:r w:rsidR="00DB2565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  <w14:ligatures w14:val="none"/>
        </w:rPr>
        <w:t/>
      </w:r>
      <w:r w:rsidRPr="00285C9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  <w14:ligatures w14:val="none"/>
        </w:rPr>
        <w:br w:type="page"/>
      </w:r>
    </w:p>
    <w:p w14:paraId="03153F34" w14:textId="77777777" w:rsidR="00285C98" w:rsidRPr="00285C98" w:rsidRDefault="00285C98" w:rsidP="00285C98">
      <w:pPr>
        <w:widowControl w:val="0"/>
        <w:suppressAutoHyphens/>
        <w:autoSpaceDE w:val="0"/>
        <w:spacing w:after="0" w:line="240" w:lineRule="auto"/>
        <w:ind w:left="284" w:right="-1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lastRenderedPageBreak/>
        <w:t>ОЦЕНОЧНЫЕ МАТЕРИАЛЫ ДЛЯ ПРОМЕЖУТОЧНОЙ АТТЕСТАЦИИ</w:t>
      </w:r>
    </w:p>
    <w:p w14:paraId="61267226" w14:textId="77777777" w:rsidR="00285C98" w:rsidRPr="00285C98" w:rsidRDefault="00285C98" w:rsidP="00285C98">
      <w:pPr>
        <w:widowControl w:val="0"/>
        <w:suppressAutoHyphens/>
        <w:autoSpaceDE w:val="0"/>
        <w:spacing w:after="0" w:line="240" w:lineRule="auto"/>
        <w:ind w:left="284" w:right="-1"/>
        <w:jc w:val="center"/>
        <w:rPr>
          <w:rFonts w:ascii="Times New Roman" w:eastAsia="Times New Roman" w:hAnsi="Times New Roman" w:cs="Times New Roman"/>
          <w:b/>
          <w:bCs/>
          <w:lang w:eastAsia="zh-CN"/>
          <w14:ligatures w14:val="none"/>
        </w:rPr>
      </w:pPr>
    </w:p>
    <w:p w14:paraId="1AF607DB" w14:textId="77777777" w:rsidR="00285C98" w:rsidRPr="00285C98" w:rsidRDefault="00285C98" w:rsidP="00285C98">
      <w:pPr>
        <w:widowControl w:val="0"/>
        <w:numPr>
          <w:ilvl w:val="0"/>
          <w:numId w:val="17"/>
        </w:numPr>
        <w:suppressAutoHyphens/>
        <w:autoSpaceDE w:val="0"/>
        <w:autoSpaceDN w:val="0"/>
        <w:adjustRightInd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t xml:space="preserve">ПАСПОРТ ОЦЕНОЧНЫХ МАТЕРИАЛОВ ПО ДИСЦИПЛИНЕ (МОДУЛЮ) ДЛЯ ПРОМЕЖУТОЧНОЙ АТТЕСТАЦИИ (ЗАЧЕТ)</w:t>
      </w: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br/>
        <w:t/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285C98" w:rsidRPr="00285C98" w14:paraId="16CFAA0C" w14:textId="77777777" w:rsidTr="00A44887">
        <w:trPr>
          <w:trHeight w:val="973"/>
        </w:trPr>
        <w:tc>
          <w:tcPr>
            <w:tcW w:w="600" w:type="dxa"/>
            <w:vAlign w:val="center"/>
          </w:tcPr>
          <w:p w14:paraId="6B982430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:sz w:val="22"/>
                <w:szCs w:val="28"/>
                <w:lang w:eastAsia="zh-CN"/>
                <w14:ligatures w14:val="none"/>
              </w:rPr>
              <w:t>№</w:t>
            </w:r>
          </w:p>
          <w:p w14:paraId="46B13827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  <w:t>п/п</w:t>
            </w:r>
          </w:p>
        </w:tc>
        <w:tc>
          <w:tcPr>
            <w:tcW w:w="3228" w:type="dxa"/>
            <w:vAlign w:val="center"/>
          </w:tcPr>
          <w:p w14:paraId="17C40D9B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14:paraId="574ABA31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14:paraId="68D5BD32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14:paraId="6AC8075F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  <w:t>Наименование оценочного средства</w:t>
            </w:r>
          </w:p>
        </w:tc>
      </w:tr>
      <w:tr w:rsidR="00285C98" w:rsidRPr="00285C98" w14:paraId="6DA11A90" w14:textId="77777777" w:rsidTr="00A44887">
        <w:trPr>
          <w:trHeight w:val="20"/>
        </w:trPr>
        <w:tc>
          <w:tcPr>
            <w:tcW w:w="600" w:type="dxa"/>
          </w:tcPr>
          <w:p w14:paraId="37BB3C71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  <w:t>1.</w:t>
            </w:r>
          </w:p>
        </w:tc>
        <w:tc>
          <w:tcPr>
            <w:tcW w:w="3228" w:type="dxa"/>
            <w:vAlign w:val="center"/>
          </w:tcPr>
          <w:p w14:paraId="250A89BA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Математическая теория поля.</w:t>
            </w:r>
          </w:p>
        </w:tc>
        <w:tc>
          <w:tcPr>
            <w:tcW w:w="1842" w:type="dxa"/>
          </w:tcPr>
          <w:p w14:paraId="205273C6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ОПК-2</w:t>
            </w:r>
          </w:p>
        </w:tc>
        <w:tc>
          <w:tcPr>
            <w:tcW w:w="1560" w:type="dxa"/>
          </w:tcPr>
          <w:p w14:paraId="1630262F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ОПК-2.1, ОПК-2.2, ОПК-2.3</w:t>
            </w:r>
          </w:p>
          <w:p w14:paraId="503595D7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2"/>
                <w:szCs w:val="28"/>
                <w:highlight w:val="yellow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/>
            </w:r>
          </w:p>
        </w:tc>
        <w:tc>
          <w:tcPr>
            <w:tcW w:w="2126" w:type="dxa"/>
          </w:tcPr>
          <w:p w14:paraId="32C23EDC" w14:textId="77777777" w:rsidR="00285C98" w:rsidRPr="00285C98" w:rsidRDefault="00285C98" w:rsidP="00285C9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Вопросы к зачету</w:t>
            </w:r>
          </w:p>
          <w:p w14:paraId="60F24B05" w14:textId="77777777" w:rsidR="00285C98" w:rsidRPr="00285C98" w:rsidRDefault="00285C98" w:rsidP="00285C9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/тестирование/</w:t>
            </w:r>
          </w:p>
          <w:p w14:paraId="4A34FB7F" w14:textId="77777777" w:rsidR="00285C98" w:rsidRPr="00285C98" w:rsidRDefault="00285C98" w:rsidP="00285C9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выполнение индивидуальных домашних заданий</w:t>
            </w:r>
            <w:r w:rsidRPr="00285C9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285C98" w:rsidRPr="00285C98" w14:paraId="6EFDEBB9" w14:textId="77777777" w:rsidTr="00A44887">
        <w:trPr>
          <w:trHeight w:val="20"/>
        </w:trPr>
        <w:tc>
          <w:tcPr>
            <w:tcW w:w="600" w:type="dxa"/>
          </w:tcPr>
          <w:p w14:paraId="588507F0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  <w:t>2.</w:t>
            </w:r>
          </w:p>
        </w:tc>
        <w:tc>
          <w:tcPr>
            <w:tcW w:w="3228" w:type="dxa"/>
            <w:vAlign w:val="center"/>
          </w:tcPr>
          <w:p w14:paraId="028E6552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Уравнения математической физики</w:t>
            </w:r>
          </w:p>
        </w:tc>
        <w:tc>
          <w:tcPr>
            <w:tcW w:w="1842" w:type="dxa"/>
          </w:tcPr>
          <w:p w14:paraId="2BD1BA2E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ОПК-2</w:t>
            </w:r>
          </w:p>
        </w:tc>
        <w:tc>
          <w:tcPr>
            <w:tcW w:w="1560" w:type="dxa"/>
          </w:tcPr>
          <w:p w14:paraId="27E043D1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>ОПК-2.1, ОПК-2.2, ОПК-2.3</w:t>
            </w:r>
          </w:p>
          <w:p w14:paraId="61966FE2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8"/>
                <w:highlight w:val="yellow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  <w:t/>
            </w:r>
          </w:p>
        </w:tc>
        <w:tc>
          <w:tcPr>
            <w:tcW w:w="2126" w:type="dxa"/>
          </w:tcPr>
          <w:p w14:paraId="634F0B77" w14:textId="77777777" w:rsidR="00285C98" w:rsidRPr="00285C98" w:rsidRDefault="00285C98" w:rsidP="00285C9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Вопросы к зачету</w:t>
            </w:r>
          </w:p>
          <w:p w14:paraId="6A77B051" w14:textId="77777777" w:rsidR="00285C98" w:rsidRPr="00285C98" w:rsidRDefault="00285C98" w:rsidP="00285C9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/тестирование/</w:t>
            </w:r>
          </w:p>
          <w:p w14:paraId="0CB3F656" w14:textId="77777777" w:rsidR="00285C98" w:rsidRPr="00285C98" w:rsidRDefault="00285C98" w:rsidP="00285C98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8"/>
                <w:lang w:eastAsia="zh-CN"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выполнение индивидуальных домашних заданий</w:t>
            </w:r>
          </w:p>
        </w:tc>
      </w:tr>
    </w:tbl>
    <w:p w14:paraId="1E491809" w14:textId="77777777" w:rsidR="00285C98" w:rsidRPr="00285C98" w:rsidRDefault="00285C98" w:rsidP="00285C98">
      <w:pPr>
        <w:widowControl w:val="0"/>
        <w:tabs>
          <w:tab w:val="left" w:pos="0"/>
        </w:tabs>
        <w:suppressAutoHyphens/>
        <w:autoSpaceDE w:val="0"/>
        <w:adjustRightInd w:val="0"/>
        <w:spacing w:after="0" w:line="240" w:lineRule="auto"/>
        <w:ind w:right="282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  <w14:ligatures w14:val="none"/>
        </w:rPr>
      </w:pPr>
    </w:p>
    <w:p w14:paraId="752BE69C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300" w:lineRule="auto"/>
        <w:ind w:firstLine="14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303AEA9B" w14:textId="77777777" w:rsidR="00285C98" w:rsidRPr="00285C98" w:rsidRDefault="00285C98" w:rsidP="00285C98">
      <w:pPr>
        <w:widowControl w:val="0"/>
        <w:numPr>
          <w:ilvl w:val="0"/>
          <w:numId w:val="17"/>
        </w:numPr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right="284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t>КОМПЛЕКТ ОЦЕНОЧНЫХ МАТЕРИАЛОВ ДЛЯ ПРОМЕЖУТОЧНОЙ АТТЕСТАЦИИ ПО ДИСЦИПЛИНЕ (ЗАЧЕТ)</w:t>
      </w:r>
    </w:p>
    <w:p w14:paraId="5F470091" w14:textId="77777777" w:rsidR="00285C98" w:rsidRPr="00285C98" w:rsidRDefault="00285C98" w:rsidP="00285C98">
      <w:pPr>
        <w:widowControl w:val="0"/>
        <w:autoSpaceDE w:val="0"/>
        <w:autoSpaceDN w:val="0"/>
        <w:spacing w:after="0" w:line="240" w:lineRule="auto"/>
        <w:ind w:left="450" w:right="-1"/>
        <w:rPr>
          <w:rFonts w:ascii="Times New Roman" w:eastAsia="Times New Roman" w:hAnsi="Times New Roman" w:cs="Times New Roman"/>
          <w:bCs/>
          <w:sz w:val="28"/>
          <w:szCs w:val="28"/>
          <w:lang w:eastAsia="zh-CN"/>
          <w14:ligatures w14:val="none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566"/>
        <w:gridCol w:w="6551"/>
        <w:gridCol w:w="2120"/>
      </w:tblGrid>
      <w:tr w:rsidR="00285C98" w:rsidRPr="00285C98" w14:paraId="76146373" w14:textId="77777777" w:rsidTr="00A44887">
        <w:tc>
          <w:tcPr>
            <w:tcW w:w="566" w:type="dxa"/>
            <w:vAlign w:val="center"/>
          </w:tcPr>
          <w:p w14:paraId="41EDA6B9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lang w:eastAsia="zh-CN"/>
              </w:rPr>
            </w:pPr>
            <w:r w:rsidRPr="00285C98">
              <w:rPr>
                <w:bCs/>
                <w:lang w:eastAsia="zh-CN"/>
              </w:rPr>
              <w:t>№ п/п</w:t>
            </w:r>
          </w:p>
        </w:tc>
        <w:tc>
          <w:tcPr>
            <w:tcW w:w="6551" w:type="dxa"/>
            <w:vAlign w:val="center"/>
          </w:tcPr>
          <w:p w14:paraId="5521DE33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lang w:eastAsia="zh-CN"/>
              </w:rPr>
            </w:pPr>
            <w:r w:rsidRPr="00285C98">
              <w:rPr>
                <w:bCs/>
                <w:lang w:eastAsia="zh-CN"/>
              </w:rPr>
              <w:t>Содержание оценочного средства</w:t>
            </w:r>
          </w:p>
        </w:tc>
        <w:tc>
          <w:tcPr>
            <w:tcW w:w="2120" w:type="dxa"/>
            <w:vAlign w:val="center"/>
          </w:tcPr>
          <w:p w14:paraId="0F561FF3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lang w:eastAsia="zh-CN"/>
              </w:rPr>
            </w:pPr>
            <w:r w:rsidRPr="00285C98">
              <w:rPr>
                <w:bCs/>
                <w:lang w:eastAsia="zh-CN"/>
              </w:rPr>
              <w:t xml:space="preserve">Код оцениваемой компетенции </w:t>
            </w:r>
            <w:r w:rsidRPr="00285C98">
              <w:rPr>
                <w:bCs/>
                <w:lang w:eastAsia="zh-CN"/>
              </w:rPr>
              <w:br/>
              <w:t>и ее элементов</w:t>
            </w:r>
          </w:p>
        </w:tc>
      </w:tr>
      <w:tr w:rsidR="00285C98" w:rsidRPr="00285C98" w14:paraId="2EDEFF65" w14:textId="77777777" w:rsidTr="00A44887">
        <w:tc>
          <w:tcPr>
            <w:tcW w:w="566" w:type="dxa"/>
          </w:tcPr>
          <w:p w14:paraId="07381922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0E28E5A0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>Дать понятие вектора. Геометрические векторы и их координатное представление . Описать особенности контравариантных и ковариантных векторов.</w:t>
            </w:r>
          </w:p>
        </w:tc>
        <w:tc>
          <w:tcPr>
            <w:tcW w:w="2120" w:type="dxa"/>
            <w:vMerge w:val="restart"/>
            <w:vAlign w:val="center"/>
          </w:tcPr>
          <w:p w14:paraId="51FDEE69" w14:textId="77777777" w:rsidR="00285C98" w:rsidRPr="00285C98" w:rsidRDefault="00285C98" w:rsidP="00285C98">
            <w:pPr>
              <w:widowControl w:val="0"/>
              <w:suppressAutoHyphens/>
              <w:autoSpaceDE w:val="0"/>
              <w:jc w:val="center"/>
              <w:rPr>
                <w:color w:val="000000"/>
                <w:lang w:eastAsia="zh-CN"/>
              </w:rPr>
            </w:pPr>
          </w:p>
          <w:p w14:paraId="15B01055" w14:textId="77777777" w:rsidR="00285C98" w:rsidRPr="00285C98" w:rsidRDefault="00285C98" w:rsidP="00285C98">
            <w:pPr>
              <w:widowControl w:val="0"/>
              <w:suppressAutoHyphens/>
              <w:autoSpaceDE w:val="0"/>
              <w:jc w:val="center"/>
              <w:rPr>
                <w:color w:val="000000"/>
                <w:lang w:eastAsia="zh-CN"/>
              </w:rPr>
            </w:pPr>
            <w:r w:rsidRPr="00285C98">
              <w:rPr>
                <w:color w:val="000000"/>
                <w:lang w:eastAsia="zh-CN"/>
              </w:rPr>
              <w:t xml:space="preserve">ОПК-2.1, ОПК-2.2, ОПК-2.3</w:t>
            </w:r>
          </w:p>
          <w:p w14:paraId="1E6F4CB8" w14:textId="77777777" w:rsidR="00285C98" w:rsidRPr="00285C98" w:rsidRDefault="00285C98" w:rsidP="00285C98">
            <w:pPr>
              <w:widowControl w:val="0"/>
              <w:suppressAutoHyphens/>
              <w:autoSpaceDE w:val="0"/>
              <w:jc w:val="center"/>
              <w:rPr>
                <w:color w:val="000000"/>
                <w:lang w:eastAsia="zh-CN"/>
              </w:rPr>
            </w:pPr>
            <w:r w:rsidRPr="00285C98">
              <w:rPr>
                <w:color w:val="000000"/>
                <w:lang w:eastAsia="zh-CN"/>
              </w:rPr>
              <w:t/>
            </w:r>
          </w:p>
        </w:tc>
      </w:tr>
      <w:tr w:rsidR="00285C98" w:rsidRPr="00285C98" w14:paraId="40607CD0" w14:textId="77777777" w:rsidTr="00A44887">
        <w:tc>
          <w:tcPr>
            <w:tcW w:w="566" w:type="dxa"/>
          </w:tcPr>
          <w:p w14:paraId="3BF88348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7D146D5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Раскрыть понятие : истинные векторы и псевдовекторы</w:t>
            </w:r>
          </w:p>
        </w:tc>
        <w:tc>
          <w:tcPr>
            <w:tcW w:w="2120" w:type="dxa"/>
            <w:vMerge/>
            <w:vAlign w:val="center"/>
          </w:tcPr>
          <w:p w14:paraId="429745E0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007A938E" w14:textId="77777777" w:rsidTr="00A44887">
        <w:tc>
          <w:tcPr>
            <w:tcW w:w="566" w:type="dxa"/>
          </w:tcPr>
          <w:p w14:paraId="50A11A9E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F86FE2F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 xml:space="preserve">Дать определения </w:t>
            </w:r>
            <w:r w:rsidRPr="00285C98">
              <w:rPr>
                <w:lang w:val="en-US"/>
              </w:rPr>
              <w:t>N</w:t>
            </w:r>
            <w:r w:rsidRPr="00285C98">
              <w:t>-мерное координатное пространство. Сопряженное пространство. Привести примеры</w:t>
            </w:r>
          </w:p>
        </w:tc>
        <w:tc>
          <w:tcPr>
            <w:tcW w:w="2120" w:type="dxa"/>
            <w:vMerge/>
            <w:vAlign w:val="center"/>
          </w:tcPr>
          <w:p w14:paraId="08D2224D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704B0559" w14:textId="77777777" w:rsidTr="00A44887">
        <w:tc>
          <w:tcPr>
            <w:tcW w:w="566" w:type="dxa"/>
          </w:tcPr>
          <w:p w14:paraId="797B6F2C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0F64DADB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spacing w:line="300" w:lineRule="auto"/>
              <w:jc w:val="both"/>
            </w:pPr>
            <w:r w:rsidRPr="00285C98">
              <w:t>Тензорное произведение двух линейных пространств</w:t>
            </w:r>
          </w:p>
        </w:tc>
        <w:tc>
          <w:tcPr>
            <w:tcW w:w="2120" w:type="dxa"/>
            <w:vMerge/>
            <w:vAlign w:val="center"/>
          </w:tcPr>
          <w:p w14:paraId="2B2CC9EB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103A4AA7" w14:textId="77777777" w:rsidTr="00A44887">
        <w:tc>
          <w:tcPr>
            <w:tcW w:w="566" w:type="dxa"/>
          </w:tcPr>
          <w:p w14:paraId="09192464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2495C9F3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 xml:space="preserve"> Описать базис в тензорном пространстве и представить координаты тензора </w:t>
            </w:r>
          </w:p>
        </w:tc>
        <w:tc>
          <w:tcPr>
            <w:tcW w:w="2120" w:type="dxa"/>
            <w:vMerge/>
            <w:vAlign w:val="center"/>
          </w:tcPr>
          <w:p w14:paraId="21713CE8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3C361407" w14:textId="77777777" w:rsidTr="00A44887">
        <w:tc>
          <w:tcPr>
            <w:tcW w:w="566" w:type="dxa"/>
          </w:tcPr>
          <w:p w14:paraId="274EAF41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0A60823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spacing w:line="300" w:lineRule="auto"/>
              <w:jc w:val="both"/>
            </w:pPr>
            <w:r w:rsidRPr="00285C98">
              <w:t>Координатное определение тензоров второго ранга. Тензоры второго ранга. Тензоры произвольного ранга</w:t>
            </w:r>
          </w:p>
        </w:tc>
        <w:tc>
          <w:tcPr>
            <w:tcW w:w="2120" w:type="dxa"/>
            <w:vMerge/>
            <w:vAlign w:val="center"/>
          </w:tcPr>
          <w:p w14:paraId="4C92F10B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19AFBDD7" w14:textId="77777777" w:rsidTr="00A44887">
        <w:tc>
          <w:tcPr>
            <w:tcW w:w="566" w:type="dxa"/>
          </w:tcPr>
          <w:p w14:paraId="01AB3301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FD05467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Привести примеры операции над тензорами: сложение тензоров, умножение на число, тензорное умножение, свертка, симметрирование и альтернирование.</w:t>
            </w:r>
          </w:p>
        </w:tc>
        <w:tc>
          <w:tcPr>
            <w:tcW w:w="2120" w:type="dxa"/>
            <w:vMerge/>
            <w:vAlign w:val="center"/>
          </w:tcPr>
          <w:p w14:paraId="1642BF40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5CFBD9E2" w14:textId="77777777" w:rsidTr="00A44887">
        <w:tc>
          <w:tcPr>
            <w:tcW w:w="566" w:type="dxa"/>
          </w:tcPr>
          <w:p w14:paraId="06128E71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0EF3469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rPr>
                <w:lang w:val="en-US"/>
              </w:rPr>
              <w:t>N</w:t>
            </w:r>
            <w:r w:rsidRPr="00285C98">
              <w:t>-мерное евклидово и псевдоевклидово пространство. Взаимные базисы в евклидовом пространстве.</w:t>
            </w:r>
          </w:p>
        </w:tc>
        <w:tc>
          <w:tcPr>
            <w:tcW w:w="2120" w:type="dxa"/>
            <w:vMerge/>
            <w:vAlign w:val="center"/>
          </w:tcPr>
          <w:p w14:paraId="43BA4BD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31CAF4EF" w14:textId="77777777" w:rsidTr="00A44887">
        <w:tc>
          <w:tcPr>
            <w:tcW w:w="566" w:type="dxa"/>
          </w:tcPr>
          <w:p w14:paraId="44E29316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331809E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>Контравариантные и ковариантные координаты вектора в евклидовом пространстве</w:t>
            </w:r>
          </w:p>
        </w:tc>
        <w:tc>
          <w:tcPr>
            <w:tcW w:w="2120" w:type="dxa"/>
            <w:vMerge/>
            <w:vAlign w:val="center"/>
          </w:tcPr>
          <w:p w14:paraId="5D200E21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06897FE0" w14:textId="77777777" w:rsidTr="00A44887">
        <w:tc>
          <w:tcPr>
            <w:tcW w:w="566" w:type="dxa"/>
          </w:tcPr>
          <w:p w14:paraId="522352B5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028DA73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 xml:space="preserve"> Раскрыть особенности тензорной алгебры в ортонормированном базисе евклидова пространства.</w:t>
            </w:r>
          </w:p>
        </w:tc>
        <w:tc>
          <w:tcPr>
            <w:tcW w:w="2120" w:type="dxa"/>
            <w:vMerge/>
            <w:vAlign w:val="center"/>
          </w:tcPr>
          <w:p w14:paraId="2A512873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7351266B" w14:textId="77777777" w:rsidTr="00A44887">
        <w:tc>
          <w:tcPr>
            <w:tcW w:w="566" w:type="dxa"/>
          </w:tcPr>
          <w:p w14:paraId="63FB5B69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CEEBD56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Дать определение истинных тензоров и псевдотензоров . Представить тензор второго ранга как линейный оператор</w:t>
            </w:r>
          </w:p>
          <w:p w14:paraId="2DE25F30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</w:p>
        </w:tc>
        <w:tc>
          <w:tcPr>
            <w:tcW w:w="2120" w:type="dxa"/>
            <w:vMerge/>
            <w:vAlign w:val="center"/>
          </w:tcPr>
          <w:p w14:paraId="606A9132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23540217" w14:textId="77777777" w:rsidTr="00A44887">
        <w:tc>
          <w:tcPr>
            <w:tcW w:w="566" w:type="dxa"/>
          </w:tcPr>
          <w:p w14:paraId="0B3BCF5C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08EB2E6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>Дать определения: собственные направления и собственные значения линейного оператора</w:t>
            </w:r>
          </w:p>
        </w:tc>
        <w:tc>
          <w:tcPr>
            <w:tcW w:w="2120" w:type="dxa"/>
            <w:vMerge/>
            <w:vAlign w:val="center"/>
          </w:tcPr>
          <w:p w14:paraId="4D71D70E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1E691BE3" w14:textId="77777777" w:rsidTr="00A44887">
        <w:tc>
          <w:tcPr>
            <w:tcW w:w="566" w:type="dxa"/>
          </w:tcPr>
          <w:p w14:paraId="68E0E333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6791A3C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 xml:space="preserve"> Описать пространство Минковского</w:t>
            </w:r>
          </w:p>
        </w:tc>
        <w:tc>
          <w:tcPr>
            <w:tcW w:w="2120" w:type="dxa"/>
            <w:vMerge/>
            <w:vAlign w:val="center"/>
          </w:tcPr>
          <w:p w14:paraId="3EF02931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12B6AA6C" w14:textId="77777777" w:rsidTr="00A44887">
        <w:tc>
          <w:tcPr>
            <w:tcW w:w="566" w:type="dxa"/>
          </w:tcPr>
          <w:p w14:paraId="415F9A33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0BAB5BFD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spacing w:line="300" w:lineRule="auto"/>
              <w:jc w:val="both"/>
              <w:rPr>
                <w:i/>
              </w:rPr>
            </w:pPr>
            <w:r w:rsidRPr="00285C98">
              <w:t>Четырехмерный вектор плотности тока и преобразование его компонентов</w:t>
            </w:r>
          </w:p>
        </w:tc>
        <w:tc>
          <w:tcPr>
            <w:tcW w:w="2120" w:type="dxa"/>
            <w:vMerge/>
            <w:vAlign w:val="center"/>
          </w:tcPr>
          <w:p w14:paraId="47F4BAFF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1DA7376A" w14:textId="77777777" w:rsidTr="00A44887">
        <w:tc>
          <w:tcPr>
            <w:tcW w:w="566" w:type="dxa"/>
          </w:tcPr>
          <w:p w14:paraId="04B4A64A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215C0913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>Понятие скалярного, векторного и тензорного поля</w:t>
            </w:r>
          </w:p>
        </w:tc>
        <w:tc>
          <w:tcPr>
            <w:tcW w:w="2120" w:type="dxa"/>
            <w:vMerge/>
            <w:vAlign w:val="center"/>
          </w:tcPr>
          <w:p w14:paraId="62D4ED79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24DF09DF" w14:textId="77777777" w:rsidTr="00A44887">
        <w:tc>
          <w:tcPr>
            <w:tcW w:w="566" w:type="dxa"/>
          </w:tcPr>
          <w:p w14:paraId="3305AC09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7BA59687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>Производная скалярного поля по направлению. Градиент.</w:t>
            </w:r>
          </w:p>
        </w:tc>
        <w:tc>
          <w:tcPr>
            <w:tcW w:w="2120" w:type="dxa"/>
            <w:vMerge/>
            <w:vAlign w:val="center"/>
          </w:tcPr>
          <w:p w14:paraId="1A8CC14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017F5E0F" w14:textId="77777777" w:rsidTr="00A44887">
        <w:tc>
          <w:tcPr>
            <w:tcW w:w="566" w:type="dxa"/>
          </w:tcPr>
          <w:p w14:paraId="1B8A8462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2C056B4F" w14:textId="77777777" w:rsidR="00285C98" w:rsidRPr="00285C98" w:rsidRDefault="00285C98" w:rsidP="00285C98">
            <w:pPr>
              <w:widowControl w:val="0"/>
              <w:autoSpaceDE w:val="0"/>
              <w:autoSpaceDN w:val="0"/>
            </w:pPr>
            <w:r w:rsidRPr="00285C98">
              <w:t>Производная векторного поля по направлению.</w:t>
            </w:r>
          </w:p>
        </w:tc>
        <w:tc>
          <w:tcPr>
            <w:tcW w:w="2120" w:type="dxa"/>
            <w:vMerge/>
            <w:vAlign w:val="center"/>
          </w:tcPr>
          <w:p w14:paraId="66F2890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4E18AF0D" w14:textId="77777777" w:rsidTr="00A44887">
        <w:tc>
          <w:tcPr>
            <w:tcW w:w="566" w:type="dxa"/>
          </w:tcPr>
          <w:p w14:paraId="0E4825BE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00DC97A9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Тензор производная векторного поля</w:t>
            </w:r>
          </w:p>
        </w:tc>
        <w:tc>
          <w:tcPr>
            <w:tcW w:w="2120" w:type="dxa"/>
            <w:vMerge/>
            <w:vAlign w:val="center"/>
          </w:tcPr>
          <w:p w14:paraId="29B2DEC3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781712F5" w14:textId="77777777" w:rsidTr="00A44887">
        <w:tc>
          <w:tcPr>
            <w:tcW w:w="566" w:type="dxa"/>
          </w:tcPr>
          <w:p w14:paraId="24006901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EC918B1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spacing w:line="300" w:lineRule="auto"/>
              <w:jc w:val="both"/>
              <w:rPr>
                <w:i/>
              </w:rPr>
            </w:pPr>
            <w:r w:rsidRPr="00285C98">
              <w:t>Дивергенция векторного поля</w:t>
            </w:r>
          </w:p>
        </w:tc>
        <w:tc>
          <w:tcPr>
            <w:tcW w:w="2120" w:type="dxa"/>
            <w:vMerge/>
            <w:vAlign w:val="center"/>
          </w:tcPr>
          <w:p w14:paraId="43C50329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2372FA6C" w14:textId="77777777" w:rsidTr="00A44887">
        <w:tc>
          <w:tcPr>
            <w:tcW w:w="566" w:type="dxa"/>
          </w:tcPr>
          <w:p w14:paraId="283F43C1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E171B9B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Ротор векторного поля</w:t>
            </w:r>
          </w:p>
        </w:tc>
        <w:tc>
          <w:tcPr>
            <w:tcW w:w="2120" w:type="dxa"/>
            <w:vMerge/>
            <w:vAlign w:val="center"/>
          </w:tcPr>
          <w:p w14:paraId="778AD0A3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3A35E992" w14:textId="77777777" w:rsidTr="00A44887">
        <w:tc>
          <w:tcPr>
            <w:tcW w:w="566" w:type="dxa"/>
          </w:tcPr>
          <w:p w14:paraId="0CFDC8CB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7F0CD920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Поток векторного поля</w:t>
            </w:r>
          </w:p>
        </w:tc>
        <w:tc>
          <w:tcPr>
            <w:tcW w:w="2120" w:type="dxa"/>
            <w:vMerge/>
            <w:vAlign w:val="center"/>
          </w:tcPr>
          <w:p w14:paraId="2AF2A879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518E093F" w14:textId="77777777" w:rsidTr="00A44887">
        <w:tc>
          <w:tcPr>
            <w:tcW w:w="566" w:type="dxa"/>
          </w:tcPr>
          <w:p w14:paraId="414E680C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77FA5E4F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Циркуляция векторного поля .Теорема Стокса</w:t>
            </w:r>
          </w:p>
        </w:tc>
        <w:tc>
          <w:tcPr>
            <w:tcW w:w="2120" w:type="dxa"/>
            <w:vMerge/>
            <w:vAlign w:val="center"/>
          </w:tcPr>
          <w:p w14:paraId="5B01079D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eastAsia="zh-CN"/>
              </w:rPr>
            </w:pPr>
          </w:p>
        </w:tc>
      </w:tr>
      <w:tr w:rsidR="00285C98" w:rsidRPr="00285C98" w14:paraId="6162C938" w14:textId="77777777" w:rsidTr="00A44887">
        <w:tc>
          <w:tcPr>
            <w:tcW w:w="566" w:type="dxa"/>
          </w:tcPr>
          <w:p w14:paraId="51058F5A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5D5944E3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Криволинейные координаты</w:t>
            </w:r>
          </w:p>
        </w:tc>
        <w:tc>
          <w:tcPr>
            <w:tcW w:w="2120" w:type="dxa"/>
            <w:vMerge/>
            <w:vAlign w:val="center"/>
          </w:tcPr>
          <w:p w14:paraId="44B4A676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6670FD0C" w14:textId="77777777" w:rsidTr="00A44887">
        <w:tc>
          <w:tcPr>
            <w:tcW w:w="566" w:type="dxa"/>
          </w:tcPr>
          <w:p w14:paraId="25CE46B5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757B4DAA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Градиент в криволинейных координатах</w:t>
            </w:r>
          </w:p>
        </w:tc>
        <w:tc>
          <w:tcPr>
            <w:tcW w:w="2120" w:type="dxa"/>
            <w:vMerge/>
            <w:vAlign w:val="center"/>
          </w:tcPr>
          <w:p w14:paraId="165F70A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00F7F0A7" w14:textId="77777777" w:rsidTr="00A44887">
        <w:tc>
          <w:tcPr>
            <w:tcW w:w="566" w:type="dxa"/>
          </w:tcPr>
          <w:p w14:paraId="17A89B6A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A5EF41F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Дивергенция в криволинейных координатах</w:t>
            </w:r>
          </w:p>
        </w:tc>
        <w:tc>
          <w:tcPr>
            <w:tcW w:w="2120" w:type="dxa"/>
            <w:vMerge/>
            <w:vAlign w:val="center"/>
          </w:tcPr>
          <w:p w14:paraId="67C80F18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60279057" w14:textId="77777777" w:rsidTr="00A44887">
        <w:tc>
          <w:tcPr>
            <w:tcW w:w="566" w:type="dxa"/>
          </w:tcPr>
          <w:p w14:paraId="42D7DD7B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6E5894F8" w14:textId="77777777" w:rsidR="00285C98" w:rsidRPr="00285C98" w:rsidRDefault="00285C98" w:rsidP="00285C98">
            <w:pPr>
              <w:widowControl w:val="0"/>
              <w:autoSpaceDE w:val="0"/>
              <w:autoSpaceDN w:val="0"/>
              <w:adjustRightInd w:val="0"/>
              <w:spacing w:line="300" w:lineRule="auto"/>
            </w:pPr>
            <w:r w:rsidRPr="00285C98">
              <w:t>Ротор в криволинейных координатах</w:t>
            </w:r>
          </w:p>
        </w:tc>
        <w:tc>
          <w:tcPr>
            <w:tcW w:w="2120" w:type="dxa"/>
            <w:vMerge/>
            <w:vAlign w:val="center"/>
          </w:tcPr>
          <w:p w14:paraId="5757D8DE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autoSpaceDN w:val="0"/>
              <w:ind w:right="284" w:firstLine="710"/>
              <w:jc w:val="center"/>
              <w:rPr>
                <w:bCs/>
                <w:lang w:val="en-US" w:eastAsia="zh-CN"/>
              </w:rPr>
            </w:pPr>
          </w:p>
        </w:tc>
      </w:tr>
      <w:tr w:rsidR="00285C98" w:rsidRPr="00285C98" w14:paraId="34CD79A4" w14:textId="77777777" w:rsidTr="00A44887">
        <w:tc>
          <w:tcPr>
            <w:tcW w:w="566" w:type="dxa"/>
          </w:tcPr>
          <w:p w14:paraId="68D955AF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74B912FB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 Дать понятие уравнения в частных производных. Привести примеры краевых условий .</w:t>
            </w:r>
          </w:p>
        </w:tc>
        <w:tc>
          <w:tcPr>
            <w:tcW w:w="2120" w:type="dxa"/>
            <w:vMerge/>
          </w:tcPr>
          <w:p w14:paraId="7B1A2369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052B44A3" w14:textId="77777777" w:rsidTr="00A44887">
        <w:tc>
          <w:tcPr>
            <w:tcW w:w="566" w:type="dxa"/>
          </w:tcPr>
          <w:p w14:paraId="49C06437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74D17170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Описать составление системы нормальных уравнений первого порядка. Раскрыть метод нахождение общего решения уравнений.</w:t>
            </w:r>
          </w:p>
        </w:tc>
        <w:tc>
          <w:tcPr>
            <w:tcW w:w="2120" w:type="dxa"/>
            <w:vMerge/>
          </w:tcPr>
          <w:p w14:paraId="21F9BF43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2DB052B5" w14:textId="77777777" w:rsidTr="00A44887">
        <w:tc>
          <w:tcPr>
            <w:tcW w:w="566" w:type="dxa"/>
          </w:tcPr>
          <w:p w14:paraId="67F4C5C7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45455B6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Представить общую схему метода разделения переменных при решении краевых задач для уравнения первого и второго порядка. </w:t>
            </w:r>
          </w:p>
        </w:tc>
        <w:tc>
          <w:tcPr>
            <w:tcW w:w="2120" w:type="dxa"/>
            <w:vMerge/>
          </w:tcPr>
          <w:p w14:paraId="2268E89B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46F8D33A" w14:textId="77777777" w:rsidTr="00A44887">
        <w:tc>
          <w:tcPr>
            <w:tcW w:w="566" w:type="dxa"/>
          </w:tcPr>
          <w:p w14:paraId="6061BFC5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2106D67D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Раскрыть  сущность задачи Штурма - Лиувилля. Собственные решения и собственные значения. Частные случаи решения задачи Штурма-Лиувилля.</w:t>
            </w:r>
          </w:p>
        </w:tc>
        <w:tc>
          <w:tcPr>
            <w:tcW w:w="2120" w:type="dxa"/>
            <w:vMerge/>
          </w:tcPr>
          <w:p w14:paraId="1E5F3ECC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1D31ADCD" w14:textId="77777777" w:rsidTr="00A44887">
        <w:tc>
          <w:tcPr>
            <w:tcW w:w="566" w:type="dxa"/>
          </w:tcPr>
          <w:p w14:paraId="52CC3DF9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00725480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Установить канонические формы и классификация квазилинейных уравнений. Дать определение характеристического уравнения.</w:t>
            </w:r>
          </w:p>
        </w:tc>
        <w:tc>
          <w:tcPr>
            <w:tcW w:w="2120" w:type="dxa"/>
            <w:vMerge/>
          </w:tcPr>
          <w:p w14:paraId="3D205A36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1B0EDC2A" w14:textId="77777777" w:rsidTr="00A44887">
        <w:tc>
          <w:tcPr>
            <w:tcW w:w="566" w:type="dxa"/>
          </w:tcPr>
          <w:p w14:paraId="15E54ACC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87325DD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Описать методику вывода уравнения колебаний </w:t>
            </w:r>
          </w:p>
        </w:tc>
        <w:tc>
          <w:tcPr>
            <w:tcW w:w="2120" w:type="dxa"/>
            <w:vMerge/>
          </w:tcPr>
          <w:p w14:paraId="14805A2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294C8258" w14:textId="77777777" w:rsidTr="00A44887">
        <w:tc>
          <w:tcPr>
            <w:tcW w:w="566" w:type="dxa"/>
          </w:tcPr>
          <w:p w14:paraId="2420FCDE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2091A0AD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Описать методику вывода уравнения непрерывности </w:t>
            </w:r>
          </w:p>
        </w:tc>
        <w:tc>
          <w:tcPr>
            <w:tcW w:w="2120" w:type="dxa"/>
            <w:vMerge/>
          </w:tcPr>
          <w:p w14:paraId="0DCDC007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67E4EA37" w14:textId="77777777" w:rsidTr="00A44887">
        <w:tc>
          <w:tcPr>
            <w:tcW w:w="566" w:type="dxa"/>
          </w:tcPr>
          <w:p w14:paraId="77312D7A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4AA9469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Описать методику вывода уравнения диффузии </w:t>
            </w:r>
          </w:p>
        </w:tc>
        <w:tc>
          <w:tcPr>
            <w:tcW w:w="2120" w:type="dxa"/>
            <w:vMerge/>
          </w:tcPr>
          <w:p w14:paraId="0F0C59FD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0328534E" w14:textId="77777777" w:rsidTr="00A44887">
        <w:tc>
          <w:tcPr>
            <w:tcW w:w="566" w:type="dxa"/>
          </w:tcPr>
          <w:p w14:paraId="53FA3FBB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26BDD86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Описать методику вывода уравнения теплопроводности </w:t>
            </w:r>
          </w:p>
        </w:tc>
        <w:tc>
          <w:tcPr>
            <w:tcW w:w="2120" w:type="dxa"/>
            <w:vMerge/>
          </w:tcPr>
          <w:p w14:paraId="3F1E296F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56DA5D05" w14:textId="77777777" w:rsidTr="00A44887">
        <w:tc>
          <w:tcPr>
            <w:tcW w:w="566" w:type="dxa"/>
          </w:tcPr>
          <w:p w14:paraId="3D1091DB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FB85315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Описать методику вывода телеграфных уравнений. Рассмотреть различные условия.</w:t>
            </w:r>
          </w:p>
        </w:tc>
        <w:tc>
          <w:tcPr>
            <w:tcW w:w="2120" w:type="dxa"/>
            <w:vMerge/>
          </w:tcPr>
          <w:p w14:paraId="1D5812EA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11857B85" w14:textId="77777777" w:rsidTr="00A44887">
        <w:tc>
          <w:tcPr>
            <w:tcW w:w="566" w:type="dxa"/>
          </w:tcPr>
          <w:p w14:paraId="122F63A2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F0DF706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Описать основные физические процессы и их уравнения. </w:t>
            </w:r>
          </w:p>
        </w:tc>
        <w:tc>
          <w:tcPr>
            <w:tcW w:w="2120" w:type="dxa"/>
            <w:vMerge/>
          </w:tcPr>
          <w:p w14:paraId="15CA6B5D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0310E531" w14:textId="77777777" w:rsidTr="00A44887">
        <w:tc>
          <w:tcPr>
            <w:tcW w:w="566" w:type="dxa"/>
          </w:tcPr>
          <w:p w14:paraId="48E061A7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630F1051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Классифицировать уравнения второго порядка. Описать метод приведение к каноническому виду гиперболического, параболического, эллиптического типа</w:t>
            </w:r>
          </w:p>
        </w:tc>
        <w:tc>
          <w:tcPr>
            <w:tcW w:w="2120" w:type="dxa"/>
            <w:vMerge/>
          </w:tcPr>
          <w:p w14:paraId="53F1ECA9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71FEE70D" w14:textId="77777777" w:rsidTr="00A44887">
        <w:tc>
          <w:tcPr>
            <w:tcW w:w="566" w:type="dxa"/>
          </w:tcPr>
          <w:p w14:paraId="3A353B74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2736A2E4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Выполнить постановку задач математической физики (начальные и граничные условия ) для уравнения поперечных колебаний струны. </w:t>
            </w:r>
          </w:p>
        </w:tc>
        <w:tc>
          <w:tcPr>
            <w:tcW w:w="2120" w:type="dxa"/>
            <w:vMerge/>
          </w:tcPr>
          <w:p w14:paraId="7613D5D3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17A4403F" w14:textId="77777777" w:rsidTr="00A44887">
        <w:tc>
          <w:tcPr>
            <w:tcW w:w="566" w:type="dxa"/>
          </w:tcPr>
          <w:p w14:paraId="5AF2D109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04A3517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Выполнить постановку задач математической физики (начальные и граничные условия ) для уравнения продольных колебаний стержня. </w:t>
            </w:r>
          </w:p>
        </w:tc>
        <w:tc>
          <w:tcPr>
            <w:tcW w:w="2120" w:type="dxa"/>
            <w:vMerge/>
          </w:tcPr>
          <w:p w14:paraId="29E37FA2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3A65163B" w14:textId="77777777" w:rsidTr="00A44887">
        <w:tc>
          <w:tcPr>
            <w:tcW w:w="566" w:type="dxa"/>
          </w:tcPr>
          <w:p w14:paraId="134174ED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512F58E0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Выполнить постановку задач математической физики (начальные и граничные условия ) для уравнения теплопроводности </w:t>
            </w:r>
          </w:p>
        </w:tc>
        <w:tc>
          <w:tcPr>
            <w:tcW w:w="2120" w:type="dxa"/>
            <w:vMerge/>
          </w:tcPr>
          <w:p w14:paraId="20716CBB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7C4E640A" w14:textId="77777777" w:rsidTr="00A44887">
        <w:tc>
          <w:tcPr>
            <w:tcW w:w="566" w:type="dxa"/>
          </w:tcPr>
          <w:p w14:paraId="5312962C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0B17ED6E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Построение решения первой краевой задачи для волнового уравнения методом Фурье </w:t>
            </w:r>
          </w:p>
        </w:tc>
        <w:tc>
          <w:tcPr>
            <w:tcW w:w="2120" w:type="dxa"/>
            <w:vMerge/>
          </w:tcPr>
          <w:p w14:paraId="2FFC4777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0E0BDEE9" w14:textId="77777777" w:rsidTr="00A44887">
        <w:tc>
          <w:tcPr>
            <w:tcW w:w="566" w:type="dxa"/>
          </w:tcPr>
          <w:p w14:paraId="6660BC3B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28221327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Описать метод Фурье для неоднородного уравнения колебаний </w:t>
            </w:r>
          </w:p>
        </w:tc>
        <w:tc>
          <w:tcPr>
            <w:tcW w:w="2120" w:type="dxa"/>
            <w:vMerge/>
          </w:tcPr>
          <w:p w14:paraId="3E459257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75F9B120" w14:textId="77777777" w:rsidTr="00A44887">
        <w:tc>
          <w:tcPr>
            <w:tcW w:w="566" w:type="dxa"/>
          </w:tcPr>
          <w:p w14:paraId="7873592C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7C30E697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Построить решения первой краевой задачи для уравнения теплопроводности  методом Фурье </w:t>
            </w:r>
          </w:p>
        </w:tc>
        <w:tc>
          <w:tcPr>
            <w:tcW w:w="2120" w:type="dxa"/>
            <w:vMerge/>
          </w:tcPr>
          <w:p w14:paraId="7B0B2790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78B8F8B5" w14:textId="77777777" w:rsidTr="00A44887">
        <w:tc>
          <w:tcPr>
            <w:tcW w:w="566" w:type="dxa"/>
          </w:tcPr>
          <w:p w14:paraId="070D1589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BFFD475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Метод Фурье для неоднородного уравнения теплопроводности. Функция Грина.</w:t>
            </w:r>
          </w:p>
        </w:tc>
        <w:tc>
          <w:tcPr>
            <w:tcW w:w="2120" w:type="dxa"/>
            <w:vMerge/>
          </w:tcPr>
          <w:p w14:paraId="40863C02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6B128A34" w14:textId="77777777" w:rsidTr="00A44887">
        <w:tc>
          <w:tcPr>
            <w:tcW w:w="566" w:type="dxa"/>
          </w:tcPr>
          <w:p w14:paraId="6B2A2BBE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BDCF8C1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Решение уравнения теплопроводности для стержня.</w:t>
            </w:r>
          </w:p>
        </w:tc>
        <w:tc>
          <w:tcPr>
            <w:tcW w:w="2120" w:type="dxa"/>
            <w:vMerge/>
          </w:tcPr>
          <w:p w14:paraId="773FF122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5575923D" w14:textId="77777777" w:rsidTr="00A44887">
        <w:tc>
          <w:tcPr>
            <w:tcW w:w="566" w:type="dxa"/>
          </w:tcPr>
          <w:p w14:paraId="414CD99D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C452517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Вывод уравнение Лапласа в круге в полярных координатах.</w:t>
            </w:r>
          </w:p>
        </w:tc>
        <w:tc>
          <w:tcPr>
            <w:tcW w:w="2120" w:type="dxa"/>
            <w:vMerge/>
          </w:tcPr>
          <w:p w14:paraId="43ACC10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15932886" w14:textId="77777777" w:rsidTr="00A44887">
        <w:tc>
          <w:tcPr>
            <w:tcW w:w="566" w:type="dxa"/>
          </w:tcPr>
          <w:p w14:paraId="1A781B8F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0CC5F7EC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Решение уравнения Лапласа в круге. </w:t>
            </w:r>
          </w:p>
        </w:tc>
        <w:tc>
          <w:tcPr>
            <w:tcW w:w="2120" w:type="dxa"/>
            <w:vMerge/>
          </w:tcPr>
          <w:p w14:paraId="21C4CA57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173C2257" w14:textId="77777777" w:rsidTr="00A44887">
        <w:tc>
          <w:tcPr>
            <w:tcW w:w="566" w:type="dxa"/>
          </w:tcPr>
          <w:p w14:paraId="49866A01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49D9396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Применение полиномов Лежандра при решении уравнений в частных производных второго порядка </w:t>
            </w:r>
          </w:p>
        </w:tc>
        <w:tc>
          <w:tcPr>
            <w:tcW w:w="2120" w:type="dxa"/>
            <w:vMerge/>
          </w:tcPr>
          <w:p w14:paraId="6C33B88E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7C1D735B" w14:textId="77777777" w:rsidTr="00A44887">
        <w:tc>
          <w:tcPr>
            <w:tcW w:w="566" w:type="dxa"/>
          </w:tcPr>
          <w:p w14:paraId="78FE15BB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69494A1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Задачи Коши для волнового уравнения. Метод Даламбера .</w:t>
            </w:r>
          </w:p>
        </w:tc>
        <w:tc>
          <w:tcPr>
            <w:tcW w:w="2120" w:type="dxa"/>
            <w:vMerge/>
          </w:tcPr>
          <w:p w14:paraId="4D16BB5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3E93CE67" w14:textId="77777777" w:rsidTr="00A44887">
        <w:tc>
          <w:tcPr>
            <w:tcW w:w="566" w:type="dxa"/>
          </w:tcPr>
          <w:p w14:paraId="10DF7534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67A00B34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 xml:space="preserve">Решение волнового уравнения для полупрямой. Метод продолжения </w:t>
            </w:r>
          </w:p>
        </w:tc>
        <w:tc>
          <w:tcPr>
            <w:tcW w:w="2120" w:type="dxa"/>
            <w:vMerge/>
          </w:tcPr>
          <w:p w14:paraId="01DAB664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1304ED44" w14:textId="77777777" w:rsidTr="00A44887">
        <w:tc>
          <w:tcPr>
            <w:tcW w:w="566" w:type="dxa"/>
          </w:tcPr>
          <w:p w14:paraId="4762287A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1BB79FBF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Задача Коши для уравнения теплопроводности. Тепловые потенциалы</w:t>
            </w:r>
          </w:p>
        </w:tc>
        <w:tc>
          <w:tcPr>
            <w:tcW w:w="2120" w:type="dxa"/>
            <w:vMerge/>
          </w:tcPr>
          <w:p w14:paraId="6E782A8A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</w:pPr>
          </w:p>
        </w:tc>
      </w:tr>
      <w:tr w:rsidR="00285C98" w:rsidRPr="00285C98" w14:paraId="60A5412F" w14:textId="77777777" w:rsidTr="00A44887">
        <w:tc>
          <w:tcPr>
            <w:tcW w:w="566" w:type="dxa"/>
          </w:tcPr>
          <w:p w14:paraId="3F0F0A5E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3F0D889F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Редукция общей краевой задачи для уравнения колебаний</w:t>
            </w:r>
          </w:p>
        </w:tc>
        <w:tc>
          <w:tcPr>
            <w:tcW w:w="2120" w:type="dxa"/>
            <w:vMerge/>
          </w:tcPr>
          <w:p w14:paraId="053F18C0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  <w:tr w:rsidR="00285C98" w:rsidRPr="00285C98" w14:paraId="361306A5" w14:textId="77777777" w:rsidTr="00A44887">
        <w:tc>
          <w:tcPr>
            <w:tcW w:w="566" w:type="dxa"/>
          </w:tcPr>
          <w:p w14:paraId="3EC29432" w14:textId="77777777" w:rsidR="00285C98" w:rsidRPr="00285C98" w:rsidRDefault="00285C98" w:rsidP="00285C98">
            <w:pPr>
              <w:widowControl w:val="0"/>
              <w:numPr>
                <w:ilvl w:val="0"/>
                <w:numId w:val="16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ind w:right="284"/>
              <w:jc w:val="center"/>
              <w:rPr>
                <w:lang w:eastAsia="zh-CN"/>
              </w:rPr>
            </w:pPr>
          </w:p>
        </w:tc>
        <w:tc>
          <w:tcPr>
            <w:tcW w:w="6551" w:type="dxa"/>
          </w:tcPr>
          <w:p w14:paraId="49BC2020" w14:textId="77777777" w:rsidR="00285C98" w:rsidRPr="00285C98" w:rsidRDefault="00285C98" w:rsidP="00285C98">
            <w:pPr>
              <w:widowControl w:val="0"/>
              <w:suppressAutoHyphens/>
            </w:pPr>
            <w:r w:rsidRPr="00285C98">
              <w:t>Редукция общей краевой задачи для уравнения теплопроводности</w:t>
            </w:r>
          </w:p>
        </w:tc>
        <w:tc>
          <w:tcPr>
            <w:tcW w:w="2120" w:type="dxa"/>
            <w:vMerge/>
          </w:tcPr>
          <w:p w14:paraId="51293CEC" w14:textId="77777777" w:rsidR="00285C98" w:rsidRPr="00285C98" w:rsidRDefault="00285C98" w:rsidP="00285C98">
            <w:pPr>
              <w:widowControl w:val="0"/>
              <w:tabs>
                <w:tab w:val="left" w:pos="0"/>
              </w:tabs>
              <w:suppressAutoHyphens/>
              <w:autoSpaceDE w:val="0"/>
              <w:ind w:right="284"/>
              <w:jc w:val="center"/>
              <w:rPr>
                <w:lang w:eastAsia="zh-CN"/>
              </w:rPr>
            </w:pPr>
          </w:p>
        </w:tc>
      </w:tr>
    </w:tbl>
    <w:p w14:paraId="12F2CAC6" w14:textId="77777777" w:rsidR="00285C98" w:rsidRPr="00285C98" w:rsidRDefault="00285C98" w:rsidP="00285C98">
      <w:pPr>
        <w:widowControl w:val="0"/>
        <w:autoSpaceDE w:val="0"/>
        <w:autoSpaceDN w:val="0"/>
        <w:spacing w:after="0" w:line="240" w:lineRule="auto"/>
        <w:ind w:left="450" w:right="-1"/>
        <w:rPr>
          <w:rFonts w:ascii="Times New Roman" w:eastAsia="Times New Roman" w:hAnsi="Times New Roman" w:cs="Times New Roman"/>
          <w:bCs/>
          <w:sz w:val="28"/>
          <w:szCs w:val="28"/>
          <w:lang w:eastAsia="zh-CN"/>
          <w14:ligatures w14:val="none"/>
        </w:rPr>
      </w:pPr>
    </w:p>
    <w:p w14:paraId="0759D7D0" w14:textId="77777777" w:rsidR="00285C98" w:rsidRPr="00285C98" w:rsidRDefault="00285C98" w:rsidP="00285C98">
      <w:pPr>
        <w:widowControl w:val="0"/>
        <w:autoSpaceDE w:val="0"/>
        <w:autoSpaceDN w:val="0"/>
        <w:spacing w:after="0" w:line="240" w:lineRule="auto"/>
        <w:ind w:left="450" w:right="-1"/>
        <w:rPr>
          <w:rFonts w:ascii="Times New Roman" w:eastAsia="Times New Roman" w:hAnsi="Times New Roman" w:cs="Times New Roman"/>
          <w:bCs/>
          <w:sz w:val="28"/>
          <w:szCs w:val="28"/>
          <w:lang w:eastAsia="zh-CN"/>
          <w14:ligatures w14:val="none"/>
        </w:rPr>
      </w:pPr>
    </w:p>
    <w:p w14:paraId="1CB8FDCA" w14:textId="77777777" w:rsidR="00285C98" w:rsidRPr="00285C98" w:rsidRDefault="00285C98" w:rsidP="00285C98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Cs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lang w:eastAsia="zh-CN"/>
          <w14:ligatures w14:val="none"/>
        </w:rPr>
        <w:t>ПОКАЗАТЕЛИ И КРИТЕРИИ ОЦЕНИВАНИЯ КОМПЕТЕНЦИЙ</w:t>
      </w:r>
    </w:p>
    <w:p w14:paraId="7FECDCD6" w14:textId="77777777" w:rsidR="00285C98" w:rsidRPr="00285C98" w:rsidRDefault="00285C98" w:rsidP="00285C98">
      <w:pPr>
        <w:widowControl w:val="0"/>
        <w:suppressAutoHyphens/>
        <w:autoSpaceDE w:val="0"/>
        <w:spacing w:after="0" w:line="240" w:lineRule="auto"/>
        <w:ind w:left="450" w:right="284"/>
        <w:rPr>
          <w:rFonts w:ascii="Times New Roman" w:eastAsia="Times New Roman" w:hAnsi="Times New Roman" w:cs="Times New Roman"/>
          <w:sz w:val="16"/>
          <w:szCs w:val="16"/>
          <w:lang w:eastAsia="zh-CN"/>
          <w14:ligatures w14:val="none"/>
        </w:rPr>
      </w:pPr>
    </w:p>
    <w:p w14:paraId="3CE0EF42" w14:textId="77777777" w:rsidR="00285C98" w:rsidRPr="00285C98" w:rsidRDefault="00285C98" w:rsidP="00285C98">
      <w:pPr>
        <w:autoSpaceDE w:val="0"/>
        <w:autoSpaceDN w:val="0"/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14:ligatures w14:val="none"/>
        </w:rPr>
        <w:t>Результаты выполнения обучающимся заданий на зачете оцениваются по шкале «зачтено» – «не зачтено».</w:t>
      </w:r>
      <w:r w:rsidRPr="00285C98">
        <w:rPr>
          <w:rFonts w:ascii="Times New Roman" w:eastAsia="Times New Roman" w:hAnsi="Times New Roman" w:cs="Times New Roman"/>
          <w:i/>
          <w:sz w:val="28"/>
          <w:szCs w:val="28"/>
          <w14:ligatures w14:val="none"/>
        </w:rPr>
        <w:t/>
      </w:r>
    </w:p>
    <w:p w14:paraId="1C479803" w14:textId="77777777" w:rsidR="00285C98" w:rsidRPr="00285C98" w:rsidRDefault="00285C98" w:rsidP="00285C98">
      <w:pPr>
        <w:autoSpaceDE w:val="0"/>
        <w:autoSpaceDN w:val="0"/>
        <w:spacing w:after="0" w:line="240" w:lineRule="auto"/>
        <w:ind w:left="450" w:right="-1"/>
        <w:jc w:val="both"/>
        <w:rPr>
          <w:rFonts w:ascii="Times New Roman" w:eastAsia="Times New Roman" w:hAnsi="Times New Roman" w:cs="Times New Roman"/>
          <w:i/>
          <w:sz w:val="28"/>
          <w:szCs w:val="28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285C98" w:rsidRPr="00285C98" w14:paraId="31976B26" w14:textId="77777777" w:rsidTr="00A44887">
        <w:tc>
          <w:tcPr>
            <w:tcW w:w="1413" w:type="dxa"/>
          </w:tcPr>
          <w:p w14:paraId="019F6730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  <w:t>Оценка</w:t>
            </w:r>
          </w:p>
        </w:tc>
        <w:tc>
          <w:tcPr>
            <w:tcW w:w="7932" w:type="dxa"/>
          </w:tcPr>
          <w:p w14:paraId="5B464379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  <w:t>Критерии</w:t>
            </w:r>
          </w:p>
        </w:tc>
      </w:tr>
      <w:tr w:rsidR="00285C98" w:rsidRPr="00285C98" w14:paraId="6CEC54C1" w14:textId="77777777" w:rsidTr="00A44887">
        <w:tc>
          <w:tcPr>
            <w:tcW w:w="1413" w:type="dxa"/>
          </w:tcPr>
          <w:p w14:paraId="18F66F38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зачтено</w:t>
            </w:r>
          </w:p>
        </w:tc>
        <w:tc>
          <w:tcPr>
            <w:tcW w:w="7932" w:type="dxa"/>
          </w:tcPr>
          <w:p w14:paraId="411565BA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 xml:space="preserve">оценка соответствует повышенному уровню и </w:t>
            </w:r>
            <w:r w:rsidRPr="00285C98">
              <w:rPr>
                <w:rFonts w:ascii="Times New Roman" w:eastAsia="TimesNewRoman,Italic" w:hAnsi="Times New Roman" w:cs="Times New Roman"/>
                <w:iCs/>
                <w14:ligatures w14:val="none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85C98" w:rsidRPr="00285C98" w14:paraId="1154ACED" w14:textId="77777777" w:rsidTr="00A44887">
        <w:tc>
          <w:tcPr>
            <w:tcW w:w="1413" w:type="dxa"/>
          </w:tcPr>
          <w:p w14:paraId="417C5531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зачтено</w:t>
            </w:r>
          </w:p>
        </w:tc>
        <w:tc>
          <w:tcPr>
            <w:tcW w:w="7932" w:type="dxa"/>
          </w:tcPr>
          <w:p w14:paraId="59DD13FD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:lang w:eastAsia="zh-CN"/>
                <w14:ligatures w14:val="none"/>
              </w:rPr>
              <w:t>оценка соответствует повышенному уровню и</w:t>
            </w:r>
            <w:r w:rsidRPr="00285C98">
              <w:rPr>
                <w:rFonts w:ascii="Times New Roman" w:eastAsia="TimesNewRoman,Italic" w:hAnsi="Times New Roman" w:cs="Times New Roman"/>
                <w:iCs/>
                <w:lang w:eastAsia="zh-CN"/>
                <w14:ligatures w14:val="none"/>
              </w:rPr>
              <w:t xml:space="preserve"> выставляется, если обучающийся </w:t>
            </w:r>
            <w:r w:rsidRPr="00285C98">
              <w:rPr>
                <w:rFonts w:ascii="Times New Roman" w:eastAsia="TimesNewRoman,Italic" w:hAnsi="Times New Roman" w:cs="Times New Roman"/>
                <w:iCs/>
                <w14:ligatures w14:val="none"/>
              </w:rPr>
              <w:t xml:space="preserve">полностью усвоил программный </w:t>
            </w:r>
            <w:r w:rsidRPr="00285C98">
              <w:rPr>
                <w:rFonts w:ascii="Times New Roman" w:eastAsia="TimesNewRoman,Italic" w:hAnsi="Times New Roman" w:cs="Times New Roman"/>
                <w:iCs/>
                <w:lang w:eastAsia="zh-CN"/>
                <w14:ligatures w14:val="none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85C98" w:rsidRPr="00285C98" w14:paraId="6E1FA761" w14:textId="77777777" w:rsidTr="00A44887">
        <w:tc>
          <w:tcPr>
            <w:tcW w:w="1413" w:type="dxa"/>
          </w:tcPr>
          <w:p w14:paraId="787AB5AB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зачтено</w:t>
            </w:r>
          </w:p>
        </w:tc>
        <w:tc>
          <w:tcPr>
            <w:tcW w:w="7932" w:type="dxa"/>
          </w:tcPr>
          <w:p w14:paraId="16985C75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85C98" w:rsidRPr="00285C98" w14:paraId="558BD99F" w14:textId="77777777" w:rsidTr="00A44887">
        <w:tc>
          <w:tcPr>
            <w:tcW w:w="1413" w:type="dxa"/>
          </w:tcPr>
          <w:p w14:paraId="4F651AE4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не зачтено</w:t>
            </w:r>
          </w:p>
        </w:tc>
        <w:tc>
          <w:tcPr>
            <w:tcW w:w="7932" w:type="dxa"/>
          </w:tcPr>
          <w:p w14:paraId="74C570F8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14:paraId="71288898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300" w:lineRule="auto"/>
        <w:ind w:left="1420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3B0D1546" w14:textId="77777777" w:rsidR="00285C98" w:rsidRPr="00285C98" w:rsidRDefault="00285C98" w:rsidP="00285C98">
      <w:pPr>
        <w:widowControl w:val="0"/>
        <w:autoSpaceDE w:val="0"/>
        <w:autoSpaceDN w:val="0"/>
        <w:spacing w:after="0" w:line="240" w:lineRule="auto"/>
        <w:ind w:left="450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 w:rsidRPr="00285C98">
        <w:rPr>
          <w:rFonts w:ascii="Times New Roman" w:eastAsia="Times New Roman" w:hAnsi="Times New Roman" w:cs="Times New Roman"/>
          <w:lang w:eastAsia="zh-CN"/>
          <w14:ligatures w14:val="none"/>
        </w:rPr>
        <w:t>ОЦЕНОЧНЫЕ МАТЕРИАЛЫ ДЛЯ ПРОВЕДЕНИЯ ТЕКУЩЕГО КОНТРОЛЯ ОБУЧАЮЩИХСЯ ПО ДИСЦИПЛИНЕ</w:t>
      </w:r>
    </w:p>
    <w:p w14:paraId="3B0D1546" w14:textId="77777777" w:rsidR="00285C98" w:rsidRPr="00285C98" w:rsidRDefault="00285C98" w:rsidP="00285C98">
      <w:pPr>
        <w:widowControl w:val="0"/>
        <w:autoSpaceDE w:val="0"/>
        <w:autoSpaceDN w:val="0"/>
        <w:spacing w:after="0" w:line="240" w:lineRule="auto"/>
        <w:ind w:left="450"/>
        <w:jc w:val="center"/>
        <w:rPr>
          <w:rFonts w:ascii="Times New Roman" w:eastAsia="Times New Roman" w:hAnsi="Times New Roman" w:cs="Times New Roman"/>
          <w:lang w:eastAsia="zh-CN"/>
          <w14:ligatures w14:val="none"/>
        </w:rPr>
      </w:pPr>
      <w:r>
        <w:t>Лабораторные работы учебным планом не предусмотрены.</w:t>
      </w:r>
    </w:p>
    <w:p w14:paraId="7FF5E130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6CCE893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Вопросы для тестирования по разделу «Математическая теория поля»</w:t>
      </w:r>
      <w:r w:rsidRPr="00285C98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по дисциплине «Математическая физика»</w:t>
      </w:r>
    </w:p>
    <w:p w14:paraId="4E0305E0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5053E3C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Величина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не меняющая своего значения при преобразованиях координатной системы, называется__________.</w:t>
      </w:r>
    </w:p>
    <w:p w14:paraId="1531782A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Величина, не меняющая своего значения при преобразованиях координатной системы– это... </w:t>
      </w:r>
    </w:p>
    <w:p w14:paraId="25DB9A1B" w14:textId="77777777" w:rsidR="00285C98" w:rsidRPr="00285C98" w:rsidRDefault="00285C98" w:rsidP="00285C98">
      <w:pPr>
        <w:widowControl w:val="0"/>
        <w:tabs>
          <w:tab w:val="left" w:pos="28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А) вектор б) матрица в) скаляр г) тензор</w:t>
      </w:r>
    </w:p>
    <w:p w14:paraId="74B3D625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Трехмерный вектор, компоненты которого при инверсии системы координат меняют знак, - это...</w:t>
      </w:r>
    </w:p>
    <w:p w14:paraId="322B4F90" w14:textId="77777777" w:rsidR="00285C98" w:rsidRPr="00285C98" w:rsidRDefault="00285C98" w:rsidP="00285C98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аксиальный вектор б) ортогональный вектор в)полярный вектор г) псевдовектор</w:t>
      </w:r>
    </w:p>
    <w:p w14:paraId="4298268C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Трехмерные векторы, компоненты которых при инверсии системы координат не меняют знака: </w:t>
      </w:r>
    </w:p>
    <w:p w14:paraId="620B9D87" w14:textId="77777777" w:rsidR="00285C98" w:rsidRPr="00285C98" w:rsidRDefault="00285C98" w:rsidP="00285C98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А) аксиальные векторы  б) ортогональные векторы в) полярные векторы г) 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псевдовекторы</w:t>
      </w:r>
    </w:p>
    <w:p w14:paraId="72A7279F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Трехмерный вектор, компоненты которого при инверсии системы координат не меняют знака, - это__________ </w:t>
      </w:r>
    </w:p>
    <w:p w14:paraId="11A7E7F7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Векторные произведения полярных векторов являются: </w:t>
      </w:r>
    </w:p>
    <w:p w14:paraId="717AA31A" w14:textId="77777777" w:rsidR="00285C98" w:rsidRPr="00285C98" w:rsidRDefault="00285C98" w:rsidP="00285C98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аксиальными векторами б) векторами, ортогональными к двум исходным</w:t>
      </w:r>
    </w:p>
    <w:p w14:paraId="08D01B61" w14:textId="77777777" w:rsidR="00285C98" w:rsidRPr="00285C98" w:rsidRDefault="00285C98" w:rsidP="00285C98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полярными векторамиг) псевдовекторам</w:t>
      </w:r>
    </w:p>
    <w:p w14:paraId="32B70053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Градиент вектора...</w:t>
      </w:r>
    </w:p>
    <w:p w14:paraId="319450D0" w14:textId="77777777" w:rsidR="00285C98" w:rsidRPr="00285C98" w:rsidRDefault="00285C98" w:rsidP="00285C98">
      <w:pPr>
        <w:widowControl w:val="0"/>
        <w:tabs>
          <w:tab w:val="left" w:pos="28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А) не определен б) определен в теории поля в) является вектором г) является матрицей</w:t>
      </w:r>
    </w:p>
    <w:p w14:paraId="21ECFB2E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Дивергенция вектора– это...а) ноль б) скаляр в) вектор г) матриц</w:t>
      </w:r>
    </w:p>
    <w:p w14:paraId="1B6CCF5B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Дивергенция градиента скалярной функции 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φ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равна</w:t>
      </w:r>
    </w:p>
    <w:p w14:paraId="385BA003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нулю б) лапласиану φ в) самой функции φ) модулю φ</w:t>
      </w:r>
    </w:p>
    <w:p w14:paraId="2E1677A5" w14:textId="77777777" w:rsidR="00285C98" w:rsidRPr="00285C98" w:rsidRDefault="00285C98" w:rsidP="00285C98">
      <w:pPr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Дивергенция градиента скалярной функции равна__________ этой функции</w:t>
      </w:r>
    </w:p>
    <w:p w14:paraId="2EF8C5A4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11.интеграл от дивергенции вектора по объему равен __________ этого вектора через поверхность, ограничивающую объем</w:t>
      </w:r>
    </w:p>
    <w:p w14:paraId="18C2F01C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82193F" w14:textId="77777777" w:rsidR="00285C98" w:rsidRPr="00285C98" w:rsidRDefault="00285C98" w:rsidP="00285C9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14:ligatures w14:val="none"/>
        </w:rPr>
        <w:br w:type="page"/>
      </w:r>
    </w:p>
    <w:p w14:paraId="5F0F4CC4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>Вопросы для тестирования по разделу «Уравнения математической физики» по дисциплине «Математическая физика»</w:t>
      </w:r>
    </w:p>
    <w:p w14:paraId="6900F4F6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4C26193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1.Какой формулой определяется общее решение задачи Коши для уравнения колебаний бесконечной струны?</w:t>
      </w:r>
    </w:p>
    <w:p w14:paraId="102626F0" w14:textId="77777777" w:rsidR="00285C98" w:rsidRPr="00285C98" w:rsidRDefault="00285C98" w:rsidP="00285C98">
      <w:pPr>
        <w:widowControl w:val="0"/>
        <w:numPr>
          <w:ilvl w:val="0"/>
          <w:numId w:val="6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Формула Даламбера</w:t>
      </w:r>
    </w:p>
    <w:p w14:paraId="22B07332" w14:textId="77777777" w:rsidR="00285C98" w:rsidRPr="00285C98" w:rsidRDefault="00285C98" w:rsidP="00285C98">
      <w:pPr>
        <w:widowControl w:val="0"/>
        <w:numPr>
          <w:ilvl w:val="0"/>
          <w:numId w:val="6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Интеграл Пуассона</w:t>
      </w:r>
    </w:p>
    <w:p w14:paraId="66400CDE" w14:textId="77777777" w:rsidR="00285C98" w:rsidRPr="00285C98" w:rsidRDefault="00285C98" w:rsidP="00285C98">
      <w:pPr>
        <w:widowControl w:val="0"/>
        <w:numPr>
          <w:ilvl w:val="0"/>
          <w:numId w:val="6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Ряд Фурье</w:t>
      </w:r>
    </w:p>
    <w:p w14:paraId="423A9A55" w14:textId="77777777" w:rsidR="00285C98" w:rsidRPr="00285C98" w:rsidRDefault="00285C98" w:rsidP="00285C98">
      <w:pPr>
        <w:widowControl w:val="0"/>
        <w:numPr>
          <w:ilvl w:val="0"/>
          <w:numId w:val="6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Волновая функция Блоха</w:t>
      </w:r>
    </w:p>
    <w:p w14:paraId="5D3F881E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2.Какой формулой определяется общее решение задачи Коши для одномерного уравнения теплопроводности</w:t>
      </w:r>
    </w:p>
    <w:p w14:paraId="6955CD8C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F1C408C" wp14:editId="59E5258E">
            <wp:extent cx="1562100" cy="504825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504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14:paraId="1BBB6E38" w14:textId="77777777" w:rsidR="00285C98" w:rsidRPr="00285C98" w:rsidRDefault="00285C98" w:rsidP="00285C98">
      <w:pPr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Формула Даламбера</w:t>
      </w:r>
    </w:p>
    <w:p w14:paraId="00802593" w14:textId="77777777" w:rsidR="00285C98" w:rsidRPr="00285C98" w:rsidRDefault="00285C98" w:rsidP="00285C98">
      <w:pPr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Интеграл Пуассона</w:t>
      </w:r>
    </w:p>
    <w:p w14:paraId="4F2E39F7" w14:textId="77777777" w:rsidR="00285C98" w:rsidRPr="00285C98" w:rsidRDefault="00285C98" w:rsidP="00285C98">
      <w:pPr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Ряд Фурье</w:t>
      </w:r>
    </w:p>
    <w:p w14:paraId="3B729019" w14:textId="77777777" w:rsidR="00285C98" w:rsidRPr="00285C98" w:rsidRDefault="00285C98" w:rsidP="00285C98">
      <w:pPr>
        <w:widowControl w:val="0"/>
        <w:numPr>
          <w:ilvl w:val="0"/>
          <w:numId w:val="5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Волновая функция Блоха</w:t>
      </w:r>
    </w:p>
    <w:p w14:paraId="350EEC72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3.Что входит в постановку задачи Коши?</w:t>
      </w:r>
    </w:p>
    <w:p w14:paraId="18919155" w14:textId="77777777" w:rsidR="00285C98" w:rsidRPr="00285C98" w:rsidRDefault="00285C98" w:rsidP="00285C98">
      <w:pPr>
        <w:widowControl w:val="0"/>
        <w:numPr>
          <w:ilvl w:val="0"/>
          <w:numId w:val="4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 второго порядка</w:t>
      </w:r>
    </w:p>
    <w:p w14:paraId="23811B09" w14:textId="77777777" w:rsidR="00285C98" w:rsidRPr="00285C98" w:rsidRDefault="00285C98" w:rsidP="00285C98">
      <w:pPr>
        <w:widowControl w:val="0"/>
        <w:numPr>
          <w:ilvl w:val="0"/>
          <w:numId w:val="4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производных, начальные и краевые условия</w:t>
      </w:r>
    </w:p>
    <w:p w14:paraId="2AF6E1BE" w14:textId="77777777" w:rsidR="00285C98" w:rsidRPr="00285C98" w:rsidRDefault="00285C98" w:rsidP="00285C98">
      <w:pPr>
        <w:widowControl w:val="0"/>
        <w:numPr>
          <w:ilvl w:val="0"/>
          <w:numId w:val="4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производных, начальные условия</w:t>
      </w:r>
    </w:p>
    <w:p w14:paraId="5C3EF5B6" w14:textId="77777777" w:rsidR="00285C98" w:rsidRPr="00285C98" w:rsidRDefault="00285C98" w:rsidP="00285C98">
      <w:pPr>
        <w:widowControl w:val="0"/>
        <w:numPr>
          <w:ilvl w:val="0"/>
          <w:numId w:val="4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Линейное обыкновенное диффренциальное уравнение первого порядка и система краевых условий</w:t>
      </w:r>
    </w:p>
    <w:p w14:paraId="76653017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4.Что входит в постановку граничной задачи первого рода?</w:t>
      </w:r>
    </w:p>
    <w:p w14:paraId="22F2CE8E" w14:textId="77777777" w:rsidR="00285C98" w:rsidRPr="00285C98" w:rsidRDefault="00285C98" w:rsidP="00285C9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производных, второго порядка</w:t>
      </w:r>
    </w:p>
    <w:p w14:paraId="57EADC26" w14:textId="77777777" w:rsidR="00285C98" w:rsidRPr="00285C98" w:rsidRDefault="00285C98" w:rsidP="00285C9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производных, начальные условия</w:t>
      </w:r>
    </w:p>
    <w:p w14:paraId="680C9158" w14:textId="77777777" w:rsidR="00285C98" w:rsidRPr="00285C98" w:rsidRDefault="00285C98" w:rsidP="00285C9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производных, начальные и краевые условия первого рода</w:t>
      </w:r>
    </w:p>
    <w:p w14:paraId="4530BA41" w14:textId="77777777" w:rsidR="00285C98" w:rsidRPr="00285C98" w:rsidRDefault="00285C98" w:rsidP="00285C9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производных, начальные и краевые условия второго рода</w:t>
      </w:r>
    </w:p>
    <w:p w14:paraId="79662EEB" w14:textId="77777777" w:rsidR="00285C98" w:rsidRPr="00285C98" w:rsidRDefault="00285C98" w:rsidP="00285C98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Дифференциальное уравнение в частных производных, начальные и краевые условия третьего рода</w:t>
      </w:r>
    </w:p>
    <w:p w14:paraId="6022EF5F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5.Уравнение теплопроводности на бесконечной прямой относится к </w:t>
      </w:r>
    </w:p>
    <w:p w14:paraId="3745EF0C" w14:textId="77777777" w:rsidR="00285C98" w:rsidRPr="00285C98" w:rsidRDefault="00285C98" w:rsidP="00285C98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Уравнениям эллиптического типа</w:t>
      </w:r>
    </w:p>
    <w:p w14:paraId="10F0698B" w14:textId="77777777" w:rsidR="00285C98" w:rsidRPr="00285C98" w:rsidRDefault="00285C98" w:rsidP="00285C98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Уравнениям параболического типа</w:t>
      </w:r>
    </w:p>
    <w:p w14:paraId="720DA63A" w14:textId="77777777" w:rsidR="00285C98" w:rsidRPr="00285C98" w:rsidRDefault="00285C98" w:rsidP="00285C98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Уравнениям гиперболического типа</w:t>
      </w:r>
    </w:p>
    <w:p w14:paraId="10AEE9C5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6.Уравнение колебаний на бесконечной прямой относится к </w:t>
      </w:r>
    </w:p>
    <w:p w14:paraId="214AF738" w14:textId="77777777" w:rsidR="00285C98" w:rsidRPr="00285C98" w:rsidRDefault="00285C98" w:rsidP="00285C98">
      <w:pPr>
        <w:widowControl w:val="0"/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Уравнениям эллиптического типа</w:t>
      </w:r>
    </w:p>
    <w:p w14:paraId="53FAF237" w14:textId="77777777" w:rsidR="00285C98" w:rsidRPr="00285C98" w:rsidRDefault="00285C98" w:rsidP="00285C98">
      <w:pPr>
        <w:widowControl w:val="0"/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Уравнениям параболического типа</w:t>
      </w:r>
    </w:p>
    <w:p w14:paraId="5D2AFDC6" w14:textId="77777777" w:rsidR="00285C98" w:rsidRPr="00285C98" w:rsidRDefault="00285C98" w:rsidP="00285C98">
      <w:pPr>
        <w:widowControl w:val="0"/>
        <w:numPr>
          <w:ilvl w:val="0"/>
          <w:numId w:val="8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Уравнениям</w:t>
      </w: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гиперболического типа</w:t>
      </w:r>
    </w:p>
    <w:p w14:paraId="55566DF2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7. Каким методом решаются дифференциальные уравнения в частных производных второго порядка от функции двух независимых переменных u(x,y)</w:t>
      </w:r>
    </w:p>
    <w:p w14:paraId="6FC4AEA9" w14:textId="77777777" w:rsidR="00285C98" w:rsidRPr="00285C98" w:rsidRDefault="00285C98" w:rsidP="00285C98">
      <w:pPr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Методом разделения переменных</w:t>
      </w:r>
    </w:p>
    <w:p w14:paraId="676D69C0" w14:textId="77777777" w:rsidR="00285C98" w:rsidRPr="00285C98" w:rsidRDefault="00285C98" w:rsidP="00285C98">
      <w:pPr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Методом функций Грина</w:t>
      </w:r>
    </w:p>
    <w:p w14:paraId="6B7EDB5D" w14:textId="77777777" w:rsidR="00285C98" w:rsidRPr="00285C98" w:rsidRDefault="00285C98" w:rsidP="00285C98">
      <w:pPr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-Методом Даламбера</w:t>
      </w:r>
    </w:p>
    <w:p w14:paraId="7CB27F35" w14:textId="77777777" w:rsidR="00285C98" w:rsidRPr="00285C98" w:rsidRDefault="00285C98" w:rsidP="00285C98">
      <w:pPr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Методом линейных отображений</w:t>
      </w:r>
    </w:p>
    <w:p w14:paraId="66C72158" w14:textId="77777777" w:rsidR="00285C98" w:rsidRPr="00285C98" w:rsidRDefault="00285C98" w:rsidP="00285C98">
      <w:pPr>
        <w:widowControl w:val="0"/>
        <w:numPr>
          <w:ilvl w:val="0"/>
          <w:numId w:val="9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Методом вариации произвольных постоянных</w:t>
      </w:r>
    </w:p>
    <w:p w14:paraId="00570803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8.В чем состоит суть решения задачи Штурма-Лиувилля?</w:t>
      </w:r>
    </w:p>
    <w:p w14:paraId="25DB02CE" w14:textId="77777777" w:rsidR="00285C98" w:rsidRPr="00285C98" w:rsidRDefault="00285C98" w:rsidP="00285C98">
      <w:pPr>
        <w:widowControl w:val="0"/>
        <w:numPr>
          <w:ilvl w:val="0"/>
          <w:numId w:val="7"/>
        </w:numPr>
        <w:tabs>
          <w:tab w:val="clear" w:pos="360"/>
          <w:tab w:val="num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Нахождения граничных условий</w:t>
      </w:r>
    </w:p>
    <w:p w14:paraId="5E0756A7" w14:textId="77777777" w:rsidR="00285C98" w:rsidRPr="00285C98" w:rsidRDefault="00285C98" w:rsidP="00285C98">
      <w:pPr>
        <w:widowControl w:val="0"/>
        <w:numPr>
          <w:ilvl w:val="0"/>
          <w:numId w:val="7"/>
        </w:numPr>
        <w:tabs>
          <w:tab w:val="clear" w:pos="360"/>
          <w:tab w:val="num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Нахождения собственных функций и собственных значений</w:t>
      </w:r>
    </w:p>
    <w:p w14:paraId="5A942746" w14:textId="77777777" w:rsidR="00285C98" w:rsidRPr="00285C98" w:rsidRDefault="00285C98" w:rsidP="00285C98">
      <w:pPr>
        <w:widowControl w:val="0"/>
        <w:numPr>
          <w:ilvl w:val="0"/>
          <w:numId w:val="7"/>
        </w:numPr>
        <w:tabs>
          <w:tab w:val="clear" w:pos="360"/>
          <w:tab w:val="num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Нахождения условий существования решений</w:t>
      </w:r>
    </w:p>
    <w:p w14:paraId="00B383C5" w14:textId="77777777" w:rsidR="00285C98" w:rsidRPr="00285C98" w:rsidRDefault="00285C98" w:rsidP="00285C98">
      <w:pPr>
        <w:widowControl w:val="0"/>
        <w:numPr>
          <w:ilvl w:val="0"/>
          <w:numId w:val="7"/>
        </w:numPr>
        <w:tabs>
          <w:tab w:val="clear" w:pos="360"/>
          <w:tab w:val="num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Нахождения дифференциального уравнения в частных производных второго порядка, позволяющего описывать данные физический процесс</w:t>
      </w:r>
    </w:p>
    <w:p w14:paraId="01D2E028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9.Краевые условия для уравнения малых продольных колебаний упругого стержня  в случае свободных концов стержня имеет вид</w:t>
      </w:r>
    </w:p>
    <w:p w14:paraId="11EE0BDE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6DEAB9A" wp14:editId="676A05D0">
            <wp:extent cx="1209675" cy="238125"/>
            <wp:effectExtent l="19050" t="0" r="9525" b="0"/>
            <wp:docPr id="111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38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9FE80" w14:textId="77777777" w:rsidR="00285C98" w:rsidRPr="00285C98" w:rsidRDefault="00285C98" w:rsidP="00285C98">
      <w:pPr>
        <w:widowControl w:val="0"/>
        <w:numPr>
          <w:ilvl w:val="0"/>
          <w:numId w:val="11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96DF8B7" wp14:editId="3AEB83DC">
            <wp:extent cx="628650" cy="219075"/>
            <wp:effectExtent l="1905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19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82E60AA" wp14:editId="263F607B">
            <wp:extent cx="600075" cy="219075"/>
            <wp:effectExtent l="19050" t="0" r="952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t&gt;0</w:t>
      </w:r>
    </w:p>
    <w:p w14:paraId="55B5648E" w14:textId="77777777" w:rsidR="00285C98" w:rsidRPr="00285C98" w:rsidRDefault="00285C98" w:rsidP="00285C98">
      <w:pPr>
        <w:widowControl w:val="0"/>
        <w:numPr>
          <w:ilvl w:val="0"/>
          <w:numId w:val="11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86518EF" wp14:editId="097A8941">
            <wp:extent cx="847725" cy="219075"/>
            <wp:effectExtent l="19050" t="0" r="9525" b="0"/>
            <wp:docPr id="110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CF042D4" wp14:editId="68408C0A">
            <wp:extent cx="828675" cy="219075"/>
            <wp:effectExtent l="19050" t="0" r="9525" b="0"/>
            <wp:docPr id="109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19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t&gt;0</w:t>
      </w:r>
    </w:p>
    <w:p w14:paraId="2ADF7AF9" w14:textId="77777777" w:rsidR="00285C98" w:rsidRPr="00285C98" w:rsidRDefault="00285C98" w:rsidP="00285C98">
      <w:pPr>
        <w:widowControl w:val="0"/>
        <w:numPr>
          <w:ilvl w:val="0"/>
          <w:numId w:val="11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F495159" wp14:editId="0AC28486">
            <wp:extent cx="695325" cy="228600"/>
            <wp:effectExtent l="19050" t="0" r="9525" b="0"/>
            <wp:docPr id="108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362BD34" wp14:editId="5E015A64">
            <wp:extent cx="666750" cy="228600"/>
            <wp:effectExtent l="19050" t="0" r="0" b="0"/>
            <wp:docPr id="113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t&gt;0</w:t>
      </w:r>
    </w:p>
    <w:p w14:paraId="5A7D5EB3" w14:textId="77777777" w:rsidR="00285C98" w:rsidRPr="00285C98" w:rsidRDefault="00285C98" w:rsidP="00285C98">
      <w:pPr>
        <w:widowControl w:val="0"/>
        <w:numPr>
          <w:ilvl w:val="0"/>
          <w:numId w:val="11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4F59ABF" wp14:editId="0D3E8B39">
            <wp:extent cx="1066800" cy="228600"/>
            <wp:effectExtent l="1905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36FCAAC" wp14:editId="62BEEE77">
            <wp:extent cx="1028700" cy="228600"/>
            <wp:effectExtent l="1905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t&gt;0</w:t>
      </w:r>
    </w:p>
    <w:p w14:paraId="16A6D45E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10.В каждой области, где сохраняется тип уравнения, привести к каноническому виду уравнения: </w:t>
      </w:r>
    </w:p>
    <w:p w14:paraId="192DDDBD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300" w:lineRule="auto"/>
        <w:ind w:firstLine="704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1CF3E18" wp14:editId="168E0A05">
            <wp:extent cx="2162175" cy="257175"/>
            <wp:effectExtent l="19050" t="0" r="952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57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A048FF" w14:textId="77777777" w:rsidR="00285C98" w:rsidRPr="00285C98" w:rsidRDefault="00285C98" w:rsidP="00285C98">
      <w:pPr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223197D" wp14:editId="7795A8AC">
            <wp:extent cx="1409700" cy="238125"/>
            <wp:effectExtent l="1905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374CDA3" wp14:editId="7301C97E">
            <wp:extent cx="371475" cy="209550"/>
            <wp:effectExtent l="19050" t="0" r="952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9BDA77" wp14:editId="4418CC17">
            <wp:extent cx="819150" cy="161925"/>
            <wp:effectExtent l="1905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31D0DFF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300" w:lineRule="auto"/>
        <w:ind w:firstLine="14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AE9B52" w14:textId="77777777" w:rsidR="00285C98" w:rsidRPr="00285C98" w:rsidRDefault="00285C98" w:rsidP="00285C98">
      <w:pPr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65A656D" wp14:editId="54F1BC9F">
            <wp:extent cx="1666875" cy="419100"/>
            <wp:effectExtent l="1905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19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8DDF82D" wp14:editId="5686BD13">
            <wp:extent cx="819150" cy="438150"/>
            <wp:effectExtent l="1905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38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A105CDE" wp14:editId="30C777C2">
            <wp:extent cx="809625" cy="438150"/>
            <wp:effectExtent l="19050" t="0" r="952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38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F4A0F69" wp14:editId="073E295B">
            <wp:extent cx="361950" cy="171450"/>
            <wp:effectExtent l="19050" t="0" r="0" b="0"/>
            <wp:docPr id="115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6C5456C" wp14:editId="09053760">
            <wp:extent cx="1304925" cy="419100"/>
            <wp:effectExtent l="19050" t="0" r="952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19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82A0A29" wp14:editId="6FD487C8">
            <wp:extent cx="771525" cy="400050"/>
            <wp:effectExtent l="19050" t="0" r="952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00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769E909" wp14:editId="451DCEF8">
            <wp:extent cx="381000" cy="161925"/>
            <wp:effectExtent l="1905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399CBA0" wp14:editId="5E257032">
            <wp:extent cx="361950" cy="171450"/>
            <wp:effectExtent l="1905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1896EA8" w14:textId="77777777" w:rsidR="00285C98" w:rsidRPr="00285C98" w:rsidRDefault="00285C98" w:rsidP="00285C98">
      <w:pPr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D4E1B68" wp14:editId="187E5E8B">
            <wp:extent cx="771525" cy="247650"/>
            <wp:effectExtent l="19050" t="0" r="952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47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2FDB457" wp14:editId="19FC5024">
            <wp:extent cx="676275" cy="209550"/>
            <wp:effectExtent l="19050" t="0" r="952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09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9B2315" wp14:editId="7D9DCAB2">
            <wp:extent cx="371475" cy="161925"/>
            <wp:effectExtent l="19050" t="0" r="952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0670305" w14:textId="77777777" w:rsidR="00285C98" w:rsidRPr="00285C98" w:rsidRDefault="00285C98" w:rsidP="00285C98">
      <w:pPr>
        <w:widowControl w:val="0"/>
        <w:numPr>
          <w:ilvl w:val="0"/>
          <w:numId w:val="10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976086D" wp14:editId="302DF785">
            <wp:extent cx="1323975" cy="390525"/>
            <wp:effectExtent l="19050" t="0" r="952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E7D6C73" wp14:editId="5CB66E63">
            <wp:extent cx="600075" cy="209550"/>
            <wp:effectExtent l="19050" t="0" r="952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9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DB5BA7C" wp14:editId="1FBFFDD1">
            <wp:extent cx="676275" cy="209550"/>
            <wp:effectExtent l="19050" t="0" r="952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09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AEB7E15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300" w:lineRule="auto"/>
        <w:ind w:firstLine="14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50A601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11.В каждой области, где сохраняется тип уравнения, привести к каноническому виду уравнения: </w:t>
      </w:r>
    </w:p>
    <w:p w14:paraId="3BFD22F6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378FB71" wp14:editId="7352E096">
            <wp:extent cx="866775" cy="247650"/>
            <wp:effectExtent l="19050" t="0" r="9525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47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30132" w14:textId="77777777" w:rsidR="00285C98" w:rsidRPr="00285C98" w:rsidRDefault="00285C98" w:rsidP="00285C98">
      <w:pPr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D7EBFB8" wp14:editId="128DDEF9">
            <wp:extent cx="1409700" cy="238125"/>
            <wp:effectExtent l="1905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7AFA3DD" wp14:editId="582E31F8">
            <wp:extent cx="371475" cy="209550"/>
            <wp:effectExtent l="19050" t="0" r="952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3FEB61" wp14:editId="5235E4D8">
            <wp:extent cx="819150" cy="161925"/>
            <wp:effectExtent l="1905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4C1DF90" w14:textId="77777777" w:rsidR="00285C98" w:rsidRPr="00285C98" w:rsidRDefault="00285C98" w:rsidP="00285C98">
      <w:pPr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8990F01" wp14:editId="22E17FB8">
            <wp:extent cx="1666875" cy="419100"/>
            <wp:effectExtent l="19050" t="0" r="952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419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FED6E1D" wp14:editId="12A63830">
            <wp:extent cx="819150" cy="438150"/>
            <wp:effectExtent l="1905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38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DC64143" wp14:editId="09C2672F">
            <wp:extent cx="809625" cy="438150"/>
            <wp:effectExtent l="19050" t="0" r="952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38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1FD2043" wp14:editId="66CB67EE">
            <wp:extent cx="361950" cy="171450"/>
            <wp:effectExtent l="1905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CAA6FA8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45EFB25" wp14:editId="6AD57136">
            <wp:extent cx="1304925" cy="419100"/>
            <wp:effectExtent l="19050" t="0" r="9525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19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9651C5B" wp14:editId="56FD8CB9">
            <wp:extent cx="771525" cy="400050"/>
            <wp:effectExtent l="19050" t="0" r="952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00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80C81DA" wp14:editId="72DE7091">
            <wp:extent cx="381000" cy="161925"/>
            <wp:effectExtent l="1905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A916BDA" wp14:editId="17E369BB">
            <wp:extent cx="361950" cy="171450"/>
            <wp:effectExtent l="1905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18A396E" w14:textId="77777777" w:rsidR="00285C98" w:rsidRPr="00285C98" w:rsidRDefault="00285C98" w:rsidP="00285C98">
      <w:pPr>
        <w:widowControl w:val="0"/>
        <w:numPr>
          <w:ilvl w:val="0"/>
          <w:numId w:val="12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A5BF51E" wp14:editId="04D72CA2">
            <wp:extent cx="771525" cy="247650"/>
            <wp:effectExtent l="19050" t="0" r="952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47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DD80730" wp14:editId="73988916">
            <wp:extent cx="676275" cy="209550"/>
            <wp:effectExtent l="19050" t="0" r="9525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095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DD00A3A" wp14:editId="71252903">
            <wp:extent cx="371475" cy="161925"/>
            <wp:effectExtent l="19050" t="0" r="952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EC9E9AF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ind w:firstLine="14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16A550" w14:textId="77777777" w:rsidR="00285C98" w:rsidRPr="00285C98" w:rsidRDefault="00285C98" w:rsidP="00285C98">
      <w:pPr>
        <w:widowControl w:val="0"/>
        <w:numPr>
          <w:ilvl w:val="0"/>
          <w:numId w:val="14"/>
        </w:num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Решением задачи Коши для неоднородного волнового уравнения с начальными условиями </w:t>
      </w:r>
    </w:p>
    <w:p w14:paraId="66D098A8" w14:textId="77777777" w:rsidR="00285C98" w:rsidRPr="00285C98" w:rsidRDefault="00285C98" w:rsidP="00285C98">
      <w:pPr>
        <w:widowControl w:val="0"/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39A33F0B" wp14:editId="46B652A7">
            <wp:extent cx="1419225" cy="419100"/>
            <wp:effectExtent l="19050" t="0" r="952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19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285C98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w:drawing>
          <wp:inline distT="0" distB="0" distL="0" distR="0" wp14:anchorId="5B8D9959" wp14:editId="6240CC83">
            <wp:extent cx="914400" cy="638175"/>
            <wp:effectExtent l="1905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38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</w:p>
    <w:p w14:paraId="6B7D5C21" w14:textId="77777777" w:rsidR="00285C98" w:rsidRPr="00285C98" w:rsidRDefault="00285C98" w:rsidP="00285C98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AF2ADFB" wp14:editId="7B0961B4">
            <wp:extent cx="771525" cy="133350"/>
            <wp:effectExtent l="19050" t="0" r="952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33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1F62968" wp14:editId="4B9F4DBA">
            <wp:extent cx="333375" cy="171450"/>
            <wp:effectExtent l="19050" t="0" r="952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является</w:t>
      </w:r>
    </w:p>
    <w:p w14:paraId="43444025" w14:textId="77777777" w:rsidR="00285C98" w:rsidRPr="00285C98" w:rsidRDefault="00285C98" w:rsidP="00285C98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Ряд Фурье</w:t>
      </w:r>
    </w:p>
    <w:p w14:paraId="2C5DA37C" w14:textId="77777777" w:rsidR="00285C98" w:rsidRPr="00285C98" w:rsidRDefault="00285C98" w:rsidP="00285C9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975B555" wp14:editId="73BA52C5">
            <wp:extent cx="3162300" cy="457200"/>
            <wp:effectExtent l="1905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57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E06480D" wp14:editId="6206F78F">
            <wp:extent cx="1685925" cy="485775"/>
            <wp:effectExtent l="19050" t="0" r="952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85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05404D0" wp14:editId="72496D8F">
            <wp:extent cx="1524000" cy="485775"/>
            <wp:effectExtent l="1905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85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58FEF" w14:textId="77777777" w:rsidR="00285C98" w:rsidRPr="00285C98" w:rsidRDefault="00285C98" w:rsidP="00285C98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Формула Даламбера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5FD0A87" wp14:editId="57898F05">
            <wp:extent cx="4086225" cy="495300"/>
            <wp:effectExtent l="19050" t="0" r="952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95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F8D08" w14:textId="77777777" w:rsidR="00285C98" w:rsidRPr="00285C98" w:rsidRDefault="00285C98" w:rsidP="00285C98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Запаздывающая функция Грина</w:t>
      </w:r>
    </w:p>
    <w:p w14:paraId="28523124" w14:textId="77777777" w:rsidR="00285C98" w:rsidRPr="00285C98" w:rsidRDefault="00285C98" w:rsidP="00285C9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3409293" wp14:editId="6F43F07C">
            <wp:extent cx="2200275" cy="485775"/>
            <wp:effectExtent l="19050" t="0" r="952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485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C6DB225" wp14:editId="3757FAE7">
            <wp:extent cx="3190875" cy="428625"/>
            <wp:effectExtent l="19050" t="0" r="952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428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4059F" w14:textId="77777777" w:rsidR="00285C98" w:rsidRPr="00285C98" w:rsidRDefault="00285C98" w:rsidP="00285C98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4.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Модифицированная формула Даламбера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5413201" wp14:editId="71283224">
            <wp:extent cx="3400425" cy="942975"/>
            <wp:effectExtent l="19050" t="0" r="952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942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E1890DB" wp14:editId="7F79EC1C">
            <wp:extent cx="361950" cy="171450"/>
            <wp:effectExtent l="1905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892E9" w14:textId="77777777" w:rsidR="00285C98" w:rsidRPr="00285C98" w:rsidRDefault="00285C98" w:rsidP="00285C9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 w:rsidR="00285C98" w:rsidRPr="00285C98" w14:paraId="1A43BF57" w14:textId="77777777" w:rsidTr="00A44887">
        <w:tc>
          <w:tcPr>
            <w:tcW w:w="2547" w:type="dxa"/>
          </w:tcPr>
          <w:p w14:paraId="4BB8A8B8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зачтено</w:t>
            </w:r>
          </w:p>
        </w:tc>
        <w:tc>
          <w:tcPr>
            <w:tcW w:w="6798" w:type="dxa"/>
          </w:tcPr>
          <w:p w14:paraId="062D7DE7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 xml:space="preserve">оценка соответствует повышенному уровню и </w:t>
            </w:r>
            <w:r w:rsidRPr="00285C98">
              <w:rPr>
                <w:rFonts w:ascii="Times New Roman" w:eastAsia="TimesNewRoman,Italic" w:hAnsi="Times New Roman" w:cs="Times New Roman"/>
                <w:iCs/>
                <w14:ligatures w14:val="none"/>
              </w:rPr>
              <w:t>выставляется, если обучающийся полностью усвоил программный материал, исчерпывающе, владеет необходимыми навыками и приемами выполнения практических задач.</w:t>
            </w:r>
          </w:p>
        </w:tc>
      </w:tr>
      <w:tr w:rsidR="00285C98" w:rsidRPr="00285C98" w14:paraId="7A0A74F4" w14:textId="77777777" w:rsidTr="00A44887">
        <w:tc>
          <w:tcPr>
            <w:tcW w:w="2547" w:type="dxa"/>
          </w:tcPr>
          <w:p w14:paraId="34103DD4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не зачтено</w:t>
            </w:r>
          </w:p>
        </w:tc>
        <w:tc>
          <w:tcPr>
            <w:tcW w:w="6798" w:type="dxa"/>
          </w:tcPr>
          <w:p w14:paraId="6E20C3F5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14:paraId="7E35A4A8" w14:textId="77777777" w:rsidR="00285C98" w:rsidRPr="00285C98" w:rsidRDefault="00285C98" w:rsidP="00285C98">
      <w:pPr>
        <w:widowControl w:val="0"/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FAB026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E448A08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67021DC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>Индивидуальные домашние задания по дисциплине</w:t>
      </w:r>
    </w:p>
    <w:p w14:paraId="66CFBD4D" w14:textId="77777777" w:rsidR="00285C98" w:rsidRPr="00285C98" w:rsidRDefault="00285C98" w:rsidP="00285C98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sz w:val="28"/>
          <w:szCs w:val="28"/>
          <w14:ligatures w14:val="none"/>
        </w:rPr>
        <w:t>«Математическая физика»</w:t>
      </w:r>
    </w:p>
    <w:p w14:paraId="4A9E1EA5" w14:textId="77777777" w:rsidR="00285C98" w:rsidRPr="00285C98" w:rsidRDefault="00285C98" w:rsidP="00285C98">
      <w:pPr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363E41D" wp14:editId="2A32DC6A">
            <wp:extent cx="5276850" cy="3231908"/>
            <wp:effectExtent l="19050" t="0" r="0" b="0"/>
            <wp:docPr id="112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 l="24953" t="17555" r="19957" b="4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3190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A7A75" w14:textId="77777777" w:rsidR="00285C98" w:rsidRPr="00285C98" w:rsidRDefault="00285C98" w:rsidP="00285C98">
      <w:pPr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7C3EAAF7" wp14:editId="0B31CB7B">
            <wp:extent cx="5725942" cy="3867150"/>
            <wp:effectExtent l="19050" t="0" r="8108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 l="24510" t="29633" r="19957" b="22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801" cy="387245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89E2A" w14:textId="77777777" w:rsidR="00285C98" w:rsidRPr="00285C98" w:rsidRDefault="00285C98" w:rsidP="00285C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1057EA01" wp14:editId="17B8E44F">
            <wp:extent cx="5705475" cy="1219200"/>
            <wp:effectExtent l="19050" t="0" r="9525" b="0"/>
            <wp:docPr id="118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 l="24359" t="24535" r="19190" b="60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219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A88BEC" w14:textId="77777777" w:rsidR="00285C98" w:rsidRPr="00285C98" w:rsidRDefault="00285C98" w:rsidP="00285C9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E0CAE55" w14:textId="77777777" w:rsidR="00285C98" w:rsidRPr="00285C98" w:rsidRDefault="00285C98" w:rsidP="00285C9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788C54D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t>1.Привести уравнение для u = u(x, y) к каноническому виду и проделать дальнейшие упрощения:</w:t>
      </w:r>
    </w:p>
    <w:p w14:paraId="3505ED52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B1B6A2A" wp14:editId="55C4A154">
            <wp:extent cx="4352925" cy="1104900"/>
            <wp:effectExtent l="19050" t="0" r="9525" b="0"/>
            <wp:docPr id="119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 l="28228" t="36282" r="37231" b="54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04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E2E2B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2.На плоскости (x,y) укажите области гиперболичности, параболичности и эллиптичности уравнений: </w:t>
      </w:r>
    </w:p>
    <w:p w14:paraId="00EDF720" w14:textId="77777777" w:rsidR="00285C98" w:rsidRPr="00285C98" w:rsidRDefault="00285C98" w:rsidP="00285C98">
      <w:pPr>
        <w:widowControl w:val="0"/>
        <w:tabs>
          <w:tab w:val="left" w:pos="2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36DE5B6" wp14:editId="5A125AEC">
            <wp:extent cx="4853305" cy="1676400"/>
            <wp:effectExtent l="19050" t="0" r="4445" b="0"/>
            <wp:docPr id="883216224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 l="19957" t="16054" r="24953" b="63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1676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E2F63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3.Найти общее решение уравнений для u = u(x,y): </w:t>
      </w:r>
    </w:p>
    <w:p w14:paraId="3ADCBB9D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D36E77B" wp14:editId="0E5B01B3">
            <wp:extent cx="5391150" cy="1247775"/>
            <wp:effectExtent l="19050" t="0" r="0" b="0"/>
            <wp:docPr id="120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 l="19957" t="54439" r="19957" b="2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47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64263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4.Найти решения уравнений для u = u(x, y), удовлетворяющие заданным начальным условиям: </w:t>
      </w:r>
    </w:p>
    <w:p w14:paraId="0DFDAD54" w14:textId="77777777" w:rsidR="00285C98" w:rsidRPr="00285C98" w:rsidRDefault="00285C98" w:rsidP="00285C98">
      <w:pPr>
        <w:widowControl w:val="0"/>
        <w:tabs>
          <w:tab w:val="left" w:pos="20"/>
        </w:tabs>
        <w:autoSpaceDE w:val="0"/>
        <w:autoSpaceDN w:val="0"/>
        <w:adjustRightInd w:val="0"/>
        <w:spacing w:after="0" w:line="30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45CE35A" wp14:editId="0A8ADDCC">
            <wp:extent cx="4853305" cy="3098271"/>
            <wp:effectExtent l="19050" t="0" r="4445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 l="17524" t="43555" r="24953" b="13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309827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F2F6E" w14:textId="77777777" w:rsidR="00285C98" w:rsidRPr="00285C98" w:rsidRDefault="00285C98" w:rsidP="00285C98">
      <w:pPr>
        <w:widowControl w:val="0"/>
        <w:numPr>
          <w:ilvl w:val="0"/>
          <w:numId w:val="15"/>
        </w:numPr>
        <w:tabs>
          <w:tab w:val="left" w:pos="20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anchor distT="0" distB="0" distL="0" distR="0" simplePos="0" relativeHeight="251659264" behindDoc="0" locked="0" layoutInCell="1" allowOverlap="1" wp14:anchorId="0C6B9662" wp14:editId="1674D4B8">
            <wp:simplePos x="0" y="0"/>
            <wp:positionH relativeFrom="column">
              <wp:posOffset>62865</wp:posOffset>
            </wp:positionH>
            <wp:positionV relativeFrom="paragraph">
              <wp:posOffset>213360</wp:posOffset>
            </wp:positionV>
            <wp:extent cx="5419725" cy="3220085"/>
            <wp:effectExtent l="19050" t="0" r="9525" b="0"/>
            <wp:wrapTopAndBottom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 l="19804" t="20299" r="25074" b="41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2200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Решить в области −∞ &lt; x &lt; ∞, t &gt; 0 следующие задачи:</w:t>
      </w:r>
    </w:p>
    <w:p w14:paraId="0DFB667B" w14:textId="77777777" w:rsidR="00285C98" w:rsidRPr="00285C98" w:rsidRDefault="00285C98" w:rsidP="00285C98">
      <w:pPr>
        <w:widowControl w:val="0"/>
        <w:tabs>
          <w:tab w:val="left" w:pos="2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6. Неограниченная струна возбуждена локальным начальным отклонением, изображенным на рис.2.1. Построить положение струны для моментов времени: tk = kc 4a , k = 0, 1, 2, 3, 5. </w:t>
      </w:r>
    </w:p>
    <w:p w14:paraId="00973628" w14:textId="77777777" w:rsidR="00285C98" w:rsidRPr="00285C98" w:rsidRDefault="00285C98" w:rsidP="00285C98">
      <w:pPr>
        <w:widowControl w:val="0"/>
        <w:tabs>
          <w:tab w:val="left" w:pos="2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60288" behindDoc="0" locked="0" layoutInCell="1" allowOverlap="1" wp14:anchorId="1B114347" wp14:editId="004EC99F">
            <wp:simplePos x="0" y="0"/>
            <wp:positionH relativeFrom="column">
              <wp:posOffset>-4445</wp:posOffset>
            </wp:positionH>
            <wp:positionV relativeFrom="paragraph">
              <wp:posOffset>1537970</wp:posOffset>
            </wp:positionV>
            <wp:extent cx="6071870" cy="1981200"/>
            <wp:effectExtent l="19050" t="0" r="5080" b="0"/>
            <wp:wrapTopAndBottom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 l="19957" t="35617" r="19957" b="39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1981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7. Неограниченной струне сообщена на отрезке −c ≤ x ≤ c поперечная начальная скорость vo = const; вне этого отрезка начальная скорость равна 0. Найти формулы, представляющие закон движения точек струны с различными абсциссами при t &gt; 0, и построить положения струны для моментов времени: t = kc 4a , k = 0, 2, 4, 6. </w:t>
      </w:r>
    </w:p>
    <w:p w14:paraId="44055C38" w14:textId="77777777" w:rsidR="00285C98" w:rsidRPr="00285C98" w:rsidRDefault="00285C98" w:rsidP="00285C98">
      <w:pPr>
        <w:widowControl w:val="0"/>
        <w:tabs>
          <w:tab w:val="left" w:pos="20"/>
        </w:tabs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AFB952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8. Полуограниченная струна, закрепленная на конце x = 0, возбуждена начальным отклонением, изображенным на рис.2.2. Построить положения струны для моментов времени: t </w:t>
      </w:r>
      <w:r w:rsidRPr="00285C98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 c/a , 3c/2a , 2c/a , 7c/2a } </w:t>
      </w:r>
    </w:p>
    <w:p w14:paraId="1C655017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utoSpaceDE w:val="0"/>
        <w:autoSpaceDN w:val="0"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9. Дан тонкий однородный стержень длиной </w:t>
      </w:r>
      <w:r w:rsidRPr="00285C9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l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на концах которого поддерживается нулевая температура. Начальное распределение температуры стержня описывается функцией </w:t>
      </w:r>
      <w:r w:rsidRPr="00285C9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f(x)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Найти распределение температуры вдоль 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стержня при </w:t>
      </w:r>
      <w:r w:rsidRPr="00285C9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t </w:t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 0. Найти решение в случае, когда </w:t>
      </w:r>
    </w:p>
    <w:p w14:paraId="75BE38E6" w14:textId="77777777" w:rsidR="00285C98" w:rsidRPr="00285C98" w:rsidRDefault="00285C98" w:rsidP="00285C98">
      <w:pPr>
        <w:widowControl w:val="0"/>
        <w:tabs>
          <w:tab w:val="left" w:pos="20"/>
        </w:tabs>
        <w:suppressAutoHyphens/>
        <w:adjustRightInd w:val="0"/>
        <w:spacing w:after="0" w:line="30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  <w14:ligatures w14:val="none"/>
        </w:rPr>
        <w:drawing>
          <wp:anchor distT="0" distB="0" distL="0" distR="0" simplePos="0" relativeHeight="251661312" behindDoc="0" locked="0" layoutInCell="1" allowOverlap="1" wp14:anchorId="69998F88" wp14:editId="43244C25">
            <wp:simplePos x="0" y="0"/>
            <wp:positionH relativeFrom="column">
              <wp:posOffset>1548765</wp:posOffset>
            </wp:positionH>
            <wp:positionV relativeFrom="paragraph">
              <wp:posOffset>53340</wp:posOffset>
            </wp:positionV>
            <wp:extent cx="2495550" cy="762000"/>
            <wp:effectExtent l="19050" t="0" r="0" b="0"/>
            <wp:wrapTopAndBottom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 l="36576" t="43396" r="39498" b="47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6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5C9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10. В полуполосе 0 &lt; x &lt; l, t &gt; 0 решите следующие задачи:</w:t>
      </w:r>
    </w:p>
    <w:p w14:paraId="1D99D8C0" w14:textId="77777777" w:rsidR="00285C98" w:rsidRPr="00285C98" w:rsidRDefault="00285C98" w:rsidP="00285C9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85C98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289F358" wp14:editId="614950E2">
            <wp:extent cx="4781550" cy="1485900"/>
            <wp:effectExtent l="19050" t="0" r="0" b="0"/>
            <wp:docPr id="883216227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 l="19337" t="40416" r="29942" b="39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485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1D07B5" w14:textId="77777777" w:rsidR="00285C98" w:rsidRPr="00285C98" w:rsidRDefault="00285C98" w:rsidP="00285C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EBD68F2" w14:textId="77777777" w:rsidR="00285C98" w:rsidRPr="00285C98" w:rsidRDefault="00285C98" w:rsidP="00285C98">
      <w:pPr>
        <w:spacing w:after="0" w:line="240" w:lineRule="auto"/>
        <w:ind w:right="-1"/>
        <w:jc w:val="right"/>
        <w:rPr>
          <w:rFonts w:ascii="Times New Roman" w:eastAsia="Times New Roman" w:hAnsi="Times New Roman" w:cs="Times New Roman"/>
          <w:i/>
          <w:sz w:val="28"/>
          <w:szCs w:val="28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285C98" w:rsidRPr="00285C98" w14:paraId="27BFF7C0" w14:textId="77777777" w:rsidTr="00A44887">
        <w:tc>
          <w:tcPr>
            <w:tcW w:w="1413" w:type="dxa"/>
          </w:tcPr>
          <w:p w14:paraId="636FDC9C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  <w:t>Оценка</w:t>
            </w:r>
          </w:p>
        </w:tc>
        <w:tc>
          <w:tcPr>
            <w:tcW w:w="7932" w:type="dxa"/>
          </w:tcPr>
          <w:p w14:paraId="556F3E90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/>
                <w:bCs/>
                <w:iCs/>
                <w14:ligatures w14:val="none"/>
              </w:rPr>
              <w:t>Критерии</w:t>
            </w:r>
          </w:p>
        </w:tc>
      </w:tr>
      <w:tr w:rsidR="00285C98" w:rsidRPr="00285C98" w14:paraId="421F8218" w14:textId="77777777" w:rsidTr="00A44887">
        <w:tc>
          <w:tcPr>
            <w:tcW w:w="1413" w:type="dxa"/>
          </w:tcPr>
          <w:p w14:paraId="0A9047A3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зачтено</w:t>
            </w:r>
          </w:p>
        </w:tc>
        <w:tc>
          <w:tcPr>
            <w:tcW w:w="7932" w:type="dxa"/>
          </w:tcPr>
          <w:p w14:paraId="5C18E53F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 xml:space="preserve">оценка соответствует повышенному уровню и </w:t>
            </w:r>
            <w:r w:rsidRPr="00285C98">
              <w:rPr>
                <w:rFonts w:ascii="Times New Roman" w:eastAsia="TimesNewRoman,Italic" w:hAnsi="Times New Roman" w:cs="Times New Roman"/>
                <w:iCs/>
                <w14:ligatures w14:val="none"/>
              </w:rPr>
              <w:t>выставляется, если обучающийся полностью усвоил программный материал,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85C98" w:rsidRPr="00285C98" w14:paraId="04189779" w14:textId="77777777" w:rsidTr="00A44887">
        <w:tc>
          <w:tcPr>
            <w:tcW w:w="1413" w:type="dxa"/>
          </w:tcPr>
          <w:p w14:paraId="4DCEB540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lang w:eastAsia="zh-CN"/>
                <w14:ligatures w14:val="none"/>
              </w:rPr>
              <w:t>зачтено</w:t>
            </w:r>
          </w:p>
        </w:tc>
        <w:tc>
          <w:tcPr>
            <w:tcW w:w="7932" w:type="dxa"/>
          </w:tcPr>
          <w:p w14:paraId="0E0C2C9F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:lang w:eastAsia="zh-CN"/>
                <w14:ligatures w14:val="none"/>
              </w:rPr>
              <w:t>оценка соответствует повышенному уровню и</w:t>
            </w:r>
            <w:r w:rsidRPr="00285C98">
              <w:rPr>
                <w:rFonts w:ascii="Times New Roman" w:eastAsia="TimesNewRoman,Italic" w:hAnsi="Times New Roman" w:cs="Times New Roman"/>
                <w:iCs/>
                <w:lang w:eastAsia="zh-CN"/>
                <w14:ligatures w14:val="none"/>
              </w:rPr>
              <w:t xml:space="preserve"> выставляется, если обучающийся </w:t>
            </w:r>
            <w:r w:rsidRPr="00285C98">
              <w:rPr>
                <w:rFonts w:ascii="Times New Roman" w:eastAsia="TimesNewRoman,Italic" w:hAnsi="Times New Roman" w:cs="Times New Roman"/>
                <w:iCs/>
                <w14:ligatures w14:val="none"/>
              </w:rPr>
              <w:t xml:space="preserve">полностью усвоил программный </w:t>
            </w:r>
            <w:r w:rsidRPr="00285C98">
              <w:rPr>
                <w:rFonts w:ascii="Times New Roman" w:eastAsia="TimesNewRoman,Italic" w:hAnsi="Times New Roman" w:cs="Times New Roman"/>
                <w:iCs/>
                <w:lang w:eastAsia="zh-CN"/>
                <w14:ligatures w14:val="none"/>
              </w:rPr>
              <w:t>материал, не допуская существенных неточностей при выполнении заданий, правильно применяет методы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85C98" w:rsidRPr="00285C98" w14:paraId="12F30A8B" w14:textId="77777777" w:rsidTr="00A44887">
        <w:tc>
          <w:tcPr>
            <w:tcW w:w="1413" w:type="dxa"/>
          </w:tcPr>
          <w:p w14:paraId="3E77A9EA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зачтено</w:t>
            </w:r>
          </w:p>
        </w:tc>
        <w:tc>
          <w:tcPr>
            <w:tcW w:w="7932" w:type="dxa"/>
          </w:tcPr>
          <w:p w14:paraId="0FBE4F40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>оценка соответствует пороговому уровню и выставляется, если обучающийся владеет основным материалом, допускает неточности, нарушает логическую последовательность при выполнении практических работ.</w:t>
            </w:r>
          </w:p>
        </w:tc>
      </w:tr>
      <w:tr w:rsidR="00285C98" w:rsidRPr="00285C98" w14:paraId="176D12E9" w14:textId="77777777" w:rsidTr="00A44887">
        <w:tc>
          <w:tcPr>
            <w:tcW w:w="1413" w:type="dxa"/>
          </w:tcPr>
          <w:p w14:paraId="10E82421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14:ligatures w14:val="none"/>
              </w:rPr>
              <w:t>не зачтено</w:t>
            </w:r>
          </w:p>
        </w:tc>
        <w:tc>
          <w:tcPr>
            <w:tcW w:w="7932" w:type="dxa"/>
          </w:tcPr>
          <w:p w14:paraId="34BED138" w14:textId="77777777" w:rsidR="00285C98" w:rsidRPr="00285C98" w:rsidRDefault="00285C98" w:rsidP="00285C98">
            <w:pPr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iCs/>
                <w14:ligatures w14:val="none"/>
              </w:rPr>
            </w:pPr>
            <w:r w:rsidRPr="00285C98">
              <w:rPr>
                <w:rFonts w:ascii="Times New Roman" w:eastAsia="Times New Roman" w:hAnsi="Times New Roman" w:cs="Times New Roman"/>
                <w:bCs/>
                <w14:ligatures w14:val="none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14:paraId="4E7B25A6" w14:textId="77777777" w:rsidR="00285C98" w:rsidRPr="00285C98" w:rsidRDefault="00285C98" w:rsidP="00285C98">
      <w:pPr>
        <w:spacing w:after="0" w:line="240" w:lineRule="auto"/>
        <w:ind w:right="-1"/>
        <w:jc w:val="right"/>
        <w:rPr>
          <w:rFonts w:ascii="Times New Roman" w:eastAsia="Times New Roman" w:hAnsi="Times New Roman" w:cs="Times New Roman"/>
          <w:i/>
          <w:sz w:val="28"/>
          <w:szCs w:val="28"/>
          <w14:ligatures w14:val="none"/>
        </w:rPr>
      </w:pPr>
    </w:p>
    <w:p w14:paraId="65602333" w14:textId="77777777" w:rsidR="00285C98" w:rsidRPr="00285C98" w:rsidRDefault="00285C98" w:rsidP="00285C98">
      <w:pPr>
        <w:widowControl w:val="0"/>
        <w:tabs>
          <w:tab w:val="left" w:pos="5820"/>
        </w:tabs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sectPr w:rsidR="00285C98" w:rsidRPr="00285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3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8"/>
    <w:multiLevelType w:val="multilevel"/>
    <w:tmpl w:val="0000000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9"/>
    <w:multiLevelType w:val="multilevel"/>
    <w:tmpl w:val="00000009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A"/>
    <w:multiLevelType w:val="multilevel"/>
    <w:tmpl w:val="01244280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7" w15:restartNumberingAfterBreak="0">
    <w:nsid w:val="0000000B"/>
    <w:multiLevelType w:val="multilevel"/>
    <w:tmpl w:val="0000000B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C"/>
    <w:multiLevelType w:val="multilevel"/>
    <w:tmpl w:val="000000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D"/>
    <w:multiLevelType w:val="multilevel"/>
    <w:tmpl w:val="0000000D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E"/>
    <w:multiLevelType w:val="multilevel"/>
    <w:tmpl w:val="0000000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F"/>
    <w:multiLevelType w:val="multilevel"/>
    <w:tmpl w:val="0000000F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10"/>
    <w:multiLevelType w:val="multilevel"/>
    <w:tmpl w:val="00000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79F0708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1441DCD"/>
    <w:multiLevelType w:val="hybridMultilevel"/>
    <w:tmpl w:val="1C6CAFF2"/>
    <w:lvl w:ilvl="0" w:tplc="21E84750">
      <w:start w:val="12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9880057"/>
    <w:multiLevelType w:val="hybridMultilevel"/>
    <w:tmpl w:val="2EDC1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9292A"/>
    <w:multiLevelType w:val="hybridMultilevel"/>
    <w:tmpl w:val="46AEF6A0"/>
    <w:lvl w:ilvl="0" w:tplc="C2CE008C">
      <w:start w:val="1"/>
      <w:numFmt w:val="decimal"/>
      <w:lvlText w:val="%1."/>
      <w:lvlJc w:val="left"/>
      <w:pPr>
        <w:ind w:left="1394" w:hanging="1110"/>
      </w:pPr>
      <w:rPr>
        <w:rFonts w:hint="default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74" w:hanging="360"/>
      </w:pPr>
    </w:lvl>
    <w:lvl w:ilvl="2" w:tplc="0419001B" w:tentative="1">
      <w:start w:val="1"/>
      <w:numFmt w:val="lowerRoman"/>
      <w:lvlText w:val="%3."/>
      <w:lvlJc w:val="right"/>
      <w:pPr>
        <w:ind w:left="2494" w:hanging="180"/>
      </w:pPr>
    </w:lvl>
    <w:lvl w:ilvl="3" w:tplc="0419000F" w:tentative="1">
      <w:start w:val="1"/>
      <w:numFmt w:val="decimal"/>
      <w:lvlText w:val="%4."/>
      <w:lvlJc w:val="left"/>
      <w:pPr>
        <w:ind w:left="3214" w:hanging="360"/>
      </w:pPr>
    </w:lvl>
    <w:lvl w:ilvl="4" w:tplc="04190019" w:tentative="1">
      <w:start w:val="1"/>
      <w:numFmt w:val="lowerLetter"/>
      <w:lvlText w:val="%5."/>
      <w:lvlJc w:val="left"/>
      <w:pPr>
        <w:ind w:left="3934" w:hanging="360"/>
      </w:pPr>
    </w:lvl>
    <w:lvl w:ilvl="5" w:tplc="0419001B" w:tentative="1">
      <w:start w:val="1"/>
      <w:numFmt w:val="lowerRoman"/>
      <w:lvlText w:val="%6."/>
      <w:lvlJc w:val="right"/>
      <w:pPr>
        <w:ind w:left="4654" w:hanging="180"/>
      </w:pPr>
    </w:lvl>
    <w:lvl w:ilvl="6" w:tplc="0419000F" w:tentative="1">
      <w:start w:val="1"/>
      <w:numFmt w:val="decimal"/>
      <w:lvlText w:val="%7."/>
      <w:lvlJc w:val="left"/>
      <w:pPr>
        <w:ind w:left="5374" w:hanging="360"/>
      </w:pPr>
    </w:lvl>
    <w:lvl w:ilvl="7" w:tplc="04190019" w:tentative="1">
      <w:start w:val="1"/>
      <w:numFmt w:val="lowerLetter"/>
      <w:lvlText w:val="%8."/>
      <w:lvlJc w:val="left"/>
      <w:pPr>
        <w:ind w:left="6094" w:hanging="360"/>
      </w:pPr>
    </w:lvl>
    <w:lvl w:ilvl="8" w:tplc="0419001B" w:tentative="1">
      <w:start w:val="1"/>
      <w:numFmt w:val="lowerRoman"/>
      <w:lvlText w:val="%9."/>
      <w:lvlJc w:val="right"/>
      <w:pPr>
        <w:ind w:left="6814" w:hanging="180"/>
      </w:pPr>
    </w:lvl>
  </w:abstractNum>
  <w:num w:numId="1">
    <w:abstractNumId w:val="1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4"/>
  </w:num>
  <w:num w:numId="15">
    <w:abstractNumId w:val="0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5A"/>
    <w:rsid w:val="00285C98"/>
    <w:rsid w:val="00736CA7"/>
    <w:rsid w:val="007D1D50"/>
    <w:rsid w:val="00930FA6"/>
    <w:rsid w:val="00DB2565"/>
    <w:rsid w:val="00E4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94342"/>
  <w15:chartTrackingRefBased/>
  <w15:docId w15:val="{39D799E8-CBA7-4DE3-8996-41918C6C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6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6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6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6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6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6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6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6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6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6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65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285C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26" Type="http://schemas.openxmlformats.org/officeDocument/2006/relationships/image" Target="media/image22.wmf"/><Relationship Id="rId39" Type="http://schemas.openxmlformats.org/officeDocument/2006/relationships/image" Target="media/image35.wmf"/><Relationship Id="rId21" Type="http://schemas.openxmlformats.org/officeDocument/2006/relationships/image" Target="media/image17.wmf"/><Relationship Id="rId34" Type="http://schemas.openxmlformats.org/officeDocument/2006/relationships/image" Target="media/image30.wmf"/><Relationship Id="rId42" Type="http://schemas.openxmlformats.org/officeDocument/2006/relationships/image" Target="media/image38.wmf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9" Type="http://schemas.openxmlformats.org/officeDocument/2006/relationships/image" Target="media/image25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9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43" Type="http://schemas.openxmlformats.org/officeDocument/2006/relationships/image" Target="media/image39.wmf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wmf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png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2143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Кузьмина Ирина Александровна</dc:creator>
  <cp:keywords/>
  <dc:description/>
  <cp:lastModifiedBy>Кузнецова Ольга Викторовна</cp:lastModifiedBy>
  <cp:revision>4</cp:revision>
  <dcterms:created xsi:type="dcterms:W3CDTF">2026-03-10T09:49:00Z</dcterms:created>
  <dcterms:modified xsi:type="dcterms:W3CDTF">2026-04-05T12:54:00Z</dcterms:modified>
</cp:coreProperties>
</file>