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Алгоритмы и структуры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Б1.О.04.19 «Алгоритмы и структуры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выбора структур данных и разработки алгоритмов с обоснованием корректности и сложности;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структурах данных, алгоритмических стратегиях и методах оценки сложности;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разработкой алгоритмов поиска, сортировки, обработки графов и динамического программирования;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доказывать корректность алгоритмов и выбирать структуру данных с учетом вычислительных ограничений.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Б1.О.04.19 «Алгоритмы и структуры данных»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осваивается разработка и проверка поискового компонента метода ИИ на заданной метрике. Статистический выбор модели и оценка качества распознавания изучаются в машинном обучении.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структуры данных и алгоритмы отбора ближайших векторов, правила разрешения равных расстояний и оценки вычислительной сложности.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и проверять поисковый компонент метода распознавания, сравнивать полный перебор и отбор ограниченной кучей при фиксированной метрике.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структур данных при разработке алгоритмического компонента метода ИИ, доказательства корректности и измерения вычислительных затрат.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структуры данных и эффективные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Анализ алгоритмов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Временная и пространственная сложность алгоритма. Асимптотические обозначения, рекуррентные оценки и амортизированный анализ. Рекурсия, базовый случай, стек вызовов и обоснование завершения. Инварианты циклов, пред- и постусловия и доказательство корректности. Худшая, средняя и ожидаемая сложность. Сопоставление числа основных операций с экспериментальным ростом времени и памяти на семействах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Реализация связного списка, стека и очереди; инварианты состояния и стоимость операций. Хеширование, разрешение коллизий и изменение размера хеш-таблицы. Двоичная куча и реализация очереди с приоритетом. Дерево поиска, нарушение баланса и балансирующие преобразования. Сравнение представлений по памяти и характеру доступа. Доказательство сохранения инвариантов при вставке, удалении и поиске элемента.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и сортировка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Двоичный поиск и поиск в упорядоченных данных. Сортировки слиянием, быстрая сортировка и сортировка кучей. Инварианты, устойчивость и обработка повторяющихся ключей. Нижняя граница сложности сортировки сравнениями. Выбор алгоритма по структуре входа и ограничениям памяти; связь теоретической оценки числа сравнений с программной реализацией. Поиск k ближайших векторов по заданной евклидовой метрике как алгоритмический компонент метода распознавания. Сопоставление полного сортирования и отбора k элементов ограниченной кучей, порядок разрешения равных расстояний. Доказательство корректности отбора, оценки времени и памяти, сравнение с эталонным полным перебором. Подбор модели и статистическая оценка качества распознавания относятся к машинному обучению.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Графовые и оптимизационные алгоритмы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Списки смежности и матрица смежности как программные представления графа. Реализация BFS, DFS и топологической сортировки с оценкой памяти и времени. Алгоритмы Дейкстры и Беллмана - Форда, условия применимости и восстановление кратчайшего пути. Алгоритмы Краскала и Прима для минимального остова. Жадный выбор и доказательство его корректности. Табулирование и мемоизация в динамическом программировании, восстановление оптимального решения.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Вирт Н. Алгоритмы и структуры данных. Новая версия для Оберона. Москва: ДМК Пресс, 2010. 272 с. — Текст: электронный. ЭБС «Лань». URL: https://e.lanbook.com/book/1261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Шень А. Программирование. Теоремы и задачи. Москва: МЦНМО, 2011. 296 с. — Текст: электронный. ЭБС «Лань». URL: https://e.lanbook.com/book/9445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анализ алгоритмов, структуры данных, поиск и сортировка, графовые и оптимизационные алгоритмы.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VSCodium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