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36C1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14:paraId="45BB6FCA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14:paraId="42BC84E1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14:paraId="5542862D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14:paraId="74224F66" w14:textId="77777777" w:rsidR="00424B6F" w:rsidRPr="00D872A3" w:rsidRDefault="00424B6F" w:rsidP="00424B6F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14:paraId="049F3636" w14:textId="77777777" w:rsidR="00914EE0" w:rsidRPr="008D3CA0" w:rsidRDefault="00914EE0" w:rsidP="00914EE0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>
        <w:rPr>
          <w:i/>
          <w:kern w:val="2"/>
          <w:sz w:val="24"/>
          <w:szCs w:val="24"/>
        </w:rPr>
        <w:t xml:space="preserve">Институт </w:t>
      </w:r>
      <w:r w:rsidRPr="008D6C6C">
        <w:rPr>
          <w:i/>
          <w:kern w:val="2"/>
          <w:sz w:val="24"/>
          <w:szCs w:val="24"/>
        </w:rPr>
        <w:t>физико-математических и компьютерных наук</w:t>
      </w:r>
    </w:p>
    <w:p w14:paraId="6AEF5682" w14:textId="77777777" w:rsidR="00914EE0" w:rsidRPr="00D872A3" w:rsidRDefault="00914EE0" w:rsidP="00914EE0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14:paraId="7AD6AF76" w14:textId="77777777" w:rsidR="00914EE0" w:rsidRPr="00D872A3" w:rsidRDefault="00914EE0" w:rsidP="00914EE0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14:paraId="191633FC" w14:textId="77777777" w:rsidR="00914EE0" w:rsidRPr="00D872A3" w:rsidRDefault="00914EE0" w:rsidP="00914EE0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ОЦЕНОЧНЫЕ</w:t>
      </w:r>
      <w:r w:rsidRPr="00D872A3">
        <w:rPr>
          <w:spacing w:val="-6"/>
          <w:kern w:val="2"/>
          <w:sz w:val="28"/>
          <w:szCs w:val="28"/>
        </w:rPr>
        <w:t xml:space="preserve"> </w:t>
      </w:r>
      <w:r w:rsidRPr="00D872A3">
        <w:rPr>
          <w:spacing w:val="-2"/>
          <w:kern w:val="2"/>
          <w:sz w:val="28"/>
          <w:szCs w:val="28"/>
        </w:rPr>
        <w:t>СРЕДСТВА</w:t>
      </w:r>
    </w:p>
    <w:p w14:paraId="03D5169A" w14:textId="77777777" w:rsidR="00914EE0" w:rsidRDefault="00914EE0" w:rsidP="00914EE0">
      <w:pPr>
        <w:spacing w:line="240" w:lineRule="auto"/>
        <w:ind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по</w:t>
      </w:r>
      <w:r w:rsidRPr="00D872A3">
        <w:rPr>
          <w:spacing w:val="-5"/>
          <w:kern w:val="2"/>
          <w:sz w:val="28"/>
          <w:szCs w:val="28"/>
        </w:rPr>
        <w:t xml:space="preserve"> практике</w:t>
      </w:r>
    </w:p>
    <w:p w14:paraId="20D0D36F" w14:textId="77777777" w:rsidR="00914EE0" w:rsidRPr="00D872A3" w:rsidRDefault="00914EE0" w:rsidP="00914EE0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04E0199F" w14:textId="77777777" w:rsidR="00914EE0" w:rsidRDefault="00914EE0" w:rsidP="00914EE0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ПРОИЗВОДСТВЕННАЯ</w:t>
      </w:r>
      <w:r w:rsidRPr="00E058F0">
        <w:rPr>
          <w:kern w:val="2"/>
          <w:sz w:val="28"/>
          <w:szCs w:val="28"/>
        </w:rPr>
        <w:t xml:space="preserve"> ПРАКТИКА </w:t>
      </w:r>
    </w:p>
    <w:p w14:paraId="064C19BA" w14:textId="1A92980E" w:rsidR="00914EE0" w:rsidRPr="00E058F0" w:rsidRDefault="00914EE0" w:rsidP="00914EE0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E058F0">
        <w:rPr>
          <w:kern w:val="2"/>
          <w:sz w:val="28"/>
          <w:szCs w:val="28"/>
        </w:rPr>
        <w:t>(ПРОЕКТНО-ТЕХНОЛОГИЧЕСКАЯ)</w:t>
      </w:r>
    </w:p>
    <w:p w14:paraId="3083A43A" w14:textId="77777777" w:rsidR="00914EE0" w:rsidRPr="00D872A3" w:rsidRDefault="00914EE0" w:rsidP="00914EE0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45400CA0" w14:textId="77777777" w:rsidR="00914EE0" w:rsidRPr="00D872A3" w:rsidRDefault="00914EE0" w:rsidP="00914EE0">
      <w:pPr>
        <w:spacing w:line="240" w:lineRule="auto"/>
        <w:ind w:firstLine="0"/>
        <w:jc w:val="center"/>
        <w:rPr>
          <w:b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Кафедра </w:t>
      </w:r>
      <w:r w:rsidRPr="008D3CA0">
        <w:rPr>
          <w:i/>
          <w:kern w:val="2"/>
          <w:sz w:val="24"/>
          <w:szCs w:val="24"/>
        </w:rPr>
        <w:t>математики</w:t>
      </w:r>
    </w:p>
    <w:p w14:paraId="453141DF" w14:textId="77777777" w:rsidR="00914EE0" w:rsidRPr="00D872A3" w:rsidRDefault="00914EE0" w:rsidP="00914EE0">
      <w:pPr>
        <w:spacing w:line="240" w:lineRule="auto"/>
        <w:ind w:right="275" w:firstLine="0"/>
        <w:jc w:val="center"/>
        <w:rPr>
          <w:i/>
          <w:kern w:val="2"/>
          <w:sz w:val="24"/>
        </w:rPr>
      </w:pPr>
    </w:p>
    <w:p w14:paraId="0DB8E97F" w14:textId="77777777" w:rsidR="00914EE0" w:rsidRPr="00D872A3" w:rsidRDefault="00914EE0" w:rsidP="00914EE0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</w:p>
    <w:p w14:paraId="09E26CAE" w14:textId="77777777" w:rsidR="00914EE0" w:rsidRDefault="00914EE0" w:rsidP="00914EE0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  <w:r w:rsidRPr="00D872A3">
        <w:rPr>
          <w:bCs/>
          <w:kern w:val="2"/>
          <w:sz w:val="28"/>
          <w:szCs w:val="28"/>
        </w:rPr>
        <w:t>Образовательная программа специалитета</w:t>
      </w:r>
      <w:r w:rsidRPr="00D872A3">
        <w:rPr>
          <w:bCs/>
          <w:spacing w:val="-11"/>
          <w:kern w:val="2"/>
          <w:sz w:val="28"/>
          <w:szCs w:val="28"/>
        </w:rPr>
        <w:t xml:space="preserve"/>
      </w:r>
      <w:r w:rsidRPr="00D872A3">
        <w:rPr>
          <w:bCs/>
          <w:kern w:val="2"/>
          <w:sz w:val="28"/>
          <w:szCs w:val="28"/>
        </w:rPr>
        <w:t/>
      </w:r>
      <w:r w:rsidRPr="00D872A3">
        <w:rPr>
          <w:bCs/>
          <w:spacing w:val="-5"/>
          <w:kern w:val="2"/>
          <w:sz w:val="28"/>
          <w:szCs w:val="28"/>
        </w:rPr>
        <w:t xml:space="preserve"/>
      </w:r>
      <w:r w:rsidRPr="00D872A3">
        <w:rPr>
          <w:bCs/>
          <w:kern w:val="2"/>
          <w:sz w:val="28"/>
          <w:szCs w:val="28"/>
        </w:rPr>
        <w:t/>
      </w:r>
    </w:p>
    <w:p w14:paraId="4E7003E3" w14:textId="77777777" w:rsidR="00914EE0" w:rsidRPr="00D872A3" w:rsidRDefault="00914EE0" w:rsidP="00914EE0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  <w:bookmarkStart w:id="0" w:name="_Hlk222593919"/>
      <w:r w:rsidRPr="00D94B52">
        <w:rPr>
          <w:i/>
          <w:sz w:val="24"/>
          <w:szCs w:val="24"/>
          <w:u w:val="single"/>
        </w:rPr>
        <w:t>01.05.01 Фундаментальные математика и механика</w:t>
      </w:r>
      <w:bookmarkEnd w:id="0"/>
    </w:p>
    <w:p w14:paraId="3A51E98A" w14:textId="77777777" w:rsidR="00914EE0" w:rsidRDefault="00914EE0" w:rsidP="00914EE0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7379374F" w14:textId="77777777" w:rsidR="00914EE0" w:rsidRDefault="00914EE0" w:rsidP="00914EE0">
      <w:pPr>
        <w:pStyle w:val="a3"/>
        <w:spacing w:after="0" w:line="240" w:lineRule="auto"/>
        <w:ind w:right="275" w:firstLine="0"/>
        <w:jc w:val="center"/>
        <w:rPr>
          <w:spacing w:val="-2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Направленность</w:t>
      </w:r>
      <w:r w:rsidRPr="00D872A3">
        <w:rPr>
          <w:spacing w:val="-17"/>
          <w:kern w:val="2"/>
          <w:sz w:val="28"/>
          <w:szCs w:val="28"/>
        </w:rPr>
        <w:t xml:space="preserve"> </w:t>
      </w:r>
      <w:r w:rsidRPr="00D872A3">
        <w:rPr>
          <w:kern w:val="2"/>
          <w:sz w:val="28"/>
          <w:szCs w:val="28"/>
        </w:rPr>
        <w:t>(профиль</w:t>
      </w:r>
      <w:r>
        <w:rPr>
          <w:kern w:val="2"/>
          <w:sz w:val="28"/>
          <w:szCs w:val="28"/>
        </w:rPr>
        <w:t>)</w:t>
      </w:r>
      <w:r w:rsidRPr="00D872A3">
        <w:rPr>
          <w:spacing w:val="-2"/>
          <w:kern w:val="2"/>
          <w:sz w:val="28"/>
          <w:szCs w:val="28"/>
        </w:rPr>
        <w:t>:</w:t>
      </w:r>
    </w:p>
    <w:p w14:paraId="0C4BCC49" w14:textId="77777777" w:rsidR="00914EE0" w:rsidRPr="00D872A3" w:rsidRDefault="00914EE0" w:rsidP="00914EE0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  <w:bookmarkStart w:id="1" w:name="_Hlk222593938"/>
      <w:r w:rsidRPr="00D94B52">
        <w:rPr>
          <w:i/>
          <w:kern w:val="2"/>
          <w:sz w:val="24"/>
          <w:szCs w:val="24"/>
          <w:u w:val="single"/>
        </w:rPr>
        <w:t>Математическое моделирование и искусственный интеллект</w:t>
      </w:r>
      <w:r>
        <w:rPr>
          <w:i/>
          <w:kern w:val="2"/>
          <w:sz w:val="24"/>
          <w:szCs w:val="24"/>
          <w:u w:val="single"/>
        </w:rPr>
        <w:t xml:space="preserve"/>
      </w:r>
      <w:r w:rsidRPr="00D94B52">
        <w:rPr>
          <w:i/>
          <w:kern w:val="2"/>
          <w:sz w:val="24"/>
          <w:szCs w:val="24"/>
          <w:u w:val="single"/>
        </w:rPr>
        <w:t/>
      </w:r>
      <w:bookmarkEnd w:id="1"/>
    </w:p>
    <w:p w14:paraId="52E8C64A" w14:textId="77777777" w:rsidR="00914EE0" w:rsidRPr="00D872A3" w:rsidRDefault="00914EE0" w:rsidP="00914EE0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470BE072" w14:textId="77777777" w:rsidR="00914EE0" w:rsidRPr="00D872A3" w:rsidRDefault="00914EE0" w:rsidP="00914EE0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  <w:sz w:val="28"/>
          <w:szCs w:val="28"/>
        </w:rPr>
        <w:t>Статус практики: входит в часть, формируемую участниками образовательных отношений</w:t>
      </w:r>
      <w:r>
        <w:rPr>
          <w:kern w:val="2"/>
          <w:sz w:val="28"/>
          <w:szCs w:val="28"/>
        </w:rPr>
        <w:t xml:space="preserve"/>
      </w:r>
    </w:p>
    <w:p w14:paraId="2DAE4DE8" w14:textId="77777777" w:rsidR="00914EE0" w:rsidRPr="00D872A3" w:rsidRDefault="00914EE0" w:rsidP="00914EE0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12EF849E" w14:textId="77777777" w:rsidR="00914EE0" w:rsidRPr="00D872A3" w:rsidRDefault="00914EE0" w:rsidP="00914EE0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09BF51E1" w14:textId="77777777" w:rsidR="00914EE0" w:rsidRPr="00D872A3" w:rsidRDefault="00914EE0" w:rsidP="00914EE0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0BB4EC39" w14:textId="79C2F443" w:rsidR="00914EE0" w:rsidRPr="00D872A3" w:rsidRDefault="00914EE0" w:rsidP="00914EE0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Рязань</w:t>
      </w:r>
      <w:r>
        <w:rPr>
          <w:kern w:val="2"/>
          <w:sz w:val="28"/>
          <w:szCs w:val="28"/>
        </w:rPr>
        <w:t xml:space="preserve"> 202</w:t>
      </w:r>
      <w:r w:rsidR="00E46B2F">
        <w:rPr>
          <w:kern w:val="2"/>
          <w:sz w:val="28"/>
          <w:szCs w:val="28"/>
        </w:rPr>
        <w:t>6</w:t>
      </w:r>
    </w:p>
    <w:p w14:paraId="0C387BDE" w14:textId="47219571" w:rsidR="00424B6F" w:rsidRPr="00D872A3" w:rsidRDefault="00424B6F" w:rsidP="00E46B2F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0"/>
          <w:lang w:eastAsia="zh-CN"/>
        </w:rPr>
      </w:pPr>
      <w:r w:rsidRPr="00D872A3">
        <w:rPr>
          <w:spacing w:val="-4"/>
          <w:kern w:val="2"/>
          <w:sz w:val="28"/>
          <w:szCs w:val="28"/>
        </w:rPr>
        <w:br w:type="page"/>
      </w:r>
    </w:p>
    <w:p w14:paraId="144D92EA" w14:textId="77777777" w:rsidR="00424B6F" w:rsidRPr="004D76D5" w:rsidRDefault="00424B6F" w:rsidP="00424B6F">
      <w:pPr>
        <w:spacing w:line="240" w:lineRule="auto"/>
        <w:ind w:right="-144" w:firstLine="0"/>
        <w:jc w:val="center"/>
        <w:rPr>
          <w:kern w:val="2"/>
          <w:sz w:val="24"/>
          <w:szCs w:val="24"/>
          <w:lang w:eastAsia="zh-CN"/>
        </w:rPr>
      </w:pPr>
      <w:r w:rsidRPr="004D76D5">
        <w:rPr>
          <w:kern w:val="2"/>
          <w:sz w:val="24"/>
          <w:szCs w:val="24"/>
          <w:lang w:eastAsia="zh-CN"/>
        </w:rPr>
        <w:lastRenderedPageBreak/>
        <w:t xml:space="preserve">ОЦЕНОЧНЫЕ СРЕДСТВА ДЛЯ ПРОВЕДЕНИЯ ТЕКУЩЕГО КОНТРОЛЯ И ПРОМЕЖУТОЧНОЙ АТТЕСТАЦИИ ОБУЧАЮЩИХСЯ ПО ПРАКТИКЕ </w:t>
      </w:r>
    </w:p>
    <w:p w14:paraId="70CEC94E" w14:textId="77777777" w:rsidR="00E46B2F" w:rsidRDefault="00E46B2F" w:rsidP="00E46B2F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ПРОИЗВОДСТВЕННАЯ</w:t>
      </w:r>
      <w:r w:rsidRPr="00E058F0">
        <w:rPr>
          <w:kern w:val="2"/>
          <w:sz w:val="28"/>
          <w:szCs w:val="28"/>
        </w:rPr>
        <w:t xml:space="preserve"> ПРАКТИКА </w:t>
      </w:r>
    </w:p>
    <w:p w14:paraId="480DA162" w14:textId="77777777" w:rsidR="00E46B2F" w:rsidRPr="00E058F0" w:rsidRDefault="00E46B2F" w:rsidP="00E46B2F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E058F0">
        <w:rPr>
          <w:kern w:val="2"/>
          <w:sz w:val="28"/>
          <w:szCs w:val="28"/>
        </w:rPr>
        <w:t>(ПРОЕКТНО-ТЕХНОЛОГИЧЕСКАЯ)</w:t>
      </w:r>
    </w:p>
    <w:p w14:paraId="233642CB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1" w:firstLine="0"/>
        <w:jc w:val="center"/>
        <w:rPr>
          <w:kern w:val="2"/>
          <w:sz w:val="28"/>
          <w:szCs w:val="20"/>
          <w:lang w:eastAsia="zh-CN"/>
        </w:rPr>
      </w:pPr>
    </w:p>
    <w:p w14:paraId="73AD2B94" w14:textId="77777777" w:rsidR="00424B6F" w:rsidRPr="00D872A3" w:rsidRDefault="00424B6F" w:rsidP="00424B6F">
      <w:pPr>
        <w:pStyle w:val="a5"/>
        <w:numPr>
          <w:ilvl w:val="0"/>
          <w:numId w:val="3"/>
        </w:numPr>
        <w:suppressAutoHyphens/>
        <w:autoSpaceDN/>
        <w:jc w:val="center"/>
        <w:rPr>
          <w:kern w:val="2"/>
          <w:sz w:val="24"/>
          <w:szCs w:val="24"/>
          <w:lang w:val="ru-RU" w:eastAsia="zh-CN"/>
        </w:rPr>
      </w:pPr>
      <w:r w:rsidRPr="00D872A3">
        <w:rPr>
          <w:kern w:val="2"/>
          <w:sz w:val="24"/>
          <w:szCs w:val="24"/>
          <w:lang w:val="ru-RU" w:eastAsia="zh-CN"/>
        </w:rPr>
        <w:t>ПАСПОРТ ОЦЕНОЧНЫХ СРЕДСТВ ДЛЯ ПРОВЕДЕНИЯ ТЕКУЩЕГО КОНТРОЛЯ И ПРОМЕЖУТОЧНОЙ АТТЕСТАЦИИ ПО</w:t>
      </w:r>
      <w:r w:rsidRPr="00D872A3">
        <w:rPr>
          <w:kern w:val="2"/>
          <w:sz w:val="24"/>
          <w:szCs w:val="24"/>
          <w:lang w:eastAsia="zh-CN"/>
        </w:rPr>
        <w:t> </w:t>
      </w:r>
      <w:r w:rsidRPr="00D872A3">
        <w:rPr>
          <w:kern w:val="2"/>
          <w:sz w:val="24"/>
          <w:szCs w:val="24"/>
          <w:lang w:val="ru-RU" w:eastAsia="zh-CN"/>
        </w:rPr>
        <w:t>ПРАКТИКЕ</w:t>
      </w:r>
    </w:p>
    <w:p w14:paraId="556DB1B1" w14:textId="77777777" w:rsidR="00424B6F" w:rsidRDefault="00424B6F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  <w:r>
        <w:rPr>
          <w:kern w:val="2"/>
          <w:sz w:val="16"/>
          <w:szCs w:val="16"/>
          <w:lang w:eastAsia="zh-CN"/>
        </w:rPr>
        <w:t>Б2.В.01(П): 6 семестр — зачет с оценкой.</w:t>
      </w:r>
    </w:p>
    <w:p w14:paraId="6C46C6EA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3102"/>
        <w:gridCol w:w="1903"/>
        <w:gridCol w:w="1878"/>
        <w:gridCol w:w="1791"/>
      </w:tblGrid>
      <w:tr w:rsidR="00424B6F" w:rsidRPr="00D872A3" w14:paraId="32350BDF" w14:textId="77777777" w:rsidTr="00915D99">
        <w:tc>
          <w:tcPr>
            <w:tcW w:w="563" w:type="dxa"/>
            <w:vAlign w:val="center"/>
          </w:tcPr>
          <w:p w14:paraId="7249E342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14:paraId="17A05CAE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3102" w:type="dxa"/>
            <w:vAlign w:val="center"/>
          </w:tcPr>
          <w:p w14:paraId="7E1042DE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Контролируемые этапы практики (виды работ / освоенные трудовые функции или элементы функций)</w:t>
            </w:r>
          </w:p>
        </w:tc>
        <w:tc>
          <w:tcPr>
            <w:tcW w:w="1903" w:type="dxa"/>
            <w:vAlign w:val="center"/>
          </w:tcPr>
          <w:p w14:paraId="50E23FAD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1878" w:type="dxa"/>
            <w:vAlign w:val="center"/>
          </w:tcPr>
          <w:p w14:paraId="12B1A199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1791" w:type="dxa"/>
            <w:vAlign w:val="center"/>
          </w:tcPr>
          <w:p w14:paraId="43912494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424B6F" w:rsidRPr="00D872A3" w14:paraId="1DF209F3" w14:textId="77777777" w:rsidTr="00915D99">
        <w:tc>
          <w:tcPr>
            <w:tcW w:w="563" w:type="dxa"/>
            <w:vAlign w:val="center"/>
          </w:tcPr>
          <w:p w14:paraId="38153624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3102" w:type="dxa"/>
            <w:vAlign w:val="center"/>
          </w:tcPr>
          <w:p w14:paraId="20CACB89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903" w:type="dxa"/>
            <w:vAlign w:val="center"/>
          </w:tcPr>
          <w:p w14:paraId="1EEF130D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878" w:type="dxa"/>
            <w:vAlign w:val="center"/>
          </w:tcPr>
          <w:p w14:paraId="54BA89C0" w14:textId="77777777" w:rsidR="00424B6F" w:rsidRPr="00D872A3" w:rsidRDefault="00424B6F" w:rsidP="00E716CE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91" w:type="dxa"/>
            <w:vAlign w:val="center"/>
          </w:tcPr>
          <w:p w14:paraId="13437527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5</w:t>
            </w:r>
          </w:p>
        </w:tc>
      </w:tr>
      <w:tr w:rsidR="00915D99" w:rsidRPr="00D872A3" w14:paraId="713C9F78" w14:textId="77777777" w:rsidTr="00915D99">
        <w:tc>
          <w:tcPr>
            <w:tcW w:w="563" w:type="dxa"/>
          </w:tcPr>
          <w:p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1.</w:t>
            </w:r>
          </w:p>
        </w:tc>
        <w:tc>
          <w:tcPr>
            <w:tcW w:w="3102" w:type="dxa"/>
          </w:tcPr>
          <w:p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Организационный этап:</w:t>
              <w:br/>
              <w:t>1.1. Установочная конференция, согласование задачи пользователя, требований и критериев приемки прототипа</w:t>
              <w:br/>
              <w:t>1.2. Инструктаж по охране труда, правилам работы с оборудованием, программами и данными</w:t>
            </w:r>
          </w:p>
        </w:tc>
        <w:tc>
          <w:tcPr>
            <w:tcW w:w="1903" w:type="dxa"/>
            <w:vMerge w:val="restart"/>
          </w:tcPr>
          <w:p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ПК-2, ПК-4</w:t>
            </w:r>
          </w:p>
        </w:tc>
        <w:tc>
          <w:tcPr>
            <w:tcW w:w="1878" w:type="dxa"/>
            <w:vMerge w:val="restart"/>
          </w:tcPr>
          <w:p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ПК-2.1, ПК-2.2, ПК-2.3, ПК-4.1, ПК-4.2, ПК-4.3</w:t>
            </w:r>
          </w:p>
        </w:tc>
        <w:tc>
          <w:tcPr>
            <w:tcW w:w="1791" w:type="dxa"/>
          </w:tcPr>
          <w:p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  <w:r>
              <w:t xml:space="preserve">Индивидуальное задание</w:t>
            </w:r>
          </w:p>
        </w:tc>
      </w:tr>
      <w:tr w:rsidR="00915D99" w:rsidRPr="00D872A3" w14:paraId="407439C2" w14:textId="77777777" w:rsidTr="00915D99">
        <w:tc>
          <w:tcPr>
            <w:tcW w:w="563" w:type="dxa"/>
          </w:tcPr>
          <w:p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2.</w:t>
            </w:r>
          </w:p>
        </w:tc>
        <w:tc>
          <w:tcPr>
            <w:tcW w:w="3102" w:type="dxa"/>
          </w:tcPr>
          <w:p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Основной этап:</w:t>
              <w:br/>
              <w:t>2.1. Консультации по проектированию, реализации и проверке прототипа</w:t>
              <w:br/>
              <w:t>2.2. Анализ задачи и источников, проектирование модулей, структур данных и интерфейса; подготовка и проверка данных</w:t>
              <w:br/>
              <w:t>2.3. Реализация прототипа и простой нейронной модели; изменение правила градиентного шага и элемента архитектуры</w:t>
              <w:br/>
              <w:t>2.4. Интеграция модулей и проверка: контрольный пример, градиент, сравнение алгоритма и архитектуры, ошибочный ввод</w:t>
              <w:br/>
              <w:t>2.5. Установка прототипа в согласованной среде, регистрация и исправление дефекта, повторная проверка</w:t>
              <w:br/>
              <w:t>2.6. Подготовка инструкции запуска, примера конфигурации и данных, передача прототипа</w:t>
              <w:br/>
              <w:t>2.7. Ведение дневника и технического описания прототипа</w:t>
            </w:r>
          </w:p>
        </w:tc>
        <w:tc>
          <w:tcPr>
            <w:tcW w:w="1903" w:type="dxa"/>
            <w:vMerge/>
          </w:tcPr>
          <w:p w14:paraId="147E92A6" w14:textId="77777777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</w:p>
        </w:tc>
        <w:tc>
          <w:tcPr>
            <w:tcW w:w="1878" w:type="dxa"/>
            <w:vMerge/>
          </w:tcPr>
          <w:p w14:paraId="56CCAF03" w14:textId="77777777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</w:p>
        </w:tc>
        <w:tc>
          <w:tcPr>
            <w:tcW w:w="1791" w:type="dxa"/>
          </w:tcPr>
          <w:p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 xml:space="preserve">Собеседование</w:t>
              <w:br/>
              <w:t>Схема решения, данные, спецификация</w:t>
              <w:br/>
              <w:t>Код, конфигурации, контрольные результаты</w:t>
              <w:br/>
              <w:t>Протокол проверок, сравнение вариантов</w:t>
              <w:br/>
              <w:t>Журнал дефекта и изменений</w:t>
              <w:br/>
              <w:t>Выпуск прототипа и инструкции</w:t>
              <w:br/>
              <w:t>Дневник, техническое описание</w:t>
            </w:r>
          </w:p>
        </w:tc>
      </w:tr>
      <w:tr w:rsidR="00915D99" w:rsidRPr="00D872A3" w14:paraId="1FD934B5" w14:textId="77777777" w:rsidTr="00915D99">
        <w:tc>
          <w:tcPr>
            <w:tcW w:w="563" w:type="dxa"/>
          </w:tcPr>
          <w:p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3.</w:t>
            </w:r>
          </w:p>
        </w:tc>
        <w:tc>
          <w:tcPr>
            <w:tcW w:w="3102" w:type="dxa"/>
          </w:tcPr>
          <w:p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 xml:space="preserve">Заключительный этап:</w:t>
              <w:br/>
              <w:t>3.1. Подготовка отчета, итоговых выводов и демонстрационного сценария</w:t>
              <w:br/>
              <w:t>3.2. Демонстрация прототипа и обсуждение результатов проверки</w:t>
              <w:br/>
              <w:t>3.3. Промежуточная аттестация</w:t>
            </w:r>
          </w:p>
        </w:tc>
        <w:tc>
          <w:tcPr>
            <w:tcW w:w="1903" w:type="dxa"/>
            <w:vMerge/>
          </w:tcPr>
          <w:p w14:paraId="0E7903A5" w14:textId="77777777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</w:p>
        </w:tc>
        <w:tc>
          <w:tcPr>
            <w:tcW w:w="1878" w:type="dxa"/>
            <w:vMerge/>
          </w:tcPr>
          <w:p w14:paraId="538D944D" w14:textId="77777777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</w:p>
        </w:tc>
        <w:tc>
          <w:tcPr>
            <w:tcW w:w="1791" w:type="dxa"/>
          </w:tcPr>
          <w:p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 xml:space="preserve">Отчетная документация</w:t>
              <w:br/>
              <w:t>Защита отчета</w:t>
              <w:br/>
              <w:t>Зачет с оценкой</w:t>
            </w:r>
          </w:p>
        </w:tc>
      </w:tr>
    </w:tbl>
    <w:p w14:paraId="6AC7D4C0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</w:p>
    <w:p w14:paraId="0F39B128" w14:textId="77777777" w:rsidR="00424B6F" w:rsidRPr="00104BAA" w:rsidRDefault="00424B6F" w:rsidP="00424B6F">
      <w:pPr>
        <w:pStyle w:val="a5"/>
        <w:numPr>
          <w:ilvl w:val="0"/>
          <w:numId w:val="4"/>
        </w:numPr>
        <w:tabs>
          <w:tab w:val="left" w:pos="0"/>
        </w:tabs>
        <w:suppressAutoHyphens/>
        <w:autoSpaceDN/>
        <w:ind w:left="567" w:right="284" w:hanging="207"/>
        <w:jc w:val="center"/>
        <w:rPr>
          <w:kern w:val="2"/>
          <w:sz w:val="24"/>
          <w:szCs w:val="24"/>
          <w:lang w:val="ru-RU" w:eastAsia="zh-CN"/>
        </w:rPr>
      </w:pPr>
      <w:r w:rsidRPr="00104BAA">
        <w:rPr>
          <w:kern w:val="2"/>
          <w:sz w:val="24"/>
          <w:szCs w:val="24"/>
          <w:lang w:val="ru-RU" w:eastAsia="zh-CN"/>
        </w:rPr>
        <w:t>ТРЕБОВАНИЯ К РЕЗУЛЬТАТАМ ОБУЧЕНИЯ ПО ПРАКТИКЕ</w:t>
      </w:r>
    </w:p>
    <w:p w14:paraId="18AC5D50" w14:textId="073FFB61" w:rsidR="00424B6F" w:rsidRDefault="00424B6F" w:rsidP="00424B6F">
      <w:pPr>
        <w:suppressAutoHyphens/>
        <w:autoSpaceDN/>
        <w:adjustRightInd/>
        <w:spacing w:line="20" w:lineRule="exact" w:before="0" w:after="0"/>
        <w:ind w:right="-2" w:firstLine="0"/>
        <w:jc w:val="center"/>
        <w:rPr>
          <w:kern w:val="2"/>
          <w:sz w:val="28"/>
          <w:szCs w:val="28"/>
          <w:lang w:eastAsia="zh-CN"/>
        </w:rPr>
      </w:pPr>
    </w:p>
    <w:tbl>
      <w:tblPr>
        <w:tblW w:w="1006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1701"/>
        <w:gridCol w:w="2410"/>
        <w:gridCol w:w="1833"/>
        <w:gridCol w:w="1994"/>
        <w:gridCol w:w="1701"/>
      </w:tblGrid>
      <w:tr w:rsidR="00915D99" w:rsidRPr="00915D99" w14:paraId="6E69966F" w14:textId="77777777" w:rsidTr="00E716CE">
        <w:trPr>
          <w:trHeight w:val="633"/>
        </w:trPr>
        <w:tc>
          <w:tcPr>
            <w:tcW w:w="426" w:type="dxa"/>
            <w:vMerge w:val="restart"/>
            <w:vAlign w:val="center"/>
          </w:tcPr>
          <w:p w14:paraId="3387A357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 w:rsidRPr="00915D99">
              <w:rPr>
                <w:rFonts w:eastAsia="Calibri"/>
                <w:sz w:val="16"/>
                <w:szCs w:val="16"/>
              </w:rPr>
              <w:t>№ п/п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92071C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  <w:lang w:val="ru-RU"/>
              </w:rPr>
              <w:t>Код и содержание</w:t>
            </w:r>
            <w:r w:rsidRPr="00915D99">
              <w:rPr>
                <w:rFonts w:eastAsia="Calibri"/>
                <w:sz w:val="16"/>
                <w:szCs w:val="16"/>
                <w:lang w:val="ru-RU"/>
              </w:rPr>
              <w:br/>
              <w:t xml:space="preserve">компетенции 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27BA73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5528" w:type="dxa"/>
            <w:gridSpan w:val="3"/>
            <w:vAlign w:val="center"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rPr>
                <w:rFonts w:eastAsia="Calibri"/>
                <w:sz w:val="16"/>
                <w:szCs w:val="16"/>
                <w:lang w:val="ru-RU"/>
              </w:rPr>
              <w:t xml:space="preserve">Перечень планируемых результатов обучения при прохождении практики. Обучающиеся должны:</w:t>
            </w:r>
          </w:p>
        </w:tc>
      </w:tr>
      <w:tr w:rsidR="00915D99" w:rsidRPr="00915D99" w14:paraId="3AE91A91" w14:textId="77777777" w:rsidTr="00915D99">
        <w:trPr>
          <w:trHeight w:val="253"/>
        </w:trPr>
        <w:tc>
          <w:tcPr>
            <w:tcW w:w="426" w:type="dxa"/>
            <w:vMerge/>
            <w:tcBorders>
              <w:top w:val="nil"/>
            </w:tcBorders>
          </w:tcPr>
          <w:p w14:paraId="63BD2492" w14:textId="77777777" w:rsidR="00915D99" w:rsidRPr="00915D99" w:rsidRDefault="00915D99" w:rsidP="00915D99">
            <w:pPr>
              <w:spacing w:line="240" w:lineRule="auto"/>
              <w:ind w:firstLine="0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 w14:paraId="6A30E5CE" w14:textId="77777777" w:rsidR="00915D99" w:rsidRPr="00915D99" w:rsidRDefault="00915D99" w:rsidP="00915D99">
            <w:pPr>
              <w:spacing w:line="240" w:lineRule="auto"/>
              <w:ind w:firstLine="0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</w:tcBorders>
          </w:tcPr>
          <w:p w14:paraId="70ECF7D5" w14:textId="77777777" w:rsidR="00915D99" w:rsidRPr="00915D99" w:rsidRDefault="00915D99" w:rsidP="00915D99">
            <w:pPr>
              <w:spacing w:line="240" w:lineRule="auto"/>
              <w:ind w:firstLine="0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833" w:type="dxa"/>
            <w:vAlign w:val="center"/>
          </w:tcPr>
          <w:p w14:paraId="4DECAB14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  <w:lang w:val="ru-RU"/>
              </w:rPr>
              <w:t>Знать</w:t>
            </w:r>
          </w:p>
        </w:tc>
        <w:tc>
          <w:tcPr>
            <w:tcW w:w="1994" w:type="dxa"/>
            <w:vAlign w:val="center"/>
          </w:tcPr>
          <w:p w14:paraId="0B6BEC1F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  <w:lang w:val="ru-RU"/>
              </w:rPr>
              <w:t>Уметь</w:t>
            </w:r>
          </w:p>
        </w:tc>
        <w:tc>
          <w:tcPr>
            <w:tcW w:w="1701" w:type="dxa"/>
            <w:vAlign w:val="center"/>
          </w:tcPr>
          <w:p w14:paraId="464E0A2C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proofErr w:type="spellStart"/>
            <w:r w:rsidRPr="00915D99">
              <w:rPr>
                <w:rFonts w:eastAsia="Calibri"/>
                <w:sz w:val="16"/>
                <w:szCs w:val="16"/>
                <w:lang w:val="ru-RU"/>
              </w:rPr>
              <w:t>Вл</w:t>
            </w:r>
            <w:r w:rsidRPr="00915D99">
              <w:rPr>
                <w:rFonts w:eastAsia="Calibri"/>
                <w:sz w:val="16"/>
                <w:szCs w:val="16"/>
              </w:rPr>
              <w:t>адеть</w:t>
            </w:r>
            <w:proofErr w:type="spellEnd"/>
            <w:r w:rsidRPr="00915D99">
              <w:rPr>
                <w:rFonts w:eastAsia="Calibri"/>
                <w:sz w:val="16"/>
                <w:szCs w:val="16"/>
                <w:lang w:val="ru-RU"/>
              </w:rPr>
              <w:t xml:space="preserve"> </w:t>
            </w:r>
            <w:r w:rsidRPr="00915D99">
              <w:rPr>
                <w:rFonts w:eastAsia="Calibri"/>
                <w:sz w:val="16"/>
                <w:szCs w:val="16"/>
              </w:rPr>
              <w:t>(</w:t>
            </w:r>
            <w:proofErr w:type="spellStart"/>
            <w:r w:rsidRPr="00915D99">
              <w:rPr>
                <w:rFonts w:eastAsia="Calibri"/>
                <w:sz w:val="16"/>
                <w:szCs w:val="16"/>
              </w:rPr>
              <w:t>навыками</w:t>
            </w:r>
            <w:proofErr w:type="spellEnd"/>
            <w:r w:rsidRPr="00915D99">
              <w:rPr>
                <w:rFonts w:eastAsia="Calibri"/>
                <w:sz w:val="16"/>
                <w:szCs w:val="16"/>
              </w:rPr>
              <w:t>)</w:t>
            </w:r>
          </w:p>
        </w:tc>
      </w:tr>
      <w:tr w:rsidR="00915D99" w:rsidRPr="00915D99" w14:paraId="22762D83" w14:textId="77777777" w:rsidTr="00915D99">
        <w:trPr>
          <w:trHeight w:val="73"/>
        </w:trPr>
        <w:tc>
          <w:tcPr>
            <w:tcW w:w="426" w:type="dxa"/>
          </w:tcPr>
          <w:p w14:paraId="1BAD0BB0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 w:rsidRPr="00915D99">
              <w:rPr>
                <w:rFonts w:eastAsia="Calibri"/>
                <w:sz w:val="16"/>
                <w:szCs w:val="16"/>
              </w:rPr>
              <w:t>1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8A61EB3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</w:rPr>
              <w:t>2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14:paraId="77F4A8F8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  <w:lang w:val="ru-RU"/>
              </w:rPr>
              <w:t>3</w:t>
            </w:r>
          </w:p>
        </w:tc>
        <w:tc>
          <w:tcPr>
            <w:tcW w:w="1833" w:type="dxa"/>
          </w:tcPr>
          <w:p w14:paraId="00031A2C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 w:rsidRPr="00915D99">
              <w:rPr>
                <w:rFonts w:eastAsia="Calibri"/>
                <w:sz w:val="16"/>
                <w:szCs w:val="16"/>
              </w:rPr>
              <w:t>4</w:t>
            </w:r>
          </w:p>
        </w:tc>
        <w:tc>
          <w:tcPr>
            <w:tcW w:w="1994" w:type="dxa"/>
          </w:tcPr>
          <w:p w14:paraId="120FC901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 w:rsidRPr="00915D99">
              <w:rPr>
                <w:rFonts w:eastAsia="Calibri"/>
                <w:sz w:val="16"/>
                <w:szCs w:val="16"/>
              </w:rPr>
              <w:t>5</w:t>
            </w:r>
          </w:p>
        </w:tc>
        <w:tc>
          <w:tcPr>
            <w:tcW w:w="1701" w:type="dxa"/>
          </w:tcPr>
          <w:p w14:paraId="029ED5A1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 w:rsidRPr="00915D99">
              <w:rPr>
                <w:rFonts w:eastAsia="Calibri"/>
                <w:sz w:val="16"/>
                <w:szCs w:val="16"/>
              </w:rPr>
              <w:t>6</w:t>
            </w:r>
          </w:p>
        </w:tc>
      </w:tr>
      <w:tr w:rsidR="00915D99" w:rsidRPr="00915D99" w14:paraId="1883D52A" w14:textId="77777777" w:rsidTr="00915D99">
        <w:trPr>
          <w:trHeight w:val="253"/>
        </w:trPr>
        <w:tc>
          <w:tcPr>
            <w:tcW w:w="426" w:type="dxa"/>
            <w:vMerge w:val="restart"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 xml:space="preserve">1.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tabs>
                <w:tab w:val="left" w:pos="1359"/>
              </w:tabs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Способы хранения табличных и синтетических данных, проверки диапазонов, пропусков и согласованности признаков.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Собирать данные для прототипа, фиксировать происхождение, выделять данные настройки и контрольные примеры, сохранять преобразования.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Подготовкой воспроизводимого набора данных и протокола его проверки.</w:t>
            </w:r>
          </w:p>
        </w:tc>
      </w:tr>
      <w:tr w:rsidR="00915D99" w:rsidRPr="00915D99" w14:paraId="069C5664" w14:textId="77777777" w:rsidTr="00915D99">
        <w:trPr>
          <w:trHeight w:val="249"/>
        </w:trPr>
        <w:tc>
          <w:tcPr>
            <w:tcW w:w="426" w:type="dxa"/>
            <w:vMerge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>
            <w:pPr>
              <w:pStyle w:val="TableParagraph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Матричную запись простой нейронной модели, функцию квадратичной ошибки, градиентный шаг и критерий остановки в объёме выданной спецификации.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Реализовать учебный алгоритм обучения малой сети, изменить шаг или правило его уменьшения, проверить градиент конечной разностью.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Разработкой и сравнением собственного варианта алгоритма обучения на согласованном контрольном примере.</w:t>
            </w:r>
          </w:p>
        </w:tc>
      </w:tr>
      <w:tr w:rsidR="00915D99" w:rsidRPr="00915D99" w14:paraId="02D483A8" w14:textId="77777777" w:rsidTr="00915D99">
        <w:trPr>
          <w:trHeight w:val="253"/>
        </w:trPr>
        <w:tc>
          <w:tcPr>
            <w:tcW w:w="426" w:type="dxa"/>
            <w:vMerge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>
            <w:pPr>
              <w:pStyle w:val="TableParagraph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ПК-2.3. Разрабатывает и изменяет архитектуру нейронных сетей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Роль входного, скрытого и выходного слоёв и влияние ширины слоя или функции активации на число параметров.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Построить малую полносвязную сеть по спецификации, изменить один элемент архитектуры и сравнить результат на неизменном контрольном наборе.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Документированием архитектуры, параметров и ограничений учебной нейронной модели.</w:t>
            </w:r>
          </w:p>
        </w:tc>
      </w:tr>
      <w:tr w:rsidR="00915D99" w:rsidRPr="00915D99" w14:paraId="1883D52A" w14:textId="77777777" w:rsidTr="00915D99">
        <w:trPr>
          <w:trHeight w:val="253"/>
        </w:trPr>
        <w:tc>
          <w:tcPr>
            <w:tcW w:w="426" w:type="dxa"/>
            <w:vMerge w:val="restart"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 xml:space="preserve">2.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ПК-4. 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tabs>
                <w:tab w:val="left" w:pos="1359"/>
              </w:tabs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ПК-4.1. Проектирует архитектуру, структуры данных, базы данных и программные интерфейсы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Принципы разделения математического ядра, работы с данными, интерфейса и конфигурации.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Проектировать модули, структуры данных, схему хранения и программный интерфейс с проверяемыми входами и выходами.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Созданием архитектурного описания и спецификации интерфейса.</w:t>
            </w:r>
          </w:p>
        </w:tc>
      </w:tr>
      <w:tr w:rsidR="00915D99" w:rsidRPr="00915D99" w14:paraId="069C5664" w14:textId="77777777" w:rsidTr="00915D99">
        <w:trPr>
          <w:trHeight w:val="249"/>
        </w:trPr>
        <w:tc>
          <w:tcPr>
            <w:tcW w:w="426" w:type="dxa"/>
            <w:vMerge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>
            <w:pPr>
              <w:pStyle w:val="TableParagraph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ПК-4.2. Обосновывает выбор технологий и программных средств, осуществляет интеграцию и внедрение программных решений.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Назначение используемых технологий, способов установки зависимостей и интеграции модулей.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Выбирать библиотеки по требованиям задачи, собирать прототип и запускать его в согласованной среде.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Подготовкой сборки и сценария приёмочной демонстрации.</w:t>
            </w:r>
          </w:p>
        </w:tc>
      </w:tr>
      <w:tr w:rsidR="00915D99" w:rsidRPr="00915D99" w14:paraId="02D483A8" w14:textId="77777777" w:rsidTr="00915D99">
        <w:trPr>
          <w:trHeight w:val="253"/>
        </w:trPr>
        <w:tc>
          <w:tcPr>
            <w:tcW w:w="426" w:type="dxa"/>
            <w:vMerge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>
            <w:pPr>
              <w:pStyle w:val="TableParagraph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ПК-4.3. Осуществляет сопровождение, анализирует функционирование и совершенствует программные решения в процессе их эксплуатации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Способы регистрации ошибок, анализа работы и изменения программного продукта.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Воспроизводить дефект, исправлять его, проверять сохранение прежней функциональности и обновлять документацию.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Ведением списка дефектов и истории изменений; подготовкой рекомендаций по эксплуатации.</w:t>
            </w:r>
          </w:p>
        </w:tc>
      </w:tr>
    </w:tbl>
    <w:p w14:paraId="46DC584D" w14:textId="77777777" w:rsidR="00915D99" w:rsidRPr="00D872A3" w:rsidRDefault="00915D99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8"/>
          <w:szCs w:val="28"/>
          <w:lang w:eastAsia="zh-CN"/>
        </w:rPr>
      </w:pPr>
    </w:p>
    <w:p w14:paraId="27847F16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caps/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 xml:space="preserve">3. ТИПОВОЙ </w:t>
      </w:r>
      <w:r w:rsidRPr="00D872A3">
        <w:rPr>
          <w:caps/>
          <w:kern w:val="2"/>
          <w:sz w:val="24"/>
          <w:szCs w:val="24"/>
          <w:lang w:eastAsia="zh-CN"/>
        </w:rPr>
        <w:t>комплект оценочных средств для текущего контроля и промежуточной аттестации по практике</w:t>
      </w:r>
    </w:p>
    <w:p w14:paraId="210C2B3D" w14:textId="77777777" w:rsidR="00424B6F" w:rsidRPr="00D872A3" w:rsidRDefault="00424B6F" w:rsidP="00424B6F">
      <w:pPr>
        <w:pStyle w:val="a5"/>
        <w:adjustRightInd w:val="0"/>
        <w:ind w:left="0" w:right="-2" w:firstLine="0"/>
        <w:contextualSpacing/>
        <w:jc w:val="center"/>
        <w:rPr>
          <w:bCs/>
          <w:kern w:val="2"/>
          <w:sz w:val="28"/>
          <w:szCs w:val="28"/>
          <w:u w:val="single"/>
          <w:lang w:val="ru-RU"/>
        </w:rPr>
        <w:spacing w:before="0" w:after="0" w:line="20" w:lineRule="exact"/>
      </w:pPr>
    </w:p>
    <w:p w14:paraId="6AE37822" w14:textId="77777777" w:rsidR="00424B6F" w:rsidRPr="00D872A3" w:rsidRDefault="00424B6F" w:rsidP="00424B6F">
      <w:pPr>
        <w:pStyle w:val="a5"/>
        <w:adjustRightInd w:val="0"/>
        <w:ind w:left="0" w:right="-2" w:firstLine="0"/>
        <w:contextualSpacing/>
        <w:jc w:val="center"/>
        <w:rPr>
          <w:bCs/>
          <w:kern w:val="2"/>
          <w:sz w:val="28"/>
          <w:szCs w:val="28"/>
          <w:u w:val="single"/>
          <w:lang w:val="ru-RU"/>
        </w:rPr>
      </w:pPr>
      <w:r w:rsidRPr="00D872A3">
        <w:rPr>
          <w:bCs/>
          <w:kern w:val="2"/>
          <w:sz w:val="28"/>
          <w:szCs w:val="28"/>
          <w:lang w:val="ru-RU"/>
        </w:rPr>
        <w:t xml:space="preserve">3.1. </w:t>
      </w:r>
      <w:r w:rsidRPr="00D872A3">
        <w:rPr>
          <w:bCs/>
          <w:kern w:val="2"/>
          <w:sz w:val="28"/>
          <w:szCs w:val="28"/>
          <w:u w:val="single"/>
          <w:lang w:val="ru-RU"/>
        </w:rPr>
        <w:t>Индивидуальное задание на практику</w:t>
      </w:r>
    </w:p>
    <w:p w14:paraId="3E35884A" w14:textId="381A0D6E" w:rsidR="00915D99" w:rsidRDefault="00915D99" w:rsidP="00915D99">
      <w:pPr>
        <w:pStyle w:val="a3"/>
        <w:spacing w:after="0" w:line="240" w:lineRule="auto"/>
        <w:ind w:right="-2" w:firstLine="567"/>
        <w:jc w:val="both"/>
        <w:rPr>
          <w:kern w:val="2"/>
          <w:sz w:val="28"/>
          <w:szCs w:val="28"/>
        </w:rPr>
      </w:pPr>
      <w:r w:rsidRPr="00240F28">
        <w:rPr>
          <w:b w:val="0"/>
          <w:sz w:val="28"/>
          <w:szCs w:val="28"/>
        </w:rPr>
        <w:t xml:space="preserve">Индивидуальное задание выдается в начале практики руководителем от университета, а при прохождении практики в профильной организации — совместно с руководителем от организации. В задании конкретизируются задача пользователя, требования к прототипу, математическая постановка и критерии приемки в соответствии с программой практики.</w:t>
      </w:r>
      <w:r w:rsidRPr="00240F28">
        <w:rPr>
          <w:sz w:val="28"/>
          <w:szCs w:val="28"/>
        </w:rPr>
        <w:t/>
      </w:r>
      <w:r>
        <w:rPr>
          <w:sz w:val="28"/>
          <w:szCs w:val="28"/>
        </w:rPr>
        <w:t xml:space="preserve"/>
      </w:r>
      <w:r w:rsidRPr="00240F28">
        <w:rPr>
          <w:sz w:val="28"/>
          <w:szCs w:val="28"/>
        </w:rPr>
        <w:t xml:space="preserve"/>
      </w:r>
      <w:r>
        <w:rPr>
          <w:sz w:val="28"/>
          <w:szCs w:val="28"/>
        </w:rPr>
        <w:t/>
      </w:r>
      <w:r w:rsidRPr="00240F28">
        <w:rPr>
          <w:sz w:val="28"/>
          <w:szCs w:val="28"/>
        </w:rPr>
        <w:t xml:space="preserve"/>
      </w:r>
      <w:r>
        <w:rPr>
          <w:sz w:val="28"/>
          <w:szCs w:val="28"/>
        </w:rPr>
        <w:t/>
      </w:r>
      <w:r w:rsidRPr="00240F28">
        <w:rPr>
          <w:sz w:val="28"/>
          <w:szCs w:val="28"/>
        </w:rPr>
        <w:t xml:space="preserve"/>
      </w:r>
      <w:r>
        <w:rPr>
          <w:sz w:val="28"/>
          <w:szCs w:val="28"/>
        </w:rPr>
        <w:t/>
      </w:r>
      <w:r w:rsidRPr="00240F28">
        <w:rPr>
          <w:sz w:val="28"/>
          <w:szCs w:val="28"/>
        </w:rPr>
        <w:t/>
      </w:r>
      <w:r>
        <w:rPr>
          <w:sz w:val="28"/>
          <w:szCs w:val="28"/>
        </w:rPr>
        <w:t/>
      </w:r>
      <w:r w:rsidRPr="00240F28">
        <w:rPr>
          <w:i/>
          <w:sz w:val="28"/>
          <w:szCs w:val="28"/>
        </w:rPr>
        <w:t xml:space="preserve"/>
      </w:r>
      <w:r w:rsidRPr="007246BD">
        <w:rPr>
          <w:sz w:val="28"/>
          <w:szCs w:val="28"/>
        </w:rPr>
        <w:t xml:space="preserve"/>
      </w:r>
      <w:r>
        <w:rPr>
          <w:sz w:val="28"/>
          <w:szCs w:val="28"/>
        </w:rPr>
        <w:t/>
      </w:r>
    </w:p>
    <w:tbl>
      <w:tblPr>
        <w:tblW w:w="979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0"/>
      </w:tblGrid>
      <w:tr w:rsidR="00915D99" w:rsidRPr="00F11174" w14:paraId="6DB59105" w14:textId="77777777" w:rsidTr="00E716CE">
        <w:trPr>
          <w:trHeight w:val="70"/>
          <w:jc w:val="center"/>
        </w:trPr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>
            <w:pPr>
              <w:snapToGrid w:val="0"/>
              <w:ind w:firstLine="0"/>
            </w:pPr>
            <w:r>
              <w:rPr>
                <w:i/>
              </w:rPr>
              <w:t xml:space="preserve">2.1. Консультации по проектированию, реализации и проверке прототипа</w:t>
            </w:r>
          </w:p>
        </w:tc>
      </w:tr>
      <w:tr w:rsidR="00915D99" w:rsidRPr="00F5669E" w14:paraId="5411D9A3" w14:textId="77777777" w:rsidTr="00E716CE">
        <w:trPr>
          <w:trHeight w:val="70"/>
          <w:jc w:val="center"/>
        </w:trPr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>
            <w:pPr>
              <w:snapToGrid w:val="0"/>
              <w:ind w:firstLine="0"/>
            </w:pPr>
            <w:r>
              <w:t xml:space="preserve">2.2. Анализ задачи и источников, проектирование модулей, структур данных и интерфейса; подготовка и проверка данных</w:t>
            </w:r>
          </w:p>
        </w:tc>
      </w:tr>
      <w:tr w:rsidR="00915D99" w:rsidRPr="00F5669E" w14:paraId="17EBA4C9" w14:textId="77777777" w:rsidTr="00E716CE">
        <w:trPr>
          <w:trHeight w:val="70"/>
          <w:jc w:val="center"/>
        </w:trPr>
        <w:tc>
          <w:tcPr>
            <w:tcW w:w="44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>
            <w:pPr>
              <w:snapToGrid w:val="0"/>
              <w:ind w:firstLine="0"/>
            </w:pPr>
            <w:r>
              <w:t xml:space="preserve">2.3. Реализация прототипа и простой нейронной модели; изменение правила градиентного шага и элемента архитектуры</w:t>
            </w:r>
          </w:p>
        </w:tc>
      </w:tr>
      <w:tr w:rsidR="00915D99" w:rsidRPr="00895A6A" w14:paraId="7145440E" w14:textId="77777777" w:rsidTr="00E716CE">
        <w:trPr>
          <w:trHeight w:val="70"/>
          <w:jc w:val="center"/>
        </w:trPr>
        <w:tc>
          <w:tcPr>
            <w:tcW w:w="44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>
            <w:pPr>
              <w:snapToGrid w:val="0"/>
              <w:ind w:firstLine="0"/>
            </w:pPr>
            <w:r>
              <w:t xml:space="preserve">2.4. Интеграция модулей и проверка: контрольный пример, градиент, сравнение алгоритма и архитектуры, ошибочный ввод</w:t>
            </w:r>
          </w:p>
        </w:tc>
      </w:tr>
      <w:tr w:rsidR="00915D99" w14:paraId="7B258A1B" w14:textId="77777777" w:rsidTr="00E716CE">
        <w:trPr>
          <w:trHeight w:val="70"/>
          <w:jc w:val="center"/>
        </w:trPr>
        <w:tc>
          <w:tcPr>
            <w:tcW w:w="44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>
            <w:pPr>
              <w:snapToGrid w:val="0"/>
              <w:ind w:firstLine="0"/>
            </w:pPr>
            <w:r>
              <w:t xml:space="preserve">2.5. Установка прототипа в согласованной среде, регистрация и исправление дефекта, повторная проверка</w:t>
            </w:r>
          </w:p>
        </w:tc>
      </w:tr>
      <w:tr w:rsidR="00915D99" w:rsidRPr="00895A6A" w14:paraId="574D84CC" w14:textId="77777777" w:rsidTr="00E716CE">
        <w:trPr>
          <w:trHeight w:val="70"/>
          <w:jc w:val="center"/>
        </w:trPr>
        <w:tc>
          <w:tcPr>
            <w:tcW w:w="44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>
            <w:pPr>
              <w:snapToGrid w:val="0"/>
              <w:ind w:firstLine="0"/>
            </w:pPr>
            <w:r>
              <w:t xml:space="preserve">2.6. Подготовка инструкции запуска, примера конфигурации и данных, передача прототипа</w:t>
            </w:r>
          </w:p>
        </w:tc>
      </w:tr>
      <w:tr w:rsidR="00915D99" w:rsidRPr="00F11174" w14:paraId="2E0FE01D" w14:textId="77777777" w:rsidTr="00E716CE">
        <w:trPr>
          <w:trHeight w:val="835"/>
          <w:jc w:val="center"/>
        </w:trPr>
        <w:tc>
          <w:tcPr>
            <w:tcW w:w="446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snapToGrid w:val="0"/>
              <w:ind w:firstLine="0"/>
            </w:pPr>
            <w:r>
              <w:t xml:space="preserve">2.7. Ведение дневника и технического описания прототипа</w:t>
            </w:r>
          </w:p>
        </w:tc>
      </w:tr>
    </w:tbl>
    <w:p w14:paraId="571E150A" w14:textId="77777777" w:rsidR="00915D99" w:rsidRDefault="00915D99" w:rsidP="00424B6F">
      <w:pPr>
        <w:pStyle w:val="a3"/>
        <w:spacing w:after="0" w:line="20" w:lineRule="exact" w:before="0"/>
        <w:ind w:right="-2" w:firstLine="0"/>
        <w:jc w:val="center"/>
        <w:rPr>
          <w:kern w:val="2"/>
          <w:sz w:val="28"/>
          <w:szCs w:val="28"/>
        </w:rPr>
      </w:pPr>
    </w:p>
    <w:p w14:paraId="4FA2E894" w14:textId="26BA60BE" w:rsidR="00424B6F" w:rsidRPr="00D872A3" w:rsidRDefault="00424B6F" w:rsidP="00424B6F">
      <w:pPr>
        <w:pStyle w:val="a3"/>
        <w:spacing w:after="0" w:line="240" w:lineRule="auto"/>
        <w:ind w:right="-2" w:firstLine="0"/>
        <w:jc w:val="center"/>
        <w:rPr>
          <w:kern w:val="2"/>
          <w:sz w:val="28"/>
          <w:szCs w:val="28"/>
          <w:u w:val="single"/>
        </w:rPr>
      </w:pPr>
      <w:r w:rsidRPr="00D872A3">
        <w:rPr>
          <w:kern w:val="2"/>
          <w:sz w:val="28"/>
          <w:szCs w:val="28"/>
        </w:rPr>
        <w:t xml:space="preserve">3.2. </w:t>
      </w:r>
      <w:r w:rsidRPr="00D872A3">
        <w:rPr>
          <w:kern w:val="2"/>
          <w:sz w:val="28"/>
          <w:szCs w:val="28"/>
          <w:u w:val="single"/>
        </w:rPr>
        <w:t>Примерный перечень вопросов для собеседования</w:t>
      </w:r>
    </w:p>
    <w:p w14:paraId="37C165EF" w14:textId="77777777" w:rsidR="00424B6F" w:rsidRPr="00D872A3" w:rsidRDefault="00424B6F" w:rsidP="00424B6F">
      <w:pPr>
        <w:pStyle w:val="a3"/>
        <w:spacing w:after="0" w:line="240" w:lineRule="auto"/>
        <w:ind w:right="-2" w:firstLine="0"/>
        <w:jc w:val="center"/>
        <w:rPr>
          <w:kern w:val="2"/>
          <w:sz w:val="28"/>
          <w:szCs w:val="28"/>
          <w:u w:val="single"/>
        </w:rPr>
      </w:pPr>
      <w:r w:rsidRPr="00D872A3">
        <w:rPr>
          <w:kern w:val="2"/>
          <w:sz w:val="28"/>
          <w:szCs w:val="28"/>
        </w:rPr>
        <w:t>(для текущего контроля и промежуточной аттестации по практике)</w:t>
      </w:r>
    </w:p>
    <w:p w14:paraId="75D66854" w14:textId="77777777" w:rsidR="00915D99" w:rsidRPr="00915D99" w:rsidRDefault="00915D99" w:rsidP="00915D99">
      <w:pPr>
        <w:spacing w:line="240" w:lineRule="auto"/>
        <w:ind w:firstLine="0"/>
        <w:contextualSpacing/>
        <w:jc w:val="center"/>
        <w:rPr>
          <w:b/>
          <w:bCs/>
          <w:kern w:val="2"/>
          <w:sz w:val="28"/>
          <w:szCs w:val="28"/>
        </w:rPr>
      </w:pPr>
      <w:r w:rsidRPr="00915D99">
        <w:rPr>
          <w:b/>
          <w:bCs/>
          <w:kern w:val="2"/>
          <w:sz w:val="28"/>
          <w:szCs w:val="28"/>
        </w:rPr>
        <w:t>Примерные вопросы для собеседования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1. Сформулируйте задачу пользователя, назначение прототипа, его входы, выходы и ограничения; объясните критерии приемки.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2. Какие данные использованы для прототипа? Укажите их происхождение, преобразования и разделение данных настройки и контрольных примеров.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3. Как проверяются диапазоны, пропуски и согласованность признаков во входных данных? Покажите результат проверки на своем примере.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4. Объясните разделение решения на математическое ядро, работу с данными, интерфейс и конфигурацию; обоснуйте структуры данных и программный интерфейс.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5. Опишите архитектуру реализованной простой нейронной модели, ее входной, скрытый и выходной слои и число обучаемых параметров.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6. Объясните функцию ошибки и правило градиентного шага. Как выполнена проверка градиента конечной разностью?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7. Какой собственный вариант правила шага или его уменьшения реализован? Сравните варианты на согласованном контрольном примере при одинаковых условиях.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8. Какой элемент архитектуры сети изменен? Объясните влияние изменения на число параметров и результаты на неизменном контрольном наборе.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9. Обоснуйте выбор технологий и библиотек с учетом требований прототипа и согласованной среды запуска.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10. Как интегрированы модули, данные и конфигурация? Объясните порядок передачи данных и согласование форматов входов и выходов.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11. Покажите контрольный пример, обработку ошибочного ввода и результаты функциональной и численной проверки прототипа.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12. Как установить и запустить прототип по инструкции? Какие версии зависимостей, файлы данных и параметры нужны для повторения результата?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13. Какой дефект воспроизведен и исправлен при сопровождении? Объясните причину, исправление и повторную проверку прежней функциональности.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14. Какие результаты сравнения алгоритма обучения и архитектуры отражены в техническом описании? Укажите общие контрольные данные и ограничения выводов.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15. Какие сведения внесены в журнал дефектов, историю изменений, дневник и техническое описание? Объясните свой вклад в полученный результат.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16. Какие ограничения использования прототипа установлены и какие рекомендации по эксплуатации следуют из выполненных проверок?</w:t>
      </w:r>
    </w:p>
    <w:p w14:paraId="25D1FAE1" w14:textId="77777777" w:rsidR="00915D99" w:rsidRDefault="00915D99" w:rsidP="00915D99">
      <w:pPr>
        <w:ind w:right="-2" w:firstLine="0"/>
        <w:contextualSpacing/>
        <w:jc w:val="both"/>
        <w:rPr>
          <w:bCs/>
          <w:kern w:val="2"/>
          <w:sz w:val="28"/>
          <w:szCs w:val="28"/>
        </w:rPr>
        <w:spacing w:before="0" w:after="0" w:line="20" w:lineRule="exact"/>
      </w:pPr>
    </w:p>
    <w:p w14:paraId="64E44C39" w14:textId="256B70C5" w:rsidR="00424B6F" w:rsidRPr="00915D99" w:rsidRDefault="00424B6F" w:rsidP="00915D99">
      <w:pPr>
        <w:ind w:right="-2" w:firstLine="0"/>
        <w:contextualSpacing/>
        <w:jc w:val="both"/>
        <w:rPr>
          <w:bCs/>
          <w:kern w:val="2"/>
          <w:sz w:val="28"/>
          <w:szCs w:val="28"/>
          <w:u w:val="single"/>
        </w:rPr>
      </w:pPr>
      <w:r w:rsidRPr="00915D99">
        <w:rPr>
          <w:kern w:val="2"/>
          <w:sz w:val="28"/>
          <w:szCs w:val="28"/>
        </w:rPr>
        <w:t xml:space="preserve">3.3. </w:t>
      </w:r>
      <w:r w:rsidRPr="00915D99">
        <w:rPr>
          <w:kern w:val="2"/>
          <w:sz w:val="28"/>
          <w:szCs w:val="28"/>
          <w:u w:val="single"/>
        </w:rPr>
        <w:t xml:space="preserve">Требования </w:t>
      </w:r>
      <w:r w:rsidRPr="00915D99">
        <w:rPr>
          <w:bCs/>
          <w:kern w:val="2"/>
          <w:sz w:val="28"/>
          <w:szCs w:val="28"/>
          <w:u w:val="single"/>
        </w:rPr>
        <w:t>к содержанию и оформлению отчета по практике</w:t>
      </w:r>
    </w:p>
    <w:p w14:paraId="254D1514" w14:textId="77777777" w:rsidR="00424B6F" w:rsidRPr="00D872A3" w:rsidRDefault="00424B6F" w:rsidP="00424B6F">
      <w:pPr>
        <w:tabs>
          <w:tab w:val="left" w:pos="0"/>
          <w:tab w:val="left" w:pos="709"/>
        </w:tabs>
        <w:suppressAutoHyphens/>
        <w:autoSpaceDN/>
        <w:adjustRightInd/>
        <w:spacing w:line="240" w:lineRule="auto"/>
        <w:ind w:right="282" w:firstLine="0"/>
        <w:jc w:val="center"/>
        <w:rPr>
          <w:i/>
          <w:kern w:val="2"/>
          <w:sz w:val="28"/>
          <w:szCs w:val="28"/>
          <w:u w:val="single"/>
          <w:lang w:eastAsia="zh-CN"/>
        </w:rPr>
      </w:pPr>
      <w:r w:rsidRPr="00D872A3">
        <w:rPr>
          <w:i/>
          <w:kern w:val="2"/>
          <w:sz w:val="28"/>
          <w:szCs w:val="28"/>
        </w:rPr>
        <w:t>(содержание отчета должно полностью соответствовать программе практики и индивидуальному заданию обучающегося)</w:t>
      </w:r>
    </w:p>
    <w:p w14:paraId="428AD44D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b w:val="0"/>
          <w:kern w:val="2"/>
          <w:sz w:val="28"/>
          <w:szCs w:val="28"/>
          <w:lang w:eastAsia="zh-CN"/>
        </w:rPr>
        <w:t>Обучающийся предоставляет индивидуальное задание, отчет, отзыв руководителя практики, техническое описание разработанного прототипа и его проверки, дневник практики. Формы этих документов приведены в приложениях 1.1–1.7 к программе практики.</w:t>
      </w:r>
      <w:r w:rsidRPr="004959DC">
        <w:rPr>
          <w:kern w:val="2"/>
          <w:sz w:val="28"/>
          <w:szCs w:val="28"/>
          <w:lang w:eastAsia="zh-CN"/>
        </w:rPr>
        <w:t xml:space="preserve"/>
      </w:r>
    </w:p>
    <w:p w14:paraId="428AD44D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b w:val="0"/>
          <w:kern w:val="2"/>
          <w:sz w:val="28"/>
          <w:szCs w:val="28"/>
          <w:lang w:eastAsia="zh-CN"/>
        </w:rPr>
        <w:t>Отчет о прохождении практики должен содержать краткое описание проделанной работы в соответствии с индивидуальным заданием. Текст отчета должен быть структурирован по пунктам, соответствующим индивидуальному заданию. В зависимости от специфики индивидуального задания отчет может содержать:</w:t>
      </w:r>
      <w:r w:rsidRPr="004959DC">
        <w:rPr>
          <w:kern w:val="2"/>
          <w:sz w:val="28"/>
          <w:szCs w:val="28"/>
          <w:lang w:eastAsia="zh-CN"/>
        </w:rPr>
        <w:t xml:space="preserve"/>
      </w:r>
    </w:p>
    <w:p w14:paraId="428AD44D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b w:val="0"/>
          <w:kern w:val="2"/>
          <w:sz w:val="28"/>
          <w:szCs w:val="28"/>
          <w:lang w:eastAsia="zh-CN"/>
        </w:rPr>
        <w:t>– требования к прототипу, постановку математической задачи, описание модулей, структуры данных, интерфейсов и полученного программного результата;</w:t>
      </w:r>
      <w:r w:rsidRPr="004959DC">
        <w:rPr>
          <w:kern w:val="2"/>
          <w:sz w:val="28"/>
          <w:szCs w:val="28"/>
          <w:lang w:eastAsia="zh-CN"/>
        </w:rPr>
        <w:t xml:space="preserve"/>
      </w:r>
    </w:p>
    <w:p w14:paraId="428AD44D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b w:val="0"/>
          <w:kern w:val="2"/>
          <w:sz w:val="28"/>
          <w:szCs w:val="28"/>
          <w:lang w:eastAsia="zh-CN"/>
        </w:rPr>
        <w:t>– подготовку данных, описание простой нейронной модели, изменение правила градиентного шага и элемента архитектуры, результаты численных и функциональных проверок, инструкции запуска и сопровождения.</w:t>
      </w:r>
      <w:r w:rsidRPr="004959DC">
        <w:rPr>
          <w:kern w:val="2"/>
          <w:sz w:val="28"/>
          <w:szCs w:val="28"/>
          <w:lang w:eastAsia="zh-CN"/>
        </w:rPr>
        <w:t xml:space="preserve"/>
      </w:r>
    </w:p>
    <w:p w14:paraId="428AD44D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b w:val="0"/>
          <w:kern w:val="2"/>
          <w:sz w:val="28"/>
          <w:szCs w:val="28"/>
          <w:lang w:eastAsia="zh-CN"/>
        </w:rPr>
        <w:t>Техническое описание прототипа содержит назначение, требования, структуру решения, форматы данных и интерфейсы, математическое ядро, спецификацию простой нейронной модели, изменения алгоритма обучения и архитектуры, результаты проверок и ограничения. Для повторения результата указываются файлы, параметры и порядок запуска (приложение 1.6 к программе практики).</w:t>
      </w:r>
      <w:r w:rsidRPr="004959DC">
        <w:rPr>
          <w:kern w:val="2"/>
          <w:sz w:val="28"/>
          <w:szCs w:val="28"/>
          <w:lang w:eastAsia="zh-CN"/>
        </w:rPr>
        <w:t xml:space="preserve"/>
      </w:r>
    </w:p>
    <w:p w14:paraId="428AD44D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b w:val="0"/>
          <w:kern w:val="2"/>
          <w:sz w:val="28"/>
          <w:szCs w:val="28"/>
          <w:lang w:eastAsia="zh-CN"/>
        </w:rPr>
        <w:t>В дневнике практики (приложение 1.7 к программе практики) обучающийся по дням или по неделям, или по иным периодам времени, указывает деятельность, которую вел. Если практика проходила в профильной организации, то дневник подписывается руководителем практики от профильной организации и заверяется штампом или печатью профильной организации.</w:t>
      </w:r>
      <w:r w:rsidRPr="004959DC">
        <w:rPr>
          <w:kern w:val="2"/>
          <w:sz w:val="28"/>
          <w:szCs w:val="28"/>
          <w:lang w:eastAsia="zh-CN"/>
        </w:rPr>
        <w:t xml:space="preserve"/>
      </w:r>
    </w:p>
    <w:p w14:paraId="428AD44D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b w:val="0"/>
          <w:kern w:val="2"/>
          <w:sz w:val="28"/>
          <w:szCs w:val="28"/>
          <w:lang w:eastAsia="zh-CN"/>
        </w:rPr>
        <w:t>Список научных публикаций при наличии (приложение 1.8 к программе практики); публикация не является обязательным условием прохождения практики.</w:t>
      </w:r>
      <w:r w:rsidRPr="004959DC">
        <w:rPr>
          <w:kern w:val="2"/>
          <w:sz w:val="28"/>
          <w:szCs w:val="28"/>
          <w:lang w:eastAsia="zh-CN"/>
        </w:rPr>
        <w:t xml:space="preserve"/>
      </w:r>
    </w:p>
    <w:p w14:paraId="428AD44D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b w:val="0"/>
          <w:kern w:val="2"/>
          <w:sz w:val="28"/>
          <w:szCs w:val="28"/>
          <w:lang w:eastAsia="zh-CN"/>
        </w:rPr>
        <w:t>Портфолио (при наличии): сертификаты, дипломы об участии в конференциях, проектах, конкурсах.</w:t>
      </w:r>
      <w:r w:rsidRPr="004959DC">
        <w:rPr>
          <w:kern w:val="2"/>
          <w:sz w:val="28"/>
          <w:szCs w:val="28"/>
          <w:lang w:eastAsia="zh-CN"/>
        </w:rPr>
        <w:t xml:space="preserve"/>
      </w:r>
    </w:p>
    <w:p w14:paraId="428AD44D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b w:val="0"/>
          <w:kern w:val="2"/>
          <w:sz w:val="28"/>
          <w:szCs w:val="28"/>
          <w:lang w:eastAsia="zh-CN"/>
        </w:rPr>
        <w:t>По окончании производственной практики (проектно-технологической) обучающийся представляет руководителю отчетную документацию и электронный комплект прототипа в установленный срок и защищает результаты на итоговой конференции или собеседовании по практике.</w:t>
      </w:r>
      <w:r w:rsidRPr="004959DC">
        <w:rPr>
          <w:kern w:val="2"/>
          <w:sz w:val="28"/>
          <w:szCs w:val="28"/>
          <w:lang w:eastAsia="zh-CN"/>
        </w:rPr>
        <w:t xml:space="preserve"/>
      </w:r>
    </w:p>
    <w:p w14:paraId="428AD44D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b w:val="0"/>
          <w:kern w:val="2"/>
          <w:sz w:val="28"/>
          <w:szCs w:val="28"/>
          <w:lang w:eastAsia="zh-CN"/>
        </w:rPr>
        <w:t>На итоговой защите обучающийся демонстрирует основной пользовательский сценарий, обработку ошибочного ввода, сравнение вариантов алгоритма обучения и архитектуры, устраненный дефект и порядок запуска по инструкции. На вопросы руководителя обучающийся объясняет математическую часть, программные решения и собственный вклад.</w:t>
      </w:r>
      <w:r w:rsidRPr="004959DC">
        <w:rPr>
          <w:kern w:val="2"/>
          <w:sz w:val="28"/>
          <w:szCs w:val="28"/>
          <w:lang w:eastAsia="zh-CN"/>
        </w:rPr>
        <w:t xml:space="preserve"/>
      </w:r>
    </w:p>
    <w:p w14:paraId="192E6919" w14:textId="77777777" w:rsidR="00424B6F" w:rsidRDefault="00424B6F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</w:p>
    <w:p w14:paraId="2482ACD7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</w:p>
    <w:p w14:paraId="442D75E5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4. ПОКАЗАТЕЛИ И КРИТЕРИИ ОЦЕНИВАНИЯ КОМПЕТЕНЦИЙ</w:t>
      </w:r>
    </w:p>
    <w:p w14:paraId="1F10981A" w14:textId="77777777" w:rsidR="00424B6F" w:rsidRPr="00D872A3" w:rsidRDefault="00424B6F" w:rsidP="00424B6F">
      <w:pPr>
        <w:widowControl/>
        <w:spacing w:line="240" w:lineRule="auto"/>
        <w:ind w:right="-1" w:firstLine="567"/>
        <w:jc w:val="both"/>
        <w:rPr>
          <w:i/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 xml:space="preserve">Результаты прохождения практики оцениваются на зачете с оценкой по пятибалльной шкале.</w:t>
      </w:r>
      <w:r w:rsidRPr="00D872A3">
        <w:rPr>
          <w:i/>
          <w:kern w:val="2"/>
          <w:sz w:val="28"/>
          <w:szCs w:val="28"/>
          <w:lang w:eastAsia="en-US"/>
        </w:rPr>
        <w:t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6940"/>
      </w:tblGrid>
      <w:tr w:rsidR="00424B6F" w:rsidRPr="00D872A3" w14:paraId="353381D2" w14:textId="77777777" w:rsidTr="00E716CE">
        <w:tc>
          <w:tcPr>
            <w:tcW w:w="2405" w:type="dxa"/>
          </w:tcPr>
          <w:p w14:paraId="5AA7E2FA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40" w:type="dxa"/>
          </w:tcPr>
          <w:p w14:paraId="75BB803C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424B6F" w:rsidRPr="00D872A3" w14:paraId="795F7FB8" w14:textId="77777777" w:rsidTr="00E716CE">
        <w:tc>
          <w:tcPr>
            <w:tcW w:w="2405" w:type="dxa"/>
          </w:tcPr>
          <w:p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40" w:type="dxa"/>
          </w:tcPr>
          <w:p w14:paraId="1955530B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повышенному уровню и выставляется обучающемуся: 1) если он своевременно и качественно выполнил весь объем работы, требуемый программой практики, владеет разносторонними навыками и приемами выполнения практических и (или) научно-исследовательских задач, демонстрирует готовность решать практические задачи повышенной сложности; при защите отчета по практике развернуто аргументирует выдвигаемые положения, приводит убедительные примеры и делает обоснованные выводы; 2) отчет по практике выполнен в полном соответствии с установленными требованиями</w:t>
            </w:r>
          </w:p>
        </w:tc>
      </w:tr>
      <w:tr w:rsidR="00424B6F" w:rsidRPr="00D872A3" w14:paraId="402923F0" w14:textId="77777777" w:rsidTr="00E716CE">
        <w:tc>
          <w:tcPr>
            <w:tcW w:w="2405" w:type="dxa"/>
          </w:tcPr>
          <w:p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40" w:type="dxa"/>
          </w:tcPr>
          <w:p w14:paraId="0C309DF9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 xml:space="preserve">оценка соответствует повышенному уровню и выставляется обучающемуся: 1) если он демонстрирует полные знания профессионально-прикладных и методических вопросов в объеме программы практики; полностью выполнил программу с незначительными отклонениями от качественных параметров; </w:t>
            </w: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lastRenderedPageBreak/>
              <w:t>проявил себя ответственным и заинтересованным специалистом в будущей профессиональной деятельности; правильно применил теоретические положения при решении практических вопросов и научно-исследовательских задач, владеет необходимыми навыками и приемами их выполнения; 2) отчет по практике выполнен в соответствии с установленными требованиями, но может содержать несущественные замечания по его оформлению</w:t>
            </w:r>
          </w:p>
        </w:tc>
      </w:tr>
      <w:tr w:rsidR="00424B6F" w:rsidRPr="00D872A3" w14:paraId="7A966284" w14:textId="77777777" w:rsidTr="00E716CE">
        <w:tc>
          <w:tcPr>
            <w:tcW w:w="2405" w:type="dxa"/>
          </w:tcPr>
          <w:p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40" w:type="dxa"/>
          </w:tcPr>
          <w:p w14:paraId="145E23F6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 обучающемуся: 1) если он выполнил программу практики, однако часть заданий вызвала затруднения, не продемонстрировано глубоких знаний теории и умения применять ее в профессиональной и научно-исследовательской деятельности, допущены ошибки в планировании и решении задач практики; 2) отчет носит описательный характер, без элементов анализа и обобщения</w:t>
            </w:r>
          </w:p>
        </w:tc>
      </w:tr>
      <w:tr w:rsidR="00424B6F" w:rsidRPr="00D872A3" w14:paraId="106AAAD3" w14:textId="77777777" w:rsidTr="00E716CE">
        <w:tc>
          <w:tcPr>
            <w:tcW w:w="2405" w:type="dxa"/>
          </w:tcPr>
          <w:p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40" w:type="dxa"/>
          </w:tcPr>
          <w:p w14:paraId="34F0AEB2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 обучающемуся, который не достигает порогового уровня, демонстрирует низкое качество выполнения индивидуальных заданий, оформление отчетных документов по практике не соответствует требованиям; обучающийся владеет фрагментарными знаниями и не умеет применять их в практической / научно-исследовательской деятельности. Представленные документы и результаты собеседования с обучающимся не свидетельствуют о сформированности у последнего предусмотренных программой практики компетенций</w:t>
            </w:r>
          </w:p>
        </w:tc>
      </w:tr>
    </w:tbl>
    <w:p w14:paraId="6728110E" w14:textId="77777777" w:rsidR="00424B6F" w:rsidRPr="00D872A3" w:rsidRDefault="00424B6F" w:rsidP="00424B6F">
      <w:pPr>
        <w:widowControl/>
        <w:spacing w:line="20" w:lineRule="exact" w:before="0" w:after="0"/>
        <w:ind w:right="-1" w:firstLine="567"/>
        <w:jc w:val="both"/>
        <w:rPr>
          <w:kern w:val="2"/>
          <w:sz w:val="28"/>
          <w:szCs w:val="28"/>
          <w:lang w:eastAsia="en-US"/>
        </w:rPr>
      </w:pPr>
    </w:p>
    <w:p w14:paraId="07232CF7" w14:textId="77777777" w:rsidR="00424B6F" w:rsidRPr="00D872A3" w:rsidRDefault="00424B6F" w:rsidP="00424B6F">
      <w:pPr>
        <w:pStyle w:val="a3"/>
        <w:spacing w:after="0" w:line="20" w:lineRule="exact" w:before="0"/>
        <w:ind w:firstLine="0"/>
        <w:contextualSpacing/>
        <w:jc w:val="right"/>
        <w:rPr>
          <w:kern w:val="2"/>
          <w:sz w:val="28"/>
          <w:szCs w:val="28"/>
        </w:rPr>
      </w:pPr>
    </w:p>
    <w:p w14:paraId="17752F8D" w14:textId="77777777" w:rsidR="00424B6F" w:rsidRDefault="00424B6F" w:rsidP="00424B6F">
      <w:pPr>
        <w:ind w:firstLine="567"/>
        <w:spacing w:before="0" w:after="0" w:line="20" w:lineRule="exact"/>
      </w:pPr>
    </w:p>
    <w:sectPr w:rsidR="00424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C8214C"/>
    <w:multiLevelType w:val="hybridMultilevel"/>
    <w:tmpl w:val="36CA33C4"/>
    <w:lvl w:ilvl="0" w:tplc="49B4CB56">
      <w:start w:val="1"/>
      <w:numFmt w:val="bullet"/>
      <w:lvlText w:val="­"/>
      <w:lvlJc w:val="left"/>
      <w:pPr>
        <w:tabs>
          <w:tab w:val="num" w:pos="1080"/>
        </w:tabs>
        <w:ind w:left="40" w:firstLine="68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770A1B"/>
    <w:multiLevelType w:val="hybridMultilevel"/>
    <w:tmpl w:val="30269672"/>
    <w:lvl w:ilvl="0" w:tplc="4606D9FC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2D77571D"/>
    <w:multiLevelType w:val="hybridMultilevel"/>
    <w:tmpl w:val="59523594"/>
    <w:lvl w:ilvl="0" w:tplc="DFE260E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910105"/>
    <w:multiLevelType w:val="hybridMultilevel"/>
    <w:tmpl w:val="C906A35A"/>
    <w:lvl w:ilvl="0" w:tplc="AE64B9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6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4C580D"/>
    <w:multiLevelType w:val="hybridMultilevel"/>
    <w:tmpl w:val="E3EC5B52"/>
    <w:lvl w:ilvl="0" w:tplc="0419000F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D7490C"/>
    <w:multiLevelType w:val="hybridMultilevel"/>
    <w:tmpl w:val="A93AC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2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4D8036E"/>
    <w:multiLevelType w:val="hybridMultilevel"/>
    <w:tmpl w:val="A93AC4CC"/>
    <w:lvl w:ilvl="0" w:tplc="D7DA56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701CD6"/>
    <w:multiLevelType w:val="multilevel"/>
    <w:tmpl w:val="E4B6B470"/>
    <w:styleLink w:val="WW8Num1"/>
    <w:lvl w:ilvl="0">
      <w:numFmt w:val="bullet"/>
      <w:lvlText w:val=""/>
      <w:lvlJc w:val="left"/>
      <w:rPr>
        <w:rFonts w:ascii="Symbol" w:hAnsi="Symbol" w:cs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695E44"/>
    <w:multiLevelType w:val="hybridMultilevel"/>
    <w:tmpl w:val="1CF08670"/>
    <w:lvl w:ilvl="0" w:tplc="003A15C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88269CA"/>
    <w:multiLevelType w:val="hybridMultilevel"/>
    <w:tmpl w:val="5D2E4168"/>
    <w:lvl w:ilvl="0" w:tplc="0419000F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74364"/>
    <w:multiLevelType w:val="hybridMultilevel"/>
    <w:tmpl w:val="36223F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6252801">
    <w:abstractNumId w:val="17"/>
  </w:num>
  <w:num w:numId="2" w16cid:durableId="44261636">
    <w:abstractNumId w:val="7"/>
  </w:num>
  <w:num w:numId="3" w16cid:durableId="880481019">
    <w:abstractNumId w:val="13"/>
  </w:num>
  <w:num w:numId="4" w16cid:durableId="608896955">
    <w:abstractNumId w:val="9"/>
  </w:num>
  <w:num w:numId="5" w16cid:durableId="378096973">
    <w:abstractNumId w:val="0"/>
  </w:num>
  <w:num w:numId="6" w16cid:durableId="835536374">
    <w:abstractNumId w:val="1"/>
  </w:num>
  <w:num w:numId="7" w16cid:durableId="1032266228">
    <w:abstractNumId w:val="3"/>
  </w:num>
  <w:num w:numId="8" w16cid:durableId="883911126">
    <w:abstractNumId w:val="14"/>
  </w:num>
  <w:num w:numId="9" w16cid:durableId="347803799">
    <w:abstractNumId w:val="18"/>
  </w:num>
  <w:num w:numId="10" w16cid:durableId="879439233">
    <w:abstractNumId w:val="4"/>
  </w:num>
  <w:num w:numId="11" w16cid:durableId="312871962">
    <w:abstractNumId w:val="2"/>
  </w:num>
  <w:num w:numId="12" w16cid:durableId="1523544220">
    <w:abstractNumId w:val="15"/>
  </w:num>
  <w:num w:numId="13" w16cid:durableId="1486825132">
    <w:abstractNumId w:val="12"/>
  </w:num>
  <w:num w:numId="14" w16cid:durableId="627586766">
    <w:abstractNumId w:val="8"/>
  </w:num>
  <w:num w:numId="15" w16cid:durableId="574509014">
    <w:abstractNumId w:val="11"/>
  </w:num>
  <w:num w:numId="16" w16cid:durableId="587269104">
    <w:abstractNumId w:val="10"/>
  </w:num>
  <w:num w:numId="17" w16cid:durableId="715154658">
    <w:abstractNumId w:val="16"/>
  </w:num>
  <w:num w:numId="18" w16cid:durableId="550388486">
    <w:abstractNumId w:val="5"/>
  </w:num>
  <w:num w:numId="19" w16cid:durableId="135489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6F"/>
    <w:rsid w:val="00424B6F"/>
    <w:rsid w:val="004959DC"/>
    <w:rsid w:val="0082528C"/>
    <w:rsid w:val="00914EE0"/>
    <w:rsid w:val="00915D99"/>
    <w:rsid w:val="00E4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D5079"/>
  <w15:chartTrackingRefBased/>
  <w15:docId w15:val="{87A6DFEA-BC72-45E9-95C7-9EE1F4E6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B6F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10">
    <w:name w:val="heading 1"/>
    <w:basedOn w:val="a"/>
    <w:next w:val="a"/>
    <w:link w:val="11"/>
    <w:qFormat/>
    <w:rsid w:val="00915D99"/>
    <w:pPr>
      <w:keepNext/>
      <w:widowControl/>
      <w:numPr>
        <w:numId w:val="1"/>
      </w:numPr>
      <w:autoSpaceDE/>
      <w:autoSpaceDN/>
      <w:adjustRightInd/>
      <w:spacing w:line="240" w:lineRule="auto"/>
      <w:ind w:left="0" w:firstLine="0"/>
      <w:jc w:val="center"/>
      <w:outlineLvl w:val="0"/>
    </w:pPr>
    <w:rPr>
      <w:b/>
      <w:caps/>
      <w:w w:val="90"/>
      <w:sz w:val="24"/>
      <w:szCs w:val="20"/>
      <w:lang w:eastAsia="zh-CN"/>
    </w:rPr>
  </w:style>
  <w:style w:type="paragraph" w:styleId="2">
    <w:name w:val="heading 2"/>
    <w:basedOn w:val="a"/>
    <w:next w:val="a"/>
    <w:link w:val="20"/>
    <w:qFormat/>
    <w:rsid w:val="00915D99"/>
    <w:pPr>
      <w:keepNext/>
      <w:tabs>
        <w:tab w:val="left" w:pos="708"/>
      </w:tabs>
      <w:autoSpaceDE/>
      <w:autoSpaceDN/>
      <w:adjustRightInd/>
      <w:spacing w:before="240" w:after="60" w:line="240" w:lineRule="auto"/>
      <w:ind w:firstLine="400"/>
      <w:jc w:val="both"/>
      <w:outlineLvl w:val="1"/>
    </w:pPr>
    <w:rPr>
      <w:rFonts w:ascii="Arial" w:hAnsi="Arial" w:cs="Arial"/>
      <w:b/>
      <w:bCs/>
      <w:i/>
      <w:iCs/>
      <w:sz w:val="28"/>
      <w:szCs w:val="28"/>
      <w:lang w:eastAsia="zh-CN"/>
    </w:rPr>
  </w:style>
  <w:style w:type="paragraph" w:styleId="3">
    <w:name w:val="heading 3"/>
    <w:basedOn w:val="a"/>
    <w:next w:val="a"/>
    <w:link w:val="30"/>
    <w:qFormat/>
    <w:rsid w:val="00915D99"/>
    <w:pPr>
      <w:keepNext/>
      <w:widowControl/>
      <w:numPr>
        <w:ilvl w:val="2"/>
        <w:numId w:val="1"/>
      </w:numPr>
      <w:autoSpaceDE/>
      <w:autoSpaceDN/>
      <w:adjustRightInd/>
      <w:spacing w:line="240" w:lineRule="auto"/>
      <w:ind w:left="0" w:firstLine="0"/>
      <w:jc w:val="center"/>
      <w:outlineLvl w:val="2"/>
    </w:pPr>
    <w:rPr>
      <w:sz w:val="36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424B6F"/>
    <w:pPr>
      <w:spacing w:after="120"/>
    </w:pPr>
  </w:style>
  <w:style w:type="character" w:customStyle="1" w:styleId="a4">
    <w:name w:val="Основной текст Знак"/>
    <w:basedOn w:val="a0"/>
    <w:link w:val="a3"/>
    <w:rsid w:val="00424B6F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34"/>
    <w:qFormat/>
    <w:rsid w:val="00424B6F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424B6F"/>
    <w:rPr>
      <w:rFonts w:ascii="Times New Roman" w:eastAsia="Times New Roman" w:hAnsi="Times New Roman" w:cs="Times New Roman"/>
      <w:lang w:val="en-US"/>
    </w:rPr>
  </w:style>
  <w:style w:type="paragraph" w:styleId="a7">
    <w:name w:val="Body Text Indent"/>
    <w:basedOn w:val="a"/>
    <w:link w:val="a8"/>
    <w:unhideWhenUsed/>
    <w:rsid w:val="00915D99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915D99"/>
    <w:rPr>
      <w:rFonts w:ascii="Times New Roman" w:eastAsia="Times New Roman" w:hAnsi="Times New Roman" w:cs="Times New Roman"/>
      <w:lang w:eastAsia="ru-RU"/>
    </w:rPr>
  </w:style>
  <w:style w:type="character" w:customStyle="1" w:styleId="11">
    <w:name w:val="Заголовок 1 Знак"/>
    <w:basedOn w:val="a0"/>
    <w:link w:val="10"/>
    <w:rsid w:val="00915D99"/>
    <w:rPr>
      <w:rFonts w:ascii="Times New Roman" w:eastAsia="Times New Roman" w:hAnsi="Times New Roman" w:cs="Times New Roman"/>
      <w:b/>
      <w:caps/>
      <w:w w:val="90"/>
      <w:sz w:val="24"/>
      <w:szCs w:val="20"/>
      <w:lang w:eastAsia="zh-CN"/>
    </w:rPr>
  </w:style>
  <w:style w:type="paragraph" w:styleId="a9">
    <w:name w:val="header"/>
    <w:basedOn w:val="a"/>
    <w:link w:val="aa"/>
    <w:rsid w:val="00915D99"/>
    <w:pPr>
      <w:tabs>
        <w:tab w:val="center" w:pos="4677"/>
        <w:tab w:val="right" w:pos="9355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character" w:customStyle="1" w:styleId="aa">
    <w:name w:val="Верхний колонтитул Знак"/>
    <w:basedOn w:val="a0"/>
    <w:link w:val="a9"/>
    <w:rsid w:val="00915D99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andard">
    <w:name w:val="Standard"/>
    <w:rsid w:val="00915D99"/>
    <w:pPr>
      <w:widowControl w:val="0"/>
      <w:tabs>
        <w:tab w:val="left" w:pos="708"/>
      </w:tabs>
      <w:autoSpaceDN w:val="0"/>
      <w:spacing w:after="0" w:line="240" w:lineRule="auto"/>
      <w:ind w:firstLine="400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TableParagraph">
    <w:name w:val="Table Paragraph"/>
    <w:basedOn w:val="a"/>
    <w:rsid w:val="00915D99"/>
    <w:pPr>
      <w:adjustRightInd/>
      <w:spacing w:line="240" w:lineRule="auto"/>
      <w:ind w:firstLine="0"/>
    </w:pPr>
    <w:rPr>
      <w:lang w:val="en-US" w:eastAsia="en-US"/>
    </w:rPr>
  </w:style>
  <w:style w:type="paragraph" w:customStyle="1" w:styleId="Default">
    <w:name w:val="Default"/>
    <w:rsid w:val="00915D9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5">
    <w:name w:val="Знак Знак5"/>
    <w:rsid w:val="00915D99"/>
    <w:rPr>
      <w:b/>
      <w:caps/>
      <w:w w:val="90"/>
      <w:sz w:val="24"/>
      <w:lang w:val="ru-RU" w:eastAsia="zh-CN" w:bidi="ar-SA"/>
    </w:rPr>
  </w:style>
  <w:style w:type="character" w:customStyle="1" w:styleId="20">
    <w:name w:val="Заголовок 2 Знак"/>
    <w:basedOn w:val="a0"/>
    <w:link w:val="2"/>
    <w:rsid w:val="00915D99"/>
    <w:rPr>
      <w:rFonts w:ascii="Arial" w:eastAsia="Times New Roman" w:hAnsi="Arial" w:cs="Arial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basedOn w:val="a0"/>
    <w:link w:val="3"/>
    <w:rsid w:val="00915D99"/>
    <w:rPr>
      <w:rFonts w:ascii="Times New Roman" w:eastAsia="Times New Roman" w:hAnsi="Times New Roman" w:cs="Times New Roman"/>
      <w:sz w:val="36"/>
      <w:szCs w:val="20"/>
      <w:lang w:eastAsia="zh-CN"/>
    </w:rPr>
  </w:style>
  <w:style w:type="character" w:customStyle="1" w:styleId="WW8Num1z0">
    <w:name w:val="WW8Num1z0"/>
    <w:rsid w:val="00915D99"/>
    <w:rPr>
      <w:rFonts w:ascii="Symbol" w:hAnsi="Symbol" w:cs="Symbol"/>
    </w:rPr>
  </w:style>
  <w:style w:type="character" w:customStyle="1" w:styleId="WW8Num3z0">
    <w:name w:val="WW8Num3z0"/>
    <w:rsid w:val="00915D99"/>
    <w:rPr>
      <w:b w:val="0"/>
      <w:i w:val="0"/>
    </w:rPr>
  </w:style>
  <w:style w:type="character" w:customStyle="1" w:styleId="WW8Num7z0">
    <w:name w:val="WW8Num7z0"/>
    <w:rsid w:val="00915D99"/>
    <w:rPr>
      <w:color w:val="000000"/>
      <w:sz w:val="28"/>
      <w:szCs w:val="28"/>
    </w:rPr>
  </w:style>
  <w:style w:type="character" w:customStyle="1" w:styleId="12">
    <w:name w:val="Основной шрифт абзаца1"/>
    <w:rsid w:val="00915D99"/>
  </w:style>
  <w:style w:type="character" w:styleId="ab">
    <w:name w:val="Hyperlink"/>
    <w:rsid w:val="00915D99"/>
    <w:rPr>
      <w:color w:val="0000FF"/>
      <w:u w:val="single"/>
    </w:rPr>
  </w:style>
  <w:style w:type="character" w:customStyle="1" w:styleId="ac">
    <w:name w:val="Символ сноски"/>
    <w:rsid w:val="00915D99"/>
    <w:rPr>
      <w:vertAlign w:val="superscript"/>
    </w:rPr>
  </w:style>
  <w:style w:type="character" w:customStyle="1" w:styleId="FontStyle15">
    <w:name w:val="Font Style15"/>
    <w:rsid w:val="00915D99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4">
    <w:name w:val="Font Style14"/>
    <w:rsid w:val="00915D99"/>
    <w:rPr>
      <w:rFonts w:ascii="Times New Roman" w:hAnsi="Times New Roman" w:cs="Times New Roman"/>
      <w:sz w:val="26"/>
      <w:szCs w:val="26"/>
    </w:rPr>
  </w:style>
  <w:style w:type="character" w:styleId="ad">
    <w:name w:val="page number"/>
    <w:basedOn w:val="12"/>
    <w:rsid w:val="00915D99"/>
  </w:style>
  <w:style w:type="paragraph" w:styleId="ae">
    <w:name w:val="Title"/>
    <w:basedOn w:val="a"/>
    <w:next w:val="a3"/>
    <w:link w:val="af"/>
    <w:rsid w:val="00915D99"/>
    <w:pPr>
      <w:keepNext/>
      <w:tabs>
        <w:tab w:val="left" w:pos="708"/>
      </w:tabs>
      <w:autoSpaceDE/>
      <w:autoSpaceDN/>
      <w:adjustRightInd/>
      <w:spacing w:before="240" w:after="120" w:line="240" w:lineRule="auto"/>
      <w:ind w:firstLine="400"/>
      <w:jc w:val="both"/>
    </w:pPr>
    <w:rPr>
      <w:rFonts w:ascii="Arial" w:eastAsia="SimSun" w:hAnsi="Arial" w:cs="Mangal"/>
      <w:sz w:val="28"/>
      <w:szCs w:val="28"/>
      <w:lang w:eastAsia="zh-CN"/>
    </w:rPr>
  </w:style>
  <w:style w:type="character" w:customStyle="1" w:styleId="af">
    <w:name w:val="Заголовок Знак"/>
    <w:basedOn w:val="a0"/>
    <w:link w:val="ae"/>
    <w:rsid w:val="00915D99"/>
    <w:rPr>
      <w:rFonts w:ascii="Arial" w:eastAsia="SimSun" w:hAnsi="Arial" w:cs="Mangal"/>
      <w:sz w:val="28"/>
      <w:szCs w:val="28"/>
      <w:lang w:eastAsia="zh-CN"/>
    </w:rPr>
  </w:style>
  <w:style w:type="paragraph" w:styleId="af0">
    <w:name w:val="Subtitle"/>
    <w:basedOn w:val="ae"/>
    <w:next w:val="a3"/>
    <w:link w:val="af1"/>
    <w:qFormat/>
    <w:rsid w:val="00915D99"/>
    <w:pPr>
      <w:jc w:val="center"/>
    </w:pPr>
    <w:rPr>
      <w:i/>
      <w:iCs/>
    </w:rPr>
  </w:style>
  <w:style w:type="character" w:customStyle="1" w:styleId="af1">
    <w:name w:val="Подзаголовок Знак"/>
    <w:basedOn w:val="a0"/>
    <w:link w:val="af0"/>
    <w:rsid w:val="00915D99"/>
    <w:rPr>
      <w:rFonts w:ascii="Arial" w:eastAsia="SimSun" w:hAnsi="Arial" w:cs="Mangal"/>
      <w:i/>
      <w:iCs/>
      <w:sz w:val="28"/>
      <w:szCs w:val="28"/>
      <w:lang w:eastAsia="zh-CN"/>
    </w:rPr>
  </w:style>
  <w:style w:type="paragraph" w:styleId="af2">
    <w:name w:val="List"/>
    <w:basedOn w:val="a3"/>
    <w:rsid w:val="00915D99"/>
    <w:pPr>
      <w:widowControl/>
      <w:autoSpaceDE/>
      <w:autoSpaceDN/>
      <w:adjustRightInd/>
      <w:spacing w:line="240" w:lineRule="auto"/>
      <w:ind w:firstLine="0"/>
    </w:pPr>
    <w:rPr>
      <w:rFonts w:ascii="Arial" w:hAnsi="Arial" w:cs="Mangal"/>
      <w:sz w:val="20"/>
      <w:szCs w:val="20"/>
      <w:lang w:eastAsia="zh-CN"/>
    </w:rPr>
  </w:style>
  <w:style w:type="paragraph" w:styleId="af3">
    <w:name w:val="caption"/>
    <w:basedOn w:val="a"/>
    <w:qFormat/>
    <w:rsid w:val="00915D99"/>
    <w:pPr>
      <w:suppressLineNumbers/>
      <w:tabs>
        <w:tab w:val="left" w:pos="708"/>
      </w:tabs>
      <w:autoSpaceDE/>
      <w:autoSpaceDN/>
      <w:adjustRightInd/>
      <w:spacing w:before="120" w:after="120" w:line="240" w:lineRule="auto"/>
      <w:ind w:firstLine="400"/>
      <w:jc w:val="both"/>
    </w:pPr>
    <w:rPr>
      <w:rFonts w:ascii="Arial" w:hAnsi="Arial" w:cs="Mangal"/>
      <w:i/>
      <w:iCs/>
      <w:sz w:val="20"/>
      <w:szCs w:val="24"/>
      <w:lang w:eastAsia="zh-CN"/>
    </w:rPr>
  </w:style>
  <w:style w:type="paragraph" w:customStyle="1" w:styleId="13">
    <w:name w:val="Указатель1"/>
    <w:basedOn w:val="a"/>
    <w:rsid w:val="00915D99"/>
    <w:pPr>
      <w:suppressLineNumbers/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rFonts w:ascii="Arial" w:hAnsi="Arial" w:cs="Mangal"/>
      <w:sz w:val="24"/>
      <w:szCs w:val="24"/>
      <w:lang w:eastAsia="zh-CN"/>
    </w:rPr>
  </w:style>
  <w:style w:type="paragraph" w:customStyle="1" w:styleId="6">
    <w:name w:val="6"/>
    <w:basedOn w:val="a"/>
    <w:rsid w:val="00915D99"/>
    <w:pPr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paragraph" w:customStyle="1" w:styleId="14">
    <w:name w:val="Обычный1"/>
    <w:rsid w:val="00915D99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zh-CN"/>
    </w:rPr>
  </w:style>
  <w:style w:type="paragraph" w:styleId="af4">
    <w:name w:val="footnote text"/>
    <w:basedOn w:val="a"/>
    <w:link w:val="af5"/>
    <w:rsid w:val="00915D99"/>
    <w:pPr>
      <w:widowControl/>
      <w:autoSpaceDE/>
      <w:autoSpaceDN/>
      <w:adjustRightInd/>
      <w:spacing w:line="240" w:lineRule="auto"/>
      <w:ind w:firstLine="0"/>
    </w:pPr>
    <w:rPr>
      <w:sz w:val="20"/>
      <w:szCs w:val="20"/>
      <w:lang w:eastAsia="zh-CN"/>
    </w:rPr>
  </w:style>
  <w:style w:type="character" w:customStyle="1" w:styleId="af5">
    <w:name w:val="Текст сноски Знак"/>
    <w:basedOn w:val="a0"/>
    <w:link w:val="af4"/>
    <w:rsid w:val="00915D99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Style2">
    <w:name w:val="Style2"/>
    <w:basedOn w:val="a"/>
    <w:rsid w:val="00915D99"/>
    <w:pPr>
      <w:autoSpaceDN/>
      <w:adjustRightInd/>
      <w:spacing w:line="240" w:lineRule="auto"/>
      <w:ind w:firstLine="0"/>
    </w:pPr>
    <w:rPr>
      <w:rFonts w:ascii="Arial" w:hAnsi="Arial" w:cs="Arial"/>
      <w:sz w:val="24"/>
      <w:szCs w:val="24"/>
      <w:lang w:eastAsia="zh-CN"/>
    </w:rPr>
  </w:style>
  <w:style w:type="paragraph" w:customStyle="1" w:styleId="Style5">
    <w:name w:val="Style5"/>
    <w:basedOn w:val="a"/>
    <w:rsid w:val="00915D99"/>
    <w:pPr>
      <w:autoSpaceDN/>
      <w:adjustRightInd/>
      <w:spacing w:line="240" w:lineRule="auto"/>
      <w:ind w:firstLine="0"/>
    </w:pPr>
    <w:rPr>
      <w:rFonts w:ascii="Sylfaen" w:hAnsi="Sylfaen" w:cs="Sylfaen"/>
      <w:sz w:val="24"/>
      <w:szCs w:val="24"/>
      <w:lang w:eastAsia="zh-CN"/>
    </w:rPr>
  </w:style>
  <w:style w:type="paragraph" w:customStyle="1" w:styleId="15">
    <w:name w:val="Обычный отступ1"/>
    <w:basedOn w:val="a"/>
    <w:next w:val="a"/>
    <w:rsid w:val="00915D99"/>
    <w:pPr>
      <w:widowControl/>
      <w:autoSpaceDN/>
      <w:adjustRightInd/>
      <w:spacing w:line="240" w:lineRule="auto"/>
      <w:ind w:firstLine="0"/>
    </w:pPr>
    <w:rPr>
      <w:sz w:val="24"/>
      <w:szCs w:val="24"/>
      <w:lang w:eastAsia="zh-CN"/>
    </w:rPr>
  </w:style>
  <w:style w:type="paragraph" w:styleId="af6">
    <w:name w:val="footer"/>
    <w:basedOn w:val="a"/>
    <w:link w:val="af7"/>
    <w:rsid w:val="00915D99"/>
    <w:pPr>
      <w:tabs>
        <w:tab w:val="center" w:pos="4677"/>
        <w:tab w:val="right" w:pos="9355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character" w:customStyle="1" w:styleId="af7">
    <w:name w:val="Нижний колонтитул Знак"/>
    <w:basedOn w:val="a0"/>
    <w:link w:val="af6"/>
    <w:rsid w:val="00915D99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af8">
    <w:name w:val="Содержимое таблицы"/>
    <w:basedOn w:val="a"/>
    <w:rsid w:val="00915D99"/>
    <w:pPr>
      <w:suppressLineNumbers/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paragraph" w:customStyle="1" w:styleId="af9">
    <w:name w:val="Заголовок таблицы"/>
    <w:basedOn w:val="af8"/>
    <w:rsid w:val="00915D99"/>
    <w:pPr>
      <w:jc w:val="center"/>
    </w:pPr>
    <w:rPr>
      <w:b/>
      <w:bCs/>
    </w:rPr>
  </w:style>
  <w:style w:type="paragraph" w:customStyle="1" w:styleId="afa">
    <w:name w:val="Содержимое врезки"/>
    <w:basedOn w:val="a3"/>
    <w:rsid w:val="00915D99"/>
    <w:pPr>
      <w:widowControl/>
      <w:autoSpaceDE/>
      <w:autoSpaceDN/>
      <w:adjustRightInd/>
      <w:spacing w:line="240" w:lineRule="auto"/>
      <w:ind w:firstLine="0"/>
    </w:pPr>
    <w:rPr>
      <w:sz w:val="20"/>
      <w:szCs w:val="20"/>
      <w:lang w:eastAsia="zh-CN"/>
    </w:rPr>
  </w:style>
  <w:style w:type="character" w:customStyle="1" w:styleId="apple-style-span">
    <w:name w:val="apple-style-span"/>
    <w:basedOn w:val="a0"/>
    <w:rsid w:val="00915D99"/>
  </w:style>
  <w:style w:type="paragraph" w:customStyle="1" w:styleId="ew1">
    <w:name w:val="ew1"/>
    <w:basedOn w:val="a"/>
    <w:rsid w:val="00915D99"/>
    <w:pPr>
      <w:suppressAutoHyphens/>
      <w:autoSpaceDE/>
      <w:autoSpaceDN/>
      <w:adjustRightInd/>
      <w:spacing w:line="240" w:lineRule="auto"/>
      <w:ind w:firstLine="0"/>
      <w:textAlignment w:val="baseline"/>
    </w:pPr>
    <w:rPr>
      <w:rFonts w:ascii="Arial" w:eastAsia="Lucida Sans Unicode" w:hAnsi="Arial" w:cs="Tahoma"/>
      <w:kern w:val="1"/>
      <w:sz w:val="21"/>
      <w:szCs w:val="24"/>
      <w:lang w:eastAsia="ar-SA"/>
    </w:rPr>
  </w:style>
  <w:style w:type="paragraph" w:styleId="afb">
    <w:name w:val="Normal (Web)"/>
    <w:basedOn w:val="a"/>
    <w:rsid w:val="00915D99"/>
    <w:pPr>
      <w:widowControl/>
      <w:tabs>
        <w:tab w:val="left" w:pos="720"/>
      </w:tabs>
      <w:autoSpaceDE/>
      <w:autoSpaceDN/>
      <w:adjustRightInd/>
      <w:spacing w:before="280" w:after="280" w:line="240" w:lineRule="auto"/>
      <w:ind w:firstLine="0"/>
    </w:pPr>
    <w:rPr>
      <w:sz w:val="24"/>
      <w:szCs w:val="24"/>
      <w:lang w:eastAsia="ar-SA"/>
    </w:rPr>
  </w:style>
  <w:style w:type="character" w:styleId="afc">
    <w:name w:val="Emphasis"/>
    <w:qFormat/>
    <w:rsid w:val="00915D99"/>
    <w:rPr>
      <w:i/>
      <w:iCs/>
    </w:rPr>
  </w:style>
  <w:style w:type="paragraph" w:customStyle="1" w:styleId="Style16">
    <w:name w:val="Style16"/>
    <w:basedOn w:val="a"/>
    <w:rsid w:val="00915D99"/>
    <w:pPr>
      <w:spacing w:line="478" w:lineRule="exact"/>
      <w:ind w:firstLine="706"/>
      <w:jc w:val="both"/>
    </w:pPr>
    <w:rPr>
      <w:sz w:val="24"/>
      <w:szCs w:val="24"/>
    </w:rPr>
  </w:style>
  <w:style w:type="table" w:styleId="afd">
    <w:name w:val="Table Grid"/>
    <w:basedOn w:val="a1"/>
    <w:uiPriority w:val="59"/>
    <w:rsid w:val="00915D99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писок_1 Знак"/>
    <w:basedOn w:val="a"/>
    <w:link w:val="16"/>
    <w:rsid w:val="00915D99"/>
    <w:pPr>
      <w:widowControl/>
      <w:numPr>
        <w:numId w:val="2"/>
      </w:numPr>
      <w:shd w:val="clear" w:color="auto" w:fill="FFFFFF"/>
      <w:tabs>
        <w:tab w:val="num" w:pos="1040"/>
      </w:tabs>
      <w:autoSpaceDE/>
      <w:autoSpaceDN/>
      <w:adjustRightInd/>
      <w:spacing w:line="240" w:lineRule="auto"/>
      <w:jc w:val="both"/>
    </w:pPr>
    <w:rPr>
      <w:sz w:val="28"/>
      <w:szCs w:val="24"/>
    </w:rPr>
  </w:style>
  <w:style w:type="character" w:customStyle="1" w:styleId="16">
    <w:name w:val="Список_1 Знак Знак"/>
    <w:link w:val="1"/>
    <w:rsid w:val="00915D99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  <w:style w:type="paragraph" w:customStyle="1" w:styleId="31">
    <w:name w:val="Заг_3"/>
    <w:basedOn w:val="a"/>
    <w:rsid w:val="00915D99"/>
    <w:pPr>
      <w:keepNext/>
      <w:widowControl/>
      <w:suppressAutoHyphens/>
      <w:autoSpaceDE/>
      <w:autoSpaceDN/>
      <w:adjustRightInd/>
      <w:spacing w:before="120" w:after="120" w:line="240" w:lineRule="auto"/>
      <w:ind w:firstLine="0"/>
      <w:jc w:val="center"/>
      <w:outlineLvl w:val="0"/>
    </w:pPr>
    <w:rPr>
      <w:rFonts w:cs="Arial"/>
      <w:b/>
      <w:kern w:val="32"/>
      <w:sz w:val="28"/>
      <w:szCs w:val="28"/>
    </w:rPr>
  </w:style>
  <w:style w:type="character" w:customStyle="1" w:styleId="WW8Num2z0">
    <w:name w:val="WW8Num2z0"/>
    <w:rsid w:val="00915D99"/>
    <w:rPr>
      <w:rFonts w:ascii="Courier New" w:hAnsi="Courier New"/>
      <w:sz w:val="24"/>
    </w:rPr>
  </w:style>
  <w:style w:type="character" w:customStyle="1" w:styleId="WW8Num2z1">
    <w:name w:val="WW8Num2z1"/>
    <w:rsid w:val="00915D99"/>
    <w:rPr>
      <w:rFonts w:ascii="Courier New" w:hAnsi="Courier New"/>
    </w:rPr>
  </w:style>
  <w:style w:type="character" w:customStyle="1" w:styleId="WW8Num2z2">
    <w:name w:val="WW8Num2z2"/>
    <w:rsid w:val="00915D99"/>
    <w:rPr>
      <w:rFonts w:ascii="Wingdings" w:hAnsi="Wingdings"/>
    </w:rPr>
  </w:style>
  <w:style w:type="character" w:customStyle="1" w:styleId="WW8Num2z3">
    <w:name w:val="WW8Num2z3"/>
    <w:rsid w:val="00915D99"/>
    <w:rPr>
      <w:rFonts w:ascii="Symbol" w:hAnsi="Symbol"/>
    </w:rPr>
  </w:style>
  <w:style w:type="character" w:customStyle="1" w:styleId="WW8Num4z0">
    <w:name w:val="WW8Num4z0"/>
    <w:rsid w:val="00915D99"/>
    <w:rPr>
      <w:b w:val="0"/>
    </w:rPr>
  </w:style>
  <w:style w:type="paragraph" w:customStyle="1" w:styleId="17">
    <w:name w:val="Название1"/>
    <w:basedOn w:val="a"/>
    <w:rsid w:val="00915D99"/>
    <w:pPr>
      <w:widowControl/>
      <w:suppressLineNumbers/>
      <w:autoSpaceDE/>
      <w:autoSpaceDN/>
      <w:adjustRightInd/>
      <w:spacing w:before="120" w:after="120" w:line="240" w:lineRule="auto"/>
      <w:ind w:firstLine="0"/>
    </w:pPr>
    <w:rPr>
      <w:rFonts w:cs="Tahoma"/>
      <w:i/>
      <w:iCs/>
      <w:sz w:val="24"/>
      <w:szCs w:val="24"/>
      <w:lang w:eastAsia="ar-SA"/>
    </w:rPr>
  </w:style>
  <w:style w:type="character" w:customStyle="1" w:styleId="apple-converted-space">
    <w:name w:val="apple-converted-space"/>
    <w:basedOn w:val="a0"/>
    <w:rsid w:val="00915D99"/>
  </w:style>
  <w:style w:type="numbering" w:customStyle="1" w:styleId="WW8Num1">
    <w:name w:val="WW8Num1"/>
    <w:basedOn w:val="a2"/>
    <w:rsid w:val="00915D99"/>
    <w:pPr>
      <w:numPr>
        <w:numId w:val="8"/>
      </w:numPr>
    </w:pPr>
  </w:style>
  <w:style w:type="paragraph" w:customStyle="1" w:styleId="Style6">
    <w:name w:val="Style6"/>
    <w:basedOn w:val="a"/>
    <w:rsid w:val="00915D99"/>
    <w:pPr>
      <w:spacing w:line="240" w:lineRule="auto"/>
      <w:ind w:firstLine="0"/>
    </w:pPr>
    <w:rPr>
      <w:sz w:val="24"/>
      <w:szCs w:val="24"/>
      <w:lang w:val="en-US" w:eastAsia="en-US"/>
    </w:rPr>
  </w:style>
  <w:style w:type="paragraph" w:customStyle="1" w:styleId="Style8">
    <w:name w:val="Style8"/>
    <w:basedOn w:val="a"/>
    <w:rsid w:val="00915D99"/>
    <w:pPr>
      <w:spacing w:line="240" w:lineRule="auto"/>
      <w:ind w:firstLine="0"/>
    </w:pPr>
    <w:rPr>
      <w:sz w:val="24"/>
      <w:szCs w:val="24"/>
      <w:lang w:val="en-US" w:eastAsia="en-US"/>
    </w:rPr>
  </w:style>
  <w:style w:type="paragraph" w:customStyle="1" w:styleId="Style11">
    <w:name w:val="Style11"/>
    <w:basedOn w:val="a"/>
    <w:rsid w:val="00915D99"/>
    <w:pPr>
      <w:spacing w:line="240" w:lineRule="auto"/>
      <w:ind w:firstLine="0"/>
    </w:pPr>
    <w:rPr>
      <w:sz w:val="24"/>
      <w:szCs w:val="24"/>
      <w:lang w:val="en-US" w:eastAsia="en-US"/>
    </w:rPr>
  </w:style>
  <w:style w:type="character" w:customStyle="1" w:styleId="FontStyle20">
    <w:name w:val="Font Style20"/>
    <w:rsid w:val="00915D9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24">
    <w:name w:val="Font Style24"/>
    <w:rsid w:val="00915D99"/>
    <w:rPr>
      <w:rFonts w:ascii="Times New Roman" w:hAnsi="Times New Roman" w:cs="Times New Roman"/>
      <w:sz w:val="26"/>
      <w:szCs w:val="26"/>
    </w:rPr>
  </w:style>
  <w:style w:type="character" w:customStyle="1" w:styleId="FontStyle29">
    <w:name w:val="Font Style29"/>
    <w:rsid w:val="00915D99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30">
    <w:name w:val="Font Style30"/>
    <w:rsid w:val="00915D99"/>
    <w:rPr>
      <w:rFonts w:ascii="Times New Roman" w:hAnsi="Times New Roman" w:cs="Times New Roman"/>
      <w:sz w:val="22"/>
      <w:szCs w:val="22"/>
    </w:rPr>
  </w:style>
  <w:style w:type="character" w:customStyle="1" w:styleId="FontStyle21">
    <w:name w:val="Font Style21"/>
    <w:rsid w:val="00915D99"/>
    <w:rPr>
      <w:rFonts w:ascii="Times New Roman" w:hAnsi="Times New Roman" w:cs="Times New Roman"/>
      <w:sz w:val="22"/>
      <w:szCs w:val="22"/>
    </w:rPr>
  </w:style>
  <w:style w:type="paragraph" w:customStyle="1" w:styleId="18">
    <w:name w:val="Без интервала1"/>
    <w:rsid w:val="00915D99"/>
    <w:pPr>
      <w:spacing w:after="0" w:line="240" w:lineRule="auto"/>
    </w:pPr>
    <w:rPr>
      <w:rFonts w:ascii="Calibri" w:eastAsia="Times New Roman" w:hAnsi="Calibri" w:cs="Times New Roman"/>
    </w:rPr>
  </w:style>
  <w:style w:type="paragraph" w:styleId="afe">
    <w:name w:val="No Spacing"/>
    <w:qFormat/>
    <w:rsid w:val="00915D9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FontStyle31">
    <w:name w:val="Font Style31"/>
    <w:rsid w:val="00915D99"/>
    <w:rPr>
      <w:rFonts w:ascii="Times New Roman" w:hAnsi="Times New Roman" w:cs="Times New Roman" w:hint="default"/>
      <w:b/>
      <w:bCs/>
      <w:sz w:val="22"/>
      <w:szCs w:val="22"/>
    </w:rPr>
  </w:style>
  <w:style w:type="paragraph" w:customStyle="1" w:styleId="status">
    <w:name w:val="status"/>
    <w:basedOn w:val="a"/>
    <w:rsid w:val="00915D9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bigtext">
    <w:name w:val="bigtext"/>
    <w:basedOn w:val="a0"/>
    <w:rsid w:val="00915D99"/>
  </w:style>
  <w:style w:type="character" w:customStyle="1" w:styleId="8">
    <w:name w:val="Знак Знак8"/>
    <w:rsid w:val="00915D99"/>
    <w:rPr>
      <w:b/>
      <w:caps/>
      <w:w w:val="90"/>
      <w:sz w:val="24"/>
      <w:lang w:val="ru-RU" w:eastAsia="zh-CN" w:bidi="ar-SA"/>
    </w:rPr>
  </w:style>
  <w:style w:type="paragraph" w:styleId="aff">
    <w:name w:val="Balloon Text"/>
    <w:basedOn w:val="a"/>
    <w:link w:val="aff0"/>
    <w:uiPriority w:val="99"/>
    <w:semiHidden/>
    <w:unhideWhenUsed/>
    <w:rsid w:val="00915D99"/>
    <w:pPr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rFonts w:ascii="Tahoma" w:hAnsi="Tahoma" w:cs="Tahoma"/>
      <w:sz w:val="16"/>
      <w:szCs w:val="16"/>
      <w:lang w:eastAsia="zh-CN"/>
    </w:rPr>
  </w:style>
  <w:style w:type="character" w:customStyle="1" w:styleId="aff0">
    <w:name w:val="Текст выноски Знак"/>
    <w:basedOn w:val="a0"/>
    <w:link w:val="aff"/>
    <w:uiPriority w:val="99"/>
    <w:semiHidden/>
    <w:rsid w:val="00915D99"/>
    <w:rPr>
      <w:rFonts w:ascii="Tahoma" w:eastAsia="Times New Roman" w:hAnsi="Tahoma" w:cs="Tahoma"/>
      <w:sz w:val="16"/>
      <w:szCs w:val="16"/>
      <w:lang w:eastAsia="zh-CN"/>
    </w:rPr>
  </w:style>
  <w:style w:type="paragraph" w:customStyle="1" w:styleId="msolistparagraph0">
    <w:name w:val="msolistparagraph"/>
    <w:basedOn w:val="a"/>
    <w:rsid w:val="00915D99"/>
    <w:pPr>
      <w:widowControl/>
      <w:autoSpaceDE/>
      <w:autoSpaceDN/>
      <w:adjustRightInd/>
      <w:spacing w:line="240" w:lineRule="auto"/>
      <w:ind w:left="720" w:firstLine="0"/>
      <w:contextualSpacing/>
    </w:pPr>
    <w:rPr>
      <w:sz w:val="24"/>
      <w:szCs w:val="24"/>
    </w:rPr>
  </w:style>
  <w:style w:type="paragraph" w:customStyle="1" w:styleId="xmsonormal">
    <w:name w:val="x_msonormal"/>
    <w:basedOn w:val="a"/>
    <w:rsid w:val="00915D9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styleId="aff1">
    <w:name w:val="annotation reference"/>
    <w:rsid w:val="00915D99"/>
    <w:rPr>
      <w:sz w:val="16"/>
      <w:szCs w:val="16"/>
    </w:rPr>
  </w:style>
  <w:style w:type="paragraph" w:styleId="aff2">
    <w:name w:val="annotation text"/>
    <w:basedOn w:val="a"/>
    <w:link w:val="aff3"/>
    <w:rsid w:val="00915D99"/>
    <w:pPr>
      <w:suppressAutoHyphens/>
      <w:autoSpaceDN/>
      <w:adjustRightInd/>
      <w:spacing w:line="240" w:lineRule="auto"/>
      <w:ind w:firstLine="0"/>
    </w:pPr>
    <w:rPr>
      <w:b/>
      <w:sz w:val="20"/>
      <w:szCs w:val="20"/>
      <w:lang w:eastAsia="zh-CN"/>
    </w:rPr>
  </w:style>
  <w:style w:type="character" w:customStyle="1" w:styleId="aff3">
    <w:name w:val="Текст примечания Знак"/>
    <w:basedOn w:val="a0"/>
    <w:link w:val="aff2"/>
    <w:rsid w:val="00915D99"/>
    <w:rPr>
      <w:rFonts w:ascii="Times New Roman" w:eastAsia="Times New Roman" w:hAnsi="Times New Roman" w:cs="Times New Roman"/>
      <w:b/>
      <w:sz w:val="20"/>
      <w:szCs w:val="20"/>
      <w:lang w:eastAsia="zh-CN"/>
    </w:rPr>
  </w:style>
  <w:style w:type="paragraph" w:customStyle="1" w:styleId="19">
    <w:name w:val="Знак Знак1 Знак Знак"/>
    <w:basedOn w:val="a"/>
    <w:rsid w:val="00915D99"/>
    <w:pPr>
      <w:widowControl/>
      <w:autoSpaceDE/>
      <w:autoSpaceDN/>
      <w:adjustRightInd/>
      <w:spacing w:after="160" w:line="240" w:lineRule="exact"/>
      <w:ind w:firstLine="0"/>
    </w:pPr>
    <w:rPr>
      <w:rFonts w:ascii="Verdana" w:hAnsi="Verdana"/>
      <w:sz w:val="20"/>
      <w:szCs w:val="20"/>
      <w:lang w:val="en-US" w:eastAsia="en-US"/>
    </w:rPr>
  </w:style>
  <w:style w:type="character" w:styleId="aff4">
    <w:name w:val="footnote reference"/>
    <w:unhideWhenUsed/>
    <w:rsid w:val="00915D99"/>
    <w:rPr>
      <w:vertAlign w:val="superscript"/>
    </w:rPr>
  </w:style>
  <w:style w:type="paragraph" w:customStyle="1" w:styleId="1a">
    <w:name w:val="Без интервала1"/>
    <w:rsid w:val="00915D99"/>
    <w:pPr>
      <w:spacing w:after="0" w:line="240" w:lineRule="auto"/>
    </w:pPr>
    <w:rPr>
      <w:rFonts w:ascii="Calibri" w:eastAsia="Times New Roman" w:hAnsi="Calibri" w:cs="Times New Roman"/>
    </w:rPr>
  </w:style>
  <w:style w:type="character" w:styleId="aff5">
    <w:name w:val="Unresolved Mention"/>
    <w:uiPriority w:val="99"/>
    <w:semiHidden/>
    <w:unhideWhenUsed/>
    <w:rsid w:val="00915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4020</Words>
  <Characters>22914</Characters>
  <Application>Microsoft Office Word</Application>
  <DocSecurity>0</DocSecurity>
  <Lines>190</Lines>
  <Paragraphs>53</Paragraphs>
  <ScaleCrop>false</ScaleCrop>
  <Company/>
  <LinksUpToDate>false</LinksUpToDate>
  <CharactersWithSpaces>26881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Лискина</dc:creator>
  <cp:keywords/>
  <dc:description/>
  <cp:lastModifiedBy>Лискина Екатерина Юрьевна</cp:lastModifiedBy>
  <cp:revision>5</cp:revision>
  <dcterms:created xsi:type="dcterms:W3CDTF">2026-02-23T09:43:00Z</dcterms:created>
  <dcterms:modified xsi:type="dcterms:W3CDTF">2026-05-14T09:28:00Z</dcterms:modified>
</cp:coreProperties>
</file>