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C3849" w14:textId="77777777" w:rsidR="00AD623F" w:rsidRDefault="00AD623F" w:rsidP="00AD623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CD1C7B0" w14:textId="5C5B9029" w:rsidR="00AD623F" w:rsidRPr="00AD623F" w:rsidRDefault="00AD623F" w:rsidP="00AD623F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AD623F">
        <w:rPr>
          <w:rFonts w:asciiTheme="majorHAnsi" w:hAnsiTheme="majorHAnsi" w:cstheme="majorHAnsi"/>
          <w:b/>
          <w:sz w:val="28"/>
          <w:szCs w:val="28"/>
        </w:rPr>
        <w:t>TEOREMA DE BAYES</w:t>
      </w:r>
    </w:p>
    <w:p w14:paraId="32FE0B93" w14:textId="512DC600" w:rsidR="00AD623F" w:rsidRDefault="00AD623F" w:rsidP="00AD623F">
      <w:r>
        <w:t xml:space="preserve">El teorema de </w:t>
      </w:r>
      <w:proofErr w:type="spellStart"/>
      <w:r>
        <w:t>Bayes</w:t>
      </w:r>
      <w:proofErr w:type="spellEnd"/>
      <w:r>
        <w:t xml:space="preserve"> es utilizado para calcular la probabilidad de un suceso, teniendo informació</w:t>
      </w:r>
      <w:r>
        <w:t>n de antemano sobre ese suceso.</w:t>
      </w:r>
    </w:p>
    <w:p w14:paraId="6E171AB7" w14:textId="1B657B2C" w:rsidR="00AD623F" w:rsidRDefault="00AD623F" w:rsidP="00AD623F">
      <w:r>
        <w:t xml:space="preserve">Podemos calcular la probabilidad de un suceso A, sabiendo además que ese A cumple cierta característica que condiciona su probabilidad.  El teorema de </w:t>
      </w:r>
      <w:proofErr w:type="spellStart"/>
      <w:r>
        <w:t>Bayes</w:t>
      </w:r>
      <w:proofErr w:type="spellEnd"/>
      <w:r>
        <w:t xml:space="preserve"> entiende la probabilidad de forma inversa al teorema de la probabilidad total. El teorema de la probabilidad total hace inferencia sobre un suceso B, a partir de los resultados de los sucesos A. Por su parte, </w:t>
      </w:r>
      <w:proofErr w:type="spellStart"/>
      <w:r>
        <w:t>Bayes</w:t>
      </w:r>
      <w:proofErr w:type="spellEnd"/>
      <w:r>
        <w:t xml:space="preserve"> calcula la prob</w:t>
      </w:r>
      <w:r>
        <w:t>abilidad de A condicionado a B.</w:t>
      </w:r>
    </w:p>
    <w:p w14:paraId="59681D08" w14:textId="05E122F3" w:rsidR="00AD623F" w:rsidRDefault="00AD623F" w:rsidP="00AD623F">
      <w:r>
        <w:t xml:space="preserve">El teorema de </w:t>
      </w:r>
      <w:proofErr w:type="spellStart"/>
      <w:r>
        <w:t>Bayes</w:t>
      </w:r>
      <w:proofErr w:type="spellEnd"/>
      <w:r>
        <w:t xml:space="preserve"> ha sido muy cuestionado. Lo cual se ha debido, principalmente, a su mala aplicación. Ya que, mientras se cumplan los supuestos de sucesos disjuntos y exhaustivos, e</w:t>
      </w:r>
      <w:r>
        <w:t>l teorema es totalmente válido.</w:t>
      </w:r>
    </w:p>
    <w:p w14:paraId="0A2EA81B" w14:textId="77777777" w:rsidR="00AD623F" w:rsidRPr="00AD623F" w:rsidRDefault="00AD623F" w:rsidP="00AD623F">
      <w:pPr>
        <w:rPr>
          <w:b/>
          <w:u w:val="single"/>
        </w:rPr>
      </w:pPr>
      <w:r w:rsidRPr="00AD623F">
        <w:rPr>
          <w:b/>
          <w:u w:val="single"/>
        </w:rPr>
        <w:t xml:space="preserve">Fórmula del teorema de </w:t>
      </w:r>
      <w:proofErr w:type="spellStart"/>
      <w:r w:rsidRPr="00AD623F">
        <w:rPr>
          <w:b/>
          <w:u w:val="single"/>
        </w:rPr>
        <w:t>Bayes</w:t>
      </w:r>
      <w:proofErr w:type="spellEnd"/>
    </w:p>
    <w:p w14:paraId="3AF3D260" w14:textId="77777777" w:rsidR="00AD623F" w:rsidRDefault="00AD623F" w:rsidP="00AD623F">
      <w:r>
        <w:t xml:space="preserve">Para calcular la probabilidad tal como la definió </w:t>
      </w:r>
      <w:proofErr w:type="spellStart"/>
      <w:r>
        <w:t>Bayes</w:t>
      </w:r>
      <w:proofErr w:type="spellEnd"/>
      <w:r>
        <w:t xml:space="preserve"> en este tipo de sucesos, necesitamos una fórmula. La fórmula se define matemáticamente como:</w:t>
      </w:r>
    </w:p>
    <w:p w14:paraId="36DA7A0D" w14:textId="23802831" w:rsidR="00AD623F" w:rsidRDefault="00AD623F" w:rsidP="00AD623F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6E39C790" wp14:editId="5DA3C87D">
            <wp:simplePos x="0" y="0"/>
            <wp:positionH relativeFrom="column">
              <wp:posOffset>672465</wp:posOffset>
            </wp:positionH>
            <wp:positionV relativeFrom="paragraph">
              <wp:posOffset>8890</wp:posOffset>
            </wp:positionV>
            <wp:extent cx="3609975" cy="800100"/>
            <wp:effectExtent l="0" t="0" r="9525" b="0"/>
            <wp:wrapThrough wrapText="bothSides">
              <wp:wrapPolygon edited="0">
                <wp:start x="0" y="0"/>
                <wp:lineTo x="0" y="21086"/>
                <wp:lineTo x="21543" y="21086"/>
                <wp:lineTo x="21543" y="0"/>
                <wp:lineTo x="0" y="0"/>
              </wp:wrapPolygon>
            </wp:wrapThrough>
            <wp:docPr id="12" name="Imagen 12" descr="https://economipedia.com/wp-content/uploads/form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conomipedia.com/wp-content/uploads/formul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892201" w14:textId="42C8916F" w:rsidR="00AD623F" w:rsidRDefault="00AD623F" w:rsidP="00AD623F"/>
    <w:p w14:paraId="05EA860A" w14:textId="77777777" w:rsidR="00AD623F" w:rsidRDefault="00AD623F" w:rsidP="00AD623F"/>
    <w:p w14:paraId="1124E2E9" w14:textId="77777777" w:rsidR="00AD623F" w:rsidRDefault="00AD623F" w:rsidP="00AD623F">
      <w:r>
        <w:t xml:space="preserve">Donde B es el suceso sobre el que tenemos información previa y A(n) son los distintos sucesos condicionados. En la parte del numerador tenemos la probabilidad condicionada, y en la parte de abajo la probabilidad total. En cualquier caso, aunque la fórmula parezca un poco abstracta, es muy sencilla. Para demostrarlo, utilizaremos un ejemplo en el que en lugar de </w:t>
      </w:r>
      <w:proofErr w:type="gramStart"/>
      <w:r>
        <w:t>A(</w:t>
      </w:r>
      <w:proofErr w:type="gramEnd"/>
      <w:r>
        <w:t>1), A(2) y A(3), utilizaremos directamente A, B y C.</w:t>
      </w:r>
    </w:p>
    <w:p w14:paraId="4F21BDBD" w14:textId="77777777" w:rsidR="00AD623F" w:rsidRDefault="00AD623F" w:rsidP="00AD623F"/>
    <w:p w14:paraId="5C78E53C" w14:textId="77777777" w:rsidR="00AD623F" w:rsidRPr="00AD623F" w:rsidRDefault="00AD623F" w:rsidP="00AD623F">
      <w:pPr>
        <w:rPr>
          <w:b/>
          <w:u w:val="single"/>
        </w:rPr>
      </w:pPr>
      <w:r w:rsidRPr="00AD623F">
        <w:rPr>
          <w:b/>
          <w:u w:val="single"/>
        </w:rPr>
        <w:t xml:space="preserve">Ejemplo del teorema de </w:t>
      </w:r>
      <w:proofErr w:type="spellStart"/>
      <w:r w:rsidRPr="00AD623F">
        <w:rPr>
          <w:b/>
          <w:u w:val="single"/>
        </w:rPr>
        <w:t>Bayes</w:t>
      </w:r>
      <w:proofErr w:type="spellEnd"/>
    </w:p>
    <w:p w14:paraId="11E8413A" w14:textId="4EB3E8FF" w:rsidR="004C2F50" w:rsidRDefault="00AD623F" w:rsidP="00AD623F">
      <w:r>
        <w:t>Una empresa tiene una fábrica en Estados Unidos que dispone de tres máquinas A, B y C, que producen envases para botellas de agua. Se sabe que la máquina A produce un 40% de la cantidad total, la máquina B un 30</w:t>
      </w:r>
      <w:r>
        <w:t>%,</w:t>
      </w:r>
      <w:r>
        <w:t xml:space="preserve"> y la máquina C un 30%. También se sabe que cada máquina produce envases defectuosos. De tal manera que la máquina A produce un 2% de envases defectuosos sobre el total de su producción, la máquina B un 3%, y la máquina C un 5%. Dicho esto, se plantean dos cuestiones:</w:t>
      </w:r>
    </w:p>
    <w:p w14:paraId="3DD9734F" w14:textId="77777777" w:rsidR="00AD623F" w:rsidRPr="00AD623F" w:rsidRDefault="00AD623F" w:rsidP="00AD623F">
      <w:pPr>
        <w:jc w:val="center"/>
        <w:rPr>
          <w:b/>
        </w:rPr>
      </w:pPr>
      <w:r w:rsidRPr="00AD623F">
        <w:rPr>
          <w:b/>
        </w:rPr>
        <w:t xml:space="preserve">P(A) = 0,40      </w:t>
      </w:r>
      <w:proofErr w:type="gramStart"/>
      <w:r w:rsidRPr="00AD623F">
        <w:rPr>
          <w:b/>
        </w:rPr>
        <w:t>P(</w:t>
      </w:r>
      <w:proofErr w:type="gramEnd"/>
      <w:r w:rsidRPr="00AD623F">
        <w:rPr>
          <w:b/>
        </w:rPr>
        <w:t>D/A) = 0,02</w:t>
      </w:r>
    </w:p>
    <w:p w14:paraId="5A2983D3" w14:textId="77777777" w:rsidR="00AD623F" w:rsidRPr="00AD623F" w:rsidRDefault="00AD623F" w:rsidP="00AD623F">
      <w:pPr>
        <w:jc w:val="center"/>
        <w:rPr>
          <w:b/>
        </w:rPr>
      </w:pPr>
    </w:p>
    <w:p w14:paraId="05B32599" w14:textId="77777777" w:rsidR="00AD623F" w:rsidRPr="00AD623F" w:rsidRDefault="00AD623F" w:rsidP="00AD623F">
      <w:pPr>
        <w:jc w:val="center"/>
        <w:rPr>
          <w:b/>
        </w:rPr>
      </w:pPr>
      <w:proofErr w:type="gramStart"/>
      <w:r w:rsidRPr="00AD623F">
        <w:rPr>
          <w:b/>
        </w:rPr>
        <w:t>P(</w:t>
      </w:r>
      <w:proofErr w:type="gramEnd"/>
      <w:r w:rsidRPr="00AD623F">
        <w:rPr>
          <w:b/>
        </w:rPr>
        <w:t>B) = 0,30      P(D/B) = 0,03</w:t>
      </w:r>
    </w:p>
    <w:p w14:paraId="44B6204B" w14:textId="77777777" w:rsidR="00AD623F" w:rsidRPr="00AD623F" w:rsidRDefault="00AD623F" w:rsidP="00AD623F">
      <w:pPr>
        <w:jc w:val="center"/>
        <w:rPr>
          <w:b/>
        </w:rPr>
      </w:pPr>
    </w:p>
    <w:p w14:paraId="1A01C28D" w14:textId="77777777" w:rsidR="00AD623F" w:rsidRPr="00AD623F" w:rsidRDefault="00AD623F" w:rsidP="00AD623F">
      <w:pPr>
        <w:jc w:val="center"/>
        <w:rPr>
          <w:b/>
        </w:rPr>
      </w:pPr>
      <w:r w:rsidRPr="00AD623F">
        <w:rPr>
          <w:b/>
        </w:rPr>
        <w:t xml:space="preserve">P(C) = 0,30      </w:t>
      </w:r>
      <w:proofErr w:type="gramStart"/>
      <w:r w:rsidRPr="00AD623F">
        <w:rPr>
          <w:b/>
        </w:rPr>
        <w:t>P(</w:t>
      </w:r>
      <w:proofErr w:type="gramEnd"/>
      <w:r w:rsidRPr="00AD623F">
        <w:rPr>
          <w:b/>
        </w:rPr>
        <w:t>D/C) = 0,05</w:t>
      </w:r>
    </w:p>
    <w:p w14:paraId="509164E0" w14:textId="77777777" w:rsidR="00AD623F" w:rsidRDefault="00AD623F" w:rsidP="00AD623F"/>
    <w:p w14:paraId="16FCEE0E" w14:textId="53F5171C" w:rsidR="00AD623F" w:rsidRDefault="00AD623F" w:rsidP="00AD623F">
      <w:r w:rsidRPr="00AD623F">
        <w:rPr>
          <w:b/>
        </w:rPr>
        <w:t>1.</w:t>
      </w:r>
      <w:r>
        <w:t xml:space="preserve"> Si</w:t>
      </w:r>
      <w:r>
        <w:t xml:space="preserve"> un envase ha sido fabricado por la fábrica de esta empresa en Estados Unidos ¿Cuál es la probabilidad de que sea defectuoso?</w:t>
      </w:r>
    </w:p>
    <w:p w14:paraId="66FE6EA7" w14:textId="00455932" w:rsidR="00AD623F" w:rsidRDefault="00AD623F" w:rsidP="00AD623F">
      <w:r>
        <w:t>Se calcula la probabilidad total. Ya que, a partir los diferentes sucesos, calculamos la probabilidad de que sea defectuoso.</w:t>
      </w:r>
    </w:p>
    <w:p w14:paraId="5567876D" w14:textId="57D2209C" w:rsidR="00AD623F" w:rsidRPr="00AD623F" w:rsidRDefault="00AD623F" w:rsidP="00AD623F">
      <w:pPr>
        <w:rPr>
          <w:b/>
        </w:rPr>
      </w:pPr>
      <w:r w:rsidRPr="00AD623F">
        <w:rPr>
          <w:b/>
        </w:rPr>
        <w:t>P(D) =[ P(A) x P(D/A) ] + [ P(B) x P(D/B) ] + [ P(C) x P(D/C) ] = [ 0,4 x 0,02 ] + [ 0,3 x 0,03 ] + [ 0,3 x 0,</w:t>
      </w:r>
      <w:r>
        <w:rPr>
          <w:b/>
        </w:rPr>
        <w:t>05 ] = 0,032</w:t>
      </w:r>
    </w:p>
    <w:p w14:paraId="7FC33543" w14:textId="77777777" w:rsidR="00AD623F" w:rsidRDefault="00AD623F" w:rsidP="00AD623F">
      <w:r>
        <w:t>Expresado en porcentaje, diríamos que la probabilidad de que un envase fabricado por la fábrica de esta empresa en Estados Unidos sea defectuoso es del 3,2%.</w:t>
      </w:r>
    </w:p>
    <w:p w14:paraId="7EDF5548" w14:textId="77777777" w:rsidR="00AD623F" w:rsidRDefault="00AD623F" w:rsidP="00AD623F"/>
    <w:p w14:paraId="616621BE" w14:textId="4E77DA24" w:rsidR="00AD623F" w:rsidRDefault="00AD623F" w:rsidP="00AD623F">
      <w:r w:rsidRPr="00AD623F">
        <w:rPr>
          <w:b/>
        </w:rPr>
        <w:t>2.</w:t>
      </w:r>
      <w:r>
        <w:t xml:space="preserve"> Siguiendo con la pregunta anterior, si se adquiere un envase y este es defectuoso ¿Cuáles es la probabilidad de que haya sido fabricado por la máquina A</w:t>
      </w:r>
      <w:proofErr w:type="gramStart"/>
      <w:r>
        <w:t>?¿</w:t>
      </w:r>
      <w:proofErr w:type="gramEnd"/>
      <w:r>
        <w:t>Y por la</w:t>
      </w:r>
      <w:r>
        <w:t xml:space="preserve"> máquina B?¿Y por la máquina C?</w:t>
      </w:r>
    </w:p>
    <w:p w14:paraId="26295170" w14:textId="77777777" w:rsidR="00AD623F" w:rsidRDefault="00AD623F" w:rsidP="00AD623F">
      <w:r>
        <w:t xml:space="preserve">Aquí se utiliza el teorema de </w:t>
      </w:r>
      <w:proofErr w:type="spellStart"/>
      <w:r>
        <w:t>Ba</w:t>
      </w:r>
      <w:bookmarkStart w:id="0" w:name="_GoBack"/>
      <w:bookmarkEnd w:id="0"/>
      <w:r>
        <w:t>yes</w:t>
      </w:r>
      <w:proofErr w:type="spellEnd"/>
      <w:r>
        <w:t xml:space="preserve">. Tenemos información previa, es decir, sabemos que el envase es defectuoso. Claro que, sabiendo que es defectuoso, queremos saber </w:t>
      </w:r>
      <w:proofErr w:type="spellStart"/>
      <w:r>
        <w:t>cual</w:t>
      </w:r>
      <w:proofErr w:type="spellEnd"/>
      <w:r>
        <w:t xml:space="preserve"> es la probabilidad de que se haya producido por una de las máquinas.</w:t>
      </w:r>
    </w:p>
    <w:p w14:paraId="1A26003E" w14:textId="77777777" w:rsidR="00AD623F" w:rsidRDefault="00AD623F" w:rsidP="00AD623F"/>
    <w:p w14:paraId="3EE41A19" w14:textId="77777777" w:rsidR="00AD623F" w:rsidRPr="00AD623F" w:rsidRDefault="00AD623F" w:rsidP="00AD623F">
      <w:pPr>
        <w:jc w:val="center"/>
        <w:rPr>
          <w:b/>
        </w:rPr>
      </w:pPr>
      <w:r w:rsidRPr="00AD623F">
        <w:rPr>
          <w:b/>
        </w:rPr>
        <w:t xml:space="preserve">P(A/D) = [P(A) x </w:t>
      </w:r>
      <w:proofErr w:type="gramStart"/>
      <w:r w:rsidRPr="00AD623F">
        <w:rPr>
          <w:b/>
        </w:rPr>
        <w:t>P(</w:t>
      </w:r>
      <w:proofErr w:type="gramEnd"/>
      <w:r w:rsidRPr="00AD623F">
        <w:rPr>
          <w:b/>
        </w:rPr>
        <w:t>D/A)] / P(D) =  [0,40 x 0,02] / 0,032 = 0,25</w:t>
      </w:r>
    </w:p>
    <w:p w14:paraId="4FCA072D" w14:textId="77777777" w:rsidR="00AD623F" w:rsidRPr="00AD623F" w:rsidRDefault="00AD623F" w:rsidP="00AD623F">
      <w:pPr>
        <w:jc w:val="center"/>
        <w:rPr>
          <w:b/>
        </w:rPr>
      </w:pPr>
    </w:p>
    <w:p w14:paraId="148217E0" w14:textId="77777777" w:rsidR="00AD623F" w:rsidRPr="00AD623F" w:rsidRDefault="00AD623F" w:rsidP="00AD623F">
      <w:pPr>
        <w:jc w:val="center"/>
        <w:rPr>
          <w:b/>
        </w:rPr>
      </w:pPr>
      <w:proofErr w:type="gramStart"/>
      <w:r w:rsidRPr="00AD623F">
        <w:rPr>
          <w:b/>
        </w:rPr>
        <w:t>P(</w:t>
      </w:r>
      <w:proofErr w:type="gramEnd"/>
      <w:r w:rsidRPr="00AD623F">
        <w:rPr>
          <w:b/>
        </w:rPr>
        <w:t>B/D) = [P(B) x P(D/B)] / P(D) = [0,30 x  0,03] / 0,032 = 0,28</w:t>
      </w:r>
    </w:p>
    <w:p w14:paraId="5DDAADA3" w14:textId="77777777" w:rsidR="00AD623F" w:rsidRPr="00AD623F" w:rsidRDefault="00AD623F" w:rsidP="00AD623F">
      <w:pPr>
        <w:jc w:val="center"/>
        <w:rPr>
          <w:b/>
        </w:rPr>
      </w:pPr>
    </w:p>
    <w:p w14:paraId="29442813" w14:textId="77777777" w:rsidR="00AD623F" w:rsidRPr="00AD623F" w:rsidRDefault="00AD623F" w:rsidP="00AD623F">
      <w:pPr>
        <w:jc w:val="center"/>
        <w:rPr>
          <w:b/>
        </w:rPr>
      </w:pPr>
      <w:r w:rsidRPr="00AD623F">
        <w:rPr>
          <w:b/>
        </w:rPr>
        <w:t xml:space="preserve">P(C/D) = [P(C) x </w:t>
      </w:r>
      <w:proofErr w:type="gramStart"/>
      <w:r w:rsidRPr="00AD623F">
        <w:rPr>
          <w:b/>
        </w:rPr>
        <w:t>P(</w:t>
      </w:r>
      <w:proofErr w:type="gramEnd"/>
      <w:r w:rsidRPr="00AD623F">
        <w:rPr>
          <w:b/>
        </w:rPr>
        <w:t>D/C)] / P(D) = [0,30 x  0,05] / 0,032 = 0,47</w:t>
      </w:r>
    </w:p>
    <w:p w14:paraId="36C21CEC" w14:textId="77777777" w:rsidR="00AD623F" w:rsidRDefault="00AD623F" w:rsidP="00AD623F"/>
    <w:p w14:paraId="7C846DD3" w14:textId="4FDC502B" w:rsidR="00AD623F" w:rsidRPr="00AD623F" w:rsidRDefault="00AD623F" w:rsidP="00AD623F">
      <w:r>
        <w:t>Sabiendo que un envase es defectuoso, la probabilidad de que haya sido producido por la máquina A es del 25%, de que haya sido producido por la máquina B es del 28% y de que haya sido producido por la máquina C es del 47%.</w:t>
      </w:r>
    </w:p>
    <w:sectPr w:rsidR="00AD623F" w:rsidRPr="00AD623F" w:rsidSect="00F21C0C">
      <w:headerReference w:type="default" r:id="rId8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2ADF5" w14:textId="77777777" w:rsidR="000A5BE0" w:rsidRDefault="000A5BE0" w:rsidP="00F21C0C">
      <w:pPr>
        <w:spacing w:after="0" w:line="240" w:lineRule="auto"/>
      </w:pPr>
      <w:r>
        <w:separator/>
      </w:r>
    </w:p>
  </w:endnote>
  <w:endnote w:type="continuationSeparator" w:id="0">
    <w:p w14:paraId="74E11F3A" w14:textId="77777777" w:rsidR="000A5BE0" w:rsidRDefault="000A5BE0" w:rsidP="00F21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BEB92" w14:textId="77777777" w:rsidR="000A5BE0" w:rsidRDefault="000A5BE0" w:rsidP="00F21C0C">
      <w:pPr>
        <w:spacing w:after="0" w:line="240" w:lineRule="auto"/>
      </w:pPr>
      <w:r>
        <w:separator/>
      </w:r>
    </w:p>
  </w:footnote>
  <w:footnote w:type="continuationSeparator" w:id="0">
    <w:p w14:paraId="345CFE07" w14:textId="77777777" w:rsidR="000A5BE0" w:rsidRDefault="000A5BE0" w:rsidP="00F21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8B366" w14:textId="598348C5" w:rsidR="00841625" w:rsidRDefault="00497EC3" w:rsidP="00497EC3">
    <w:pPr>
      <w:pStyle w:val="Encabezad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656F467D" wp14:editId="0FA1A32A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1247775" cy="1181100"/>
          <wp:effectExtent l="0" t="0" r="0" b="0"/>
          <wp:wrapThrough wrapText="bothSides">
            <wp:wrapPolygon edited="0">
              <wp:start x="8574" y="348"/>
              <wp:lineTo x="3957" y="2439"/>
              <wp:lineTo x="3957" y="5226"/>
              <wp:lineTo x="8574" y="6619"/>
              <wp:lineTo x="4947" y="6619"/>
              <wp:lineTo x="2968" y="8710"/>
              <wp:lineTo x="1649" y="19161"/>
              <wp:lineTo x="1979" y="20903"/>
              <wp:lineTo x="19786" y="20903"/>
              <wp:lineTo x="20116" y="19858"/>
              <wp:lineTo x="18797" y="9406"/>
              <wp:lineTo x="16159" y="6619"/>
              <wp:lineTo x="17478" y="5574"/>
              <wp:lineTo x="17478" y="2787"/>
              <wp:lineTo x="12861" y="348"/>
              <wp:lineTo x="8574" y="348"/>
            </wp:wrapPolygon>
          </wp:wrapThrough>
          <wp:docPr id="10" name="Imagen 10" descr="Resultado de imagen de logo de la universidad de guayaquil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logo de la universidad de guayaquil&quot;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6157DCC4" wp14:editId="1C8B92DF">
          <wp:simplePos x="0" y="0"/>
          <wp:positionH relativeFrom="margin">
            <wp:align>right</wp:align>
          </wp:positionH>
          <wp:positionV relativeFrom="paragraph">
            <wp:posOffset>11430</wp:posOffset>
          </wp:positionV>
          <wp:extent cx="1095375" cy="981075"/>
          <wp:effectExtent l="0" t="0" r="9525" b="9525"/>
          <wp:wrapThrough wrapText="bothSides">
            <wp:wrapPolygon edited="0">
              <wp:start x="0" y="0"/>
              <wp:lineTo x="0" y="21390"/>
              <wp:lineTo x="21412" y="21390"/>
              <wp:lineTo x="21412" y="0"/>
              <wp:lineTo x="0" y="0"/>
            </wp:wrapPolygon>
          </wp:wrapThrough>
          <wp:docPr id="11" name="Imagen 11" descr="Resultado de imagen de logo facultad de ciencias matematicas y fisicas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de logo facultad de ciencias matematicas y fisicas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41625" w:rsidRPr="00497EC3">
      <w:rPr>
        <w:b/>
      </w:rPr>
      <w:t>UNIVERSIDAD DE GUAYAQUIL</w:t>
    </w:r>
  </w:p>
  <w:p w14:paraId="35DBB7B9" w14:textId="55F53888" w:rsidR="00841625" w:rsidRDefault="00497EC3" w:rsidP="00841625">
    <w:pPr>
      <w:pStyle w:val="Encabezado"/>
    </w:pPr>
    <w:r>
      <w:t xml:space="preserve">   </w:t>
    </w:r>
    <w:r w:rsidR="00F21C0C" w:rsidRPr="00497EC3">
      <w:rPr>
        <w:b/>
      </w:rPr>
      <w:t>NOMBRE:</w:t>
    </w:r>
    <w:r w:rsidR="00F21C0C">
      <w:t xml:space="preserve"> </w:t>
    </w:r>
    <w:r>
      <w:t>EILEEN VILLAMAR PLÚAS.</w:t>
    </w:r>
  </w:p>
  <w:p w14:paraId="34208E6F" w14:textId="1AEEC475" w:rsidR="00497EC3" w:rsidRDefault="00497EC3" w:rsidP="00841625">
    <w:pPr>
      <w:pStyle w:val="Encabezado"/>
    </w:pPr>
    <w:r>
      <w:t xml:space="preserve"> </w:t>
    </w:r>
    <w:r w:rsidR="00841625" w:rsidRPr="00497EC3">
      <w:rPr>
        <w:b/>
      </w:rPr>
      <w:t>CARRERA:</w:t>
    </w:r>
    <w:r>
      <w:t xml:space="preserve"> INGENIERÍ</w:t>
    </w:r>
    <w:r w:rsidR="00841625">
      <w:t>A EN SOFTWARE</w:t>
    </w:r>
    <w:r>
      <w:t>.</w:t>
    </w:r>
  </w:p>
  <w:p w14:paraId="205CCD93" w14:textId="56E23FC7" w:rsidR="00F21C0C" w:rsidRDefault="00F21C0C" w:rsidP="00841625">
    <w:pPr>
      <w:pStyle w:val="Encabezado"/>
    </w:pPr>
    <w:r w:rsidRPr="00497EC3">
      <w:rPr>
        <w:b/>
      </w:rPr>
      <w:t>CURSO:</w:t>
    </w:r>
    <w:r>
      <w:t xml:space="preserve"> SOF-S-MA-3-</w:t>
    </w:r>
    <w:r w:rsidR="003C0C38">
      <w:t>2</w:t>
    </w:r>
    <w:r w:rsidR="00497EC3">
      <w:t>.</w:t>
    </w:r>
  </w:p>
  <w:p w14:paraId="2347353B" w14:textId="22AADBB7" w:rsidR="00F21C0C" w:rsidRDefault="00497EC3" w:rsidP="00497EC3">
    <w:pPr>
      <w:pStyle w:val="Encabezado"/>
    </w:pPr>
    <w:r w:rsidRPr="00497EC3">
      <w:rPr>
        <w:b/>
      </w:rPr>
      <w:t>MATERIA:</w:t>
    </w:r>
    <w:r>
      <w:t xml:space="preserve"> ESTADÍSTICA DESCRIPTIVA.</w:t>
    </w:r>
  </w:p>
  <w:p w14:paraId="7DD1CE14" w14:textId="1E7B6FDF" w:rsidR="00F21C0C" w:rsidRDefault="00497EC3" w:rsidP="00841625">
    <w:pPr>
      <w:pStyle w:val="Encabezado"/>
    </w:pPr>
    <w:r w:rsidRPr="00497EC3">
      <w:rPr>
        <w:b/>
      </w:rPr>
      <w:t>DOCENTE:</w:t>
    </w:r>
    <w:r>
      <w:t xml:space="preserve"> ING. LEILI LOPEZDOMÍ</w:t>
    </w:r>
    <w:r w:rsidR="00F21C0C">
      <w:t>NGUEZ</w:t>
    </w:r>
    <w:r>
      <w:t>.</w:t>
    </w:r>
  </w:p>
  <w:p w14:paraId="0A0EFAA7" w14:textId="7924C2AF" w:rsidR="003C0C38" w:rsidRDefault="00841625" w:rsidP="00841625">
    <w:pPr>
      <w:pStyle w:val="Encabezado"/>
    </w:pPr>
    <w:r>
      <w:t xml:space="preserve">                                                  </w:t>
    </w:r>
  </w:p>
  <w:p w14:paraId="74DBD790" w14:textId="77777777" w:rsidR="00F21C0C" w:rsidRDefault="00F21C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60243"/>
    <w:multiLevelType w:val="multilevel"/>
    <w:tmpl w:val="D816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B278B"/>
    <w:multiLevelType w:val="multilevel"/>
    <w:tmpl w:val="7042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31754C"/>
    <w:multiLevelType w:val="multilevel"/>
    <w:tmpl w:val="4B38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1442BB"/>
    <w:multiLevelType w:val="multilevel"/>
    <w:tmpl w:val="9C9A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EF32A5"/>
    <w:multiLevelType w:val="multilevel"/>
    <w:tmpl w:val="668E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936C1D"/>
    <w:multiLevelType w:val="multilevel"/>
    <w:tmpl w:val="E962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6F6288"/>
    <w:multiLevelType w:val="hybridMultilevel"/>
    <w:tmpl w:val="6AC8D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DC0CB9"/>
    <w:multiLevelType w:val="hybridMultilevel"/>
    <w:tmpl w:val="7D245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72F48"/>
    <w:multiLevelType w:val="multilevel"/>
    <w:tmpl w:val="19CC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AE33A9"/>
    <w:multiLevelType w:val="multilevel"/>
    <w:tmpl w:val="1D38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334F38"/>
    <w:multiLevelType w:val="multilevel"/>
    <w:tmpl w:val="B25A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66397A"/>
    <w:multiLevelType w:val="multilevel"/>
    <w:tmpl w:val="7B62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0C"/>
    <w:rsid w:val="000A5BE0"/>
    <w:rsid w:val="001834F1"/>
    <w:rsid w:val="001C389B"/>
    <w:rsid w:val="001D5436"/>
    <w:rsid w:val="00200EA5"/>
    <w:rsid w:val="00263484"/>
    <w:rsid w:val="002828F2"/>
    <w:rsid w:val="00311DD7"/>
    <w:rsid w:val="0034487C"/>
    <w:rsid w:val="00374FA6"/>
    <w:rsid w:val="003C0C38"/>
    <w:rsid w:val="00436549"/>
    <w:rsid w:val="00497EC3"/>
    <w:rsid w:val="004C2F50"/>
    <w:rsid w:val="005045E4"/>
    <w:rsid w:val="0052387B"/>
    <w:rsid w:val="00563AFC"/>
    <w:rsid w:val="006A2FD7"/>
    <w:rsid w:val="0076085A"/>
    <w:rsid w:val="007F1475"/>
    <w:rsid w:val="00827C56"/>
    <w:rsid w:val="00841625"/>
    <w:rsid w:val="00954EB6"/>
    <w:rsid w:val="00965B2C"/>
    <w:rsid w:val="009E5C05"/>
    <w:rsid w:val="009F2148"/>
    <w:rsid w:val="009F65C6"/>
    <w:rsid w:val="00A72D4F"/>
    <w:rsid w:val="00AD623F"/>
    <w:rsid w:val="00AF6433"/>
    <w:rsid w:val="00B33939"/>
    <w:rsid w:val="00B648A4"/>
    <w:rsid w:val="00C0708A"/>
    <w:rsid w:val="00CE18A6"/>
    <w:rsid w:val="00D663EC"/>
    <w:rsid w:val="00D9435F"/>
    <w:rsid w:val="00F1438B"/>
    <w:rsid w:val="00F21C0C"/>
    <w:rsid w:val="00FA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B2617"/>
  <w15:chartTrackingRefBased/>
  <w15:docId w15:val="{CACF6B78-6C1E-4815-B733-F7437628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82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4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1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C0C"/>
  </w:style>
  <w:style w:type="paragraph" w:styleId="Piedepgina">
    <w:name w:val="footer"/>
    <w:basedOn w:val="Normal"/>
    <w:link w:val="PiedepginaCar"/>
    <w:uiPriority w:val="99"/>
    <w:unhideWhenUsed/>
    <w:rsid w:val="00F21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C0C"/>
  </w:style>
  <w:style w:type="paragraph" w:styleId="NormalWeb">
    <w:name w:val="Normal (Web)"/>
    <w:basedOn w:val="Normal"/>
    <w:uiPriority w:val="99"/>
    <w:unhideWhenUsed/>
    <w:rsid w:val="00CE1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CE18A6"/>
    <w:rPr>
      <w:color w:val="0000FF"/>
      <w:u w:val="single"/>
    </w:rPr>
  </w:style>
  <w:style w:type="character" w:customStyle="1" w:styleId="mwe-math-mathml-inline">
    <w:name w:val="mwe-math-mathml-inline"/>
    <w:basedOn w:val="Fuentedeprrafopredeter"/>
    <w:rsid w:val="00CE18A6"/>
  </w:style>
  <w:style w:type="character" w:customStyle="1" w:styleId="st">
    <w:name w:val="st"/>
    <w:basedOn w:val="Fuentedeprrafopredeter"/>
    <w:rsid w:val="006A2FD7"/>
  </w:style>
  <w:style w:type="character" w:styleId="Textoennegrita">
    <w:name w:val="Strong"/>
    <w:basedOn w:val="Fuentedeprrafopredeter"/>
    <w:uiPriority w:val="22"/>
    <w:qFormat/>
    <w:rsid w:val="002828F2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828F2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customStyle="1" w:styleId="a">
    <w:name w:val="a"/>
    <w:basedOn w:val="Normal"/>
    <w:rsid w:val="00827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48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4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6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5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1399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7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7415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362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Baquerizo Mendez</dc:creator>
  <cp:keywords/>
  <dc:description/>
  <cp:lastModifiedBy>Eileen Villamar</cp:lastModifiedBy>
  <cp:revision>2</cp:revision>
  <dcterms:created xsi:type="dcterms:W3CDTF">2020-01-28T15:54:00Z</dcterms:created>
  <dcterms:modified xsi:type="dcterms:W3CDTF">2020-01-28T15:54:00Z</dcterms:modified>
</cp:coreProperties>
</file>