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  <w:sz w:val="36"/>
        </w:rPr>
        <w:t>项目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</w:rPr>
        <w:t>需求规格说明书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Ver:1.0.0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5040" w:right="84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客户方签字：</w:t>
      </w:r>
    </w:p>
    <w:p>
      <w:pPr>
        <w:ind w:firstLine="420"/>
        <w:jc w:val="right"/>
        <w:rPr>
          <w:rFonts w:hint="eastAsia" w:asciiTheme="minorEastAsia" w:hAnsiTheme="minorEastAsia" w:eastAsiaTheme="minorEastAsia" w:cstheme="minorEastAsia"/>
        </w:rPr>
      </w:pPr>
    </w:p>
    <w:p>
      <w:pPr>
        <w:ind w:left="4200" w:right="840" w:firstLine="42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项目负责人签字：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_Toc28832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_Toc28832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_Toc20195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_Toc20195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_Toc14453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_Toc14453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_Toc14174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1.3 文档团队</w:t>
          </w:r>
          <w:r>
            <w:tab/>
          </w:r>
          <w:r>
            <w:fldChar w:fldCharType="begin"/>
          </w:r>
          <w:r>
            <w:instrText xml:space="preserve"> PAGEREF _Toc14174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_Toc28081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1.4 项目管理团队</w:t>
          </w:r>
          <w:r>
            <w:tab/>
          </w:r>
          <w:r>
            <w:fldChar w:fldCharType="begin"/>
          </w:r>
          <w:r>
            <w:instrText xml:space="preserve"> PAGEREF _Toc28081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_Toc16319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1.5 项目假设与约束</w:t>
          </w:r>
          <w:r>
            <w:tab/>
          </w:r>
          <w:r>
            <w:fldChar w:fldCharType="begin"/>
          </w:r>
          <w:r>
            <w:instrText xml:space="preserve"> PAGEREF _Toc16319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_Toc32754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 项目前景与范围</w:t>
          </w:r>
          <w:r>
            <w:tab/>
          </w:r>
          <w:r>
            <w:fldChar w:fldCharType="begin"/>
          </w:r>
          <w:r>
            <w:instrText xml:space="preserve"> PAGEREF _Toc32754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_Toc7156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2.1 项目前景</w:t>
          </w:r>
          <w:r>
            <w:tab/>
          </w:r>
          <w:r>
            <w:fldChar w:fldCharType="begin"/>
          </w:r>
          <w:r>
            <w:instrText xml:space="preserve"> PAGEREF _Toc7156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_Toc29451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2.2 项目范围</w:t>
          </w:r>
          <w:r>
            <w:tab/>
          </w:r>
          <w:r>
            <w:fldChar w:fldCharType="begin"/>
          </w:r>
          <w:r>
            <w:instrText xml:space="preserve"> PAGEREF _Toc29451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_Toc27038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 需求概述</w:t>
          </w:r>
          <w:r>
            <w:tab/>
          </w:r>
          <w:r>
            <w:fldChar w:fldCharType="begin"/>
          </w:r>
          <w:r>
            <w:instrText xml:space="preserve"> PAGEREF _Toc27038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_Toc23248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3.1 角色(用户)分析</w:t>
          </w:r>
          <w:r>
            <w:tab/>
          </w:r>
          <w:r>
            <w:fldChar w:fldCharType="begin"/>
          </w:r>
          <w:r>
            <w:instrText xml:space="preserve"> PAGEREF _Toc23248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_Toc28459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3.2 产品特性</w:t>
          </w:r>
          <w:r>
            <w:tab/>
          </w:r>
          <w:r>
            <w:fldChar w:fldCharType="begin"/>
          </w:r>
          <w:r>
            <w:instrText xml:space="preserve"> PAGEREF _Toc28459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_Toc1588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3.3 功能列表</w:t>
          </w:r>
          <w:r>
            <w:tab/>
          </w:r>
          <w:r>
            <w:fldChar w:fldCharType="begin"/>
          </w:r>
          <w:r>
            <w:instrText xml:space="preserve"> PAGEREF _Toc1588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_Toc24829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3.4 权限列表</w:t>
          </w:r>
          <w:r>
            <w:tab/>
          </w:r>
          <w:r>
            <w:fldChar w:fldCharType="begin"/>
          </w:r>
          <w:r>
            <w:instrText xml:space="preserve"> PAGEREF _Toc24829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_Toc23654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_Toc23654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_Toc17552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个人中心功能</w:t>
          </w:r>
          <w:r>
            <w:tab/>
          </w:r>
          <w:r>
            <w:fldChar w:fldCharType="begin"/>
          </w:r>
          <w:r>
            <w:instrText xml:space="preserve"> PAGEREF _Toc17552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_Toc17363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4.1.1 用例：登录</w:t>
          </w:r>
          <w:r>
            <w:tab/>
          </w:r>
          <w:r>
            <w:fldChar w:fldCharType="begin"/>
          </w:r>
          <w:r>
            <w:instrText xml:space="preserve"> PAGEREF _Toc17363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_Toc2551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4.1.2 用例：注册</w:t>
          </w:r>
          <w:r>
            <w:tab/>
          </w:r>
          <w:r>
            <w:fldChar w:fldCharType="begin"/>
          </w:r>
          <w:r>
            <w:instrText xml:space="preserve"> PAGEREF _Toc2551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_Toc27189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用例：用户查看个人信息</w:t>
          </w:r>
          <w:r>
            <w:tab/>
          </w:r>
          <w:r>
            <w:fldChar w:fldCharType="begin"/>
          </w:r>
          <w:r>
            <w:instrText xml:space="preserve"> PAGEREF _Toc27189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_Toc30255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4.1.4 用例：用户修改个人信息</w:t>
          </w:r>
          <w:r>
            <w:tab/>
          </w:r>
          <w:r>
            <w:fldChar w:fldCharType="begin"/>
          </w:r>
          <w:r>
            <w:instrText xml:space="preserve"> PAGEREF _Toc30255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_Toc15892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首页功能</w:t>
          </w:r>
          <w:r>
            <w:tab/>
          </w:r>
          <w:r>
            <w:fldChar w:fldCharType="begin"/>
          </w:r>
          <w:r>
            <w:instrText xml:space="preserve"> PAGEREF _Toc15892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_Toc3350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4.2.1 用例：发布个人文集</w:t>
          </w:r>
          <w:r>
            <w:tab/>
          </w:r>
          <w:r>
            <w:fldChar w:fldCharType="begin"/>
          </w:r>
          <w:r>
            <w:instrText xml:space="preserve"> PAGEREF _Toc3350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_Toc11629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4.2.2 用例：关注</w:t>
          </w:r>
          <w:r>
            <w:tab/>
          </w:r>
          <w:r>
            <w:fldChar w:fldCharType="begin"/>
          </w:r>
          <w:r>
            <w:instrText xml:space="preserve"> PAGEREF _Toc11629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_Toc24582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4.2.3 用例：收藏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_Toc6734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4.2.4 用例：评论</w:t>
          </w:r>
          <w:r>
            <w:tab/>
          </w:r>
          <w:r>
            <w:fldChar w:fldCharType="begin"/>
          </w:r>
          <w:r>
            <w:instrText xml:space="preserve"> PAGEREF _Toc6734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_Toc3689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4.2.5 用例：回复评论</w:t>
          </w:r>
          <w:r>
            <w:tab/>
          </w:r>
          <w:r>
            <w:fldChar w:fldCharType="begin"/>
          </w:r>
          <w:r>
            <w:instrText xml:space="preserve"> PAGEREF _Toc3689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_Toc15795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搜索功能</w:t>
          </w:r>
          <w:r>
            <w:tab/>
          </w:r>
          <w:r>
            <w:fldChar w:fldCharType="begin"/>
          </w:r>
          <w:r>
            <w:instrText xml:space="preserve"> PAGEREF _Toc15795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_Toc28602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用例：搜索文集</w:t>
          </w:r>
          <w:r>
            <w:tab/>
          </w:r>
          <w:r>
            <w:fldChar w:fldCharType="begin"/>
          </w:r>
          <w:r>
            <w:instrText xml:space="preserve"> PAGEREF _Toc28602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_Toc12772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消息功能</w:t>
          </w:r>
          <w:r>
            <w:tab/>
          </w:r>
          <w:r>
            <w:fldChar w:fldCharType="begin"/>
          </w:r>
          <w:r>
            <w:instrText xml:space="preserve"> PAGEREF _Toc12772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_Toc23254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用例：查看消息</w:t>
          </w:r>
          <w:r>
            <w:tab/>
          </w:r>
          <w:r>
            <w:fldChar w:fldCharType="begin"/>
          </w:r>
          <w:r>
            <w:instrText xml:space="preserve"> PAGEREF _Toc23254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_Toc26913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用例：回复评论</w:t>
          </w:r>
          <w:r>
            <w:tab/>
          </w:r>
          <w:r>
            <w:fldChar w:fldCharType="begin"/>
          </w:r>
          <w:r>
            <w:instrText xml:space="preserve"> PAGEREF _Toc26913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_Toc23689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_Toc23689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_Toc14953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 指标参数</w:t>
          </w:r>
          <w:r>
            <w:tab/>
          </w:r>
          <w:r>
            <w:fldChar w:fldCharType="begin"/>
          </w:r>
          <w:r>
            <w:instrText xml:space="preserve"> PAGEREF _Toc14953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_Toc32690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5.1.1 性能参数</w:t>
          </w:r>
          <w:r>
            <w:tab/>
          </w:r>
          <w:r>
            <w:fldChar w:fldCharType="begin"/>
          </w:r>
          <w:r>
            <w:instrText xml:space="preserve"> PAGEREF _Toc32690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_Toc15758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5.1.2 并发用户数</w:t>
          </w:r>
          <w:r>
            <w:tab/>
          </w:r>
          <w:r>
            <w:fldChar w:fldCharType="begin"/>
          </w:r>
          <w:r>
            <w:instrText xml:space="preserve"> PAGEREF _Toc15758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_Toc7040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5.1.3 数据容量</w:t>
          </w:r>
          <w:r>
            <w:tab/>
          </w:r>
          <w:r>
            <w:fldChar w:fldCharType="begin"/>
          </w:r>
          <w:r>
            <w:instrText xml:space="preserve"> PAGEREF _Toc7040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_Toc14599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 硬件服务器及网络需求</w:t>
          </w:r>
          <w:r>
            <w:tab/>
          </w:r>
          <w:r>
            <w:fldChar w:fldCharType="begin"/>
          </w:r>
          <w:r>
            <w:instrText xml:space="preserve"> PAGEREF _Toc14599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5.2.1 网络拓扑</w:t>
          </w:r>
          <w:r>
            <w:tab/>
          </w:r>
          <w:r>
            <w:fldChar w:fldCharType="begin"/>
          </w:r>
          <w:r>
            <w:instrText xml:space="preserve"> PAGEREF _Toc143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_Toc14096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5.2.2 软硬件环境</w:t>
          </w:r>
          <w:r>
            <w:tab/>
          </w:r>
          <w:r>
            <w:fldChar w:fldCharType="begin"/>
          </w:r>
          <w:r>
            <w:instrText xml:space="preserve"> PAGEREF _Toc14096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_Toc25582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5.2.3 网络需求</w:t>
          </w:r>
          <w:r>
            <w:tab/>
          </w:r>
          <w:r>
            <w:fldChar w:fldCharType="begin"/>
          </w:r>
          <w:r>
            <w:instrText xml:space="preserve"> PAGEREF _Toc25582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_Toc17697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5.3 </w:t>
          </w:r>
          <w:r>
            <w:rPr>
              <w:rFonts w:hint="eastAsia" w:asciiTheme="minorEastAsia" w:hAnsiTheme="minorEastAsia" w:eastAsiaTheme="minorEastAsia" w:cstheme="minor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_Toc17697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_Toc8021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5.4 </w:t>
          </w:r>
          <w:r>
            <w:rPr>
              <w:rFonts w:hint="eastAsia" w:asciiTheme="minorEastAsia" w:hAnsiTheme="minorEastAsia" w:eastAsiaTheme="minorEastAsia" w:cstheme="minor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_Toc8021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_Toc14272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5.5 可维护性</w:t>
          </w:r>
          <w:r>
            <w:tab/>
          </w:r>
          <w:r>
            <w:fldChar w:fldCharType="begin"/>
          </w:r>
          <w:r>
            <w:instrText xml:space="preserve"> PAGEREF _Toc14272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_Toc22552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5.6 </w:t>
          </w:r>
          <w:r>
            <w:rPr>
              <w:rFonts w:hint="eastAsia" w:asciiTheme="minorEastAsia" w:hAnsiTheme="minorEastAsia" w:eastAsiaTheme="minorEastAsia" w:cstheme="minorEastAsia"/>
            </w:rPr>
            <w:t>可用性/可靠性</w:t>
          </w:r>
          <w:r>
            <w:tab/>
          </w:r>
          <w:r>
            <w:fldChar w:fldCharType="begin"/>
          </w:r>
          <w:r>
            <w:instrText xml:space="preserve"> PAGEREF _Toc22552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_Toc24119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5.7 </w:t>
          </w:r>
          <w:r>
            <w:rPr>
              <w:rFonts w:hint="eastAsia" w:asciiTheme="minorEastAsia" w:hAnsiTheme="minorEastAsia" w:eastAsiaTheme="minorEastAsia" w:cstheme="minor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_Toc24119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_Toc27285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 附录</w:t>
          </w:r>
          <w:r>
            <w:tab/>
          </w:r>
          <w:r>
            <w:fldChar w:fldCharType="begin"/>
          </w:r>
          <w:r>
            <w:instrText xml:space="preserve"> PAGEREF _Toc27285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_Toc11453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6.1 修改记录</w:t>
          </w:r>
          <w:r>
            <w:tab/>
          </w:r>
          <w:r>
            <w:fldChar w:fldCharType="begin"/>
          </w:r>
          <w:r>
            <w:instrText xml:space="preserve"> PAGEREF _Toc11453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Toc290468050"/>
      <w:r>
        <w:rPr>
          <w:rFonts w:hint="eastAsia" w:asciiTheme="minorEastAsia" w:hAnsiTheme="minorEastAsia" w:eastAsiaTheme="minorEastAsia" w:cstheme="minorEastAsia"/>
          <w:b/>
          <w:bCs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28832"/>
      <w:r>
        <w:rPr>
          <w:rFonts w:hint="eastAsia" w:asciiTheme="minorEastAsia" w:hAnsiTheme="minorEastAsia" w:eastAsiaTheme="minorEastAsia" w:cstheme="minor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290468051"/>
      <w:bookmarkStart w:id="3" w:name="_Toc20195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本文档作为项目实训流程标准化演练中《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本文档中所有出现界面原型部分，仅作为功能、流程等之辅助说明用途，不作为最终界面验收依据。界面相关的约束由界面原型文档补充说明。</w:t>
      </w:r>
      <w:bookmarkStart w:id="81" w:name="_GoBack"/>
      <w:bookmarkEnd w:id="81"/>
    </w:p>
    <w:p>
      <w:pPr>
        <w:pStyle w:val="3"/>
        <w:rPr>
          <w:rFonts w:hint="eastAsia"/>
        </w:rPr>
      </w:pPr>
      <w:bookmarkStart w:id="4" w:name="_Toc290468052"/>
      <w:bookmarkStart w:id="5" w:name="_Toc14453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项目名称：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项目的提出方：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</w:rPr>
        <w:t>The one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项目目标：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打造一款可以通过文字、图片、音乐等记录生活，寻找用户灵魂深处的共鸣的文艺范App。</w:t>
      </w:r>
    </w:p>
    <w:p>
      <w:pPr>
        <w:pStyle w:val="3"/>
        <w:rPr>
          <w:rFonts w:hint="eastAsia"/>
        </w:rPr>
      </w:pPr>
      <w:bookmarkStart w:id="6" w:name="_Toc290468053"/>
      <w:bookmarkStart w:id="7" w:name="_Toc14174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pStyle w:val="3"/>
        <w:rPr>
          <w:rFonts w:hint="eastAsia"/>
        </w:rPr>
      </w:pPr>
      <w:bookmarkStart w:id="8" w:name="_Toc290468054"/>
      <w:bookmarkStart w:id="9" w:name="_Toc28081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组长：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李文轩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马硕、冯世祺、刘冉、葛舒悦、李薇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10" w:name="_Toc290468055"/>
      <w:bookmarkStart w:id="11" w:name="_Toc16319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开发期限短。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假设：无。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2" w:name="_Toc290468056"/>
      <w:bookmarkStart w:id="13" w:name="_Toc32754"/>
      <w:r>
        <w:rPr>
          <w:rFonts w:hint="eastAsia" w:asciiTheme="minorEastAsia" w:hAnsiTheme="minorEastAsia" w:eastAsiaTheme="minorEastAsia" w:cstheme="minorEastAsia"/>
        </w:rPr>
        <w:t>项目前景与范围</w:t>
      </w:r>
      <w:bookmarkEnd w:id="12"/>
      <w:bookmarkEnd w:id="13"/>
    </w:p>
    <w:p>
      <w:pPr>
        <w:pStyle w:val="3"/>
        <w:rPr>
          <w:rFonts w:hint="eastAsia"/>
        </w:rPr>
      </w:pPr>
      <w:bookmarkStart w:id="14" w:name="_Toc290468057"/>
      <w:bookmarkStart w:id="15" w:name="_Toc7156"/>
      <w:r>
        <w:rPr>
          <w:rFonts w:hint="eastAsia"/>
        </w:rPr>
        <w:t>项目前景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以上所述只局限于你的小小的生活圈子里，而我们所要面向的是大众，以及更广泛的区域，让人们更好的交流，寻找知己。</w:t>
      </w:r>
    </w:p>
    <w:p>
      <w:pPr>
        <w:pStyle w:val="3"/>
        <w:rPr>
          <w:rFonts w:hint="eastAsia"/>
        </w:rPr>
      </w:pPr>
      <w:bookmarkStart w:id="16" w:name="_Toc290468058"/>
      <w:bookmarkStart w:id="17" w:name="_Toc29451"/>
      <w:r>
        <w:rPr>
          <w:rFonts w:hint="eastAsia"/>
        </w:rPr>
        <w:t>项目范围</w:t>
      </w:r>
      <w:bookmarkEnd w:id="16"/>
      <w:bookmarkEnd w:id="17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项目范围：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登录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注册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个人信息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订阅动态展示概览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记录发布字句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关注收藏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</w:t>
      </w:r>
      <w:r>
        <w:rPr>
          <w:rFonts w:hint="eastAsia" w:asciiTheme="minorEastAsia" w:hAnsiTheme="minorEastAsia" w:eastAsiaTheme="minorEastAsia" w:cstheme="minorEastAsia"/>
        </w:rPr>
        <w:t xml:space="preserve">论转发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搜索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超出范围：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忘记密码进行找回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8" w:name="_Toc290468059"/>
      <w:bookmarkStart w:id="19" w:name="_Toc27038"/>
      <w:r>
        <w:rPr>
          <w:rFonts w:hint="eastAsia" w:asciiTheme="minorEastAsia" w:hAnsiTheme="minorEastAsia" w:eastAsiaTheme="minorEastAsia" w:cstheme="minorEastAsia"/>
        </w:rPr>
        <w:t>需求概述</w:t>
      </w:r>
      <w:bookmarkEnd w:id="18"/>
      <w:bookmarkEnd w:id="19"/>
    </w:p>
    <w:p>
      <w:pPr>
        <w:pStyle w:val="3"/>
        <w:rPr>
          <w:rFonts w:hint="eastAsia"/>
        </w:rPr>
      </w:pPr>
      <w:bookmarkStart w:id="20" w:name="_Toc290468060"/>
      <w:bookmarkStart w:id="21" w:name="_Toc23248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手机App端用户：面向大众，不分职业，不分年龄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管理员：本款App的所有开发人员，对系统进行维护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22" w:name="_Toc290468061"/>
      <w:bookmarkStart w:id="23" w:name="_Toc28459"/>
      <w:r>
        <w:rPr>
          <w:rFonts w:hint="eastAsia"/>
        </w:rPr>
        <w:t>产品特性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5380" cy="3557905"/>
            <wp:effectExtent l="0" t="0" r="7620" b="10795"/>
            <wp:docPr id="3" name="图片 3" descr="201811241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1124170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4" w:name="_Toc290468062"/>
      <w:bookmarkStart w:id="25" w:name="_Toc1588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评论、点赞、转发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关注、收藏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内容概览</w:t>
      </w:r>
    </w:p>
    <w:p>
      <w:pPr>
        <w:pStyle w:val="3"/>
        <w:rPr>
          <w:rFonts w:hint="eastAsia"/>
        </w:rPr>
      </w:pPr>
      <w:bookmarkStart w:id="26" w:name="_Toc290468063"/>
      <w:bookmarkStart w:id="27" w:name="_Toc24829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未注册用户（注册用户未登录）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APP所有浏览页面不能使用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查看搜索文集、发布文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集等功能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注册用户（已登录）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可以使用APP浏览页面对外提供的所有功能。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有权进行后台管理，对有关用户进行管理。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90468064"/>
      <w:bookmarkStart w:id="29" w:name="_Toc23654"/>
      <w:r>
        <w:rPr>
          <w:rFonts w:hint="eastAsia" w:asciiTheme="minorEastAsia" w:hAnsiTheme="minorEastAsia" w:eastAsiaTheme="minorEastAsia" w:cstheme="minorEastAsia"/>
        </w:rPr>
        <w:t>功能性需求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7552"/>
      <w:r>
        <w:rPr>
          <w:rFonts w:hint="eastAsia"/>
          <w:lang w:val="en-US" w:eastAsia="zh-CN"/>
        </w:rPr>
        <w:t>个人中心功能</w:t>
      </w:r>
      <w:bookmarkEnd w:id="30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1" w:name="_Toc17363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用例：登录</w:t>
      </w:r>
      <w:bookmarkEnd w:id="3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进入登录页面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输入用户名、密码等信息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点击登录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扩展路径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若没注册点击注册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若已注册但忘记密码，点击忘记密码进行手机验证或邮箱验证找回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2" w:name="_Toc2551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用例：注册</w:t>
      </w:r>
      <w:bookmarkEnd w:id="3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点击注册后进入注册页面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用户输入个人信息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点击注册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提示注册成功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扩展路径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用户名唯一；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密码为6-16位英文+数字；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邮箱唯一；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手机号唯一</w:t>
      </w:r>
    </w:p>
    <w:p>
      <w:pPr>
        <w:pStyle w:val="4"/>
        <w:rPr>
          <w:rFonts w:hint="eastAsia"/>
          <w:lang w:val="en-US" w:eastAsia="zh-CN"/>
        </w:rPr>
      </w:pPr>
      <w:bookmarkStart w:id="33" w:name="_Toc27189"/>
      <w:r>
        <w:rPr>
          <w:rFonts w:hint="eastAsia"/>
          <w:lang w:val="en-US" w:eastAsia="zh-CN"/>
        </w:rPr>
        <w:t>用例：用户查看个人信息</w:t>
      </w:r>
      <w:bookmarkEnd w:id="3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用例名：用户查看个人信息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登录并进入我的页面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点击“关注”查看我关注的人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点击“粉丝”查看我的粉丝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点击“文集”查看我发布的文集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点击“收藏”查看我收藏的文集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点击“头像”查看个人基本资料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</w:rPr>
      </w:pPr>
      <w:bookmarkStart w:id="34" w:name="_Toc30255"/>
      <w:r>
        <w:rPr>
          <w:rFonts w:hint="eastAsia"/>
        </w:rPr>
        <w:t>用例：用户修改个人信息</w:t>
      </w:r>
      <w:bookmarkEnd w:id="34"/>
    </w:p>
    <w:p>
      <w:pPr>
        <w:widowControl w:val="0"/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登录后查看“我的”页面 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点击头像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进入编辑资料页面，修改个人信息</w:t>
      </w:r>
    </w:p>
    <w:p>
      <w:pPr>
        <w:pStyle w:val="3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未登录或者未注册提示用户未登录或注册</w:t>
      </w:r>
    </w:p>
    <w:p>
      <w:pPr>
        <w:pStyle w:val="3"/>
        <w:rPr>
          <w:rFonts w:hint="eastAsia"/>
          <w:lang w:val="en-US" w:eastAsia="zh-CN"/>
        </w:rPr>
      </w:pPr>
      <w:bookmarkStart w:id="35" w:name="_Toc15892"/>
      <w:r>
        <w:rPr>
          <w:rFonts w:hint="eastAsia"/>
          <w:lang w:val="en-US" w:eastAsia="zh-CN"/>
        </w:rPr>
        <w:t>首页功能</w:t>
      </w:r>
      <w:bookmarkEnd w:id="35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6" w:name="_Toc335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用例：发布个人文集</w:t>
      </w:r>
      <w:bookmarkEnd w:id="36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用例名：发布个人文集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基本路径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登录进入首页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点击右上角加号选择发布的类型进入发布页面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选择字体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选择文集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排版进入排版页面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发布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发表文字的数目不多于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用户可以选择是否私密发布或者选择是否原创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1629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用例：关注</w:t>
      </w:r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用例名:关注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登录进入首页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下方推荐文集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查看详情页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点击上方发布人头像，进入发布人信息页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8" w:name="_Toc2458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用例：收藏</w:t>
      </w:r>
      <w:bookmarkEnd w:id="38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用例名:收藏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1. 登录进入首页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 点击文字查看详情页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 点击下方收藏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4. 如果选择默认文集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5. 点击收藏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6. 如果选择新建文集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7. 填写文集名称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8. 点击收藏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9" w:name="_Toc6734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用例：评论</w:t>
      </w:r>
      <w:bookmarkEnd w:id="39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点击下方评论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输入自己的评论内容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发送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0" w:name="_Toc3689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用例：回复评论</w:t>
      </w:r>
      <w:bookmarkEnd w:id="40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点击下方评论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点击自己想回复的评论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pStyle w:val="3"/>
        <w:rPr>
          <w:rFonts w:hint="eastAsia"/>
          <w:lang w:val="en-US" w:eastAsia="zh-CN"/>
        </w:rPr>
      </w:pPr>
      <w:bookmarkStart w:id="41" w:name="_Toc15795"/>
      <w:r>
        <w:rPr>
          <w:rFonts w:hint="eastAsia"/>
          <w:lang w:val="en-US" w:eastAsia="zh-CN"/>
        </w:rPr>
        <w:t>搜索功能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28602"/>
      <w:r>
        <w:rPr>
          <w:rFonts w:hint="eastAsia"/>
          <w:lang w:val="en-US" w:eastAsia="zh-CN"/>
        </w:rPr>
        <w:t>用例：搜索文集</w:t>
      </w:r>
      <w:bookmarkEnd w:id="4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用例名：搜索文集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登录进入发现页面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在搜索框搜索想要的内容或者用户名，点击搜索按钮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或进入分类</w:t>
      </w:r>
      <w:r>
        <w:rPr>
          <w:rFonts w:hint="eastAsia" w:asciiTheme="minorEastAsia" w:hAnsiTheme="minorEastAsia" w:cstheme="minorEastAsia"/>
          <w:lang w:val="en-US" w:eastAsia="zh-CN"/>
        </w:rPr>
        <w:t>或专题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点击某类</w:t>
      </w:r>
      <w:r>
        <w:rPr>
          <w:rFonts w:hint="eastAsia" w:asciiTheme="minorEastAsia" w:hAnsiTheme="minorEastAsia" w:cstheme="minorEastAsia"/>
          <w:lang w:val="en-US" w:eastAsia="zh-CN"/>
        </w:rPr>
        <w:t>或某专题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进入详情页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3"/>
        <w:rPr>
          <w:rFonts w:hint="eastAsia"/>
          <w:lang w:val="en-US" w:eastAsia="zh-CN"/>
        </w:rPr>
      </w:pPr>
      <w:bookmarkStart w:id="43" w:name="_Toc12772"/>
      <w:r>
        <w:rPr>
          <w:rFonts w:hint="eastAsia"/>
          <w:lang w:val="en-US" w:eastAsia="zh-CN"/>
        </w:rPr>
        <w:t>消息功能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3254"/>
      <w:r>
        <w:rPr>
          <w:rFonts w:hint="eastAsia"/>
          <w:lang w:val="en-US" w:eastAsia="zh-CN"/>
        </w:rPr>
        <w:t>用例：查看消息</w:t>
      </w:r>
      <w:bookmarkEnd w:id="4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用例名：查看消息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基本路径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登录进入消息页面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点击消息进入详情页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点击消息最左端的的头像进入个人主页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  <w:lang w:val="en-US" w:eastAsia="zh-CN"/>
        </w:rPr>
      </w:pPr>
      <w:bookmarkStart w:id="45" w:name="_Toc26913"/>
      <w:r>
        <w:rPr>
          <w:rFonts w:hint="eastAsia"/>
          <w:lang w:val="en-US" w:eastAsia="zh-CN"/>
        </w:rPr>
        <w:t>用例：回复评论</w:t>
      </w:r>
      <w:bookmarkEnd w:id="45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</w:t>
      </w:r>
      <w:r>
        <w:rPr>
          <w:rFonts w:hint="eastAsia" w:asciiTheme="minorEastAsia" w:hAnsiTheme="minorEastAsia" w:cstheme="minorEastAsia"/>
          <w:lang w:val="en-US" w:eastAsia="zh-CN"/>
        </w:rPr>
        <w:t>消息页面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lang w:val="en-US" w:eastAsia="zh-CN"/>
        </w:rPr>
        <w:t>消息列表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自己想回复的评论</w:t>
      </w:r>
      <w:r>
        <w:rPr>
          <w:rFonts w:hint="eastAsia" w:asciiTheme="minorEastAsia" w:hAnsiTheme="minorEastAsia" w:cstheme="minorEastAsia"/>
          <w:lang w:val="en-US" w:eastAsia="zh-CN"/>
        </w:rPr>
        <w:t>右上角点击回复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/>
        </w:rPr>
      </w:pPr>
      <w:bookmarkStart w:id="46" w:name="_Toc290468065"/>
      <w:bookmarkStart w:id="47" w:name="_Toc23689"/>
      <w:r>
        <w:rPr>
          <w:rFonts w:hint="eastAsia" w:asciiTheme="minorEastAsia" w:hAnsiTheme="minorEastAsia" w:eastAsiaTheme="minorEastAsia" w:cstheme="minorEastAsia"/>
        </w:rPr>
        <w:t>非功能性需求</w:t>
      </w:r>
      <w:bookmarkEnd w:id="46"/>
      <w:bookmarkEnd w:id="47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8" w:name="_Toc290468066"/>
      <w:bookmarkStart w:id="49" w:name="_Toc14953"/>
      <w:r>
        <w:rPr>
          <w:rFonts w:hint="eastAsia" w:asciiTheme="minorEastAsia" w:hAnsiTheme="minorEastAsia" w:eastAsiaTheme="minorEastAsia" w:cstheme="minorEastAsia"/>
        </w:rPr>
        <w:t>指标参数</w:t>
      </w:r>
      <w:bookmarkEnd w:id="48"/>
      <w:bookmarkEnd w:id="49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0" w:name="_Toc290468067"/>
      <w:bookmarkStart w:id="51" w:name="_Toc32690"/>
      <w:r>
        <w:rPr>
          <w:rFonts w:hint="eastAsia" w:asciiTheme="minorEastAsia" w:hAnsiTheme="minorEastAsia" w:eastAsiaTheme="minorEastAsia" w:cstheme="minorEastAsia"/>
        </w:rPr>
        <w:t>性能参数</w:t>
      </w:r>
      <w:bookmarkEnd w:id="50"/>
      <w:bookmarkEnd w:id="51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WIFI或4G网络下，各页面跳转加载时间应不多于2s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播放音乐或视频页面不出现延迟现象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2" w:name="_Toc290468068"/>
      <w:bookmarkStart w:id="53" w:name="_Toc15758"/>
      <w:r>
        <w:rPr>
          <w:rFonts w:hint="eastAsia" w:asciiTheme="minorEastAsia" w:hAnsiTheme="minorEastAsia" w:eastAsiaTheme="minorEastAsia" w:cstheme="minorEastAsia"/>
        </w:rPr>
        <w:t>并发用户数</w:t>
      </w:r>
      <w:bookmarkEnd w:id="52"/>
      <w:bookmarkEnd w:id="5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54" w:name="_Toc290468069"/>
      <w:r>
        <w:rPr>
          <w:rFonts w:hint="eastAsia" w:asciiTheme="minorEastAsia" w:hAnsiTheme="minorEastAsia" w:eastAsiaTheme="minorEastAsia" w:cstheme="minorEastAsia"/>
        </w:rPr>
        <w:t>V1.0版本并发用户数应能达到10M以上。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5" w:name="_Toc7040"/>
      <w:r>
        <w:rPr>
          <w:rFonts w:hint="eastAsia" w:asciiTheme="minorEastAsia" w:hAnsiTheme="minorEastAsia" w:eastAsiaTheme="minorEastAsia" w:cstheme="minorEastAsia"/>
        </w:rPr>
        <w:t>数据容量</w:t>
      </w:r>
      <w:bookmarkEnd w:id="54"/>
      <w:bookmarkEnd w:id="55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V1.0版本数据容量应能达到10TB。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6" w:name="_Toc290468070"/>
      <w:bookmarkStart w:id="57" w:name="_Toc14599"/>
      <w:r>
        <w:rPr>
          <w:rFonts w:hint="eastAsia" w:asciiTheme="minorEastAsia" w:hAnsiTheme="minorEastAsia" w:eastAsiaTheme="minorEastAsia" w:cstheme="minorEastAsia"/>
        </w:rPr>
        <w:t>硬件服务器及网络需求</w:t>
      </w:r>
      <w:bookmarkEnd w:id="56"/>
      <w:bookmarkEnd w:id="57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8" w:name="_Toc290468071"/>
      <w:bookmarkStart w:id="59" w:name="_Toc143"/>
      <w:r>
        <w:rPr>
          <w:rFonts w:hint="eastAsia" w:asciiTheme="minorEastAsia" w:hAnsiTheme="minorEastAsia" w:eastAsiaTheme="minorEastAsia" w:cstheme="minorEastAsia"/>
        </w:rPr>
        <w:t>网络拓扑</w:t>
      </w:r>
      <w:bookmarkEnd w:id="58"/>
      <w:bookmarkEnd w:id="5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0" w:name="_Toc290468072"/>
      <w:bookmarkStart w:id="61" w:name="_Toc14096"/>
      <w:r>
        <w:rPr>
          <w:rFonts w:hint="eastAsia" w:asciiTheme="minorEastAsia" w:hAnsiTheme="minorEastAsia" w:eastAsiaTheme="minorEastAsia" w:cstheme="minorEastAsia"/>
        </w:rPr>
        <w:t>软硬件环境</w:t>
      </w:r>
      <w:bookmarkEnd w:id="60"/>
      <w:bookmarkEnd w:id="61"/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客户端：移动web端、PC浏览器端，PC端，Android端，IOS端等。。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服务器端：Windows操作系统。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硬件环境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无。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2" w:name="_Toc290468073"/>
      <w:bookmarkStart w:id="63" w:name="_Toc25582"/>
      <w:r>
        <w:rPr>
          <w:rFonts w:hint="eastAsia" w:asciiTheme="minorEastAsia" w:hAnsiTheme="minorEastAsia" w:eastAsiaTheme="minorEastAsia" w:cstheme="minorEastAsia"/>
        </w:rPr>
        <w:t>网络需求</w:t>
      </w:r>
      <w:bookmarkEnd w:id="62"/>
      <w:bookmarkEnd w:id="6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须在联网情况下使用服务。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4" w:name="_Toc63754253"/>
      <w:bookmarkStart w:id="65" w:name="_Toc290468074"/>
      <w:bookmarkStart w:id="66" w:name="_Toc17697"/>
      <w:r>
        <w:rPr>
          <w:rFonts w:hint="eastAsia" w:asciiTheme="minorEastAsia" w:hAnsiTheme="minorEastAsia" w:eastAsiaTheme="minorEastAsia" w:cstheme="minorEastAsia"/>
        </w:rPr>
        <w:t>扩展性</w:t>
      </w:r>
      <w:bookmarkEnd w:id="64"/>
      <w:bookmarkEnd w:id="65"/>
      <w:bookmarkEnd w:id="66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  <w:t>市场反馈良好能方便增加必要的功能，并引入多家赞助商，扩大市场，满足用户更多的需求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7" w:name="_Toc290468075"/>
      <w:bookmarkStart w:id="68" w:name="_Toc8021"/>
      <w:r>
        <w:rPr>
          <w:rFonts w:hint="eastAsia" w:asciiTheme="minorEastAsia" w:hAnsiTheme="minorEastAsia" w:eastAsiaTheme="minorEastAsia" w:cstheme="minorEastAsia"/>
        </w:rPr>
        <w:t>安全性</w:t>
      </w:r>
      <w:bookmarkEnd w:id="67"/>
      <w:bookmarkEnd w:id="68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后台确保用户信息安全，全年不间断服务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69" w:name="_Toc14272"/>
      <w:r>
        <w:rPr>
          <w:rFonts w:hint="eastAsia" w:asciiTheme="minorEastAsia" w:hAnsiTheme="minorEastAsia" w:eastAsiaTheme="minorEastAsia" w:cstheme="minorEastAsia"/>
        </w:rPr>
        <w:t>可维护性</w:t>
      </w:r>
      <w:bookmarkEnd w:id="6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管理员根据后台数据进行维护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1"/>
          <w:lang w:val="en-GB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0" w:name="_Toc63754257"/>
      <w:bookmarkStart w:id="71" w:name="_Toc290468078"/>
      <w:bookmarkStart w:id="72" w:name="_Toc22552"/>
      <w:r>
        <w:rPr>
          <w:rFonts w:hint="eastAsia" w:asciiTheme="minorEastAsia" w:hAnsiTheme="minorEastAsia" w:eastAsiaTheme="minorEastAsia" w:cstheme="minorEastAsia"/>
        </w:rPr>
        <w:t>可用性/可靠性</w:t>
      </w:r>
      <w:bookmarkEnd w:id="70"/>
      <w:bookmarkEnd w:id="71"/>
      <w:bookmarkEnd w:id="72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</w:rPr>
        <w:t>本系统功能模块为满足广大用户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寻找心灵感悟的需求，</w:t>
      </w:r>
      <w:r>
        <w:rPr>
          <w:rFonts w:hint="eastAsia" w:asciiTheme="minorEastAsia" w:hAnsiTheme="minorEastAsia" w:eastAsiaTheme="minorEastAsia" w:cstheme="minorEastAsia"/>
        </w:rPr>
        <w:t>可实现动态内容更新展示。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3" w:name="_Toc63754258"/>
      <w:bookmarkStart w:id="74" w:name="_Toc290468079"/>
      <w:bookmarkStart w:id="75" w:name="_Toc24119"/>
      <w:r>
        <w:rPr>
          <w:rFonts w:hint="eastAsia" w:asciiTheme="minorEastAsia" w:hAnsiTheme="minorEastAsia" w:eastAsiaTheme="minorEastAsia" w:cstheme="minorEastAsia"/>
        </w:rPr>
        <w:t>运营培训需求</w:t>
      </w:r>
      <w:bookmarkEnd w:id="73"/>
      <w:bookmarkEnd w:id="74"/>
      <w:bookmarkEnd w:id="7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熟练掌握该软件全部功能，开发人员即使沟通变换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76" w:name="_Toc290468081"/>
      <w:bookmarkStart w:id="77" w:name="_Toc27285"/>
      <w:r>
        <w:rPr>
          <w:rFonts w:hint="eastAsia" w:asciiTheme="minorEastAsia" w:hAnsiTheme="minorEastAsia" w:eastAsiaTheme="minorEastAsia" w:cstheme="minorEastAsia"/>
        </w:rPr>
        <w:t>附录</w:t>
      </w:r>
      <w:bookmarkEnd w:id="76"/>
      <w:bookmarkEnd w:id="77"/>
    </w:p>
    <w:p>
      <w:pPr>
        <w:pStyle w:val="3"/>
        <w:ind w:left="0" w:firstLine="0"/>
        <w:rPr>
          <w:rFonts w:hint="eastAsia" w:asciiTheme="minorEastAsia" w:hAnsiTheme="minorEastAsia" w:eastAsiaTheme="minorEastAsia" w:cstheme="minorEastAsia"/>
        </w:rPr>
      </w:pPr>
      <w:bookmarkStart w:id="78" w:name="_Toc289240566"/>
      <w:bookmarkStart w:id="79" w:name="_Toc290468082"/>
      <w:bookmarkStart w:id="80" w:name="_Toc11453"/>
      <w:r>
        <w:rPr>
          <w:rFonts w:hint="eastAsia" w:asciiTheme="minorEastAsia" w:hAnsiTheme="minorEastAsia" w:eastAsiaTheme="minorEastAsia" w:cstheme="minorEastAsia"/>
        </w:rPr>
        <w:t>修改记录</w:t>
      </w:r>
      <w:bookmarkEnd w:id="78"/>
      <w:bookmarkEnd w:id="79"/>
      <w:bookmarkEnd w:id="8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H5 “The one”实训小组</w:t>
            </w: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文档撰写</w:t>
            </w: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keepNext w:val="0"/>
      <w:keepLines w:val="0"/>
      <w:widowControl/>
      <w:suppressLineNumbers w:val="0"/>
      <w:jc w:val="left"/>
    </w:pPr>
    <w:r>
      <w:rPr>
        <w:rFonts w:hint="eastAsia"/>
        <w:lang w:val="en-US" w:eastAsia="zh-CN"/>
      </w:rPr>
      <w:t xml:space="preserve">                                               </w:t>
    </w:r>
  </w:p>
  <w:p>
    <w:pPr>
      <w:pStyle w:val="13"/>
      <w:jc w:val="center"/>
      <w:rPr>
        <w:rFonts w:hint="eastAsia" w:eastAsiaTheme="minorEastAsia"/>
        <w:lang w:val="en-US" w:eastAsia="zh-CN"/>
      </w:rPr>
    </w:pP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                          </w:t>
    </w:r>
    <w: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所及</w:t>
    </w:r>
    <w:r>
      <w:rPr>
        <w:rFonts w:hint="eastAsia"/>
      </w:rPr>
      <w:t>项目 需求</w:t>
    </w:r>
    <w:r>
      <w:rPr>
        <w:rFonts w:hint="eastAsia"/>
        <w:lang w:val="en-US" w:eastAsia="zh-CN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531ECA"/>
    <w:multiLevelType w:val="singleLevel"/>
    <w:tmpl w:val="D9531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88C0EB7"/>
    <w:multiLevelType w:val="singleLevel"/>
    <w:tmpl w:val="F88C0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213FF59"/>
    <w:multiLevelType w:val="singleLevel"/>
    <w:tmpl w:val="0213F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E2DC87"/>
    <w:multiLevelType w:val="singleLevel"/>
    <w:tmpl w:val="23E2DC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9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B1A1674"/>
    <w:multiLevelType w:val="singleLevel"/>
    <w:tmpl w:val="5B1A16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05B620A5"/>
    <w:rsid w:val="0A39721B"/>
    <w:rsid w:val="0E6B6EB2"/>
    <w:rsid w:val="102140A0"/>
    <w:rsid w:val="404702E0"/>
    <w:rsid w:val="480D28A7"/>
    <w:rsid w:val="52B50457"/>
    <w:rsid w:val="5FD0050C"/>
    <w:rsid w:val="6CAC7133"/>
    <w:rsid w:val="7AEA4BBB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7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0</TotalTime>
  <ScaleCrop>false</ScaleCrop>
  <LinksUpToDate>false</LinksUpToDate>
  <CharactersWithSpaces>3347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用Smile、无视一切</cp:lastModifiedBy>
  <dcterms:modified xsi:type="dcterms:W3CDTF">2018-12-07T02:54:41Z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