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14B42" w14:textId="2699699B" w:rsidR="00145816" w:rsidRPr="0032356C" w:rsidRDefault="00740A83">
      <w:pPr>
        <w:rPr>
          <w:rFonts w:ascii="Arial" w:hAnsi="Arial" w:cs="Arial"/>
          <w:sz w:val="24"/>
          <w:szCs w:val="24"/>
          <w:lang w:val="es-MX"/>
        </w:rPr>
      </w:pPr>
      <w:r w:rsidRPr="0032356C">
        <w:rPr>
          <w:rFonts w:ascii="Arial" w:hAnsi="Arial" w:cs="Arial"/>
          <w:sz w:val="24"/>
          <w:szCs w:val="24"/>
          <w:lang w:val="es-MX"/>
        </w:rPr>
        <w:t>Consulta de Movimientos.</w:t>
      </w:r>
    </w:p>
    <w:p w14:paraId="68BACCD4" w14:textId="6150DB86" w:rsidR="00740A83" w:rsidRPr="0032356C" w:rsidRDefault="00740A83">
      <w:pPr>
        <w:rPr>
          <w:rFonts w:ascii="Arial" w:hAnsi="Arial" w:cs="Arial"/>
          <w:sz w:val="24"/>
          <w:szCs w:val="24"/>
          <w:lang w:val="es-MX"/>
        </w:rPr>
      </w:pPr>
    </w:p>
    <w:p w14:paraId="76027CD7" w14:textId="28F2033E" w:rsidR="00740A83" w:rsidRPr="0032356C" w:rsidRDefault="00740A83">
      <w:pPr>
        <w:rPr>
          <w:rFonts w:ascii="Arial" w:hAnsi="Arial" w:cs="Arial"/>
          <w:sz w:val="24"/>
          <w:szCs w:val="24"/>
          <w:lang w:val="es-MX"/>
        </w:rPr>
      </w:pPr>
      <w:r w:rsidRPr="0032356C">
        <w:rPr>
          <w:rFonts w:ascii="Arial" w:hAnsi="Arial" w:cs="Arial"/>
          <w:sz w:val="24"/>
          <w:szCs w:val="24"/>
          <w:lang w:val="es-MX"/>
        </w:rPr>
        <w:t xml:space="preserve">Realizar 2 microservicios que se comuniquen </w:t>
      </w:r>
      <w:r w:rsidR="0088527B" w:rsidRPr="0032356C">
        <w:rPr>
          <w:rFonts w:ascii="Arial" w:hAnsi="Arial" w:cs="Arial"/>
          <w:sz w:val="24"/>
          <w:szCs w:val="24"/>
          <w:lang w:val="es-MX"/>
        </w:rPr>
        <w:t xml:space="preserve">entre si </w:t>
      </w:r>
      <w:r w:rsidRPr="0032356C">
        <w:rPr>
          <w:rFonts w:ascii="Arial" w:hAnsi="Arial" w:cs="Arial"/>
          <w:sz w:val="24"/>
          <w:szCs w:val="24"/>
          <w:lang w:val="es-MX"/>
        </w:rPr>
        <w:t xml:space="preserve">para poder realizar la consulta de </w:t>
      </w:r>
      <w:r w:rsidR="0088527B" w:rsidRPr="0032356C">
        <w:rPr>
          <w:rFonts w:ascii="Arial" w:hAnsi="Arial" w:cs="Arial"/>
          <w:sz w:val="24"/>
          <w:szCs w:val="24"/>
          <w:lang w:val="es-MX"/>
        </w:rPr>
        <w:t>m</w:t>
      </w:r>
      <w:r w:rsidRPr="0032356C">
        <w:rPr>
          <w:rFonts w:ascii="Arial" w:hAnsi="Arial" w:cs="Arial"/>
          <w:sz w:val="24"/>
          <w:szCs w:val="24"/>
          <w:lang w:val="es-MX"/>
        </w:rPr>
        <w:t>ovimientos</w:t>
      </w:r>
      <w:r w:rsidR="001F1DA2" w:rsidRPr="0032356C">
        <w:rPr>
          <w:rFonts w:ascii="Arial" w:hAnsi="Arial" w:cs="Arial"/>
          <w:sz w:val="24"/>
          <w:szCs w:val="24"/>
          <w:lang w:val="es-MX"/>
        </w:rPr>
        <w:t xml:space="preserve"> de </w:t>
      </w:r>
      <w:r w:rsidR="0088527B" w:rsidRPr="0032356C">
        <w:rPr>
          <w:rFonts w:ascii="Arial" w:hAnsi="Arial" w:cs="Arial"/>
          <w:sz w:val="24"/>
          <w:szCs w:val="24"/>
          <w:lang w:val="es-MX"/>
        </w:rPr>
        <w:t>un usuario.</w:t>
      </w:r>
    </w:p>
    <w:p w14:paraId="4CC47E43" w14:textId="4308B2F4" w:rsidR="0088527B" w:rsidRPr="0032356C" w:rsidRDefault="0088527B">
      <w:pPr>
        <w:rPr>
          <w:rFonts w:ascii="Arial" w:hAnsi="Arial" w:cs="Arial"/>
          <w:sz w:val="24"/>
          <w:szCs w:val="24"/>
          <w:lang w:val="es-MX"/>
        </w:rPr>
      </w:pPr>
      <w:r w:rsidRPr="0032356C">
        <w:rPr>
          <w:rFonts w:ascii="Arial" w:hAnsi="Arial" w:cs="Arial"/>
          <w:sz w:val="24"/>
          <w:szCs w:val="24"/>
          <w:lang w:val="es-MX"/>
        </w:rPr>
        <w:t>Los microservicios deben estar registrados en Eureka Server.</w:t>
      </w:r>
    </w:p>
    <w:p w14:paraId="3FC602B9" w14:textId="413C91EB" w:rsidR="0088527B" w:rsidRPr="0032356C" w:rsidRDefault="0088527B">
      <w:pPr>
        <w:rPr>
          <w:rFonts w:ascii="Arial" w:hAnsi="Arial" w:cs="Arial"/>
          <w:sz w:val="24"/>
          <w:szCs w:val="24"/>
          <w:lang w:val="es-MX"/>
        </w:rPr>
      </w:pPr>
      <w:r w:rsidRPr="0032356C">
        <w:rPr>
          <w:rFonts w:ascii="Arial" w:hAnsi="Arial" w:cs="Arial"/>
          <w:sz w:val="24"/>
          <w:szCs w:val="24"/>
          <w:lang w:val="es-MX"/>
        </w:rPr>
        <w:t xml:space="preserve">Los microservicios se deberán comunicar mediante </w:t>
      </w:r>
      <w:proofErr w:type="spellStart"/>
      <w:r w:rsidRPr="0032356C">
        <w:rPr>
          <w:rFonts w:ascii="Arial" w:hAnsi="Arial" w:cs="Arial"/>
          <w:sz w:val="24"/>
          <w:szCs w:val="24"/>
          <w:lang w:val="es-MX"/>
        </w:rPr>
        <w:t>Feign</w:t>
      </w:r>
      <w:proofErr w:type="spellEnd"/>
      <w:r w:rsidRPr="0032356C">
        <w:rPr>
          <w:rFonts w:ascii="Arial" w:hAnsi="Arial" w:cs="Arial"/>
          <w:sz w:val="24"/>
          <w:szCs w:val="24"/>
          <w:lang w:val="es-MX"/>
        </w:rPr>
        <w:t xml:space="preserve"> con el nombre del microservicio registrado en Eureka.</w:t>
      </w:r>
    </w:p>
    <w:p w14:paraId="124C2B89" w14:textId="4BB2F77B" w:rsidR="006D156C" w:rsidRPr="0032356C" w:rsidRDefault="006D156C">
      <w:pPr>
        <w:rPr>
          <w:rFonts w:ascii="Arial" w:hAnsi="Arial" w:cs="Arial"/>
          <w:sz w:val="24"/>
          <w:szCs w:val="24"/>
          <w:lang w:val="es-MX"/>
        </w:rPr>
      </w:pPr>
    </w:p>
    <w:p w14:paraId="2BCD1761" w14:textId="71725CD1" w:rsidR="0088527B" w:rsidRPr="0032356C" w:rsidRDefault="0088527B">
      <w:pPr>
        <w:rPr>
          <w:rFonts w:ascii="Arial" w:hAnsi="Arial" w:cs="Arial"/>
          <w:sz w:val="24"/>
          <w:szCs w:val="24"/>
          <w:lang w:val="es-MX"/>
        </w:rPr>
      </w:pPr>
      <w:r w:rsidRPr="0032356C">
        <w:rPr>
          <w:rFonts w:ascii="Arial" w:hAnsi="Arial" w:cs="Arial"/>
          <w:b/>
          <w:bCs/>
          <w:sz w:val="24"/>
          <w:szCs w:val="24"/>
          <w:lang w:val="es-MX"/>
        </w:rPr>
        <w:t>Microservicio Numero</w:t>
      </w:r>
      <w:r w:rsidRPr="0032356C">
        <w:rPr>
          <w:rFonts w:ascii="Arial" w:hAnsi="Arial" w:cs="Arial"/>
          <w:sz w:val="24"/>
          <w:szCs w:val="24"/>
          <w:lang w:val="es-MX"/>
        </w:rPr>
        <w:t xml:space="preserve"> 1</w:t>
      </w:r>
    </w:p>
    <w:p w14:paraId="2E9E3B85" w14:textId="2ADB9406" w:rsidR="001F1DA2" w:rsidRDefault="0088527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2356C">
        <w:rPr>
          <w:rFonts w:ascii="Arial" w:hAnsi="Arial" w:cs="Arial"/>
          <w:b/>
          <w:bCs/>
          <w:sz w:val="24"/>
          <w:szCs w:val="24"/>
          <w:lang w:val="es-MX"/>
        </w:rPr>
        <w:t>Nombre: RETRIEVE-TRANSACTION.</w:t>
      </w:r>
    </w:p>
    <w:p w14:paraId="022CC66A" w14:textId="787533E0" w:rsidR="00725B50" w:rsidRDefault="00725B5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API:</w:t>
      </w:r>
      <w:r w:rsidR="00A72DD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="00A72DD5">
        <w:rPr>
          <w:rFonts w:ascii="Arial" w:hAnsi="Arial" w:cs="Arial"/>
          <w:b/>
          <w:bCs/>
          <w:sz w:val="24"/>
          <w:szCs w:val="24"/>
          <w:lang w:val="es-MX"/>
        </w:rPr>
        <w:t>retrieve-transaction-user</w:t>
      </w:r>
      <w:proofErr w:type="spellEnd"/>
      <w:r w:rsidR="00A72DD5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4E0E1B79" w14:textId="13E828AB" w:rsidR="00725B50" w:rsidRPr="0032356C" w:rsidRDefault="00725B50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HTTP: POST</w:t>
      </w:r>
    </w:p>
    <w:p w14:paraId="3B1F4123" w14:textId="2A0EF979" w:rsidR="0088527B" w:rsidRPr="0032356C" w:rsidRDefault="0088527B">
      <w:pPr>
        <w:rPr>
          <w:rFonts w:ascii="Arial" w:hAnsi="Arial" w:cs="Arial"/>
          <w:sz w:val="24"/>
          <w:szCs w:val="24"/>
          <w:lang w:val="es-MX"/>
        </w:rPr>
      </w:pPr>
      <w:r w:rsidRPr="0032356C">
        <w:rPr>
          <w:rFonts w:ascii="Arial" w:hAnsi="Arial" w:cs="Arial"/>
          <w:sz w:val="24"/>
          <w:szCs w:val="24"/>
          <w:lang w:val="es-MX"/>
        </w:rPr>
        <w:t>Paso a Paso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88527B" w:rsidRPr="0032356C" w14:paraId="77F41B11" w14:textId="77777777" w:rsidTr="0088527B">
        <w:tc>
          <w:tcPr>
            <w:tcW w:w="895" w:type="dxa"/>
          </w:tcPr>
          <w:p w14:paraId="314D5BC5" w14:textId="1EF5EC96" w:rsidR="0088527B" w:rsidRPr="0032356C" w:rsidRDefault="0088527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Paso</w:t>
            </w:r>
          </w:p>
        </w:tc>
        <w:tc>
          <w:tcPr>
            <w:tcW w:w="8455" w:type="dxa"/>
          </w:tcPr>
          <w:p w14:paraId="7FC65D3E" w14:textId="19DCF3E4" w:rsidR="0088527B" w:rsidRPr="0032356C" w:rsidRDefault="0088527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Acción </w:t>
            </w:r>
          </w:p>
        </w:tc>
      </w:tr>
      <w:tr w:rsidR="0088527B" w:rsidRPr="0032356C" w14:paraId="0928EBDE" w14:textId="77777777" w:rsidTr="0088527B">
        <w:tc>
          <w:tcPr>
            <w:tcW w:w="895" w:type="dxa"/>
          </w:tcPr>
          <w:p w14:paraId="6ABF4BA4" w14:textId="2DA9B3D7" w:rsidR="0088527B" w:rsidRPr="0032356C" w:rsidRDefault="0088527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1</w:t>
            </w:r>
          </w:p>
        </w:tc>
        <w:tc>
          <w:tcPr>
            <w:tcW w:w="8455" w:type="dxa"/>
          </w:tcPr>
          <w:p w14:paraId="3192086C" w14:textId="77777777" w:rsidR="0088527B" w:rsidRPr="0032356C" w:rsidRDefault="0088527B" w:rsidP="0088527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Recibirá un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request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con la siguiente estructura.</w:t>
            </w:r>
          </w:p>
          <w:p w14:paraId="4A59F199" w14:textId="77777777" w:rsidR="0088527B" w:rsidRPr="0032356C" w:rsidRDefault="0088527B" w:rsidP="0088527B">
            <w:pPr>
              <w:rPr>
                <w:rFonts w:ascii="Arial" w:hAnsi="Arial" w:cs="Arial"/>
                <w:sz w:val="24"/>
                <w:szCs w:val="24"/>
              </w:rPr>
            </w:pPr>
            <w:r w:rsidRPr="0032356C">
              <w:rPr>
                <w:rFonts w:ascii="Arial" w:hAnsi="Arial" w:cs="Arial"/>
                <w:sz w:val="24"/>
                <w:szCs w:val="24"/>
              </w:rPr>
              <w:t>Request:</w:t>
            </w:r>
          </w:p>
          <w:p w14:paraId="779656AA" w14:textId="77777777" w:rsidR="0088527B" w:rsidRPr="0032356C" w:rsidRDefault="0088527B" w:rsidP="0088527B">
            <w:pPr>
              <w:rPr>
                <w:rFonts w:ascii="Arial" w:hAnsi="Arial" w:cs="Arial"/>
                <w:sz w:val="24"/>
                <w:szCs w:val="24"/>
              </w:rPr>
            </w:pPr>
            <w:r w:rsidRPr="0032356C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D87C106" w14:textId="402136C7" w:rsidR="0088527B" w:rsidRPr="0032356C" w:rsidRDefault="0088527B" w:rsidP="0088527B">
            <w:pPr>
              <w:rPr>
                <w:rFonts w:ascii="Arial" w:hAnsi="Arial" w:cs="Arial"/>
                <w:sz w:val="24"/>
                <w:szCs w:val="24"/>
              </w:rPr>
            </w:pPr>
            <w:r w:rsidRPr="0032356C">
              <w:rPr>
                <w:rFonts w:ascii="Arial" w:hAnsi="Arial" w:cs="Arial"/>
                <w:sz w:val="24"/>
                <w:szCs w:val="24"/>
              </w:rPr>
              <w:t xml:space="preserve">  "</w:t>
            </w:r>
            <w:r w:rsidR="00DD2F20" w:rsidRPr="0032356C">
              <w:rPr>
                <w:rFonts w:ascii="Arial" w:hAnsi="Arial" w:cs="Arial"/>
                <w:sz w:val="24"/>
                <w:szCs w:val="24"/>
              </w:rPr>
              <w:t>account</w:t>
            </w:r>
            <w:r w:rsidRPr="0032356C">
              <w:rPr>
                <w:rFonts w:ascii="Arial" w:hAnsi="Arial" w:cs="Arial"/>
                <w:sz w:val="24"/>
                <w:szCs w:val="24"/>
              </w:rPr>
              <w:t>Id":12345,</w:t>
            </w:r>
          </w:p>
          <w:p w14:paraId="3C04FA64" w14:textId="77777777" w:rsidR="0088527B" w:rsidRPr="0032356C" w:rsidRDefault="0088527B" w:rsidP="0088527B">
            <w:pPr>
              <w:rPr>
                <w:rFonts w:ascii="Arial" w:hAnsi="Arial" w:cs="Arial"/>
                <w:sz w:val="24"/>
                <w:szCs w:val="24"/>
              </w:rPr>
            </w:pPr>
            <w:r w:rsidRPr="0032356C">
              <w:rPr>
                <w:rFonts w:ascii="Arial" w:hAnsi="Arial" w:cs="Arial"/>
                <w:sz w:val="24"/>
                <w:szCs w:val="24"/>
              </w:rPr>
              <w:t xml:space="preserve">  "branchId":234567,</w:t>
            </w:r>
          </w:p>
          <w:p w14:paraId="2606A7CB" w14:textId="77777777" w:rsidR="0088527B" w:rsidRPr="0032356C" w:rsidRDefault="0088527B" w:rsidP="0088527B">
            <w:pPr>
              <w:rPr>
                <w:rFonts w:ascii="Arial" w:hAnsi="Arial" w:cs="Arial"/>
                <w:sz w:val="24"/>
                <w:szCs w:val="24"/>
              </w:rPr>
            </w:pPr>
            <w:r w:rsidRPr="0032356C">
              <w:rPr>
                <w:rFonts w:ascii="Arial" w:hAnsi="Arial" w:cs="Arial"/>
                <w:sz w:val="24"/>
                <w:szCs w:val="24"/>
              </w:rPr>
              <w:t xml:space="preserve">  "transactionDateStart":"12-07-2021",</w:t>
            </w:r>
          </w:p>
          <w:p w14:paraId="685FEBF0" w14:textId="77777777" w:rsidR="0088527B" w:rsidRPr="0032356C" w:rsidRDefault="0088527B" w:rsidP="0088527B">
            <w:pPr>
              <w:rPr>
                <w:rFonts w:ascii="Arial" w:hAnsi="Arial" w:cs="Arial"/>
                <w:sz w:val="24"/>
                <w:szCs w:val="24"/>
              </w:rPr>
            </w:pPr>
            <w:r w:rsidRPr="0032356C">
              <w:rPr>
                <w:rFonts w:ascii="Arial" w:hAnsi="Arial" w:cs="Arial"/>
                <w:sz w:val="24"/>
                <w:szCs w:val="24"/>
              </w:rPr>
              <w:t xml:space="preserve">  "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</w:rPr>
              <w:t>transactionDateEnd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</w:rPr>
              <w:t>": "12-08-2021"</w:t>
            </w:r>
          </w:p>
          <w:p w14:paraId="42EB442F" w14:textId="5B28B1F5" w:rsidR="0088527B" w:rsidRPr="0032356C" w:rsidRDefault="0088527B" w:rsidP="0088527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}</w:t>
            </w:r>
          </w:p>
          <w:p w14:paraId="433FEA48" w14:textId="77777777" w:rsidR="0088527B" w:rsidRPr="0032356C" w:rsidRDefault="0088527B" w:rsidP="0088527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6A38B6D" w14:textId="5ABB42A3" w:rsidR="0088527B" w:rsidRPr="0032356C" w:rsidRDefault="0088527B" w:rsidP="0088527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De los cuales tendrá que validar cada uno de los campos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no sean nulos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,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ni vacíos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no ser así se tendrá que mandar una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Exception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400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BadRequest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14:paraId="47C5C525" w14:textId="77777777" w:rsidR="0088527B" w:rsidRPr="0032356C" w:rsidRDefault="0088527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88527B" w:rsidRPr="0032356C" w14:paraId="174ABED4" w14:textId="77777777" w:rsidTr="0088527B">
        <w:tc>
          <w:tcPr>
            <w:tcW w:w="895" w:type="dxa"/>
          </w:tcPr>
          <w:p w14:paraId="01ED6BCF" w14:textId="5CF85475" w:rsidR="0088527B" w:rsidRPr="0032356C" w:rsidRDefault="0088527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8455" w:type="dxa"/>
          </w:tcPr>
          <w:p w14:paraId="40BA0E97" w14:textId="2C3BA5B6" w:rsidR="0088527B" w:rsidRPr="0032356C" w:rsidRDefault="0088527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Se </w:t>
            </w:r>
            <w:r w:rsidR="00EE6BBC" w:rsidRPr="0032356C">
              <w:rPr>
                <w:rFonts w:ascii="Arial" w:hAnsi="Arial" w:cs="Arial"/>
                <w:sz w:val="24"/>
                <w:szCs w:val="24"/>
                <w:lang w:val="es-MX"/>
              </w:rPr>
              <w:t>Realizará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una clase </w:t>
            </w:r>
            <w:proofErr w:type="spellStart"/>
            <w:r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GlobalHandleException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donde vengan declaras cada una de las excepciones que </w:t>
            </w:r>
            <w:r w:rsidR="0032356C">
              <w:rPr>
                <w:rFonts w:ascii="Arial" w:hAnsi="Arial" w:cs="Arial"/>
                <w:sz w:val="24"/>
                <w:szCs w:val="24"/>
                <w:lang w:val="es-MX"/>
              </w:rPr>
              <w:t>tengan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dentro del microservicio cada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exception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que </w:t>
            </w:r>
            <w:r w:rsid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se </w:t>
            </w:r>
            <w:r w:rsidR="00DD2F20" w:rsidRPr="0032356C">
              <w:rPr>
                <w:rFonts w:ascii="Arial" w:hAnsi="Arial" w:cs="Arial"/>
                <w:sz w:val="24"/>
                <w:szCs w:val="24"/>
                <w:lang w:val="es-MX"/>
              </w:rPr>
              <w:t>cree</w:t>
            </w:r>
            <w:r w:rsid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, </w:t>
            </w:r>
            <w:r w:rsidR="00DD2F20" w:rsidRPr="0032356C">
              <w:rPr>
                <w:rFonts w:ascii="Arial" w:hAnsi="Arial" w:cs="Arial"/>
                <w:sz w:val="24"/>
                <w:szCs w:val="24"/>
                <w:lang w:val="es-MX"/>
              </w:rPr>
              <w:t>tendrá que llevar la siguiente estructura:</w:t>
            </w:r>
          </w:p>
          <w:p w14:paraId="69CBB681" w14:textId="47255611" w:rsidR="00DD2F20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{</w:t>
            </w:r>
          </w:p>
          <w:p w14:paraId="7E63B6E5" w14:textId="20BD7DFB" w:rsidR="00DD2F20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“</w:t>
            </w:r>
            <w:proofErr w:type="spellStart"/>
            <w:r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type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  <w:proofErr w:type="gram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:”tipo</w:t>
            </w:r>
            <w:proofErr w:type="gram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de error”,</w:t>
            </w:r>
          </w:p>
          <w:p w14:paraId="77DE1D8F" w14:textId="20989629" w:rsidR="00DD2F20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“</w:t>
            </w:r>
            <w:proofErr w:type="spellStart"/>
            <w:r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code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  <w:proofErr w:type="gram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:”código</w:t>
            </w:r>
            <w:proofErr w:type="gram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del error (400,500,404)”,</w:t>
            </w:r>
          </w:p>
          <w:p w14:paraId="18C57877" w14:textId="1A984581" w:rsidR="00DD2F20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“</w:t>
            </w:r>
            <w:proofErr w:type="spellStart"/>
            <w:r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location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  <w:proofErr w:type="gram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:”donde</w:t>
            </w:r>
            <w:proofErr w:type="gram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se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origino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el error”,</w:t>
            </w:r>
          </w:p>
          <w:p w14:paraId="5EAF2E51" w14:textId="519950DE" w:rsidR="00DD2F20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“</w:t>
            </w:r>
            <w:proofErr w:type="spellStart"/>
            <w:r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moreInfo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  <w:proofErr w:type="gram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:”descripción</w:t>
            </w:r>
            <w:proofErr w:type="gram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del error que se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genero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</w:p>
          <w:p w14:paraId="0C4D949B" w14:textId="54E82B23" w:rsidR="00DD2F20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}</w:t>
            </w:r>
          </w:p>
        </w:tc>
      </w:tr>
      <w:tr w:rsidR="0088527B" w:rsidRPr="0032356C" w14:paraId="08B9CAFE" w14:textId="77777777" w:rsidTr="0088527B">
        <w:tc>
          <w:tcPr>
            <w:tcW w:w="895" w:type="dxa"/>
          </w:tcPr>
          <w:p w14:paraId="29877E2F" w14:textId="01C0304A" w:rsidR="0088527B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8455" w:type="dxa"/>
          </w:tcPr>
          <w:p w14:paraId="3F2D4773" w14:textId="6007A2A0" w:rsidR="00DD2F20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Para poder consumir el servicio </w:t>
            </w:r>
            <w:r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RETRIEVE-CURRENT-TRANSACTION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se necesita un </w:t>
            </w:r>
            <w:proofErr w:type="spellStart"/>
            <w:r w:rsidR="0032356C"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customerId</w:t>
            </w:r>
            <w:proofErr w:type="spellEnd"/>
            <w:r w:rsidR="0032356C"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para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poder generarlo se necesita obtener los primero 3 dígitos del campo </w:t>
            </w:r>
            <w:proofErr w:type="spellStart"/>
            <w:r w:rsidR="0032356C"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account</w:t>
            </w:r>
            <w:r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Id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y los primeros 3 de nuestro </w:t>
            </w:r>
            <w:proofErr w:type="spellStart"/>
            <w:r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branchId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generando un </w:t>
            </w:r>
            <w:proofErr w:type="spellStart"/>
            <w:r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customerId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de 6 </w:t>
            </w:r>
            <w:r w:rsidR="0032356C" w:rsidRPr="0032356C">
              <w:rPr>
                <w:rFonts w:ascii="Arial" w:hAnsi="Arial" w:cs="Arial"/>
                <w:sz w:val="24"/>
                <w:szCs w:val="24"/>
                <w:lang w:val="es-MX"/>
              </w:rPr>
              <w:t>dígitos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para poder mandarlo en el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request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del </w:t>
            </w:r>
            <w:r w:rsidR="0032356C" w:rsidRPr="0032356C">
              <w:rPr>
                <w:rFonts w:ascii="Arial" w:hAnsi="Arial" w:cs="Arial"/>
                <w:sz w:val="24"/>
                <w:szCs w:val="24"/>
                <w:lang w:val="es-MX"/>
              </w:rPr>
              <w:t>microservicio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consumido</w:t>
            </w:r>
          </w:p>
          <w:p w14:paraId="56FAFD33" w14:textId="77777777" w:rsidR="0032356C" w:rsidRDefault="00323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B224464" w14:textId="77777777" w:rsidR="0032356C" w:rsidRDefault="00323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0989872" w14:textId="4CA69A80" w:rsidR="00DD2F20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Ejemplo</w:t>
            </w:r>
          </w:p>
          <w:p w14:paraId="2E82091A" w14:textId="77777777" w:rsidR="0032356C" w:rsidRPr="0032356C" w:rsidRDefault="00323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E74D8DE" w14:textId="0FF85A71" w:rsidR="00DD2F20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“</w:t>
            </w:r>
            <w:r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accountId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”:768903456</w:t>
            </w:r>
          </w:p>
          <w:p w14:paraId="4F34A27D" w14:textId="63CF22D2" w:rsidR="00DD2F20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“</w:t>
            </w:r>
            <w:proofErr w:type="spellStart"/>
            <w:r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branchId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”: 567890423</w:t>
            </w:r>
          </w:p>
          <w:p w14:paraId="11106B1D" w14:textId="2357DA41" w:rsidR="00DD2F20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                                               “</w:t>
            </w:r>
            <w:proofErr w:type="spellStart"/>
            <w:r w:rsidRPr="0032356C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customerId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”:</w:t>
            </w:r>
            <w:r w:rsidR="005C144B"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768567 </w:t>
            </w:r>
          </w:p>
          <w:p w14:paraId="4E009DFD" w14:textId="314A78FE" w:rsidR="0088527B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</w:tr>
      <w:tr w:rsidR="0088527B" w:rsidRPr="0032356C" w14:paraId="275FA9A4" w14:textId="77777777" w:rsidTr="0088527B">
        <w:tc>
          <w:tcPr>
            <w:tcW w:w="895" w:type="dxa"/>
          </w:tcPr>
          <w:p w14:paraId="5AAD266C" w14:textId="3572A510" w:rsidR="0088527B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4</w:t>
            </w:r>
          </w:p>
        </w:tc>
        <w:tc>
          <w:tcPr>
            <w:tcW w:w="8455" w:type="dxa"/>
          </w:tcPr>
          <w:p w14:paraId="3FA7E742" w14:textId="246AA165" w:rsidR="0088527B" w:rsidRPr="0032356C" w:rsidRDefault="00323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En caso de que</w:t>
            </w:r>
            <w:r w:rsidR="00416192"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el </w:t>
            </w:r>
            <w:r w:rsidR="00DD2F20"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microservicio consumido no tengo movimientos para poder mostrar se tendrá que mandar una 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excepción</w:t>
            </w:r>
            <w:r w:rsidR="00DD2F20"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404 donde indique que no se encontraron movimientos dentro de los días de búsqueda.</w:t>
            </w:r>
          </w:p>
        </w:tc>
      </w:tr>
      <w:tr w:rsidR="0088527B" w:rsidRPr="0032356C" w14:paraId="6B7941E9" w14:textId="77777777" w:rsidTr="0088527B">
        <w:tc>
          <w:tcPr>
            <w:tcW w:w="895" w:type="dxa"/>
          </w:tcPr>
          <w:p w14:paraId="1BFBCA2D" w14:textId="74E51DD2" w:rsidR="0088527B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8455" w:type="dxa"/>
          </w:tcPr>
          <w:p w14:paraId="3C281D6C" w14:textId="4367D12C" w:rsidR="0088527B" w:rsidRPr="0032356C" w:rsidRDefault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Tendiendo la respuesta del microservicio consumido se tendrá que realizar un mapeo de </w:t>
            </w:r>
            <w:r w:rsidR="0032356C">
              <w:rPr>
                <w:rFonts w:ascii="Arial" w:hAnsi="Arial" w:cs="Arial"/>
                <w:sz w:val="24"/>
                <w:szCs w:val="24"/>
                <w:lang w:val="es-MX"/>
              </w:rPr>
              <w:t>con los campos del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response.</w:t>
            </w:r>
          </w:p>
          <w:p w14:paraId="18B559E2" w14:textId="77777777" w:rsidR="00DD2F20" w:rsidRPr="0032356C" w:rsidRDefault="00DD2F20" w:rsidP="00DD2F2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97A9F7A" w14:textId="252F0A92" w:rsidR="00DD2F20" w:rsidRPr="00DC4650" w:rsidRDefault="00DD2F20" w:rsidP="00DD2F2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>Response:</w:t>
            </w:r>
          </w:p>
          <w:p w14:paraId="42D30D8A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35BB4060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"transactions": [</w:t>
            </w:r>
          </w:p>
          <w:p w14:paraId="6BA16329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  {</w:t>
            </w:r>
          </w:p>
          <w:p w14:paraId="29661641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    "</w:t>
            </w:r>
            <w:proofErr w:type="spellStart"/>
            <w:r w:rsidRPr="00DC4650">
              <w:rPr>
                <w:rFonts w:ascii="Arial" w:hAnsi="Arial" w:cs="Arial"/>
                <w:sz w:val="24"/>
                <w:szCs w:val="24"/>
              </w:rPr>
              <w:t>transactionType</w:t>
            </w:r>
            <w:proofErr w:type="spellEnd"/>
            <w:r w:rsidRPr="00DC4650">
              <w:rPr>
                <w:rFonts w:ascii="Arial" w:hAnsi="Arial" w:cs="Arial"/>
                <w:sz w:val="24"/>
                <w:szCs w:val="24"/>
              </w:rPr>
              <w:t>": "DEBIT",</w:t>
            </w:r>
          </w:p>
          <w:p w14:paraId="4C7086EA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    "</w:t>
            </w:r>
            <w:proofErr w:type="spellStart"/>
            <w:r w:rsidRPr="00DC4650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DC4650">
              <w:rPr>
                <w:rFonts w:ascii="Arial" w:hAnsi="Arial" w:cs="Arial"/>
                <w:sz w:val="24"/>
                <w:szCs w:val="24"/>
              </w:rPr>
              <w:t>": "LIVERPOOL COMPRA LINEA BLANCA",</w:t>
            </w:r>
          </w:p>
          <w:p w14:paraId="13F4ADE8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    "date": "13-08-2021",</w:t>
            </w:r>
          </w:p>
          <w:p w14:paraId="2CC04A2A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    "amount": 150.24</w:t>
            </w:r>
          </w:p>
          <w:p w14:paraId="67E9FF87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  },</w:t>
            </w:r>
          </w:p>
          <w:p w14:paraId="16FCC8D2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  {</w:t>
            </w:r>
          </w:p>
          <w:p w14:paraId="7AB0CD8B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    "</w:t>
            </w:r>
            <w:proofErr w:type="spellStart"/>
            <w:r w:rsidRPr="00DC4650">
              <w:rPr>
                <w:rFonts w:ascii="Arial" w:hAnsi="Arial" w:cs="Arial"/>
                <w:sz w:val="24"/>
                <w:szCs w:val="24"/>
              </w:rPr>
              <w:t>transactionType</w:t>
            </w:r>
            <w:proofErr w:type="spellEnd"/>
            <w:r w:rsidRPr="00DC4650">
              <w:rPr>
                <w:rFonts w:ascii="Arial" w:hAnsi="Arial" w:cs="Arial"/>
                <w:sz w:val="24"/>
                <w:szCs w:val="24"/>
              </w:rPr>
              <w:t>": "CREDIT",</w:t>
            </w:r>
          </w:p>
          <w:p w14:paraId="6BCA429B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    "</w:t>
            </w:r>
            <w:proofErr w:type="spellStart"/>
            <w:r w:rsidRPr="00DC4650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DC4650">
              <w:rPr>
                <w:rFonts w:ascii="Arial" w:hAnsi="Arial" w:cs="Arial"/>
                <w:sz w:val="24"/>
                <w:szCs w:val="24"/>
              </w:rPr>
              <w:t>": "AMAZON BASIC TV 90 PULGADAS",</w:t>
            </w:r>
          </w:p>
          <w:p w14:paraId="496A30EA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    "date": "10-07-2021",</w:t>
            </w:r>
          </w:p>
          <w:p w14:paraId="09E35D8C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    "amount": 14550.21</w:t>
            </w:r>
          </w:p>
          <w:p w14:paraId="728883D8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C465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DC4650">
              <w:rPr>
                <w:rFonts w:ascii="Arial" w:hAnsi="Arial" w:cs="Arial"/>
                <w:sz w:val="24"/>
                <w:szCs w:val="24"/>
                <w:lang w:val="es-MX"/>
              </w:rPr>
              <w:t>}</w:t>
            </w:r>
          </w:p>
          <w:p w14:paraId="7A36FA50" w14:textId="77777777" w:rsidR="00DC4650" w:rsidRPr="00DC4650" w:rsidRDefault="00DC4650" w:rsidP="00DC465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C4650">
              <w:rPr>
                <w:rFonts w:ascii="Arial" w:hAnsi="Arial" w:cs="Arial"/>
                <w:sz w:val="24"/>
                <w:szCs w:val="24"/>
                <w:lang w:val="es-MX"/>
              </w:rPr>
              <w:t xml:space="preserve">  ]</w:t>
            </w:r>
          </w:p>
          <w:p w14:paraId="2587F2C5" w14:textId="2A2DD137" w:rsidR="00DD2F20" w:rsidRPr="0032356C" w:rsidRDefault="00DC4650" w:rsidP="00DC465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C4650">
              <w:rPr>
                <w:rFonts w:ascii="Arial" w:hAnsi="Arial" w:cs="Arial"/>
                <w:sz w:val="24"/>
                <w:szCs w:val="24"/>
                <w:lang w:val="es-MX"/>
              </w:rPr>
              <w:t>}</w:t>
            </w:r>
          </w:p>
        </w:tc>
      </w:tr>
      <w:tr w:rsidR="0088527B" w:rsidRPr="0032356C" w14:paraId="47D35619" w14:textId="77777777" w:rsidTr="0088527B">
        <w:tc>
          <w:tcPr>
            <w:tcW w:w="895" w:type="dxa"/>
          </w:tcPr>
          <w:p w14:paraId="25E27963" w14:textId="0350D8F3" w:rsidR="0088527B" w:rsidRPr="0032356C" w:rsidRDefault="0041619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</w:tc>
        <w:tc>
          <w:tcPr>
            <w:tcW w:w="8455" w:type="dxa"/>
          </w:tcPr>
          <w:p w14:paraId="7C579A9C" w14:textId="660525A5" w:rsidR="0088527B" w:rsidRPr="0032356C" w:rsidRDefault="0041619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Response API con un código 200.</w:t>
            </w:r>
          </w:p>
        </w:tc>
      </w:tr>
    </w:tbl>
    <w:p w14:paraId="0DBED5AB" w14:textId="6C09DD40" w:rsidR="00416192" w:rsidRPr="0032356C" w:rsidRDefault="00416192" w:rsidP="006D156C">
      <w:pPr>
        <w:rPr>
          <w:rFonts w:ascii="Arial" w:hAnsi="Arial" w:cs="Arial"/>
          <w:sz w:val="24"/>
          <w:szCs w:val="24"/>
          <w:lang w:val="es-MX"/>
        </w:rPr>
      </w:pPr>
    </w:p>
    <w:p w14:paraId="5179CA93" w14:textId="485D39A6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3B7983C0" w14:textId="3FC02C8D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4A79E1DB" w14:textId="40DA7715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18174962" w14:textId="5066E587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16805D56" w14:textId="5589784B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15D8BD19" w14:textId="36DB387B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13129CB4" w14:textId="4C126CF2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79EA6BA8" w14:textId="313113E1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42D45E5A" w14:textId="683484B3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41D3B758" w14:textId="722D8F85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58E7D860" w14:textId="5164CCD7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23133883" w14:textId="336BBC5A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084FCE4D" w14:textId="77777777" w:rsidR="00EE6BBC" w:rsidRPr="0032356C" w:rsidRDefault="00EE6BBC" w:rsidP="006D156C">
      <w:pPr>
        <w:rPr>
          <w:rFonts w:ascii="Arial" w:hAnsi="Arial" w:cs="Arial"/>
          <w:sz w:val="24"/>
          <w:szCs w:val="24"/>
          <w:lang w:val="es-MX"/>
        </w:rPr>
      </w:pPr>
    </w:p>
    <w:p w14:paraId="2B6A8135" w14:textId="6D17ACA7" w:rsidR="006D156C" w:rsidRPr="0032356C" w:rsidRDefault="00DD2F20" w:rsidP="006D156C">
      <w:pPr>
        <w:rPr>
          <w:rFonts w:ascii="Arial" w:hAnsi="Arial" w:cs="Arial"/>
          <w:sz w:val="24"/>
          <w:szCs w:val="24"/>
          <w:lang w:val="es-MX"/>
        </w:rPr>
      </w:pPr>
      <w:r w:rsidRPr="00725B50">
        <w:rPr>
          <w:rFonts w:ascii="Arial" w:hAnsi="Arial" w:cs="Arial"/>
          <w:b/>
          <w:bCs/>
          <w:sz w:val="24"/>
          <w:szCs w:val="24"/>
          <w:lang w:val="es-MX"/>
        </w:rPr>
        <w:t>Microservicio Numero</w:t>
      </w:r>
      <w:r w:rsidR="00416192" w:rsidRPr="0032356C">
        <w:rPr>
          <w:rFonts w:ascii="Arial" w:hAnsi="Arial" w:cs="Arial"/>
          <w:sz w:val="24"/>
          <w:szCs w:val="24"/>
          <w:lang w:val="es-MX"/>
        </w:rPr>
        <w:t xml:space="preserve"> </w:t>
      </w:r>
      <w:r w:rsidRPr="0032356C">
        <w:rPr>
          <w:rFonts w:ascii="Arial" w:hAnsi="Arial" w:cs="Arial"/>
          <w:sz w:val="24"/>
          <w:szCs w:val="24"/>
          <w:lang w:val="es-MX"/>
        </w:rPr>
        <w:t>2</w:t>
      </w:r>
    </w:p>
    <w:p w14:paraId="7BC5331B" w14:textId="56DD78A6" w:rsidR="006D156C" w:rsidRDefault="00DD2F20" w:rsidP="006D156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25B50">
        <w:rPr>
          <w:rFonts w:ascii="Arial" w:hAnsi="Arial" w:cs="Arial"/>
          <w:b/>
          <w:bCs/>
          <w:sz w:val="24"/>
          <w:szCs w:val="24"/>
          <w:lang w:val="es-MX"/>
        </w:rPr>
        <w:t>Nombre: RETRIEVE-CURRENT-TRANSACTION.</w:t>
      </w:r>
    </w:p>
    <w:p w14:paraId="096A6EB2" w14:textId="21833F72" w:rsidR="00725B50" w:rsidRPr="00725B50" w:rsidRDefault="00725B50" w:rsidP="006D156C">
      <w:pPr>
        <w:rPr>
          <w:rFonts w:ascii="Arial" w:hAnsi="Arial" w:cs="Arial"/>
          <w:b/>
          <w:bCs/>
          <w:sz w:val="24"/>
          <w:szCs w:val="24"/>
        </w:rPr>
      </w:pPr>
      <w:r w:rsidRPr="00725B50">
        <w:rPr>
          <w:rFonts w:ascii="Arial" w:hAnsi="Arial" w:cs="Arial"/>
          <w:b/>
          <w:bCs/>
          <w:sz w:val="24"/>
          <w:szCs w:val="24"/>
        </w:rPr>
        <w:t xml:space="preserve">API: </w:t>
      </w:r>
      <w:r w:rsidR="00A72DD5">
        <w:rPr>
          <w:rFonts w:ascii="Arial" w:hAnsi="Arial" w:cs="Arial"/>
          <w:b/>
          <w:bCs/>
          <w:sz w:val="24"/>
          <w:szCs w:val="24"/>
        </w:rPr>
        <w:t>retrieve-current-information.</w:t>
      </w:r>
    </w:p>
    <w:p w14:paraId="24D6B125" w14:textId="4325CD9C" w:rsidR="00725B50" w:rsidRDefault="00725B50" w:rsidP="006D156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HTTP: POST</w:t>
      </w:r>
    </w:p>
    <w:p w14:paraId="1C4DA14E" w14:textId="280B4EE8" w:rsidR="00A72DD5" w:rsidRPr="00A72DD5" w:rsidRDefault="00A72DD5" w:rsidP="006D156C">
      <w:pPr>
        <w:rPr>
          <w:rFonts w:ascii="Arial" w:hAnsi="Arial" w:cs="Arial"/>
          <w:sz w:val="24"/>
          <w:szCs w:val="24"/>
          <w:lang w:val="es-MX"/>
        </w:rPr>
      </w:pPr>
      <w:r w:rsidRPr="00A72DD5">
        <w:rPr>
          <w:rFonts w:ascii="Arial" w:hAnsi="Arial" w:cs="Arial"/>
          <w:sz w:val="24"/>
          <w:szCs w:val="24"/>
          <w:lang w:val="es-MX"/>
        </w:rPr>
        <w:t>Paso a Paso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416192" w:rsidRPr="0032356C" w14:paraId="08D2618C" w14:textId="77777777" w:rsidTr="00416192">
        <w:tc>
          <w:tcPr>
            <w:tcW w:w="1165" w:type="dxa"/>
          </w:tcPr>
          <w:p w14:paraId="412B68C3" w14:textId="54F4943E" w:rsidR="00416192" w:rsidRPr="0032356C" w:rsidRDefault="00416192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Paso</w:t>
            </w:r>
          </w:p>
        </w:tc>
        <w:tc>
          <w:tcPr>
            <w:tcW w:w="8185" w:type="dxa"/>
          </w:tcPr>
          <w:p w14:paraId="395EE70B" w14:textId="09CF806D" w:rsidR="00416192" w:rsidRPr="0032356C" w:rsidRDefault="00416192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Acción </w:t>
            </w:r>
          </w:p>
        </w:tc>
      </w:tr>
      <w:tr w:rsidR="00416192" w:rsidRPr="0032356C" w14:paraId="632BA8A3" w14:textId="77777777" w:rsidTr="00416192">
        <w:tc>
          <w:tcPr>
            <w:tcW w:w="1165" w:type="dxa"/>
          </w:tcPr>
          <w:p w14:paraId="09F4F574" w14:textId="2D7A4DD5" w:rsidR="00416192" w:rsidRPr="0032356C" w:rsidRDefault="00416192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8185" w:type="dxa"/>
          </w:tcPr>
          <w:p w14:paraId="1D46438D" w14:textId="171ACCB9" w:rsidR="00416192" w:rsidRPr="0032356C" w:rsidRDefault="00416192" w:rsidP="0041619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Re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cibirá 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un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request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con la siguiente estructura:</w:t>
            </w:r>
          </w:p>
          <w:p w14:paraId="6D58F4A3" w14:textId="77777777" w:rsidR="00416192" w:rsidRPr="0032356C" w:rsidRDefault="00416192" w:rsidP="0041619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Request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  <w:p w14:paraId="08ADFA45" w14:textId="77777777" w:rsidR="00416192" w:rsidRPr="0032356C" w:rsidRDefault="00416192" w:rsidP="0041619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{</w:t>
            </w:r>
          </w:p>
          <w:p w14:paraId="1566E696" w14:textId="77777777" w:rsidR="00416192" w:rsidRPr="0032356C" w:rsidRDefault="00416192" w:rsidP="0041619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 "customerId":123456,</w:t>
            </w:r>
          </w:p>
          <w:p w14:paraId="27A8C0D7" w14:textId="77777777" w:rsidR="00416192" w:rsidRPr="0032356C" w:rsidRDefault="00416192" w:rsidP="0041619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 "transactionDateStart":"12-07-2021",</w:t>
            </w:r>
          </w:p>
          <w:p w14:paraId="0FFAC25D" w14:textId="77777777" w:rsidR="00416192" w:rsidRPr="0032356C" w:rsidRDefault="00416192" w:rsidP="0041619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 "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transactionDateEnd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": "12-08-2021"</w:t>
            </w:r>
          </w:p>
          <w:p w14:paraId="75483FEE" w14:textId="6FC97F33" w:rsidR="00416192" w:rsidRPr="0032356C" w:rsidRDefault="00416192" w:rsidP="0041619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}</w:t>
            </w:r>
          </w:p>
          <w:p w14:paraId="6718EBD0" w14:textId="16DD5CEC" w:rsidR="00416192" w:rsidRPr="0032356C" w:rsidRDefault="00416192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De los cuales tendrá que validar </w:t>
            </w:r>
            <w:r w:rsidR="00DC4650">
              <w:rPr>
                <w:rFonts w:ascii="Arial" w:hAnsi="Arial" w:cs="Arial"/>
                <w:sz w:val="24"/>
                <w:szCs w:val="24"/>
                <w:lang w:val="es-MX"/>
              </w:rPr>
              <w:t xml:space="preserve">que 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cada uno de los campos no sean nulos, ni vacío</w:t>
            </w:r>
            <w:r w:rsidR="00DC4650">
              <w:rPr>
                <w:rFonts w:ascii="Arial" w:hAnsi="Arial" w:cs="Arial"/>
                <w:sz w:val="24"/>
                <w:szCs w:val="24"/>
                <w:lang w:val="es-MX"/>
              </w:rPr>
              <w:t xml:space="preserve">. De 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no ser así se tendrá que mandar una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Exception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400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BadRequest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14:paraId="15792275" w14:textId="437E809D" w:rsidR="00416192" w:rsidRPr="0032356C" w:rsidRDefault="00416192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16192" w:rsidRPr="0032356C" w14:paraId="6A4E43FD" w14:textId="77777777" w:rsidTr="00416192">
        <w:tc>
          <w:tcPr>
            <w:tcW w:w="1165" w:type="dxa"/>
          </w:tcPr>
          <w:p w14:paraId="1CF14FA8" w14:textId="5499275B" w:rsidR="00416192" w:rsidRPr="0032356C" w:rsidRDefault="00EE6BBC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8185" w:type="dxa"/>
          </w:tcPr>
          <w:p w14:paraId="73BF4223" w14:textId="1F45E6A8" w:rsidR="00EE6BBC" w:rsidRPr="0032356C" w:rsidRDefault="00EE6BBC" w:rsidP="00EE6B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Se 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Realizará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una clase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GlobalHandleException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donde vengan declaras cada una de las excepciones que manejen dentro del microservicio cada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exception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que cree tendrá que llevar la siguiente estructura:</w:t>
            </w:r>
          </w:p>
          <w:p w14:paraId="0B5933E7" w14:textId="77777777" w:rsidR="00EE6BBC" w:rsidRPr="0032356C" w:rsidRDefault="00EE6BBC" w:rsidP="00EE6B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{</w:t>
            </w:r>
          </w:p>
          <w:p w14:paraId="7828C9B4" w14:textId="77777777" w:rsidR="00EE6BBC" w:rsidRPr="0032356C" w:rsidRDefault="00EE6BBC" w:rsidP="00EE6B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“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type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  <w:proofErr w:type="gram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:”tipo</w:t>
            </w:r>
            <w:proofErr w:type="gram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de error”,</w:t>
            </w:r>
          </w:p>
          <w:p w14:paraId="4FCF05B6" w14:textId="77777777" w:rsidR="00EE6BBC" w:rsidRPr="0032356C" w:rsidRDefault="00EE6BBC" w:rsidP="00EE6B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“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code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  <w:proofErr w:type="gram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:”código</w:t>
            </w:r>
            <w:proofErr w:type="gram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del error (400,500,404)”,</w:t>
            </w:r>
          </w:p>
          <w:p w14:paraId="541AF2C1" w14:textId="77777777" w:rsidR="00EE6BBC" w:rsidRPr="0032356C" w:rsidRDefault="00EE6BBC" w:rsidP="00EE6B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“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location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  <w:proofErr w:type="gram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:”donde</w:t>
            </w:r>
            <w:proofErr w:type="gram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se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origino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el error”,</w:t>
            </w:r>
          </w:p>
          <w:p w14:paraId="28DFB593" w14:textId="77777777" w:rsidR="00EE6BBC" w:rsidRPr="0032356C" w:rsidRDefault="00EE6BBC" w:rsidP="00EE6B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“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moreInfo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  <w:proofErr w:type="gram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:”descripción</w:t>
            </w:r>
            <w:proofErr w:type="gram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del error que se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genero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”</w:t>
            </w:r>
          </w:p>
          <w:p w14:paraId="70899CB8" w14:textId="29458B9D" w:rsidR="00416192" w:rsidRPr="0032356C" w:rsidRDefault="00EE6BBC" w:rsidP="00EE6B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}</w:t>
            </w:r>
          </w:p>
        </w:tc>
      </w:tr>
      <w:tr w:rsidR="00416192" w:rsidRPr="0032356C" w14:paraId="59CCEE1B" w14:textId="77777777" w:rsidTr="00416192">
        <w:tc>
          <w:tcPr>
            <w:tcW w:w="1165" w:type="dxa"/>
          </w:tcPr>
          <w:p w14:paraId="57933892" w14:textId="633C894E" w:rsidR="00416192" w:rsidRPr="0032356C" w:rsidRDefault="00EE6BBC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8185" w:type="dxa"/>
          </w:tcPr>
          <w:p w14:paraId="7E7D65B7" w14:textId="26C9A440" w:rsidR="007E1D5E" w:rsidRPr="0032356C" w:rsidRDefault="00EE6BBC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Se tendrá que consultar la base de datos para poder obtener los movimientos del usuario. Esta base de datos será de solo consulta en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MongoDb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como </w:t>
            </w:r>
            <w:r w:rsidR="00B23F26" w:rsidRPr="0032356C">
              <w:rPr>
                <w:rFonts w:ascii="Arial" w:hAnsi="Arial" w:cs="Arial"/>
                <w:sz w:val="24"/>
                <w:szCs w:val="24"/>
                <w:lang w:val="es-MX"/>
              </w:rPr>
              <w:t>recomendación se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DC4650" w:rsidRPr="0032356C">
              <w:rPr>
                <w:rFonts w:ascii="Arial" w:hAnsi="Arial" w:cs="Arial"/>
                <w:sz w:val="24"/>
                <w:szCs w:val="24"/>
                <w:lang w:val="es-MX"/>
              </w:rPr>
              <w:t>utilizará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cliente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MongoCompas</w:t>
            </w:r>
            <w:proofErr w:type="spellEnd"/>
          </w:p>
          <w:p w14:paraId="73E359D7" w14:textId="77777777" w:rsidR="00B23F26" w:rsidRPr="0032356C" w:rsidRDefault="00B23F26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30B3069" w14:textId="7568C125" w:rsidR="00EE6BBC" w:rsidRPr="0032356C" w:rsidRDefault="00B23F26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Para poder conectase a la base</w:t>
            </w:r>
            <w:r w:rsidR="00DC4650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se necesita lo siguientes datos</w:t>
            </w:r>
            <w:r w:rsidR="00EE6BBC" w:rsidRPr="0032356C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  <w:p w14:paraId="0C6562BF" w14:textId="49A368E2" w:rsidR="00B23F26" w:rsidRPr="0032356C" w:rsidRDefault="00B23F26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User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: </w:t>
            </w:r>
            <w:r w:rsidR="00DC4650">
              <w:rPr>
                <w:rFonts w:ascii="Arial" w:hAnsi="Arial" w:cs="Arial"/>
                <w:sz w:val="24"/>
                <w:szCs w:val="24"/>
                <w:lang w:val="es-MX"/>
              </w:rPr>
              <w:t>Definir</w:t>
            </w:r>
          </w:p>
          <w:p w14:paraId="33F54006" w14:textId="5FF2DE1E" w:rsidR="00B23F26" w:rsidRPr="0032356C" w:rsidRDefault="00B23F26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Password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: </w:t>
            </w:r>
            <w:r w:rsidR="00DC4650">
              <w:rPr>
                <w:rFonts w:ascii="Arial" w:hAnsi="Arial" w:cs="Arial"/>
                <w:sz w:val="24"/>
                <w:szCs w:val="24"/>
                <w:lang w:val="es-MX"/>
              </w:rPr>
              <w:t>Definir</w:t>
            </w:r>
          </w:p>
          <w:p w14:paraId="15D97B45" w14:textId="51F68783" w:rsidR="00EE6BBC" w:rsidRPr="0032356C" w:rsidRDefault="00EE6BBC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Nombre de la base:</w:t>
            </w:r>
            <w:r w:rsidR="007E1D5E"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DC4650">
              <w:rPr>
                <w:rFonts w:ascii="Arial" w:hAnsi="Arial" w:cs="Arial"/>
                <w:sz w:val="24"/>
                <w:szCs w:val="24"/>
                <w:lang w:val="es-MX"/>
              </w:rPr>
              <w:t>Definir</w:t>
            </w:r>
          </w:p>
          <w:p w14:paraId="45EE15F3" w14:textId="31AF1CA8" w:rsidR="00EE6BBC" w:rsidRPr="0032356C" w:rsidRDefault="00EE6BBC" w:rsidP="00B23F2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Nombre de la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Collection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  <w:r w:rsidR="00DC4650">
              <w:rPr>
                <w:rFonts w:ascii="Arial" w:hAnsi="Arial" w:cs="Arial"/>
                <w:sz w:val="24"/>
                <w:szCs w:val="24"/>
                <w:lang w:val="es-MX"/>
              </w:rPr>
              <w:t xml:space="preserve"> Definir</w:t>
            </w:r>
          </w:p>
        </w:tc>
      </w:tr>
      <w:tr w:rsidR="005C144B" w:rsidRPr="0032356C" w14:paraId="6B732730" w14:textId="77777777" w:rsidTr="00416192">
        <w:tc>
          <w:tcPr>
            <w:tcW w:w="1165" w:type="dxa"/>
          </w:tcPr>
          <w:p w14:paraId="4010DC1F" w14:textId="3BB33CB9" w:rsidR="005C144B" w:rsidRPr="0032356C" w:rsidRDefault="005C144B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4</w:t>
            </w:r>
          </w:p>
        </w:tc>
        <w:tc>
          <w:tcPr>
            <w:tcW w:w="8185" w:type="dxa"/>
          </w:tcPr>
          <w:p w14:paraId="075CD20B" w14:textId="54A35D75" w:rsidR="005C144B" w:rsidRPr="0032356C" w:rsidRDefault="005C144B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Los parámetros de búsqueda serán por el </w:t>
            </w: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customerId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y por el rango de fechas, es decir </w:t>
            </w:r>
          </w:p>
          <w:p w14:paraId="61D96135" w14:textId="6B463902" w:rsidR="005C144B" w:rsidRPr="0032356C" w:rsidRDefault="005C144B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transactionDateStart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, </w:t>
            </w:r>
            <w:proofErr w:type="spellStart"/>
            <w:proofErr w:type="gramStart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transactionDateEnd</w:t>
            </w:r>
            <w:proofErr w:type="spell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,</w:t>
            </w:r>
            <w:proofErr w:type="gramEnd"/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 si no se encuentran movimientos dentro de del rango de días. Responder vacío.</w:t>
            </w:r>
          </w:p>
        </w:tc>
      </w:tr>
      <w:tr w:rsidR="005C144B" w:rsidRPr="0032356C" w14:paraId="2E1B6F25" w14:textId="77777777" w:rsidTr="00416192">
        <w:tc>
          <w:tcPr>
            <w:tcW w:w="1165" w:type="dxa"/>
          </w:tcPr>
          <w:p w14:paraId="1E450DF1" w14:textId="5822557C" w:rsidR="005C144B" w:rsidRPr="0032356C" w:rsidRDefault="005C144B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8185" w:type="dxa"/>
          </w:tcPr>
          <w:p w14:paraId="17E5E0E3" w14:textId="2BFD206A" w:rsidR="005C144B" w:rsidRPr="0032356C" w:rsidRDefault="005C144B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 xml:space="preserve">Obteniendo la respuesta de la consulta de la base de datos, se tendrá que mapear a nuestro response </w:t>
            </w:r>
          </w:p>
          <w:p w14:paraId="25C4E709" w14:textId="77777777" w:rsidR="005C144B" w:rsidRPr="0032356C" w:rsidRDefault="005C144B" w:rsidP="005C144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F1275CF" w14:textId="273134D7" w:rsidR="005C144B" w:rsidRPr="0032356C" w:rsidRDefault="005C144B" w:rsidP="005C144B">
            <w:pPr>
              <w:rPr>
                <w:rFonts w:ascii="Arial" w:hAnsi="Arial" w:cs="Arial"/>
                <w:sz w:val="24"/>
                <w:szCs w:val="24"/>
              </w:rPr>
            </w:pPr>
            <w:r w:rsidRPr="0032356C">
              <w:rPr>
                <w:rFonts w:ascii="Arial" w:hAnsi="Arial" w:cs="Arial"/>
                <w:sz w:val="24"/>
                <w:szCs w:val="24"/>
              </w:rPr>
              <w:t>Response</w:t>
            </w:r>
          </w:p>
          <w:p w14:paraId="0D2FC355" w14:textId="77777777" w:rsidR="00CA2DFD" w:rsidRPr="00CA2DFD" w:rsidRDefault="00CA2DFD" w:rsidP="00CA2DFD">
            <w:pPr>
              <w:rPr>
                <w:rFonts w:ascii="Arial" w:hAnsi="Arial" w:cs="Arial"/>
                <w:sz w:val="24"/>
                <w:szCs w:val="24"/>
              </w:rPr>
            </w:pPr>
            <w:r w:rsidRPr="00CA2DFD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7C653B96" w14:textId="77777777" w:rsidR="00CA2DFD" w:rsidRPr="00CA2DFD" w:rsidRDefault="00CA2DFD" w:rsidP="00CA2DFD">
            <w:pPr>
              <w:rPr>
                <w:rFonts w:ascii="Arial" w:hAnsi="Arial" w:cs="Arial"/>
                <w:sz w:val="24"/>
                <w:szCs w:val="24"/>
              </w:rPr>
            </w:pPr>
            <w:r w:rsidRPr="00CA2DFD">
              <w:rPr>
                <w:rFonts w:ascii="Arial" w:hAnsi="Arial" w:cs="Arial"/>
                <w:sz w:val="24"/>
                <w:szCs w:val="24"/>
              </w:rPr>
              <w:t xml:space="preserve">  "transactions": [</w:t>
            </w:r>
          </w:p>
          <w:p w14:paraId="52ABF409" w14:textId="77777777" w:rsidR="00CA2DFD" w:rsidRPr="00CA2DFD" w:rsidRDefault="00CA2DFD" w:rsidP="00CA2DFD">
            <w:pPr>
              <w:rPr>
                <w:rFonts w:ascii="Arial" w:hAnsi="Arial" w:cs="Arial"/>
                <w:sz w:val="24"/>
                <w:szCs w:val="24"/>
              </w:rPr>
            </w:pPr>
            <w:r w:rsidRPr="00CA2DFD">
              <w:rPr>
                <w:rFonts w:ascii="Arial" w:hAnsi="Arial" w:cs="Arial"/>
                <w:sz w:val="24"/>
                <w:szCs w:val="24"/>
              </w:rPr>
              <w:t xml:space="preserve">    {</w:t>
            </w:r>
          </w:p>
          <w:p w14:paraId="29BDD191" w14:textId="77777777" w:rsidR="00CA2DFD" w:rsidRPr="00CA2DFD" w:rsidRDefault="00CA2DFD" w:rsidP="00CA2DFD">
            <w:pPr>
              <w:rPr>
                <w:rFonts w:ascii="Arial" w:hAnsi="Arial" w:cs="Arial"/>
                <w:sz w:val="24"/>
                <w:szCs w:val="24"/>
              </w:rPr>
            </w:pPr>
            <w:r w:rsidRPr="00CA2DFD">
              <w:rPr>
                <w:rFonts w:ascii="Arial" w:hAnsi="Arial" w:cs="Arial"/>
                <w:sz w:val="24"/>
                <w:szCs w:val="24"/>
              </w:rPr>
              <w:t xml:space="preserve">      "</w:t>
            </w:r>
            <w:proofErr w:type="spellStart"/>
            <w:r w:rsidRPr="00CA2DFD">
              <w:rPr>
                <w:rFonts w:ascii="Arial" w:hAnsi="Arial" w:cs="Arial"/>
                <w:sz w:val="24"/>
                <w:szCs w:val="24"/>
              </w:rPr>
              <w:t>customerId</w:t>
            </w:r>
            <w:proofErr w:type="spellEnd"/>
            <w:r w:rsidRPr="00CA2DFD">
              <w:rPr>
                <w:rFonts w:ascii="Arial" w:hAnsi="Arial" w:cs="Arial"/>
                <w:sz w:val="24"/>
                <w:szCs w:val="24"/>
              </w:rPr>
              <w:t>": 344676,</w:t>
            </w:r>
          </w:p>
          <w:p w14:paraId="721D6869" w14:textId="77777777" w:rsidR="00CA2DFD" w:rsidRPr="00CA2DFD" w:rsidRDefault="00CA2DFD" w:rsidP="00CA2DFD">
            <w:pPr>
              <w:rPr>
                <w:rFonts w:ascii="Arial" w:hAnsi="Arial" w:cs="Arial"/>
                <w:sz w:val="24"/>
                <w:szCs w:val="24"/>
              </w:rPr>
            </w:pPr>
            <w:r w:rsidRPr="00CA2DFD">
              <w:rPr>
                <w:rFonts w:ascii="Arial" w:hAnsi="Arial" w:cs="Arial"/>
                <w:sz w:val="24"/>
                <w:szCs w:val="24"/>
              </w:rPr>
              <w:t xml:space="preserve">      "date": "",</w:t>
            </w:r>
          </w:p>
          <w:p w14:paraId="6D3B81F2" w14:textId="77777777" w:rsidR="00CA2DFD" w:rsidRPr="00CA2DFD" w:rsidRDefault="00CA2DFD" w:rsidP="00CA2DFD">
            <w:pPr>
              <w:rPr>
                <w:rFonts w:ascii="Arial" w:hAnsi="Arial" w:cs="Arial"/>
                <w:sz w:val="24"/>
                <w:szCs w:val="24"/>
              </w:rPr>
            </w:pPr>
            <w:r w:rsidRPr="00CA2DFD">
              <w:rPr>
                <w:rFonts w:ascii="Arial" w:hAnsi="Arial" w:cs="Arial"/>
                <w:sz w:val="24"/>
                <w:szCs w:val="24"/>
              </w:rPr>
              <w:t xml:space="preserve">      "</w:t>
            </w:r>
            <w:proofErr w:type="spellStart"/>
            <w:r w:rsidRPr="00CA2DFD">
              <w:rPr>
                <w:rFonts w:ascii="Arial" w:hAnsi="Arial" w:cs="Arial"/>
                <w:sz w:val="24"/>
                <w:szCs w:val="24"/>
              </w:rPr>
              <w:t>transactionDescription</w:t>
            </w:r>
            <w:proofErr w:type="spellEnd"/>
            <w:r w:rsidRPr="00CA2DFD">
              <w:rPr>
                <w:rFonts w:ascii="Arial" w:hAnsi="Arial" w:cs="Arial"/>
                <w:sz w:val="24"/>
                <w:szCs w:val="24"/>
              </w:rPr>
              <w:t>": {</w:t>
            </w:r>
          </w:p>
          <w:p w14:paraId="1EF52038" w14:textId="77777777" w:rsidR="00CA2DFD" w:rsidRPr="00CA2DFD" w:rsidRDefault="00CA2DFD" w:rsidP="00CA2DFD">
            <w:pPr>
              <w:rPr>
                <w:rFonts w:ascii="Arial" w:hAnsi="Arial" w:cs="Arial"/>
                <w:sz w:val="24"/>
                <w:szCs w:val="24"/>
              </w:rPr>
            </w:pPr>
            <w:r w:rsidRPr="00CA2DFD">
              <w:rPr>
                <w:rFonts w:ascii="Arial" w:hAnsi="Arial" w:cs="Arial"/>
                <w:sz w:val="24"/>
                <w:szCs w:val="24"/>
              </w:rPr>
              <w:t xml:space="preserve">        "</w:t>
            </w:r>
            <w:proofErr w:type="spellStart"/>
            <w:r w:rsidRPr="00CA2DFD">
              <w:rPr>
                <w:rFonts w:ascii="Arial" w:hAnsi="Arial" w:cs="Arial"/>
                <w:sz w:val="24"/>
                <w:szCs w:val="24"/>
              </w:rPr>
              <w:t>TransactionType</w:t>
            </w:r>
            <w:proofErr w:type="spellEnd"/>
            <w:r w:rsidRPr="00CA2DFD">
              <w:rPr>
                <w:rFonts w:ascii="Arial" w:hAnsi="Arial" w:cs="Arial"/>
                <w:sz w:val="24"/>
                <w:szCs w:val="24"/>
              </w:rPr>
              <w:t>": "</w:t>
            </w:r>
            <w:proofErr w:type="gramStart"/>
            <w:r w:rsidRPr="00CA2DFD">
              <w:rPr>
                <w:rFonts w:ascii="Arial" w:hAnsi="Arial" w:cs="Arial"/>
                <w:sz w:val="24"/>
                <w:szCs w:val="24"/>
              </w:rPr>
              <w:t>CREDIT,DEBIT</w:t>
            </w:r>
            <w:proofErr w:type="gramEnd"/>
            <w:r w:rsidRPr="00CA2DFD">
              <w:rPr>
                <w:rFonts w:ascii="Arial" w:hAnsi="Arial" w:cs="Arial"/>
                <w:sz w:val="24"/>
                <w:szCs w:val="24"/>
              </w:rPr>
              <w:t>",</w:t>
            </w:r>
          </w:p>
          <w:p w14:paraId="3CE1CF33" w14:textId="39D69FD4" w:rsidR="00CA2DFD" w:rsidRPr="00CA2DFD" w:rsidRDefault="00CA2DFD" w:rsidP="00CA2DFD">
            <w:pPr>
              <w:rPr>
                <w:rFonts w:ascii="Arial" w:hAnsi="Arial" w:cs="Arial"/>
                <w:sz w:val="24"/>
                <w:szCs w:val="24"/>
              </w:rPr>
            </w:pPr>
            <w:r w:rsidRPr="00CA2DFD">
              <w:rPr>
                <w:rFonts w:ascii="Arial" w:hAnsi="Arial" w:cs="Arial"/>
                <w:sz w:val="24"/>
                <w:szCs w:val="24"/>
              </w:rPr>
              <w:t xml:space="preserve">        "</w:t>
            </w:r>
            <w:proofErr w:type="spellStart"/>
            <w:r w:rsidRPr="00CA2DFD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CA2DFD">
              <w:rPr>
                <w:rFonts w:ascii="Arial" w:hAnsi="Arial" w:cs="Arial"/>
                <w:sz w:val="24"/>
                <w:szCs w:val="24"/>
              </w:rPr>
              <w:t>": 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Comedor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Deco</w:t>
            </w:r>
            <w:r w:rsidRPr="00CA2DFD">
              <w:rPr>
                <w:rFonts w:ascii="Arial" w:hAnsi="Arial" w:cs="Arial"/>
                <w:sz w:val="24"/>
                <w:szCs w:val="24"/>
              </w:rPr>
              <w:t>",</w:t>
            </w:r>
          </w:p>
          <w:p w14:paraId="3DD69C9D" w14:textId="3255804A" w:rsidR="00CA2DFD" w:rsidRPr="00CA2DFD" w:rsidRDefault="00CA2DFD" w:rsidP="00CA2DFD">
            <w:pPr>
              <w:rPr>
                <w:rFonts w:ascii="Arial" w:hAnsi="Arial" w:cs="Arial"/>
                <w:sz w:val="24"/>
                <w:szCs w:val="24"/>
              </w:rPr>
            </w:pPr>
            <w:r w:rsidRPr="00CA2DFD">
              <w:rPr>
                <w:rFonts w:ascii="Arial" w:hAnsi="Arial" w:cs="Arial"/>
                <w:sz w:val="24"/>
                <w:szCs w:val="24"/>
              </w:rPr>
              <w:t xml:space="preserve">        "amount": 89</w:t>
            </w:r>
            <w:r>
              <w:rPr>
                <w:rFonts w:ascii="Arial" w:hAnsi="Arial" w:cs="Arial"/>
                <w:sz w:val="24"/>
                <w:szCs w:val="24"/>
              </w:rPr>
              <w:t>.23</w:t>
            </w:r>
          </w:p>
          <w:p w14:paraId="6D42F8A4" w14:textId="77777777" w:rsidR="00CA2DFD" w:rsidRPr="00CA2DFD" w:rsidRDefault="00CA2DFD" w:rsidP="00CA2D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A2DFD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CA2DFD">
              <w:rPr>
                <w:rFonts w:ascii="Arial" w:hAnsi="Arial" w:cs="Arial"/>
                <w:sz w:val="24"/>
                <w:szCs w:val="24"/>
                <w:lang w:val="es-MX"/>
              </w:rPr>
              <w:t>}</w:t>
            </w:r>
          </w:p>
          <w:p w14:paraId="3D49A1F7" w14:textId="77777777" w:rsidR="00CA2DFD" w:rsidRPr="00CA2DFD" w:rsidRDefault="00CA2DFD" w:rsidP="00CA2D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A2DFD">
              <w:rPr>
                <w:rFonts w:ascii="Arial" w:hAnsi="Arial" w:cs="Arial"/>
                <w:sz w:val="24"/>
                <w:szCs w:val="24"/>
                <w:lang w:val="es-MX"/>
              </w:rPr>
              <w:t xml:space="preserve">    }</w:t>
            </w:r>
          </w:p>
          <w:p w14:paraId="4CD75A45" w14:textId="77777777" w:rsidR="00CA2DFD" w:rsidRPr="00CA2DFD" w:rsidRDefault="00CA2DFD" w:rsidP="00CA2D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A2DFD">
              <w:rPr>
                <w:rFonts w:ascii="Arial" w:hAnsi="Arial" w:cs="Arial"/>
                <w:sz w:val="24"/>
                <w:szCs w:val="24"/>
                <w:lang w:val="es-MX"/>
              </w:rPr>
              <w:t xml:space="preserve">  ]</w:t>
            </w:r>
          </w:p>
          <w:p w14:paraId="5A3493EA" w14:textId="7CAEE53A" w:rsidR="005C144B" w:rsidRPr="0032356C" w:rsidRDefault="00CA2DFD" w:rsidP="00CA2DF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A2DFD">
              <w:rPr>
                <w:rFonts w:ascii="Arial" w:hAnsi="Arial" w:cs="Arial"/>
                <w:sz w:val="24"/>
                <w:szCs w:val="24"/>
                <w:lang w:val="es-MX"/>
              </w:rPr>
              <w:t>}</w:t>
            </w:r>
          </w:p>
        </w:tc>
      </w:tr>
      <w:tr w:rsidR="005C144B" w:rsidRPr="0032356C" w14:paraId="33AE40FC" w14:textId="77777777" w:rsidTr="00416192">
        <w:tc>
          <w:tcPr>
            <w:tcW w:w="1165" w:type="dxa"/>
          </w:tcPr>
          <w:p w14:paraId="0FD6725C" w14:textId="2F436C76" w:rsidR="005C144B" w:rsidRPr="0032356C" w:rsidRDefault="005C144B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</w:tc>
        <w:tc>
          <w:tcPr>
            <w:tcW w:w="8185" w:type="dxa"/>
          </w:tcPr>
          <w:p w14:paraId="30EDF3C9" w14:textId="6C932532" w:rsidR="005C144B" w:rsidRPr="0032356C" w:rsidRDefault="005C144B" w:rsidP="006D156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2356C">
              <w:rPr>
                <w:rFonts w:ascii="Arial" w:hAnsi="Arial" w:cs="Arial"/>
                <w:sz w:val="24"/>
                <w:szCs w:val="24"/>
                <w:lang w:val="es-MX"/>
              </w:rPr>
              <w:t>Response Api con un código 200</w:t>
            </w:r>
          </w:p>
        </w:tc>
      </w:tr>
    </w:tbl>
    <w:p w14:paraId="0FC57599" w14:textId="77777777" w:rsidR="00416192" w:rsidRPr="0032356C" w:rsidRDefault="00416192" w:rsidP="006D156C">
      <w:pPr>
        <w:rPr>
          <w:rFonts w:ascii="Arial" w:hAnsi="Arial" w:cs="Arial"/>
          <w:sz w:val="24"/>
          <w:szCs w:val="24"/>
          <w:lang w:val="es-MX"/>
        </w:rPr>
      </w:pPr>
    </w:p>
    <w:p w14:paraId="7992CDB9" w14:textId="0FEB31F7" w:rsidR="00DC4650" w:rsidRPr="00DC4650" w:rsidRDefault="00DC4650" w:rsidP="006D15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siguientes microservicios serán evaluados conforme a los temas que se vieron dentro del curso.</w:t>
      </w:r>
    </w:p>
    <w:sectPr w:rsidR="00DC4650" w:rsidRPr="00DC46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B4DDE" w14:textId="77777777" w:rsidR="001801B7" w:rsidRDefault="001801B7" w:rsidP="0032356C">
      <w:pPr>
        <w:spacing w:after="0" w:line="240" w:lineRule="auto"/>
      </w:pPr>
      <w:r>
        <w:separator/>
      </w:r>
    </w:p>
  </w:endnote>
  <w:endnote w:type="continuationSeparator" w:id="0">
    <w:p w14:paraId="0FC7C415" w14:textId="77777777" w:rsidR="001801B7" w:rsidRDefault="001801B7" w:rsidP="00323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72F9D" w14:textId="77777777" w:rsidR="001801B7" w:rsidRDefault="001801B7" w:rsidP="0032356C">
      <w:pPr>
        <w:spacing w:after="0" w:line="240" w:lineRule="auto"/>
      </w:pPr>
      <w:r>
        <w:separator/>
      </w:r>
    </w:p>
  </w:footnote>
  <w:footnote w:type="continuationSeparator" w:id="0">
    <w:p w14:paraId="2C9E3D0B" w14:textId="77777777" w:rsidR="001801B7" w:rsidRDefault="001801B7" w:rsidP="00323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81A6E" w14:textId="1F560EE6" w:rsidR="0032356C" w:rsidRDefault="0032356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BB8CBB9" wp14:editId="4EED816C">
          <wp:simplePos x="0" y="0"/>
          <wp:positionH relativeFrom="column">
            <wp:posOffset>-677119</wp:posOffset>
          </wp:positionH>
          <wp:positionV relativeFrom="paragraph">
            <wp:posOffset>-347241</wp:posOffset>
          </wp:positionV>
          <wp:extent cx="1367155" cy="686435"/>
          <wp:effectExtent l="0" t="0" r="4445" b="0"/>
          <wp:wrapTopAndBottom/>
          <wp:docPr id="3" name="Picture 3" descr="IBM, un diseño icónico para una marca con mucha historia | Tent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BM, un diseño icónico para una marca con mucha historia | Tentu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155" cy="686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97"/>
    <w:rsid w:val="00145816"/>
    <w:rsid w:val="001801B7"/>
    <w:rsid w:val="001F1DA2"/>
    <w:rsid w:val="0032356C"/>
    <w:rsid w:val="00416192"/>
    <w:rsid w:val="005C144B"/>
    <w:rsid w:val="006D156C"/>
    <w:rsid w:val="00725B50"/>
    <w:rsid w:val="00740A83"/>
    <w:rsid w:val="007E1D5E"/>
    <w:rsid w:val="0088527B"/>
    <w:rsid w:val="00A72DD5"/>
    <w:rsid w:val="00B23F26"/>
    <w:rsid w:val="00CA2DFD"/>
    <w:rsid w:val="00DC4650"/>
    <w:rsid w:val="00DD2F20"/>
    <w:rsid w:val="00EE6BBC"/>
    <w:rsid w:val="00E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EA93"/>
  <w15:chartTrackingRefBased/>
  <w15:docId w15:val="{5F2712E9-8211-4B1C-B541-FE9A8377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3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56C"/>
  </w:style>
  <w:style w:type="paragraph" w:styleId="Footer">
    <w:name w:val="footer"/>
    <w:basedOn w:val="Normal"/>
    <w:link w:val="FooterChar"/>
    <w:uiPriority w:val="99"/>
    <w:unhideWhenUsed/>
    <w:rsid w:val="00323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Sanchez</dc:creator>
  <cp:keywords/>
  <dc:description/>
  <cp:lastModifiedBy>Fernando Sanchez</cp:lastModifiedBy>
  <cp:revision>2</cp:revision>
  <dcterms:created xsi:type="dcterms:W3CDTF">2021-07-27T14:31:00Z</dcterms:created>
  <dcterms:modified xsi:type="dcterms:W3CDTF">2021-07-27T21:59:00Z</dcterms:modified>
</cp:coreProperties>
</file>