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A6AA57"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Como o tópico Conceito de Legislação de Trânsito costuma ser cobrado na prova do DETRAN?</w:t>
      </w:r>
    </w:p>
    <w:p w14:paraId="44E1CAFC"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As normas de trânsito no Brasil são regidas por que código?</w:t>
      </w:r>
    </w:p>
    <w:p w14:paraId="2534F74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As regras de trânsito no Brasil são regidas pelo </w:t>
      </w:r>
      <w:r w:rsidRPr="00741B09">
        <w:rPr>
          <w:rFonts w:ascii="Arial" w:eastAsia="Times New Roman" w:hAnsi="Arial" w:cs="Arial"/>
          <w:b/>
          <w:bCs/>
          <w:color w:val="464646"/>
          <w:sz w:val="28"/>
          <w:szCs w:val="28"/>
          <w:lang w:eastAsia="pt-BR"/>
        </w:rPr>
        <w:t>Código de Trânsito Brasileiro (CTB)</w:t>
      </w:r>
      <w:r w:rsidRPr="00741B09">
        <w:rPr>
          <w:rFonts w:ascii="Arial" w:eastAsia="Times New Roman" w:hAnsi="Arial" w:cs="Arial"/>
          <w:color w:val="464646"/>
          <w:sz w:val="28"/>
          <w:szCs w:val="28"/>
          <w:lang w:eastAsia="pt-BR"/>
        </w:rPr>
        <w:t>.</w:t>
      </w:r>
    </w:p>
    <w:p w14:paraId="7BFFD89A"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Qual é a definição de trânsito?</w:t>
      </w:r>
    </w:p>
    <w:p w14:paraId="21257C6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CTB (Código de Trânsito Brasileiro) considera que o trânsito é:</w:t>
      </w:r>
    </w:p>
    <w:p w14:paraId="3622BAB6" w14:textId="77777777" w:rsidR="00741B09" w:rsidRPr="00741B09" w:rsidRDefault="00741B09" w:rsidP="00741B09">
      <w:pPr>
        <w:shd w:val="clear" w:color="auto" w:fill="FAFAFC"/>
        <w:spacing w:after="100" w:line="240" w:lineRule="auto"/>
        <w:rPr>
          <w:rFonts w:ascii="Arial" w:eastAsia="Times New Roman" w:hAnsi="Arial" w:cs="Arial"/>
          <w:color w:val="464646"/>
          <w:sz w:val="31"/>
          <w:szCs w:val="31"/>
          <w:lang w:eastAsia="pt-BR"/>
        </w:rPr>
      </w:pPr>
      <w:r w:rsidRPr="00741B09">
        <w:rPr>
          <w:rFonts w:ascii="Arial" w:eastAsia="Times New Roman" w:hAnsi="Arial" w:cs="Arial"/>
          <w:i/>
          <w:iCs/>
          <w:color w:val="464646"/>
          <w:sz w:val="31"/>
          <w:szCs w:val="31"/>
          <w:lang w:eastAsia="pt-BR"/>
        </w:rPr>
        <w:t>A utilização das vias por </w:t>
      </w:r>
      <w:r w:rsidRPr="00741B09">
        <w:rPr>
          <w:rFonts w:ascii="Arial" w:eastAsia="Times New Roman" w:hAnsi="Arial" w:cs="Arial"/>
          <w:b/>
          <w:bCs/>
          <w:i/>
          <w:iCs/>
          <w:color w:val="464646"/>
          <w:sz w:val="31"/>
          <w:szCs w:val="31"/>
          <w:lang w:eastAsia="pt-BR"/>
        </w:rPr>
        <w:t>pessoas, veículos e animais</w:t>
      </w:r>
      <w:r w:rsidRPr="00741B09">
        <w:rPr>
          <w:rFonts w:ascii="Arial" w:eastAsia="Times New Roman" w:hAnsi="Arial" w:cs="Arial"/>
          <w:i/>
          <w:iCs/>
          <w:color w:val="464646"/>
          <w:sz w:val="31"/>
          <w:szCs w:val="31"/>
          <w:lang w:eastAsia="pt-BR"/>
        </w:rPr>
        <w:t>, isolados ou em grupos, conduzidos ou não, para fins de circulação, parada, estacionamento e operação de carga ou descarga.</w:t>
      </w:r>
    </w:p>
    <w:p w14:paraId="6D61A78A"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Quem utiliza o trânsito?</w:t>
      </w:r>
    </w:p>
    <w:p w14:paraId="566547A7"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trânsito é utilizado por:</w:t>
      </w:r>
    </w:p>
    <w:p w14:paraId="067AA884" w14:textId="08AAF112"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0BEC9E2A" wp14:editId="56CCC4E9">
            <wp:extent cx="4761865" cy="3286760"/>
            <wp:effectExtent l="0" t="0" r="0" b="0"/>
            <wp:docPr id="7" name="Imagem 7" descr="Pessoas utilizam o trân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soas utilizam o trânsi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1865" cy="3286760"/>
                    </a:xfrm>
                    <a:prstGeom prst="rect">
                      <a:avLst/>
                    </a:prstGeom>
                    <a:noFill/>
                    <a:ln>
                      <a:noFill/>
                    </a:ln>
                  </pic:spPr>
                </pic:pic>
              </a:graphicData>
            </a:graphic>
          </wp:inline>
        </w:drawing>
      </w:r>
    </w:p>
    <w:p w14:paraId="2A9F7113"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Pessoas</w:t>
      </w:r>
    </w:p>
    <w:p w14:paraId="41C1A451" w14:textId="164344FA"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0F7C6A6E" wp14:editId="49C7EFB1">
            <wp:extent cx="4761865" cy="2855595"/>
            <wp:effectExtent l="0" t="0" r="0" b="0"/>
            <wp:docPr id="6" name="Imagem 6" descr="Carros utilizam o trân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ros utilizam o trânsi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865" cy="2855595"/>
                    </a:xfrm>
                    <a:prstGeom prst="rect">
                      <a:avLst/>
                    </a:prstGeom>
                    <a:noFill/>
                    <a:ln>
                      <a:noFill/>
                    </a:ln>
                  </pic:spPr>
                </pic:pic>
              </a:graphicData>
            </a:graphic>
          </wp:inline>
        </w:drawing>
      </w:r>
    </w:p>
    <w:p w14:paraId="3CC99D07"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Veículos</w:t>
      </w:r>
    </w:p>
    <w:p w14:paraId="1D99FB13" w14:textId="2E626C32"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330BC824" wp14:editId="46BF27B0">
            <wp:extent cx="4761865" cy="3286760"/>
            <wp:effectExtent l="0" t="0" r="0" b="0"/>
            <wp:docPr id="5" name="Imagem 5" descr="Animais utilizam o trân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is utilizam o trânsi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1865" cy="3286760"/>
                    </a:xfrm>
                    <a:prstGeom prst="rect">
                      <a:avLst/>
                    </a:prstGeom>
                    <a:noFill/>
                    <a:ln>
                      <a:noFill/>
                    </a:ln>
                  </pic:spPr>
                </pic:pic>
              </a:graphicData>
            </a:graphic>
          </wp:inline>
        </w:drawing>
      </w:r>
    </w:p>
    <w:p w14:paraId="3741C019" w14:textId="77777777" w:rsidR="00741B09" w:rsidRPr="00741B09" w:rsidRDefault="00741B09" w:rsidP="00741B09">
      <w:pPr>
        <w:shd w:val="clear" w:color="auto" w:fill="FFFFFF"/>
        <w:spacing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Animais</w:t>
      </w:r>
    </w:p>
    <w:p w14:paraId="707361C3" w14:textId="77777777" w:rsidR="00741B09" w:rsidRPr="00741B09" w:rsidRDefault="00741B09" w:rsidP="00741B09">
      <w:pPr>
        <w:numPr>
          <w:ilvl w:val="0"/>
          <w:numId w:val="1"/>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Podem estar </w:t>
      </w:r>
      <w:r w:rsidRPr="00741B09">
        <w:rPr>
          <w:rFonts w:ascii="Arial" w:eastAsia="Times New Roman" w:hAnsi="Arial" w:cs="Arial"/>
          <w:b/>
          <w:bCs/>
          <w:color w:val="464646"/>
          <w:sz w:val="28"/>
          <w:szCs w:val="28"/>
          <w:lang w:eastAsia="pt-BR"/>
        </w:rPr>
        <w:t>isolados ou em grupos</w:t>
      </w:r>
      <w:r w:rsidRPr="00741B09">
        <w:rPr>
          <w:rFonts w:ascii="Arial" w:eastAsia="Times New Roman" w:hAnsi="Arial" w:cs="Arial"/>
          <w:color w:val="464646"/>
          <w:sz w:val="28"/>
          <w:szCs w:val="28"/>
          <w:lang w:eastAsia="pt-BR"/>
        </w:rPr>
        <w:t>.</w:t>
      </w:r>
    </w:p>
    <w:p w14:paraId="157A5826" w14:textId="77777777" w:rsidR="00741B09" w:rsidRPr="00741B09" w:rsidRDefault="00741B09" w:rsidP="00741B09">
      <w:pPr>
        <w:numPr>
          <w:ilvl w:val="0"/>
          <w:numId w:val="1"/>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Podem ser </w:t>
      </w:r>
      <w:r w:rsidRPr="00741B09">
        <w:rPr>
          <w:rFonts w:ascii="Arial" w:eastAsia="Times New Roman" w:hAnsi="Arial" w:cs="Arial"/>
          <w:b/>
          <w:bCs/>
          <w:color w:val="464646"/>
          <w:sz w:val="28"/>
          <w:szCs w:val="28"/>
          <w:lang w:eastAsia="pt-BR"/>
        </w:rPr>
        <w:t>conduzidos ou não</w:t>
      </w:r>
      <w:r w:rsidRPr="00741B09">
        <w:rPr>
          <w:rFonts w:ascii="Arial" w:eastAsia="Times New Roman" w:hAnsi="Arial" w:cs="Arial"/>
          <w:color w:val="464646"/>
          <w:sz w:val="28"/>
          <w:szCs w:val="28"/>
          <w:lang w:eastAsia="pt-BR"/>
        </w:rPr>
        <w:t>.</w:t>
      </w:r>
    </w:p>
    <w:p w14:paraId="11946946"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O trânsito é utilizado para que tipos de finalidade?</w:t>
      </w:r>
    </w:p>
    <w:p w14:paraId="0597502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trânsito é utilizado para </w:t>
      </w:r>
      <w:r w:rsidRPr="00741B09">
        <w:rPr>
          <w:rFonts w:ascii="Arial" w:eastAsia="Times New Roman" w:hAnsi="Arial" w:cs="Arial"/>
          <w:b/>
          <w:bCs/>
          <w:color w:val="464646"/>
          <w:sz w:val="28"/>
          <w:szCs w:val="28"/>
          <w:lang w:eastAsia="pt-BR"/>
        </w:rPr>
        <w:t>4 tipos</w:t>
      </w:r>
      <w:r w:rsidRPr="00741B09">
        <w:rPr>
          <w:rFonts w:ascii="Arial" w:eastAsia="Times New Roman" w:hAnsi="Arial" w:cs="Arial"/>
          <w:color w:val="464646"/>
          <w:sz w:val="28"/>
          <w:szCs w:val="28"/>
          <w:lang w:eastAsia="pt-BR"/>
        </w:rPr>
        <w:t> </w:t>
      </w:r>
      <w:r w:rsidRPr="00741B09">
        <w:rPr>
          <w:rFonts w:ascii="Arial" w:eastAsia="Times New Roman" w:hAnsi="Arial" w:cs="Arial"/>
          <w:b/>
          <w:bCs/>
          <w:color w:val="464646"/>
          <w:sz w:val="28"/>
          <w:szCs w:val="28"/>
          <w:lang w:eastAsia="pt-BR"/>
        </w:rPr>
        <w:t>de finalidade</w:t>
      </w:r>
      <w:r w:rsidRPr="00741B09">
        <w:rPr>
          <w:rFonts w:ascii="Arial" w:eastAsia="Times New Roman" w:hAnsi="Arial" w:cs="Arial"/>
          <w:color w:val="464646"/>
          <w:sz w:val="28"/>
          <w:szCs w:val="28"/>
          <w:lang w:eastAsia="pt-BR"/>
        </w:rPr>
        <w:t>:</w:t>
      </w:r>
    </w:p>
    <w:p w14:paraId="18EA20EA" w14:textId="0FA26C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6609E02C" wp14:editId="408A2B0D">
            <wp:extent cx="4761865" cy="4114800"/>
            <wp:effectExtent l="0" t="0" r="635" b="0"/>
            <wp:docPr id="4" name="Imagem 4" descr="Image a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q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865" cy="4114800"/>
                    </a:xfrm>
                    <a:prstGeom prst="rect">
                      <a:avLst/>
                    </a:prstGeom>
                    <a:noFill/>
                    <a:ln>
                      <a:noFill/>
                    </a:ln>
                  </pic:spPr>
                </pic:pic>
              </a:graphicData>
            </a:graphic>
          </wp:inline>
        </w:drawing>
      </w:r>
    </w:p>
    <w:p w14:paraId="68FD6E72"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Circulação</w:t>
      </w:r>
    </w:p>
    <w:p w14:paraId="5D830984" w14:textId="3A9CAA8A"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23E9E2AF" wp14:editId="4C858DC5">
            <wp:extent cx="4761865" cy="5141595"/>
            <wp:effectExtent l="0" t="0" r="635" b="1905"/>
            <wp:docPr id="3" name="Imagem 3" descr="Image a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qu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865" cy="5141595"/>
                    </a:xfrm>
                    <a:prstGeom prst="rect">
                      <a:avLst/>
                    </a:prstGeom>
                    <a:noFill/>
                    <a:ln>
                      <a:noFill/>
                    </a:ln>
                  </pic:spPr>
                </pic:pic>
              </a:graphicData>
            </a:graphic>
          </wp:inline>
        </w:drawing>
      </w:r>
    </w:p>
    <w:p w14:paraId="071101B2"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Parada</w:t>
      </w:r>
    </w:p>
    <w:p w14:paraId="327ABCFE" w14:textId="53F008A8"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5EAA2039" wp14:editId="292A3996">
            <wp:extent cx="4761865" cy="4519930"/>
            <wp:effectExtent l="0" t="0" r="0" b="0"/>
            <wp:docPr id="2" name="Imagem 2" descr="Image a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qu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4519930"/>
                    </a:xfrm>
                    <a:prstGeom prst="rect">
                      <a:avLst/>
                    </a:prstGeom>
                    <a:noFill/>
                    <a:ln>
                      <a:noFill/>
                    </a:ln>
                  </pic:spPr>
                </pic:pic>
              </a:graphicData>
            </a:graphic>
          </wp:inline>
        </w:drawing>
      </w:r>
    </w:p>
    <w:p w14:paraId="29B12003"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Estacionamento</w:t>
      </w:r>
    </w:p>
    <w:p w14:paraId="0B25CE5D" w14:textId="17B47CDB"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3FA323F1" wp14:editId="3B49C26C">
            <wp:extent cx="4761865" cy="4735830"/>
            <wp:effectExtent l="0" t="0" r="0" b="0"/>
            <wp:docPr id="1" name="Imagem 1" descr="Image a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qu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4735830"/>
                    </a:xfrm>
                    <a:prstGeom prst="rect">
                      <a:avLst/>
                    </a:prstGeom>
                    <a:noFill/>
                    <a:ln>
                      <a:noFill/>
                    </a:ln>
                  </pic:spPr>
                </pic:pic>
              </a:graphicData>
            </a:graphic>
          </wp:inline>
        </w:drawing>
      </w:r>
    </w:p>
    <w:p w14:paraId="446A6CE6" w14:textId="77777777" w:rsidR="00741B09" w:rsidRPr="00741B09" w:rsidRDefault="00741B09" w:rsidP="00741B09">
      <w:pPr>
        <w:shd w:val="clear" w:color="auto" w:fill="FFFFFF"/>
        <w:spacing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Operação de carga ou descarga</w:t>
      </w:r>
    </w:p>
    <w:p w14:paraId="41E0865A"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lastRenderedPageBreak/>
        <w:t>O trânsito é direito e dever de quem?</w:t>
      </w:r>
    </w:p>
    <w:p w14:paraId="5D8EF985" w14:textId="77777777" w:rsidR="00741B09" w:rsidRPr="00741B09" w:rsidRDefault="00741B09" w:rsidP="00741B09">
      <w:pPr>
        <w:numPr>
          <w:ilvl w:val="0"/>
          <w:numId w:val="2"/>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trânsito é um </w:t>
      </w:r>
      <w:r w:rsidRPr="00741B09">
        <w:rPr>
          <w:rFonts w:ascii="Arial" w:eastAsia="Times New Roman" w:hAnsi="Arial" w:cs="Arial"/>
          <w:b/>
          <w:bCs/>
          <w:color w:val="464646"/>
          <w:sz w:val="28"/>
          <w:szCs w:val="28"/>
          <w:lang w:eastAsia="pt-BR"/>
        </w:rPr>
        <w:t>direito</w:t>
      </w:r>
      <w:r w:rsidRPr="00741B09">
        <w:rPr>
          <w:rFonts w:ascii="Arial" w:eastAsia="Times New Roman" w:hAnsi="Arial" w:cs="Arial"/>
          <w:color w:val="464646"/>
          <w:sz w:val="28"/>
          <w:szCs w:val="28"/>
          <w:lang w:eastAsia="pt-BR"/>
        </w:rPr>
        <w:t> de todos.</w:t>
      </w:r>
    </w:p>
    <w:p w14:paraId="51074074" w14:textId="77777777" w:rsidR="00741B09" w:rsidRPr="00741B09" w:rsidRDefault="00741B09" w:rsidP="00741B09">
      <w:pPr>
        <w:numPr>
          <w:ilvl w:val="0"/>
          <w:numId w:val="2"/>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trânsito é </w:t>
      </w:r>
      <w:r w:rsidRPr="00741B09">
        <w:rPr>
          <w:rFonts w:ascii="Arial" w:eastAsia="Times New Roman" w:hAnsi="Arial" w:cs="Arial"/>
          <w:b/>
          <w:bCs/>
          <w:color w:val="464646"/>
          <w:sz w:val="28"/>
          <w:szCs w:val="28"/>
          <w:lang w:eastAsia="pt-BR"/>
        </w:rPr>
        <w:t>dever</w:t>
      </w:r>
      <w:r w:rsidRPr="00741B09">
        <w:rPr>
          <w:rFonts w:ascii="Arial" w:eastAsia="Times New Roman" w:hAnsi="Arial" w:cs="Arial"/>
          <w:color w:val="464646"/>
          <w:sz w:val="28"/>
          <w:szCs w:val="28"/>
          <w:lang w:eastAsia="pt-BR"/>
        </w:rPr>
        <w:t> dos órgãos e entidades componentes do Sistema Nacional de Trânsito.</w:t>
      </w:r>
    </w:p>
    <w:p w14:paraId="1E407384"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Os órgãos e entidades do Sistema Nacional de Trânsito são responsáveis pelo quê?</w:t>
      </w:r>
    </w:p>
    <w:p w14:paraId="299C4C7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Os órgãos e entidades que compõem o </w:t>
      </w:r>
      <w:hyperlink r:id="rId12" w:history="1">
        <w:r w:rsidRPr="00741B09">
          <w:rPr>
            <w:rFonts w:ascii="Arial" w:eastAsia="Times New Roman" w:hAnsi="Arial" w:cs="Arial"/>
            <w:color w:val="348AA7"/>
            <w:sz w:val="28"/>
            <w:szCs w:val="28"/>
            <w:u w:val="single"/>
            <w:lang w:eastAsia="pt-BR"/>
          </w:rPr>
          <w:t>Sistema Nacional de Trânsito</w:t>
        </w:r>
      </w:hyperlink>
      <w:r w:rsidRPr="00741B09">
        <w:rPr>
          <w:rFonts w:ascii="Arial" w:eastAsia="Times New Roman" w:hAnsi="Arial" w:cs="Arial"/>
          <w:color w:val="464646"/>
          <w:sz w:val="28"/>
          <w:szCs w:val="28"/>
          <w:lang w:eastAsia="pt-BR"/>
        </w:rPr>
        <w:t> respondem objetivamente por:</w:t>
      </w:r>
    </w:p>
    <w:p w14:paraId="6C2E764D" w14:textId="77777777" w:rsidR="00741B09" w:rsidRPr="00741B09" w:rsidRDefault="00741B09" w:rsidP="00741B09">
      <w:pPr>
        <w:shd w:val="clear" w:color="auto" w:fill="FAFAFC"/>
        <w:spacing w:after="100" w:line="240" w:lineRule="auto"/>
        <w:rPr>
          <w:rFonts w:ascii="Arial" w:eastAsia="Times New Roman" w:hAnsi="Arial" w:cs="Arial"/>
          <w:color w:val="464646"/>
          <w:sz w:val="31"/>
          <w:szCs w:val="31"/>
          <w:lang w:eastAsia="pt-BR"/>
        </w:rPr>
      </w:pPr>
      <w:r w:rsidRPr="00741B09">
        <w:rPr>
          <w:rFonts w:ascii="Arial" w:eastAsia="Times New Roman" w:hAnsi="Arial" w:cs="Arial"/>
          <w:b/>
          <w:bCs/>
          <w:i/>
          <w:iCs/>
          <w:color w:val="464646"/>
          <w:sz w:val="31"/>
          <w:szCs w:val="31"/>
          <w:lang w:eastAsia="pt-BR"/>
        </w:rPr>
        <w:t>Danos causados aos cidadãos</w:t>
      </w:r>
      <w:r w:rsidRPr="00741B09">
        <w:rPr>
          <w:rFonts w:ascii="Arial" w:eastAsia="Times New Roman" w:hAnsi="Arial" w:cs="Arial"/>
          <w:i/>
          <w:iCs/>
          <w:color w:val="464646"/>
          <w:sz w:val="31"/>
          <w:szCs w:val="31"/>
          <w:lang w:eastAsia="pt-BR"/>
        </w:rPr>
        <w:t> em virtude de ação, omissão ou erro na execução e manutenção de programas, projetos e serviços que garantam o exercício do direito do trânsito seguro.</w:t>
      </w:r>
    </w:p>
    <w:p w14:paraId="4D7D5897"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as prioridades do Sistema Nacional de Trânsito?</w:t>
      </w:r>
    </w:p>
    <w:p w14:paraId="5CBC72F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 prioridade do Sistema Nacional de Trânsito é a </w:t>
      </w:r>
      <w:r w:rsidRPr="00741B09">
        <w:rPr>
          <w:rFonts w:ascii="Arial" w:eastAsia="Times New Roman" w:hAnsi="Arial" w:cs="Arial"/>
          <w:b/>
          <w:bCs/>
          <w:color w:val="464646"/>
          <w:sz w:val="28"/>
          <w:szCs w:val="28"/>
          <w:lang w:eastAsia="pt-BR"/>
        </w:rPr>
        <w:t>defesa da vida</w:t>
      </w:r>
      <w:r w:rsidRPr="00741B09">
        <w:rPr>
          <w:rFonts w:ascii="Arial" w:eastAsia="Times New Roman" w:hAnsi="Arial" w:cs="Arial"/>
          <w:color w:val="464646"/>
          <w:sz w:val="28"/>
          <w:szCs w:val="28"/>
          <w:lang w:eastAsia="pt-BR"/>
        </w:rPr>
        <w:t>, nela incluída a preservação da saúde e do meio-ambiente.</w:t>
      </w:r>
    </w:p>
    <w:p w14:paraId="449467D2"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Conceito de Legislação de Trânsito: o que diz o Código de Trânsito Brasileiro</w:t>
      </w:r>
    </w:p>
    <w:p w14:paraId="0C5FAC3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1º</w:t>
      </w:r>
      <w:r w:rsidRPr="00741B09">
        <w:rPr>
          <w:rFonts w:ascii="Arial" w:eastAsia="Times New Roman" w:hAnsi="Arial" w:cs="Arial"/>
          <w:i/>
          <w:iCs/>
          <w:color w:val="464646"/>
          <w:sz w:val="28"/>
          <w:szCs w:val="28"/>
          <w:lang w:eastAsia="pt-BR"/>
        </w:rPr>
        <w:t> O trânsito de qualquer natureza nas vias terrestres do território nacional, abertas à circulação, rege-se por este Código.</w:t>
      </w:r>
    </w:p>
    <w:p w14:paraId="4D5DC9E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1º Considera-se trânsito a utilização das vias por pessoas, veículos e animais, isolados ou em grupos, conduzidos ou não, para fins de circulação, parada, estacionamento e operação de carga ou descarga.</w:t>
      </w:r>
    </w:p>
    <w:p w14:paraId="2216ED7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2º O trânsito, em condições seguras, é um direito de todos e dever dos órgãos e entidades componentes do Sistema Nacional de Trânsito, a estes cabendo, no âmbito das respectivas competências, adotar as medidas destinadas a assegurar esse direito.</w:t>
      </w:r>
    </w:p>
    <w:p w14:paraId="64A1E76B"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3º Os órgãos e entidades componentes do Sistema Nacional de Trânsito respondem, no âmbito das respectivas competências, objetivamente, por danos causados aos cidadãos em virtude de ação, omissão ou erro na execução e manutenção de programas, projetos e serviços que garantam o exercício do direito do trânsito seguro.</w:t>
      </w:r>
    </w:p>
    <w:p w14:paraId="3237DC3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4º (VETADO)</w:t>
      </w:r>
    </w:p>
    <w:p w14:paraId="240937B4"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lastRenderedPageBreak/>
        <w:t>§ 5º Os órgãos e entidades de trânsito pertencentes ao Sistema Nacional de Trânsito darão prioridade em suas ações à defesa da vida, nela incluída a preservação da saúde e do meio-ambiente.</w:t>
      </w:r>
    </w:p>
    <w:p w14:paraId="41524FEC" w14:textId="15B2F79C" w:rsidR="00DD0D52" w:rsidRDefault="00DD0D52"/>
    <w:p w14:paraId="6992C8E7"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Como o tópico Sistema Nacional de Trânsito costuma ser cobrado na prova do DETRAN?</w:t>
      </w:r>
    </w:p>
    <w:p w14:paraId="3F324599"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O Sistema Nacional de Trânsito tem por finalidade o exercício de que atividades?</w:t>
      </w:r>
    </w:p>
    <w:p w14:paraId="06A4C5D8"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Sistema Nacional de Trânsito </w:t>
      </w:r>
      <w:r w:rsidRPr="00741B09">
        <w:rPr>
          <w:rFonts w:ascii="Arial" w:eastAsia="Times New Roman" w:hAnsi="Arial" w:cs="Arial"/>
          <w:b/>
          <w:bCs/>
          <w:color w:val="464646"/>
          <w:sz w:val="28"/>
          <w:szCs w:val="28"/>
          <w:lang w:eastAsia="pt-BR"/>
        </w:rPr>
        <w:t>tem por</w:t>
      </w:r>
      <w:r w:rsidRPr="00741B09">
        <w:rPr>
          <w:rFonts w:ascii="Arial" w:eastAsia="Times New Roman" w:hAnsi="Arial" w:cs="Arial"/>
          <w:color w:val="464646"/>
          <w:sz w:val="28"/>
          <w:szCs w:val="28"/>
          <w:lang w:eastAsia="pt-BR"/>
        </w:rPr>
        <w:t> </w:t>
      </w:r>
      <w:r w:rsidRPr="00741B09">
        <w:rPr>
          <w:rFonts w:ascii="Arial" w:eastAsia="Times New Roman" w:hAnsi="Arial" w:cs="Arial"/>
          <w:b/>
          <w:bCs/>
          <w:color w:val="464646"/>
          <w:sz w:val="28"/>
          <w:szCs w:val="28"/>
          <w:lang w:eastAsia="pt-BR"/>
        </w:rPr>
        <w:t>finalidade</w:t>
      </w:r>
      <w:r w:rsidRPr="00741B09">
        <w:rPr>
          <w:rFonts w:ascii="Arial" w:eastAsia="Times New Roman" w:hAnsi="Arial" w:cs="Arial"/>
          <w:color w:val="464646"/>
          <w:sz w:val="28"/>
          <w:szCs w:val="28"/>
          <w:lang w:eastAsia="pt-BR"/>
        </w:rPr>
        <w:t> o exercício das seguintes atividades:</w:t>
      </w:r>
    </w:p>
    <w:p w14:paraId="7A4698FA"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Planejamento</w:t>
      </w:r>
    </w:p>
    <w:p w14:paraId="0167A0CA"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Administração</w:t>
      </w:r>
    </w:p>
    <w:p w14:paraId="7F90237F"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Normatização</w:t>
      </w:r>
    </w:p>
    <w:p w14:paraId="57AEAF3B"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Pesquisa</w:t>
      </w:r>
    </w:p>
    <w:p w14:paraId="6385459F"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Registro</w:t>
      </w:r>
    </w:p>
    <w:p w14:paraId="0ACCC0C7"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Licenciamento de veículos</w:t>
      </w:r>
    </w:p>
    <w:p w14:paraId="6C0C47DD"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Formação</w:t>
      </w:r>
    </w:p>
    <w:p w14:paraId="2E2DE49E"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Habilitação</w:t>
      </w:r>
    </w:p>
    <w:p w14:paraId="31A85AA4"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Reciclagem de condutores</w:t>
      </w:r>
    </w:p>
    <w:p w14:paraId="22AA05DE"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Educação</w:t>
      </w:r>
    </w:p>
    <w:p w14:paraId="6FAFE9A4"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Engenharia</w:t>
      </w:r>
    </w:p>
    <w:p w14:paraId="4AA32A2B"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Operação do sistema viário</w:t>
      </w:r>
    </w:p>
    <w:p w14:paraId="70959B8B"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Policiamento</w:t>
      </w:r>
    </w:p>
    <w:p w14:paraId="367D213A"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Fiscalização</w:t>
      </w:r>
    </w:p>
    <w:p w14:paraId="7970801D" w14:textId="77777777" w:rsidR="00741B09" w:rsidRPr="00741B09" w:rsidRDefault="00741B09" w:rsidP="00741B09">
      <w:pPr>
        <w:numPr>
          <w:ilvl w:val="0"/>
          <w:numId w:val="3"/>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Julgamento de infrações e de recursos</w:t>
      </w:r>
    </w:p>
    <w:p w14:paraId="6BEFD4C4" w14:textId="77777777" w:rsidR="00741B09" w:rsidRPr="00741B09" w:rsidRDefault="00741B09" w:rsidP="00741B09">
      <w:pPr>
        <w:numPr>
          <w:ilvl w:val="0"/>
          <w:numId w:val="3"/>
        </w:numPr>
        <w:shd w:val="clear" w:color="auto" w:fill="FFFFFF"/>
        <w:spacing w:before="100" w:beforeAutospacing="1"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Aplicação de penalidades</w:t>
      </w:r>
    </w:p>
    <w:p w14:paraId="6AC24355"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os três objetivos básicos do Sistema Nacional de Trânsito?</w:t>
      </w:r>
    </w:p>
    <w:p w14:paraId="399E15E1"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Os 3 objetivos básicos do Sistema Nacional de Trânsito são:</w:t>
      </w:r>
    </w:p>
    <w:p w14:paraId="00BA3833" w14:textId="77777777" w:rsidR="00741B09" w:rsidRPr="00741B09" w:rsidRDefault="00741B09" w:rsidP="00741B09">
      <w:pPr>
        <w:numPr>
          <w:ilvl w:val="0"/>
          <w:numId w:val="4"/>
        </w:numPr>
        <w:shd w:val="clear" w:color="auto" w:fill="FFFFFF"/>
        <w:spacing w:before="100" w:beforeAutospacing="1" w:after="15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Estabelecer</w:t>
      </w:r>
      <w:r w:rsidRPr="00741B09">
        <w:rPr>
          <w:rFonts w:ascii="Arial" w:eastAsia="Times New Roman" w:hAnsi="Arial" w:cs="Arial"/>
          <w:b/>
          <w:bCs/>
          <w:color w:val="464646"/>
          <w:sz w:val="28"/>
          <w:szCs w:val="28"/>
          <w:lang w:eastAsia="pt-BR"/>
        </w:rPr>
        <w:t> diretrizes da Política Nacional de Trânsito</w:t>
      </w:r>
      <w:r w:rsidRPr="00741B09">
        <w:rPr>
          <w:rFonts w:ascii="Arial" w:eastAsia="Times New Roman" w:hAnsi="Arial" w:cs="Arial"/>
          <w:color w:val="464646"/>
          <w:sz w:val="28"/>
          <w:szCs w:val="28"/>
          <w:lang w:eastAsia="pt-BR"/>
        </w:rPr>
        <w:t>, com vistas à segurança, à fluidez, ao conforto, à defesa ambiental e à educação para o trânsito, e fiscalizar seu cumprimento.</w:t>
      </w:r>
    </w:p>
    <w:p w14:paraId="030ABFBE" w14:textId="77777777" w:rsidR="00741B09" w:rsidRPr="00741B09" w:rsidRDefault="00741B09" w:rsidP="00741B09">
      <w:pPr>
        <w:numPr>
          <w:ilvl w:val="0"/>
          <w:numId w:val="4"/>
        </w:numPr>
        <w:shd w:val="clear" w:color="auto" w:fill="FFFFFF"/>
        <w:spacing w:before="100" w:beforeAutospacing="1" w:after="15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lastRenderedPageBreak/>
        <w:t>Fixar, mediante normas e procedimentos, a </w:t>
      </w:r>
      <w:r w:rsidRPr="00741B09">
        <w:rPr>
          <w:rFonts w:ascii="Arial" w:eastAsia="Times New Roman" w:hAnsi="Arial" w:cs="Arial"/>
          <w:b/>
          <w:bCs/>
          <w:color w:val="464646"/>
          <w:sz w:val="28"/>
          <w:szCs w:val="28"/>
          <w:lang w:eastAsia="pt-BR"/>
        </w:rPr>
        <w:t>padronização de critérios técnicos</w:t>
      </w:r>
      <w:r w:rsidRPr="00741B09">
        <w:rPr>
          <w:rFonts w:ascii="Arial" w:eastAsia="Times New Roman" w:hAnsi="Arial" w:cs="Arial"/>
          <w:color w:val="464646"/>
          <w:sz w:val="28"/>
          <w:szCs w:val="28"/>
          <w:lang w:eastAsia="pt-BR"/>
        </w:rPr>
        <w:t>, </w:t>
      </w:r>
      <w:r w:rsidRPr="00741B09">
        <w:rPr>
          <w:rFonts w:ascii="Arial" w:eastAsia="Times New Roman" w:hAnsi="Arial" w:cs="Arial"/>
          <w:b/>
          <w:bCs/>
          <w:color w:val="464646"/>
          <w:sz w:val="28"/>
          <w:szCs w:val="28"/>
          <w:lang w:eastAsia="pt-BR"/>
        </w:rPr>
        <w:t>financeiros e administrativos</w:t>
      </w:r>
      <w:r w:rsidRPr="00741B09">
        <w:rPr>
          <w:rFonts w:ascii="Arial" w:eastAsia="Times New Roman" w:hAnsi="Arial" w:cs="Arial"/>
          <w:color w:val="464646"/>
          <w:sz w:val="28"/>
          <w:szCs w:val="28"/>
          <w:lang w:eastAsia="pt-BR"/>
        </w:rPr>
        <w:t> para a execução das atividades de trânsito.</w:t>
      </w:r>
    </w:p>
    <w:p w14:paraId="4E6A8CE1" w14:textId="77777777" w:rsidR="00741B09" w:rsidRPr="00741B09" w:rsidRDefault="00741B09" w:rsidP="00741B09">
      <w:pPr>
        <w:numPr>
          <w:ilvl w:val="0"/>
          <w:numId w:val="4"/>
        </w:numPr>
        <w:shd w:val="clear" w:color="auto" w:fill="FFFFFF"/>
        <w:spacing w:before="100" w:beforeAutospacing="1"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Estabelecer a </w:t>
      </w:r>
      <w:r w:rsidRPr="00741B09">
        <w:rPr>
          <w:rFonts w:ascii="Arial" w:eastAsia="Times New Roman" w:hAnsi="Arial" w:cs="Arial"/>
          <w:b/>
          <w:bCs/>
          <w:color w:val="464646"/>
          <w:sz w:val="28"/>
          <w:szCs w:val="28"/>
          <w:lang w:eastAsia="pt-BR"/>
        </w:rPr>
        <w:t>sistemática de fluxos permanentes de informações</w:t>
      </w:r>
      <w:r w:rsidRPr="00741B09">
        <w:rPr>
          <w:rFonts w:ascii="Arial" w:eastAsia="Times New Roman" w:hAnsi="Arial" w:cs="Arial"/>
          <w:color w:val="464646"/>
          <w:sz w:val="28"/>
          <w:szCs w:val="28"/>
          <w:lang w:eastAsia="pt-BR"/>
        </w:rPr>
        <w:t> entre os seus diversos órgãos e entidades, a fim de facilitar o processo decisório e a integração do Sistema.</w:t>
      </w:r>
    </w:p>
    <w:p w14:paraId="68AB6332"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os órgãos que compõem o Sistema Nacional de Trânsito?</w:t>
      </w:r>
    </w:p>
    <w:p w14:paraId="1209636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Sistema Nacional de Trânsito é composto pelos seguintes órgãos:</w:t>
      </w:r>
    </w:p>
    <w:p w14:paraId="0D3687DD" w14:textId="77777777" w:rsidR="00741B09" w:rsidRPr="00741B09" w:rsidRDefault="00741B09" w:rsidP="00741B09">
      <w:pPr>
        <w:numPr>
          <w:ilvl w:val="0"/>
          <w:numId w:val="5"/>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CONTRAN</w:t>
      </w:r>
      <w:r w:rsidRPr="00741B09">
        <w:rPr>
          <w:rFonts w:ascii="Arial" w:eastAsia="Times New Roman" w:hAnsi="Arial" w:cs="Arial"/>
          <w:color w:val="464646"/>
          <w:sz w:val="28"/>
          <w:szCs w:val="28"/>
          <w:lang w:eastAsia="pt-BR"/>
        </w:rPr>
        <w:t>: Conselho Nacional de Trânsito</w:t>
      </w:r>
    </w:p>
    <w:p w14:paraId="0006D3EC" w14:textId="77777777" w:rsidR="00741B09" w:rsidRPr="00741B09" w:rsidRDefault="00741B09" w:rsidP="00741B09">
      <w:pPr>
        <w:numPr>
          <w:ilvl w:val="0"/>
          <w:numId w:val="5"/>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CETRAN</w:t>
      </w:r>
      <w:r w:rsidRPr="00741B09">
        <w:rPr>
          <w:rFonts w:ascii="Arial" w:eastAsia="Times New Roman" w:hAnsi="Arial" w:cs="Arial"/>
          <w:color w:val="464646"/>
          <w:sz w:val="28"/>
          <w:szCs w:val="28"/>
          <w:lang w:eastAsia="pt-BR"/>
        </w:rPr>
        <w:t>: Conselho Estadual de Trânsito</w:t>
      </w:r>
    </w:p>
    <w:p w14:paraId="20FCC5C6" w14:textId="77777777" w:rsidR="00741B09" w:rsidRPr="00741B09" w:rsidRDefault="00741B09" w:rsidP="00741B09">
      <w:pPr>
        <w:numPr>
          <w:ilvl w:val="0"/>
          <w:numId w:val="5"/>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CONTRANDIFE</w:t>
      </w:r>
      <w:r w:rsidRPr="00741B09">
        <w:rPr>
          <w:rFonts w:ascii="Arial" w:eastAsia="Times New Roman" w:hAnsi="Arial" w:cs="Arial"/>
          <w:color w:val="464646"/>
          <w:sz w:val="28"/>
          <w:szCs w:val="28"/>
          <w:lang w:eastAsia="pt-BR"/>
        </w:rPr>
        <w:t>: Conselho de Trânsito do Distrito Federal</w:t>
      </w:r>
    </w:p>
    <w:p w14:paraId="1C3C09E3" w14:textId="77777777" w:rsidR="00741B09" w:rsidRPr="00741B09" w:rsidRDefault="00741B09" w:rsidP="00741B09">
      <w:pPr>
        <w:numPr>
          <w:ilvl w:val="0"/>
          <w:numId w:val="5"/>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Órgãos e entidades executivos de trânsito da União, dos Estados, do Distrito Federal e dos Municípios (</w:t>
      </w:r>
      <w:r w:rsidRPr="00741B09">
        <w:rPr>
          <w:rFonts w:ascii="Arial" w:eastAsia="Times New Roman" w:hAnsi="Arial" w:cs="Arial"/>
          <w:b/>
          <w:bCs/>
          <w:color w:val="464646"/>
          <w:sz w:val="28"/>
          <w:szCs w:val="28"/>
          <w:lang w:eastAsia="pt-BR"/>
        </w:rPr>
        <w:t>DENATRAN, DETRAN</w:t>
      </w:r>
      <w:r w:rsidRPr="00741B09">
        <w:rPr>
          <w:rFonts w:ascii="Arial" w:eastAsia="Times New Roman" w:hAnsi="Arial" w:cs="Arial"/>
          <w:color w:val="464646"/>
          <w:sz w:val="28"/>
          <w:szCs w:val="28"/>
          <w:lang w:eastAsia="pt-BR"/>
        </w:rPr>
        <w:t>)</w:t>
      </w:r>
    </w:p>
    <w:p w14:paraId="4653F91F" w14:textId="77777777" w:rsidR="00741B09" w:rsidRPr="00741B09" w:rsidRDefault="00741B09" w:rsidP="00741B09">
      <w:pPr>
        <w:numPr>
          <w:ilvl w:val="0"/>
          <w:numId w:val="5"/>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Órgãos e entidades executivos rodoviários da União, dos Estados, do Distrito Federal e dos Municípios (</w:t>
      </w:r>
      <w:r w:rsidRPr="00741B09">
        <w:rPr>
          <w:rFonts w:ascii="Arial" w:eastAsia="Times New Roman" w:hAnsi="Arial" w:cs="Arial"/>
          <w:b/>
          <w:bCs/>
          <w:color w:val="464646"/>
          <w:sz w:val="28"/>
          <w:szCs w:val="28"/>
          <w:lang w:eastAsia="pt-BR"/>
        </w:rPr>
        <w:t>DNIT, ANTT, DER</w:t>
      </w:r>
      <w:r w:rsidRPr="00741B09">
        <w:rPr>
          <w:rFonts w:ascii="Arial" w:eastAsia="Times New Roman" w:hAnsi="Arial" w:cs="Arial"/>
          <w:color w:val="464646"/>
          <w:sz w:val="28"/>
          <w:szCs w:val="28"/>
          <w:lang w:eastAsia="pt-BR"/>
        </w:rPr>
        <w:t>)</w:t>
      </w:r>
    </w:p>
    <w:p w14:paraId="1E88E1D2" w14:textId="77777777" w:rsidR="00741B09" w:rsidRPr="00741B09" w:rsidRDefault="00741B09" w:rsidP="00741B09">
      <w:pPr>
        <w:numPr>
          <w:ilvl w:val="0"/>
          <w:numId w:val="5"/>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PRF</w:t>
      </w:r>
      <w:r w:rsidRPr="00741B09">
        <w:rPr>
          <w:rFonts w:ascii="Arial" w:eastAsia="Times New Roman" w:hAnsi="Arial" w:cs="Arial"/>
          <w:color w:val="464646"/>
          <w:sz w:val="28"/>
          <w:szCs w:val="28"/>
          <w:lang w:eastAsia="pt-BR"/>
        </w:rPr>
        <w:t>: Polícia Rodoviária Federal</w:t>
      </w:r>
    </w:p>
    <w:p w14:paraId="044BFAAD" w14:textId="77777777" w:rsidR="00741B09" w:rsidRPr="00741B09" w:rsidRDefault="00741B09" w:rsidP="00741B09">
      <w:pPr>
        <w:numPr>
          <w:ilvl w:val="0"/>
          <w:numId w:val="5"/>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PM</w:t>
      </w:r>
      <w:r w:rsidRPr="00741B09">
        <w:rPr>
          <w:rFonts w:ascii="Arial" w:eastAsia="Times New Roman" w:hAnsi="Arial" w:cs="Arial"/>
          <w:color w:val="464646"/>
          <w:sz w:val="28"/>
          <w:szCs w:val="28"/>
          <w:lang w:eastAsia="pt-BR"/>
        </w:rPr>
        <w:t>: Polícias Militares dos Estados e do Distrito Federal</w:t>
      </w:r>
    </w:p>
    <w:p w14:paraId="71DC79F7" w14:textId="77777777" w:rsidR="00741B09" w:rsidRPr="00741B09" w:rsidRDefault="00741B09" w:rsidP="00741B09">
      <w:pPr>
        <w:numPr>
          <w:ilvl w:val="0"/>
          <w:numId w:val="5"/>
        </w:numPr>
        <w:shd w:val="clear" w:color="auto" w:fill="FFFFFF"/>
        <w:spacing w:before="100" w:beforeAutospacing="1"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JARI</w:t>
      </w:r>
      <w:r w:rsidRPr="00741B09">
        <w:rPr>
          <w:rFonts w:ascii="Arial" w:eastAsia="Times New Roman" w:hAnsi="Arial" w:cs="Arial"/>
          <w:color w:val="464646"/>
          <w:sz w:val="28"/>
          <w:szCs w:val="28"/>
          <w:lang w:eastAsia="pt-BR"/>
        </w:rPr>
        <w:t>: Juntas Administrativas de Recursos de Infrações</w:t>
      </w:r>
    </w:p>
    <w:p w14:paraId="323FDEA2"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Com relação à atuação e competências, como estão organizados os órgãos do Sistema Nacional de Trânsito?</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left w:w="0" w:type="dxa"/>
          <w:right w:w="0" w:type="dxa"/>
        </w:tblCellMar>
        <w:tblLook w:val="04A0" w:firstRow="1" w:lastRow="0" w:firstColumn="1" w:lastColumn="0" w:noHBand="0" w:noVBand="1"/>
      </w:tblPr>
      <w:tblGrid>
        <w:gridCol w:w="4959"/>
        <w:gridCol w:w="1406"/>
        <w:gridCol w:w="1832"/>
        <w:gridCol w:w="2453"/>
      </w:tblGrid>
      <w:tr w:rsidR="00741B09" w:rsidRPr="00741B09" w14:paraId="7AA1321A"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574CC7E3" w14:textId="77777777" w:rsidR="00741B09" w:rsidRPr="00741B09" w:rsidRDefault="00741B09" w:rsidP="00741B09">
            <w:pPr>
              <w:spacing w:after="0" w:line="240" w:lineRule="auto"/>
              <w:rPr>
                <w:rFonts w:ascii="Arial" w:eastAsia="Times New Roman" w:hAnsi="Arial" w:cs="Arial"/>
                <w:color w:val="5DD39E"/>
                <w:sz w:val="33"/>
                <w:szCs w:val="33"/>
                <w:lang w:eastAsia="pt-BR"/>
              </w:rPr>
            </w:pPr>
          </w:p>
        </w:tc>
        <w:tc>
          <w:tcPr>
            <w:tcW w:w="0" w:type="auto"/>
            <w:tcBorders>
              <w:bottom w:val="nil"/>
              <w:right w:val="single" w:sz="6" w:space="0" w:color="57577A"/>
            </w:tcBorders>
            <w:shd w:val="clear" w:color="auto" w:fill="57577A"/>
            <w:vAlign w:val="center"/>
            <w:hideMark/>
          </w:tcPr>
          <w:p w14:paraId="379D43E7"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Federal</w:t>
            </w:r>
          </w:p>
        </w:tc>
        <w:tc>
          <w:tcPr>
            <w:tcW w:w="0" w:type="auto"/>
            <w:tcBorders>
              <w:bottom w:val="nil"/>
              <w:right w:val="single" w:sz="6" w:space="0" w:color="57577A"/>
            </w:tcBorders>
            <w:shd w:val="clear" w:color="auto" w:fill="57577A"/>
            <w:vAlign w:val="center"/>
            <w:hideMark/>
          </w:tcPr>
          <w:p w14:paraId="2742D919"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Estadual</w:t>
            </w:r>
          </w:p>
        </w:tc>
        <w:tc>
          <w:tcPr>
            <w:tcW w:w="0" w:type="auto"/>
            <w:tcBorders>
              <w:bottom w:val="nil"/>
              <w:right w:val="nil"/>
            </w:tcBorders>
            <w:shd w:val="clear" w:color="auto" w:fill="57577A"/>
            <w:vAlign w:val="center"/>
            <w:hideMark/>
          </w:tcPr>
          <w:p w14:paraId="4A8F684D"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Municipal</w:t>
            </w:r>
          </w:p>
        </w:tc>
      </w:tr>
      <w:tr w:rsidR="00741B09" w:rsidRPr="00741B09" w14:paraId="6DC631DC"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150C1160"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Normativos</w:t>
            </w:r>
          </w:p>
          <w:p w14:paraId="0B034228"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i/>
                <w:iCs/>
                <w:color w:val="57577A"/>
                <w:sz w:val="24"/>
                <w:szCs w:val="24"/>
                <w:lang w:eastAsia="pt-BR"/>
              </w:rPr>
              <w:t>Estabelecem as normas de trânsito</w:t>
            </w:r>
          </w:p>
        </w:tc>
        <w:tc>
          <w:tcPr>
            <w:tcW w:w="0" w:type="auto"/>
            <w:tcBorders>
              <w:bottom w:val="single" w:sz="6" w:space="0" w:color="57577A"/>
              <w:right w:val="single" w:sz="6" w:space="0" w:color="57577A"/>
            </w:tcBorders>
            <w:vAlign w:val="center"/>
            <w:hideMark/>
          </w:tcPr>
          <w:p w14:paraId="170DA770"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CONTRAN</w:t>
            </w:r>
          </w:p>
        </w:tc>
        <w:tc>
          <w:tcPr>
            <w:tcW w:w="0" w:type="auto"/>
            <w:tcBorders>
              <w:bottom w:val="single" w:sz="6" w:space="0" w:color="57577A"/>
              <w:right w:val="single" w:sz="6" w:space="0" w:color="57577A"/>
            </w:tcBorders>
            <w:vAlign w:val="center"/>
            <w:hideMark/>
          </w:tcPr>
          <w:p w14:paraId="01DD424B"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CETRAN</w:t>
            </w:r>
          </w:p>
          <w:p w14:paraId="2044D91E"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CONTRANDIFE</w:t>
            </w:r>
          </w:p>
        </w:tc>
        <w:tc>
          <w:tcPr>
            <w:tcW w:w="0" w:type="auto"/>
            <w:tcBorders>
              <w:bottom w:val="single" w:sz="6" w:space="0" w:color="57577A"/>
              <w:right w:val="nil"/>
            </w:tcBorders>
            <w:vAlign w:val="center"/>
            <w:hideMark/>
          </w:tcPr>
          <w:p w14:paraId="0C4A0B47"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Conselho Municipal</w:t>
            </w:r>
          </w:p>
          <w:p w14:paraId="0F9F4FD4"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i/>
                <w:iCs/>
                <w:sz w:val="24"/>
                <w:szCs w:val="24"/>
                <w:lang w:eastAsia="pt-BR"/>
              </w:rPr>
              <w:t>(o nome fica a critério do município)</w:t>
            </w:r>
          </w:p>
        </w:tc>
      </w:tr>
      <w:tr w:rsidR="00741B09" w:rsidRPr="00741B09" w14:paraId="24384E1D"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6773A773"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Executivos</w:t>
            </w:r>
          </w:p>
          <w:p w14:paraId="5AEBE195"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i/>
                <w:iCs/>
                <w:color w:val="57577A"/>
                <w:sz w:val="24"/>
                <w:szCs w:val="24"/>
                <w:lang w:eastAsia="pt-BR"/>
              </w:rPr>
              <w:t>Fazem com que as regras estabelecidas sejam cumpridas</w:t>
            </w:r>
          </w:p>
        </w:tc>
        <w:tc>
          <w:tcPr>
            <w:tcW w:w="0" w:type="auto"/>
            <w:tcBorders>
              <w:bottom w:val="single" w:sz="6" w:space="0" w:color="57577A"/>
              <w:right w:val="single" w:sz="6" w:space="0" w:color="57577A"/>
            </w:tcBorders>
            <w:vAlign w:val="center"/>
            <w:hideMark/>
          </w:tcPr>
          <w:p w14:paraId="263A062B"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DENATRAN</w:t>
            </w:r>
          </w:p>
        </w:tc>
        <w:tc>
          <w:tcPr>
            <w:tcW w:w="0" w:type="auto"/>
            <w:tcBorders>
              <w:bottom w:val="single" w:sz="6" w:space="0" w:color="57577A"/>
              <w:right w:val="single" w:sz="6" w:space="0" w:color="57577A"/>
            </w:tcBorders>
            <w:vAlign w:val="center"/>
            <w:hideMark/>
          </w:tcPr>
          <w:p w14:paraId="1B0B6ED3"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DETRAN</w:t>
            </w:r>
          </w:p>
        </w:tc>
        <w:tc>
          <w:tcPr>
            <w:tcW w:w="0" w:type="auto"/>
            <w:tcBorders>
              <w:bottom w:val="single" w:sz="6" w:space="0" w:color="57577A"/>
              <w:right w:val="nil"/>
            </w:tcBorders>
            <w:vAlign w:val="center"/>
            <w:hideMark/>
          </w:tcPr>
          <w:p w14:paraId="20A747E8"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Departamento Municipal</w:t>
            </w:r>
          </w:p>
          <w:p w14:paraId="4C7E4C0C"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i/>
                <w:iCs/>
                <w:sz w:val="24"/>
                <w:szCs w:val="24"/>
                <w:lang w:eastAsia="pt-BR"/>
              </w:rPr>
              <w:t>(o nome fica a critério do município)</w:t>
            </w:r>
          </w:p>
        </w:tc>
      </w:tr>
      <w:tr w:rsidR="00741B09" w:rsidRPr="00741B09" w14:paraId="6EC49324"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1F197BA4"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Executivos rodoviários</w:t>
            </w:r>
          </w:p>
          <w:p w14:paraId="2FA8F289"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i/>
                <w:iCs/>
                <w:color w:val="57577A"/>
                <w:sz w:val="24"/>
                <w:szCs w:val="24"/>
                <w:lang w:eastAsia="pt-BR"/>
              </w:rPr>
              <w:t>Fazem com que as regras estabelecidas sejam cumpridas nas rodovias</w:t>
            </w:r>
          </w:p>
        </w:tc>
        <w:tc>
          <w:tcPr>
            <w:tcW w:w="0" w:type="auto"/>
            <w:tcBorders>
              <w:bottom w:val="single" w:sz="6" w:space="0" w:color="57577A"/>
              <w:right w:val="single" w:sz="6" w:space="0" w:color="57577A"/>
            </w:tcBorders>
            <w:vAlign w:val="center"/>
            <w:hideMark/>
          </w:tcPr>
          <w:p w14:paraId="7F6D2ED5"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DNIT/ANTT</w:t>
            </w:r>
          </w:p>
        </w:tc>
        <w:tc>
          <w:tcPr>
            <w:tcW w:w="0" w:type="auto"/>
            <w:tcBorders>
              <w:bottom w:val="single" w:sz="6" w:space="0" w:color="57577A"/>
              <w:right w:val="single" w:sz="6" w:space="0" w:color="57577A"/>
            </w:tcBorders>
            <w:vAlign w:val="center"/>
            <w:hideMark/>
          </w:tcPr>
          <w:p w14:paraId="1AAAA302"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DER</w:t>
            </w:r>
          </w:p>
        </w:tc>
        <w:tc>
          <w:tcPr>
            <w:tcW w:w="0" w:type="auto"/>
            <w:tcBorders>
              <w:bottom w:val="single" w:sz="6" w:space="0" w:color="57577A"/>
              <w:right w:val="nil"/>
            </w:tcBorders>
            <w:vAlign w:val="center"/>
            <w:hideMark/>
          </w:tcPr>
          <w:p w14:paraId="1F3C407F"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Prefeitura Municipal</w:t>
            </w:r>
          </w:p>
          <w:p w14:paraId="65830786"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i/>
                <w:iCs/>
                <w:sz w:val="24"/>
                <w:szCs w:val="24"/>
                <w:lang w:eastAsia="pt-BR"/>
              </w:rPr>
              <w:t>(o nome fica a critério do município)</w:t>
            </w:r>
          </w:p>
        </w:tc>
      </w:tr>
      <w:tr w:rsidR="00741B09" w:rsidRPr="00741B09" w14:paraId="6E97D46C"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064DC8C3"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Fiscalizadores</w:t>
            </w:r>
          </w:p>
          <w:p w14:paraId="711B9DE7"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i/>
                <w:iCs/>
                <w:color w:val="57577A"/>
                <w:sz w:val="24"/>
                <w:szCs w:val="24"/>
                <w:lang w:eastAsia="pt-BR"/>
              </w:rPr>
              <w:t>Verificam se o cumprimento das regras está sendo feito dentro dos limites da lei</w:t>
            </w:r>
          </w:p>
        </w:tc>
        <w:tc>
          <w:tcPr>
            <w:tcW w:w="0" w:type="auto"/>
            <w:tcBorders>
              <w:bottom w:val="single" w:sz="6" w:space="0" w:color="57577A"/>
              <w:right w:val="single" w:sz="6" w:space="0" w:color="57577A"/>
            </w:tcBorders>
            <w:vAlign w:val="center"/>
            <w:hideMark/>
          </w:tcPr>
          <w:p w14:paraId="4B85A88B"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PRF</w:t>
            </w:r>
          </w:p>
        </w:tc>
        <w:tc>
          <w:tcPr>
            <w:tcW w:w="0" w:type="auto"/>
            <w:tcBorders>
              <w:bottom w:val="single" w:sz="6" w:space="0" w:color="57577A"/>
              <w:right w:val="single" w:sz="6" w:space="0" w:color="57577A"/>
            </w:tcBorders>
            <w:vAlign w:val="center"/>
            <w:hideMark/>
          </w:tcPr>
          <w:p w14:paraId="619FBFA0"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PM</w:t>
            </w:r>
          </w:p>
        </w:tc>
        <w:tc>
          <w:tcPr>
            <w:tcW w:w="0" w:type="auto"/>
            <w:tcBorders>
              <w:bottom w:val="single" w:sz="6" w:space="0" w:color="57577A"/>
              <w:right w:val="nil"/>
            </w:tcBorders>
            <w:vAlign w:val="center"/>
            <w:hideMark/>
          </w:tcPr>
          <w:p w14:paraId="488742E1"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Agente Municipal de Trânsito</w:t>
            </w:r>
          </w:p>
          <w:p w14:paraId="081D7ED8"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i/>
                <w:iCs/>
                <w:sz w:val="24"/>
                <w:szCs w:val="24"/>
                <w:lang w:eastAsia="pt-BR"/>
              </w:rPr>
              <w:t>(o nome fica a critério do município)</w:t>
            </w:r>
          </w:p>
        </w:tc>
      </w:tr>
      <w:tr w:rsidR="00741B09" w:rsidRPr="00741B09" w14:paraId="4EA74EFD" w14:textId="77777777" w:rsidTr="00741B09">
        <w:trPr>
          <w:tblCellSpacing w:w="15" w:type="dxa"/>
        </w:trPr>
        <w:tc>
          <w:tcPr>
            <w:tcW w:w="0" w:type="auto"/>
            <w:tcBorders>
              <w:bottom w:val="nil"/>
              <w:right w:val="single" w:sz="6" w:space="0" w:color="57577A"/>
            </w:tcBorders>
            <w:shd w:val="clear" w:color="auto" w:fill="F5F6FA"/>
            <w:vAlign w:val="center"/>
            <w:hideMark/>
          </w:tcPr>
          <w:p w14:paraId="51BD16AA"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Recursais</w:t>
            </w:r>
          </w:p>
          <w:p w14:paraId="5E1B5318"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i/>
                <w:iCs/>
                <w:color w:val="57577A"/>
                <w:sz w:val="24"/>
                <w:szCs w:val="24"/>
                <w:lang w:eastAsia="pt-BR"/>
              </w:rPr>
              <w:t>Julgam os recursos interpostos por autuações e infrações de trânsito aplicadas aos condutores</w:t>
            </w:r>
          </w:p>
        </w:tc>
        <w:tc>
          <w:tcPr>
            <w:tcW w:w="0" w:type="auto"/>
            <w:tcBorders>
              <w:bottom w:val="nil"/>
              <w:right w:val="single" w:sz="6" w:space="0" w:color="57577A"/>
            </w:tcBorders>
            <w:vAlign w:val="center"/>
            <w:hideMark/>
          </w:tcPr>
          <w:p w14:paraId="594FA9AB"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JARI</w:t>
            </w:r>
          </w:p>
        </w:tc>
        <w:tc>
          <w:tcPr>
            <w:tcW w:w="0" w:type="auto"/>
            <w:tcBorders>
              <w:bottom w:val="nil"/>
              <w:right w:val="single" w:sz="6" w:space="0" w:color="57577A"/>
            </w:tcBorders>
            <w:vAlign w:val="center"/>
            <w:hideMark/>
          </w:tcPr>
          <w:p w14:paraId="602CD8D0"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JARI</w:t>
            </w:r>
          </w:p>
        </w:tc>
        <w:tc>
          <w:tcPr>
            <w:tcW w:w="0" w:type="auto"/>
            <w:tcBorders>
              <w:bottom w:val="nil"/>
              <w:right w:val="nil"/>
            </w:tcBorders>
            <w:vAlign w:val="center"/>
            <w:hideMark/>
          </w:tcPr>
          <w:p w14:paraId="33869FA5"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JARI</w:t>
            </w:r>
          </w:p>
        </w:tc>
      </w:tr>
    </w:tbl>
    <w:p w14:paraId="038E15C8" w14:textId="77777777" w:rsidR="00741B09" w:rsidRPr="00741B09" w:rsidRDefault="00741B09" w:rsidP="00741B09">
      <w:pPr>
        <w:shd w:val="clear" w:color="auto" w:fill="67D298"/>
        <w:spacing w:after="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lastRenderedPageBreak/>
        <w:t>Os órgãos federais e estaduais </w:t>
      </w:r>
      <w:r w:rsidRPr="00741B09">
        <w:rPr>
          <w:rFonts w:ascii="Arial" w:eastAsia="Times New Roman" w:hAnsi="Arial" w:cs="Arial"/>
          <w:b/>
          <w:bCs/>
          <w:i/>
          <w:iCs/>
          <w:color w:val="FFFFFF"/>
          <w:sz w:val="28"/>
          <w:szCs w:val="28"/>
          <w:lang w:eastAsia="pt-BR"/>
        </w:rPr>
        <w:t>(indicados na 1ª e 2ª colunas desta tabela)</w:t>
      </w:r>
      <w:r w:rsidRPr="00741B09">
        <w:rPr>
          <w:rFonts w:ascii="Arial" w:eastAsia="Times New Roman" w:hAnsi="Arial" w:cs="Arial"/>
          <w:i/>
          <w:iCs/>
          <w:color w:val="FFFFFF"/>
          <w:sz w:val="28"/>
          <w:szCs w:val="28"/>
          <w:lang w:eastAsia="pt-BR"/>
        </w:rPr>
        <w:t> são os que têm maiores chances de cair na prova.</w:t>
      </w:r>
    </w:p>
    <w:p w14:paraId="7CE65346"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u w:val="single"/>
          <w:lang w:eastAsia="pt-BR"/>
        </w:rPr>
        <w:t>Legenda</w:t>
      </w:r>
      <w:r w:rsidRPr="00741B09">
        <w:rPr>
          <w:rFonts w:ascii="Arial" w:eastAsia="Times New Roman" w:hAnsi="Arial" w:cs="Arial"/>
          <w:color w:val="464646"/>
          <w:sz w:val="28"/>
          <w:szCs w:val="28"/>
          <w:lang w:eastAsia="pt-BR"/>
        </w:rPr>
        <w:t>:</w:t>
      </w:r>
    </w:p>
    <w:p w14:paraId="2B15986C" w14:textId="77777777" w:rsidR="00741B09" w:rsidRPr="00741B09" w:rsidRDefault="00741B09" w:rsidP="00741B09">
      <w:pPr>
        <w:numPr>
          <w:ilvl w:val="0"/>
          <w:numId w:val="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CONTRAN</w:t>
      </w:r>
      <w:r w:rsidRPr="00741B09">
        <w:rPr>
          <w:rFonts w:ascii="Arial" w:eastAsia="Times New Roman" w:hAnsi="Arial" w:cs="Arial"/>
          <w:color w:val="464646"/>
          <w:sz w:val="28"/>
          <w:szCs w:val="28"/>
          <w:lang w:eastAsia="pt-BR"/>
        </w:rPr>
        <w:t>:</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Conselho Nacional de Trânsito</w:t>
      </w:r>
    </w:p>
    <w:p w14:paraId="7685219A" w14:textId="77777777" w:rsidR="00741B09" w:rsidRPr="00741B09" w:rsidRDefault="00741B09" w:rsidP="00741B09">
      <w:pPr>
        <w:numPr>
          <w:ilvl w:val="0"/>
          <w:numId w:val="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DENATRAN</w:t>
      </w:r>
      <w:r w:rsidRPr="00741B09">
        <w:rPr>
          <w:rFonts w:ascii="Arial" w:eastAsia="Times New Roman" w:hAnsi="Arial" w:cs="Arial"/>
          <w:color w:val="464646"/>
          <w:sz w:val="28"/>
          <w:szCs w:val="28"/>
          <w:lang w:eastAsia="pt-BR"/>
        </w:rPr>
        <w:t>:</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Departamento Nacional de Trânsito</w:t>
      </w:r>
    </w:p>
    <w:p w14:paraId="6C66FDE4" w14:textId="77777777" w:rsidR="00741B09" w:rsidRPr="00741B09" w:rsidRDefault="00741B09" w:rsidP="00741B09">
      <w:pPr>
        <w:numPr>
          <w:ilvl w:val="0"/>
          <w:numId w:val="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DNIT</w:t>
      </w:r>
      <w:r w:rsidRPr="00741B09">
        <w:rPr>
          <w:rFonts w:ascii="Arial" w:eastAsia="Times New Roman" w:hAnsi="Arial" w:cs="Arial"/>
          <w:color w:val="464646"/>
          <w:sz w:val="28"/>
          <w:szCs w:val="28"/>
          <w:lang w:eastAsia="pt-BR"/>
        </w:rPr>
        <w:t>: Departamento Nacional de Infraestrutura e Transporte</w:t>
      </w:r>
    </w:p>
    <w:p w14:paraId="4626F1DD" w14:textId="77777777" w:rsidR="00741B09" w:rsidRPr="00741B09" w:rsidRDefault="00741B09" w:rsidP="00741B09">
      <w:pPr>
        <w:numPr>
          <w:ilvl w:val="0"/>
          <w:numId w:val="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ANTT</w:t>
      </w:r>
      <w:r w:rsidRPr="00741B09">
        <w:rPr>
          <w:rFonts w:ascii="Arial" w:eastAsia="Times New Roman" w:hAnsi="Arial" w:cs="Arial"/>
          <w:color w:val="464646"/>
          <w:sz w:val="28"/>
          <w:szCs w:val="28"/>
          <w:lang w:eastAsia="pt-BR"/>
        </w:rPr>
        <w:t>:</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Agência Nacional de Transportes Terrestres</w:t>
      </w:r>
    </w:p>
    <w:p w14:paraId="5F1983A0" w14:textId="77777777" w:rsidR="00741B09" w:rsidRPr="00741B09" w:rsidRDefault="00741B09" w:rsidP="00741B09">
      <w:pPr>
        <w:numPr>
          <w:ilvl w:val="0"/>
          <w:numId w:val="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PRF</w:t>
      </w:r>
      <w:r w:rsidRPr="00741B09">
        <w:rPr>
          <w:rFonts w:ascii="Arial" w:eastAsia="Times New Roman" w:hAnsi="Arial" w:cs="Arial"/>
          <w:color w:val="464646"/>
          <w:sz w:val="28"/>
          <w:szCs w:val="28"/>
          <w:lang w:eastAsia="pt-BR"/>
        </w:rPr>
        <w:t>:</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Polícia Rodoviária Federal</w:t>
      </w:r>
    </w:p>
    <w:p w14:paraId="70DB70E1" w14:textId="77777777" w:rsidR="00741B09" w:rsidRPr="00741B09" w:rsidRDefault="00741B09" w:rsidP="00741B09">
      <w:pPr>
        <w:numPr>
          <w:ilvl w:val="0"/>
          <w:numId w:val="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JARI</w:t>
      </w:r>
      <w:r w:rsidRPr="00741B09">
        <w:rPr>
          <w:rFonts w:ascii="Arial" w:eastAsia="Times New Roman" w:hAnsi="Arial" w:cs="Arial"/>
          <w:color w:val="464646"/>
          <w:sz w:val="28"/>
          <w:szCs w:val="28"/>
          <w:lang w:eastAsia="pt-BR"/>
        </w:rPr>
        <w:t>:</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Junta Administrativa de Recursos e Infrações</w:t>
      </w:r>
    </w:p>
    <w:p w14:paraId="2D866D30" w14:textId="77777777" w:rsidR="00741B09" w:rsidRPr="00741B09" w:rsidRDefault="00741B09" w:rsidP="00741B09">
      <w:pPr>
        <w:numPr>
          <w:ilvl w:val="0"/>
          <w:numId w:val="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CETRAN</w:t>
      </w:r>
      <w:r w:rsidRPr="00741B09">
        <w:rPr>
          <w:rFonts w:ascii="Arial" w:eastAsia="Times New Roman" w:hAnsi="Arial" w:cs="Arial"/>
          <w:color w:val="464646"/>
          <w:sz w:val="28"/>
          <w:szCs w:val="28"/>
          <w:lang w:eastAsia="pt-BR"/>
        </w:rPr>
        <w:t>:</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Conselho Estadual de Trânsito</w:t>
      </w:r>
    </w:p>
    <w:p w14:paraId="1917913F" w14:textId="77777777" w:rsidR="00741B09" w:rsidRPr="00741B09" w:rsidRDefault="00741B09" w:rsidP="00741B09">
      <w:pPr>
        <w:numPr>
          <w:ilvl w:val="0"/>
          <w:numId w:val="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CONTRANDIFE</w:t>
      </w:r>
      <w:r w:rsidRPr="00741B09">
        <w:rPr>
          <w:rFonts w:ascii="Arial" w:eastAsia="Times New Roman" w:hAnsi="Arial" w:cs="Arial"/>
          <w:color w:val="464646"/>
          <w:sz w:val="28"/>
          <w:szCs w:val="28"/>
          <w:lang w:eastAsia="pt-BR"/>
        </w:rPr>
        <w:t>: Conselho de Trânsito do Distrito Federal</w:t>
      </w:r>
    </w:p>
    <w:p w14:paraId="382BEA50" w14:textId="77777777" w:rsidR="00741B09" w:rsidRPr="00741B09" w:rsidRDefault="00741B09" w:rsidP="00741B09">
      <w:pPr>
        <w:numPr>
          <w:ilvl w:val="0"/>
          <w:numId w:val="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DETRAN</w:t>
      </w:r>
      <w:r w:rsidRPr="00741B09">
        <w:rPr>
          <w:rFonts w:ascii="Arial" w:eastAsia="Times New Roman" w:hAnsi="Arial" w:cs="Arial"/>
          <w:color w:val="464646"/>
          <w:sz w:val="28"/>
          <w:szCs w:val="28"/>
          <w:lang w:eastAsia="pt-BR"/>
        </w:rPr>
        <w:t>:</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Departamento de Trânsito (pode ser dos Estados ou do Distrito Federal)</w:t>
      </w:r>
    </w:p>
    <w:p w14:paraId="07C8E365" w14:textId="77777777" w:rsidR="00741B09" w:rsidRPr="00741B09" w:rsidRDefault="00741B09" w:rsidP="00741B09">
      <w:pPr>
        <w:numPr>
          <w:ilvl w:val="0"/>
          <w:numId w:val="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DER</w:t>
      </w:r>
      <w:r w:rsidRPr="00741B09">
        <w:rPr>
          <w:rFonts w:ascii="Arial" w:eastAsia="Times New Roman" w:hAnsi="Arial" w:cs="Arial"/>
          <w:color w:val="464646"/>
          <w:sz w:val="28"/>
          <w:szCs w:val="28"/>
          <w:lang w:eastAsia="pt-BR"/>
        </w:rPr>
        <w:t>: Departamento de Estradas de Rodagem</w:t>
      </w:r>
    </w:p>
    <w:p w14:paraId="40C8557C" w14:textId="77777777" w:rsidR="00741B09" w:rsidRPr="00741B09" w:rsidRDefault="00741B09" w:rsidP="00741B09">
      <w:pPr>
        <w:numPr>
          <w:ilvl w:val="0"/>
          <w:numId w:val="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PM</w:t>
      </w:r>
      <w:r w:rsidRPr="00741B09">
        <w:rPr>
          <w:rFonts w:ascii="Arial" w:eastAsia="Times New Roman" w:hAnsi="Arial" w:cs="Arial"/>
          <w:color w:val="464646"/>
          <w:sz w:val="28"/>
          <w:szCs w:val="28"/>
          <w:lang w:eastAsia="pt-BR"/>
        </w:rPr>
        <w:t>: Polícia Militar</w:t>
      </w:r>
    </w:p>
    <w:p w14:paraId="60844DF0"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4EAECC80"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 xml:space="preserve">É pouco provável cair na sua prova alguma questão sobre órgãos municipais. O motivo é o fato </w:t>
      </w:r>
      <w:proofErr w:type="gramStart"/>
      <w:r w:rsidRPr="00741B09">
        <w:rPr>
          <w:rFonts w:ascii="Arial" w:eastAsia="Times New Roman" w:hAnsi="Arial" w:cs="Arial"/>
          <w:color w:val="464646"/>
          <w:sz w:val="28"/>
          <w:szCs w:val="28"/>
          <w:lang w:eastAsia="pt-BR"/>
        </w:rPr>
        <w:t>da</w:t>
      </w:r>
      <w:proofErr w:type="gramEnd"/>
      <w:r w:rsidRPr="00741B09">
        <w:rPr>
          <w:rFonts w:ascii="Arial" w:eastAsia="Times New Roman" w:hAnsi="Arial" w:cs="Arial"/>
          <w:color w:val="464646"/>
          <w:sz w:val="28"/>
          <w:szCs w:val="28"/>
          <w:lang w:eastAsia="pt-BR"/>
        </w:rPr>
        <w:t xml:space="preserve"> municipalização do trânsito não ser obrigatória. Nesse caso, grande parte dos municípios não aderiu a este procedimento.</w:t>
      </w:r>
    </w:p>
    <w:p w14:paraId="22E81BF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Por isso, </w:t>
      </w:r>
      <w:r w:rsidRPr="00741B09">
        <w:rPr>
          <w:rFonts w:ascii="Arial" w:eastAsia="Times New Roman" w:hAnsi="Arial" w:cs="Arial"/>
          <w:b/>
          <w:bCs/>
          <w:color w:val="464646"/>
          <w:sz w:val="28"/>
          <w:szCs w:val="28"/>
          <w:lang w:eastAsia="pt-BR"/>
        </w:rPr>
        <w:t>concentre seus estudos nos órgãos estaduais e federais</w:t>
      </w:r>
      <w:r w:rsidRPr="00741B09">
        <w:rPr>
          <w:rFonts w:ascii="Arial" w:eastAsia="Times New Roman" w:hAnsi="Arial" w:cs="Arial"/>
          <w:color w:val="464646"/>
          <w:sz w:val="28"/>
          <w:szCs w:val="28"/>
          <w:lang w:eastAsia="pt-BR"/>
        </w:rPr>
        <w:t>, que têm maiores chances de cair na sua prova. Para te ajudar na memorização dos nomes, veja este macete:</w:t>
      </w:r>
    </w:p>
    <w:p w14:paraId="3D84FDC3" w14:textId="77777777" w:rsidR="00741B09" w:rsidRPr="00741B09" w:rsidRDefault="00741B09" w:rsidP="00741B09">
      <w:pPr>
        <w:numPr>
          <w:ilvl w:val="0"/>
          <w:numId w:val="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Os órgãos normativos são </w:t>
      </w:r>
      <w:r w:rsidRPr="00741B09">
        <w:rPr>
          <w:rFonts w:ascii="Arial" w:eastAsia="Times New Roman" w:hAnsi="Arial" w:cs="Arial"/>
          <w:b/>
          <w:bCs/>
          <w:color w:val="464646"/>
          <w:sz w:val="28"/>
          <w:szCs w:val="28"/>
          <w:lang w:eastAsia="pt-BR"/>
        </w:rPr>
        <w:t>CONSELHOS</w:t>
      </w:r>
    </w:p>
    <w:p w14:paraId="3207FC6E" w14:textId="77777777" w:rsidR="00741B09" w:rsidRPr="00741B09" w:rsidRDefault="00741B09" w:rsidP="00741B09">
      <w:pPr>
        <w:numPr>
          <w:ilvl w:val="0"/>
          <w:numId w:val="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Os órgãos executivos são </w:t>
      </w:r>
      <w:r w:rsidRPr="00741B09">
        <w:rPr>
          <w:rFonts w:ascii="Arial" w:eastAsia="Times New Roman" w:hAnsi="Arial" w:cs="Arial"/>
          <w:b/>
          <w:bCs/>
          <w:color w:val="464646"/>
          <w:sz w:val="28"/>
          <w:szCs w:val="28"/>
          <w:lang w:eastAsia="pt-BR"/>
        </w:rPr>
        <w:t>DEPARTAMENTOS (exceto a ANTT)</w:t>
      </w:r>
    </w:p>
    <w:p w14:paraId="776BD296" w14:textId="77777777" w:rsidR="00741B09" w:rsidRPr="00741B09" w:rsidRDefault="00741B09" w:rsidP="00741B09">
      <w:pPr>
        <w:numPr>
          <w:ilvl w:val="0"/>
          <w:numId w:val="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Os órgãos fiscalizadores são </w:t>
      </w:r>
      <w:r w:rsidRPr="00741B09">
        <w:rPr>
          <w:rFonts w:ascii="Arial" w:eastAsia="Times New Roman" w:hAnsi="Arial" w:cs="Arial"/>
          <w:b/>
          <w:bCs/>
          <w:color w:val="464646"/>
          <w:sz w:val="28"/>
          <w:szCs w:val="28"/>
          <w:lang w:eastAsia="pt-BR"/>
        </w:rPr>
        <w:t>POLÍCIAS</w:t>
      </w:r>
    </w:p>
    <w:p w14:paraId="7E7AC165"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as competências dos órgãos que compõem o Sistema Nacional de Trânsito?</w:t>
      </w:r>
    </w:p>
    <w:p w14:paraId="465A381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Apesar dos órgãos do Sistema Nacional de Trânsito possuírem muitas competências, destacamos na tabela abaixo </w:t>
      </w:r>
      <w:r w:rsidRPr="00741B09">
        <w:rPr>
          <w:rFonts w:ascii="Arial" w:eastAsia="Times New Roman" w:hAnsi="Arial" w:cs="Arial"/>
          <w:b/>
          <w:bCs/>
          <w:color w:val="464646"/>
          <w:sz w:val="28"/>
          <w:szCs w:val="28"/>
          <w:lang w:eastAsia="pt-BR"/>
        </w:rPr>
        <w:t>apenas as mais cobradas na prova do DETRAN</w:t>
      </w:r>
      <w:r w:rsidRPr="00741B09">
        <w:rPr>
          <w:rFonts w:ascii="Arial" w:eastAsia="Times New Roman" w:hAnsi="Arial" w:cs="Arial"/>
          <w:color w:val="464646"/>
          <w:sz w:val="28"/>
          <w:szCs w:val="28"/>
          <w:lang w:eastAsia="pt-BR"/>
        </w:rPr>
        <w:t>:</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left w:w="0" w:type="dxa"/>
          <w:right w:w="0" w:type="dxa"/>
        </w:tblCellMar>
        <w:tblLook w:val="04A0" w:firstRow="1" w:lastRow="0" w:firstColumn="1" w:lastColumn="0" w:noHBand="0" w:noVBand="1"/>
      </w:tblPr>
      <w:tblGrid>
        <w:gridCol w:w="2379"/>
        <w:gridCol w:w="8271"/>
      </w:tblGrid>
      <w:tr w:rsidR="00741B09" w:rsidRPr="00741B09" w14:paraId="34E037E0"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0E271364"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Órgão</w:t>
            </w:r>
          </w:p>
        </w:tc>
        <w:tc>
          <w:tcPr>
            <w:tcW w:w="0" w:type="auto"/>
            <w:tcBorders>
              <w:bottom w:val="nil"/>
              <w:right w:val="nil"/>
            </w:tcBorders>
            <w:shd w:val="clear" w:color="auto" w:fill="57577A"/>
            <w:vAlign w:val="center"/>
            <w:hideMark/>
          </w:tcPr>
          <w:p w14:paraId="0C1FA3EB"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Competências</w:t>
            </w:r>
          </w:p>
        </w:tc>
      </w:tr>
      <w:tr w:rsidR="00741B09" w:rsidRPr="00741B09" w14:paraId="29AB3D23"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18CC6D7C"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CONTRAN</w:t>
            </w:r>
          </w:p>
        </w:tc>
        <w:tc>
          <w:tcPr>
            <w:tcW w:w="0" w:type="auto"/>
            <w:tcBorders>
              <w:bottom w:val="single" w:sz="6" w:space="0" w:color="57577A"/>
              <w:right w:val="nil"/>
            </w:tcBorders>
            <w:vAlign w:val="center"/>
            <w:hideMark/>
          </w:tcPr>
          <w:p w14:paraId="7590F11B" w14:textId="77777777" w:rsidR="00741B09" w:rsidRPr="00741B09" w:rsidRDefault="00741B09" w:rsidP="00741B09">
            <w:pPr>
              <w:numPr>
                <w:ilvl w:val="0"/>
                <w:numId w:val="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Estabelecer as normas.</w:t>
            </w:r>
          </w:p>
          <w:p w14:paraId="547E8873" w14:textId="77777777" w:rsidR="00741B09" w:rsidRPr="00741B09" w:rsidRDefault="00741B09" w:rsidP="00741B09">
            <w:pPr>
              <w:numPr>
                <w:ilvl w:val="0"/>
                <w:numId w:val="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Coordenar o Sistema Nacional de Trânsito.</w:t>
            </w:r>
          </w:p>
          <w:p w14:paraId="1545967F" w14:textId="77777777" w:rsidR="00741B09" w:rsidRPr="00741B09" w:rsidRDefault="00741B09" w:rsidP="00741B09">
            <w:pPr>
              <w:numPr>
                <w:ilvl w:val="0"/>
                <w:numId w:val="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Estabelecer as Câmaras Temáticas.</w:t>
            </w:r>
          </w:p>
        </w:tc>
      </w:tr>
      <w:tr w:rsidR="00741B09" w:rsidRPr="00741B09" w14:paraId="7FBB7FE9"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295527A1"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CETRAN e CONTRANDIFE</w:t>
            </w:r>
          </w:p>
        </w:tc>
        <w:tc>
          <w:tcPr>
            <w:tcW w:w="0" w:type="auto"/>
            <w:tcBorders>
              <w:bottom w:val="single" w:sz="6" w:space="0" w:color="57577A"/>
              <w:right w:val="nil"/>
            </w:tcBorders>
            <w:vAlign w:val="center"/>
            <w:hideMark/>
          </w:tcPr>
          <w:p w14:paraId="42DE2301" w14:textId="77777777" w:rsidR="00741B09" w:rsidRPr="00741B09" w:rsidRDefault="00741B09" w:rsidP="00741B09">
            <w:pPr>
              <w:numPr>
                <w:ilvl w:val="0"/>
                <w:numId w:val="9"/>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Elaborar normas no âmbito das respectivas competências.</w:t>
            </w:r>
          </w:p>
          <w:p w14:paraId="5EF1BD32" w14:textId="77777777" w:rsidR="00741B09" w:rsidRPr="00741B09" w:rsidRDefault="00741B09" w:rsidP="00741B09">
            <w:pPr>
              <w:numPr>
                <w:ilvl w:val="0"/>
                <w:numId w:val="9"/>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Responder a consultas relativas à aplicação da legislação e dos procedimentos normativos de trânsito.</w:t>
            </w:r>
          </w:p>
          <w:p w14:paraId="7AF40D37" w14:textId="77777777" w:rsidR="00741B09" w:rsidRPr="00741B09" w:rsidRDefault="00741B09" w:rsidP="00741B09">
            <w:pPr>
              <w:numPr>
                <w:ilvl w:val="0"/>
                <w:numId w:val="9"/>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Estimular e orientar a execução de campanhas educativas de trânsito.</w:t>
            </w:r>
          </w:p>
          <w:p w14:paraId="7FABDFF4" w14:textId="77777777" w:rsidR="00741B09" w:rsidRPr="00741B09" w:rsidRDefault="00741B09" w:rsidP="00741B09">
            <w:pPr>
              <w:numPr>
                <w:ilvl w:val="0"/>
                <w:numId w:val="9"/>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Julgar os recursos interpostos contra decisões das JARI (Juntas Administrativas de Recursos e Infrações).</w:t>
            </w:r>
          </w:p>
        </w:tc>
      </w:tr>
      <w:tr w:rsidR="00741B09" w:rsidRPr="00741B09" w14:paraId="1666DBFC"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5726F99D"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DENATRAN</w:t>
            </w:r>
          </w:p>
        </w:tc>
        <w:tc>
          <w:tcPr>
            <w:tcW w:w="0" w:type="auto"/>
            <w:tcBorders>
              <w:bottom w:val="single" w:sz="6" w:space="0" w:color="57577A"/>
              <w:right w:val="nil"/>
            </w:tcBorders>
            <w:vAlign w:val="center"/>
            <w:hideMark/>
          </w:tcPr>
          <w:p w14:paraId="0D42F280" w14:textId="77777777" w:rsidR="00741B09" w:rsidRPr="00741B09" w:rsidRDefault="00741B09" w:rsidP="00741B09">
            <w:pPr>
              <w:numPr>
                <w:ilvl w:val="0"/>
                <w:numId w:val="10"/>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Registrar CNH (Carteira Nacional de Habilitação) no RENACH (Registro Nacional de Carteiras de Habilitação).</w:t>
            </w:r>
          </w:p>
          <w:p w14:paraId="5C5DD2A5" w14:textId="77777777" w:rsidR="00741B09" w:rsidRPr="00741B09" w:rsidRDefault="00741B09" w:rsidP="00741B09">
            <w:pPr>
              <w:numPr>
                <w:ilvl w:val="0"/>
                <w:numId w:val="10"/>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Registrar veículos no RENAVAM (Registro Nacional de Veículos Automotores).</w:t>
            </w:r>
          </w:p>
        </w:tc>
      </w:tr>
      <w:tr w:rsidR="00741B09" w:rsidRPr="00741B09" w14:paraId="0B76BD21"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03121670"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DETRAN</w:t>
            </w:r>
          </w:p>
        </w:tc>
        <w:tc>
          <w:tcPr>
            <w:tcW w:w="0" w:type="auto"/>
            <w:tcBorders>
              <w:bottom w:val="single" w:sz="6" w:space="0" w:color="57577A"/>
              <w:right w:val="nil"/>
            </w:tcBorders>
            <w:vAlign w:val="center"/>
            <w:hideMark/>
          </w:tcPr>
          <w:p w14:paraId="67F36987" w14:textId="77777777" w:rsidR="00741B09" w:rsidRPr="00741B09" w:rsidRDefault="00741B09" w:rsidP="00741B09">
            <w:pPr>
              <w:numPr>
                <w:ilvl w:val="0"/>
                <w:numId w:val="11"/>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Formar os condutores.</w:t>
            </w:r>
          </w:p>
          <w:p w14:paraId="00244BA6" w14:textId="77777777" w:rsidR="00741B09" w:rsidRPr="00741B09" w:rsidRDefault="00741B09" w:rsidP="00741B09">
            <w:pPr>
              <w:numPr>
                <w:ilvl w:val="0"/>
                <w:numId w:val="11"/>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lastRenderedPageBreak/>
              <w:t>Expedir a CNH (Carteira Nacional de Habilitação) e a LADV (Licença para Aprendizagem de Direção Veicular).</w:t>
            </w:r>
          </w:p>
        </w:tc>
      </w:tr>
      <w:tr w:rsidR="00741B09" w:rsidRPr="00741B09" w14:paraId="57943F12"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654259B4"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lastRenderedPageBreak/>
              <w:t>PRF</w:t>
            </w:r>
          </w:p>
        </w:tc>
        <w:tc>
          <w:tcPr>
            <w:tcW w:w="0" w:type="auto"/>
            <w:tcBorders>
              <w:bottom w:val="single" w:sz="6" w:space="0" w:color="57577A"/>
              <w:right w:val="nil"/>
            </w:tcBorders>
            <w:vAlign w:val="center"/>
            <w:hideMark/>
          </w:tcPr>
          <w:p w14:paraId="3D7837E1" w14:textId="77777777" w:rsidR="00741B09" w:rsidRPr="00741B09" w:rsidRDefault="00741B09" w:rsidP="00741B09">
            <w:pPr>
              <w:numPr>
                <w:ilvl w:val="0"/>
                <w:numId w:val="12"/>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Realizar o patrulhamento ostensivo, executando operações relacionadas com a segurança pública.</w:t>
            </w:r>
          </w:p>
          <w:p w14:paraId="48049A10" w14:textId="77777777" w:rsidR="00741B09" w:rsidRPr="00741B09" w:rsidRDefault="00741B09" w:rsidP="00741B09">
            <w:pPr>
              <w:numPr>
                <w:ilvl w:val="0"/>
                <w:numId w:val="12"/>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Implementar as medidas da Política Nacional de Segurança e Educação de Trânsito.</w:t>
            </w:r>
          </w:p>
          <w:p w14:paraId="73974428" w14:textId="77777777" w:rsidR="00741B09" w:rsidRPr="00741B09" w:rsidRDefault="00741B09" w:rsidP="00741B09">
            <w:pPr>
              <w:numPr>
                <w:ilvl w:val="0"/>
                <w:numId w:val="12"/>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Coletar dados estatísticos e elaborar estudos sobre acidentes de trânsito e suas causas.</w:t>
            </w:r>
          </w:p>
          <w:p w14:paraId="0D1EA566" w14:textId="77777777" w:rsidR="00741B09" w:rsidRPr="00741B09" w:rsidRDefault="00741B09" w:rsidP="00741B09">
            <w:pPr>
              <w:numPr>
                <w:ilvl w:val="0"/>
                <w:numId w:val="12"/>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Assegurar a livre circulação nas rodovias federais.</w:t>
            </w:r>
          </w:p>
          <w:p w14:paraId="6BBBFF10" w14:textId="77777777" w:rsidR="00741B09" w:rsidRPr="00741B09" w:rsidRDefault="00741B09" w:rsidP="00741B09">
            <w:pPr>
              <w:numPr>
                <w:ilvl w:val="0"/>
                <w:numId w:val="12"/>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Efetuar levantamento dos locais de acidentes de trânsito e dos serviços de atendimento, socorro e salvamento de vítimas.</w:t>
            </w:r>
          </w:p>
          <w:p w14:paraId="2634EDD1" w14:textId="77777777" w:rsidR="00741B09" w:rsidRPr="00741B09" w:rsidRDefault="00741B09" w:rsidP="00741B09">
            <w:pPr>
              <w:numPr>
                <w:ilvl w:val="0"/>
                <w:numId w:val="12"/>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Aplicar e arrecadar as multas impostas por infrações de trânsito.</w:t>
            </w:r>
          </w:p>
        </w:tc>
      </w:tr>
      <w:tr w:rsidR="00741B09" w:rsidRPr="00741B09" w14:paraId="44AFE418"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6D446EB4"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PM</w:t>
            </w:r>
          </w:p>
        </w:tc>
        <w:tc>
          <w:tcPr>
            <w:tcW w:w="0" w:type="auto"/>
            <w:tcBorders>
              <w:bottom w:val="single" w:sz="6" w:space="0" w:color="57577A"/>
              <w:right w:val="nil"/>
            </w:tcBorders>
            <w:vAlign w:val="center"/>
            <w:hideMark/>
          </w:tcPr>
          <w:p w14:paraId="7557CF12" w14:textId="77777777" w:rsidR="00741B09" w:rsidRPr="00741B09" w:rsidRDefault="00741B09" w:rsidP="00741B09">
            <w:pPr>
              <w:numPr>
                <w:ilvl w:val="0"/>
                <w:numId w:val="13"/>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Executar a fiscalização de trânsito como agente do órgão ou entidade executivos de trânsito ou executivos rodoviários, concomitantemente com os demais agentes credenciados.</w:t>
            </w:r>
          </w:p>
        </w:tc>
      </w:tr>
      <w:tr w:rsidR="00741B09" w:rsidRPr="00741B09" w14:paraId="026AADBF" w14:textId="77777777" w:rsidTr="00741B09">
        <w:trPr>
          <w:tblCellSpacing w:w="15" w:type="dxa"/>
        </w:trPr>
        <w:tc>
          <w:tcPr>
            <w:tcW w:w="0" w:type="auto"/>
            <w:tcBorders>
              <w:bottom w:val="nil"/>
              <w:right w:val="single" w:sz="6" w:space="0" w:color="57577A"/>
            </w:tcBorders>
            <w:shd w:val="clear" w:color="auto" w:fill="F5F6FA"/>
            <w:vAlign w:val="center"/>
            <w:hideMark/>
          </w:tcPr>
          <w:p w14:paraId="2ACE3E9E"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JARI</w:t>
            </w:r>
          </w:p>
        </w:tc>
        <w:tc>
          <w:tcPr>
            <w:tcW w:w="0" w:type="auto"/>
            <w:tcBorders>
              <w:bottom w:val="nil"/>
              <w:right w:val="nil"/>
            </w:tcBorders>
            <w:vAlign w:val="center"/>
            <w:hideMark/>
          </w:tcPr>
          <w:p w14:paraId="4544FB54" w14:textId="77777777" w:rsidR="00741B09" w:rsidRPr="00741B09" w:rsidRDefault="00741B09" w:rsidP="00741B09">
            <w:pPr>
              <w:numPr>
                <w:ilvl w:val="0"/>
                <w:numId w:val="14"/>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Julgar recursos de infrações.</w:t>
            </w:r>
          </w:p>
        </w:tc>
      </w:tr>
    </w:tbl>
    <w:p w14:paraId="51981EE6" w14:textId="77777777" w:rsidR="00741B09" w:rsidRPr="00741B09" w:rsidRDefault="00741B09" w:rsidP="00741B09">
      <w:pPr>
        <w:shd w:val="clear" w:color="auto" w:fill="67D298"/>
        <w:spacing w:after="30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t>Destacamos nesta tabela as principais competências de cada órgão, considerando as que são mais cobradas na prova do DETRAN. Se você quiser estudar todas as competências, leia a seguinte parte do CTB: </w:t>
      </w:r>
    </w:p>
    <w:p w14:paraId="53E64555" w14:textId="77777777" w:rsidR="00741B09" w:rsidRPr="00741B09" w:rsidRDefault="00741B09" w:rsidP="00741B09">
      <w:pPr>
        <w:shd w:val="clear" w:color="auto" w:fill="67D298"/>
        <w:spacing w:after="300" w:line="240" w:lineRule="auto"/>
        <w:rPr>
          <w:rFonts w:ascii="Arial" w:eastAsia="Times New Roman" w:hAnsi="Arial" w:cs="Arial"/>
          <w:color w:val="FFFFFF"/>
          <w:sz w:val="28"/>
          <w:szCs w:val="28"/>
          <w:lang w:eastAsia="pt-BR"/>
        </w:rPr>
      </w:pPr>
      <w:r w:rsidRPr="00741B09">
        <w:rPr>
          <w:rFonts w:ascii="Arial" w:eastAsia="Times New Roman" w:hAnsi="Arial" w:cs="Arial"/>
          <w:b/>
          <w:bCs/>
          <w:i/>
          <w:iCs/>
          <w:color w:val="FFFFFF"/>
          <w:sz w:val="28"/>
          <w:szCs w:val="28"/>
          <w:lang w:eastAsia="pt-BR"/>
        </w:rPr>
        <w:t>Seção II (Da Composição e da Competência do Sistema Nacional de Trânsito) do Capítulo II (Do Sistema Nacional de Trânsito)</w:t>
      </w:r>
    </w:p>
    <w:p w14:paraId="43FEAE50" w14:textId="77777777" w:rsidR="00741B09" w:rsidRPr="00741B09" w:rsidRDefault="00741B09" w:rsidP="00741B09">
      <w:pPr>
        <w:numPr>
          <w:ilvl w:val="0"/>
          <w:numId w:val="15"/>
        </w:numPr>
        <w:shd w:val="clear" w:color="auto" w:fill="67D298"/>
        <w:spacing w:before="100" w:beforeAutospacing="1" w:after="150" w:line="240" w:lineRule="auto"/>
        <w:ind w:left="0"/>
        <w:rPr>
          <w:rFonts w:ascii="Arial" w:eastAsia="Times New Roman" w:hAnsi="Arial" w:cs="Arial"/>
          <w:color w:val="FFFFFF"/>
          <w:sz w:val="28"/>
          <w:szCs w:val="28"/>
          <w:lang w:eastAsia="pt-BR"/>
        </w:rPr>
      </w:pPr>
      <w:r w:rsidRPr="00741B09">
        <w:rPr>
          <w:rFonts w:ascii="Arial" w:eastAsia="Times New Roman" w:hAnsi="Arial" w:cs="Arial"/>
          <w:b/>
          <w:bCs/>
          <w:i/>
          <w:iCs/>
          <w:color w:val="FFFFFF"/>
          <w:sz w:val="28"/>
          <w:szCs w:val="28"/>
          <w:lang w:eastAsia="pt-BR"/>
        </w:rPr>
        <w:t>Artigos 12 a 17</w:t>
      </w:r>
    </w:p>
    <w:p w14:paraId="1C720423" w14:textId="77777777" w:rsidR="00741B09" w:rsidRPr="00741B09" w:rsidRDefault="00741B09" w:rsidP="00741B09">
      <w:pPr>
        <w:numPr>
          <w:ilvl w:val="0"/>
          <w:numId w:val="15"/>
        </w:numPr>
        <w:shd w:val="clear" w:color="auto" w:fill="67D298"/>
        <w:spacing w:before="100" w:beforeAutospacing="1" w:after="0" w:line="240" w:lineRule="auto"/>
        <w:ind w:left="0"/>
        <w:rPr>
          <w:rFonts w:ascii="Arial" w:eastAsia="Times New Roman" w:hAnsi="Arial" w:cs="Arial"/>
          <w:color w:val="FFFFFF"/>
          <w:sz w:val="28"/>
          <w:szCs w:val="28"/>
          <w:lang w:eastAsia="pt-BR"/>
        </w:rPr>
      </w:pPr>
      <w:r w:rsidRPr="00741B09">
        <w:rPr>
          <w:rFonts w:ascii="Arial" w:eastAsia="Times New Roman" w:hAnsi="Arial" w:cs="Arial"/>
          <w:b/>
          <w:bCs/>
          <w:i/>
          <w:iCs/>
          <w:color w:val="FFFFFF"/>
          <w:sz w:val="28"/>
          <w:szCs w:val="28"/>
          <w:lang w:eastAsia="pt-BR"/>
        </w:rPr>
        <w:t>Artigos 19 a 24</w:t>
      </w:r>
    </w:p>
    <w:p w14:paraId="5D157AB8" w14:textId="77777777" w:rsidR="00741B09" w:rsidRPr="00741B09" w:rsidRDefault="00741B09" w:rsidP="00741B09">
      <w:pPr>
        <w:shd w:val="clear" w:color="auto" w:fill="67D298"/>
        <w:spacing w:after="0" w:line="240" w:lineRule="auto"/>
        <w:rPr>
          <w:rFonts w:ascii="Arial" w:eastAsia="Times New Roman" w:hAnsi="Arial" w:cs="Arial"/>
          <w:color w:val="FFFFFF"/>
          <w:sz w:val="28"/>
          <w:szCs w:val="28"/>
          <w:lang w:eastAsia="pt-BR"/>
        </w:rPr>
      </w:pPr>
      <w:hyperlink r:id="rId13" w:tgtFrame="_blank" w:history="1">
        <w:r w:rsidRPr="00741B09">
          <w:rPr>
            <w:rFonts w:ascii="Arial" w:eastAsia="Times New Roman" w:hAnsi="Arial" w:cs="Arial"/>
            <w:i/>
            <w:iCs/>
            <w:color w:val="0000FF"/>
            <w:sz w:val="24"/>
            <w:szCs w:val="24"/>
            <w:u w:val="single"/>
            <w:lang w:eastAsia="pt-BR"/>
          </w:rPr>
          <w:t xml:space="preserve">Código de </w:t>
        </w:r>
        <w:proofErr w:type="gramStart"/>
        <w:r w:rsidRPr="00741B09">
          <w:rPr>
            <w:rFonts w:ascii="Arial" w:eastAsia="Times New Roman" w:hAnsi="Arial" w:cs="Arial"/>
            <w:i/>
            <w:iCs/>
            <w:color w:val="0000FF"/>
            <w:sz w:val="24"/>
            <w:szCs w:val="24"/>
            <w:u w:val="single"/>
            <w:lang w:eastAsia="pt-BR"/>
          </w:rPr>
          <w:t>Transito</w:t>
        </w:r>
        <w:proofErr w:type="gramEnd"/>
        <w:r w:rsidRPr="00741B09">
          <w:rPr>
            <w:rFonts w:ascii="Arial" w:eastAsia="Times New Roman" w:hAnsi="Arial" w:cs="Arial"/>
            <w:i/>
            <w:iCs/>
            <w:color w:val="0000FF"/>
            <w:sz w:val="24"/>
            <w:szCs w:val="24"/>
            <w:u w:val="single"/>
            <w:lang w:eastAsia="pt-BR"/>
          </w:rPr>
          <w:t xml:space="preserve"> Brasileiro</w:t>
        </w:r>
      </w:hyperlink>
    </w:p>
    <w:p w14:paraId="1C11D40A"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Dicas para a prova teórica do DETRAN</w:t>
      </w:r>
    </w:p>
    <w:p w14:paraId="73004C6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que são Câmaras Temáticas?</w:t>
      </w:r>
    </w:p>
    <w:p w14:paraId="6D7F5A1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São grupos de especialistas que se reúnem para debater e discutir as questões relacionadas ao trânsito.</w:t>
      </w:r>
    </w:p>
    <w:p w14:paraId="49B0F6F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É muito comum perguntarem nas provas do DETRAN:</w:t>
      </w:r>
    </w:p>
    <w:p w14:paraId="24FEE88D" w14:textId="77777777" w:rsidR="00741B09" w:rsidRPr="00741B09" w:rsidRDefault="00741B09" w:rsidP="00741B09">
      <w:pPr>
        <w:shd w:val="clear" w:color="auto" w:fill="FAFAFC"/>
        <w:spacing w:after="0" w:line="240" w:lineRule="auto"/>
        <w:rPr>
          <w:rFonts w:ascii="Arial" w:eastAsia="Times New Roman" w:hAnsi="Arial" w:cs="Arial"/>
          <w:color w:val="464646"/>
          <w:sz w:val="36"/>
          <w:szCs w:val="36"/>
          <w:lang w:eastAsia="pt-BR"/>
        </w:rPr>
      </w:pPr>
      <w:r w:rsidRPr="00741B09">
        <w:rPr>
          <w:rFonts w:ascii="Arial" w:eastAsia="Times New Roman" w:hAnsi="Arial" w:cs="Arial"/>
          <w:b/>
          <w:bCs/>
          <w:i/>
          <w:iCs/>
          <w:color w:val="464646"/>
          <w:sz w:val="24"/>
          <w:szCs w:val="24"/>
          <w:lang w:eastAsia="pt-BR"/>
        </w:rPr>
        <w:t>Quem é o órgão responsável por estabelecer as Câmaras Temáticas? </w:t>
      </w:r>
    </w:p>
    <w:p w14:paraId="622C3101" w14:textId="77777777" w:rsidR="00741B09" w:rsidRPr="00741B09" w:rsidRDefault="00741B09" w:rsidP="00741B09">
      <w:pPr>
        <w:shd w:val="clear" w:color="auto" w:fill="FAFAFC"/>
        <w:spacing w:after="100" w:line="240" w:lineRule="auto"/>
        <w:rPr>
          <w:rFonts w:ascii="Arial" w:eastAsia="Times New Roman" w:hAnsi="Arial" w:cs="Arial"/>
          <w:color w:val="464646"/>
          <w:sz w:val="36"/>
          <w:szCs w:val="36"/>
          <w:lang w:eastAsia="pt-BR"/>
        </w:rPr>
      </w:pPr>
      <w:r w:rsidRPr="00741B09">
        <w:rPr>
          <w:rFonts w:ascii="Arial" w:eastAsia="Times New Roman" w:hAnsi="Arial" w:cs="Arial"/>
          <w:i/>
          <w:iCs/>
          <w:color w:val="464646"/>
          <w:sz w:val="24"/>
          <w:szCs w:val="24"/>
          <w:lang w:eastAsia="pt-BR"/>
        </w:rPr>
        <w:t>Se essa questão cair na sua prova, você já sabe o que responder: </w:t>
      </w:r>
      <w:r w:rsidRPr="00741B09">
        <w:rPr>
          <w:rFonts w:ascii="Arial" w:eastAsia="Times New Roman" w:hAnsi="Arial" w:cs="Arial"/>
          <w:b/>
          <w:bCs/>
          <w:i/>
          <w:iCs/>
          <w:color w:val="464646"/>
          <w:sz w:val="24"/>
          <w:szCs w:val="24"/>
          <w:lang w:eastAsia="pt-BR"/>
        </w:rPr>
        <w:t>CONTRAN</w:t>
      </w:r>
      <w:r w:rsidRPr="00741B09">
        <w:rPr>
          <w:rFonts w:ascii="Arial" w:eastAsia="Times New Roman" w:hAnsi="Arial" w:cs="Arial"/>
          <w:i/>
          <w:iCs/>
          <w:color w:val="464646"/>
          <w:sz w:val="24"/>
          <w:szCs w:val="24"/>
          <w:lang w:eastAsia="pt-BR"/>
        </w:rPr>
        <w:t>.</w:t>
      </w:r>
    </w:p>
    <w:p w14:paraId="5460CDA7"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Sistema Nacional de Trânsito: o que diz o Código de Trânsito Brasileiro</w:t>
      </w:r>
    </w:p>
    <w:p w14:paraId="20BE54C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5º</w:t>
      </w:r>
      <w:r w:rsidRPr="00741B09">
        <w:rPr>
          <w:rFonts w:ascii="Arial" w:eastAsia="Times New Roman" w:hAnsi="Arial" w:cs="Arial"/>
          <w:i/>
          <w:iCs/>
          <w:color w:val="464646"/>
          <w:sz w:val="28"/>
          <w:szCs w:val="28"/>
          <w:lang w:eastAsia="pt-BR"/>
        </w:rPr>
        <w:t> O Sistema Nacional de Trânsito é o conjunto de órgãos e entidades da União, dos Estados, do Distrito Federal e dos Municípios que tem por finalidade o exercício das atividades de planejamento, administração, normatização, pesquisa, registro e licenciamento de veículos, formação, habilitação e reciclagem de condutores, educação, engenharia, operação do sistema viário, policiamento, fiscalização, julgamento de infrações e de recursos e aplicação de penalidades.</w:t>
      </w:r>
    </w:p>
    <w:p w14:paraId="40C78A0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6º</w:t>
      </w:r>
      <w:r w:rsidRPr="00741B09">
        <w:rPr>
          <w:rFonts w:ascii="Arial" w:eastAsia="Times New Roman" w:hAnsi="Arial" w:cs="Arial"/>
          <w:i/>
          <w:iCs/>
          <w:color w:val="464646"/>
          <w:sz w:val="28"/>
          <w:szCs w:val="28"/>
          <w:lang w:eastAsia="pt-BR"/>
        </w:rPr>
        <w:t> São objetivos básicos do Sistema Nacional de Trânsito:</w:t>
      </w:r>
    </w:p>
    <w:p w14:paraId="4207BED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lastRenderedPageBreak/>
        <w:t xml:space="preserve">I - </w:t>
      </w:r>
      <w:proofErr w:type="gramStart"/>
      <w:r w:rsidRPr="00741B09">
        <w:rPr>
          <w:rFonts w:ascii="Arial" w:eastAsia="Times New Roman" w:hAnsi="Arial" w:cs="Arial"/>
          <w:i/>
          <w:iCs/>
          <w:color w:val="464646"/>
          <w:sz w:val="28"/>
          <w:szCs w:val="28"/>
          <w:lang w:eastAsia="pt-BR"/>
        </w:rPr>
        <w:t>estabelecer</w:t>
      </w:r>
      <w:proofErr w:type="gramEnd"/>
      <w:r w:rsidRPr="00741B09">
        <w:rPr>
          <w:rFonts w:ascii="Arial" w:eastAsia="Times New Roman" w:hAnsi="Arial" w:cs="Arial"/>
          <w:i/>
          <w:iCs/>
          <w:color w:val="464646"/>
          <w:sz w:val="28"/>
          <w:szCs w:val="28"/>
          <w:lang w:eastAsia="pt-BR"/>
        </w:rPr>
        <w:t xml:space="preserve"> diretrizes da Política Nacional de Trânsito, com vistas à segurança, à fluidez, ao conforto, à defesa ambiental e à educação para o trânsito, e fiscalizar seu cumprimento;</w:t>
      </w:r>
    </w:p>
    <w:p w14:paraId="3E30CE5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II - </w:t>
      </w:r>
      <w:proofErr w:type="gramStart"/>
      <w:r w:rsidRPr="00741B09">
        <w:rPr>
          <w:rFonts w:ascii="Arial" w:eastAsia="Times New Roman" w:hAnsi="Arial" w:cs="Arial"/>
          <w:i/>
          <w:iCs/>
          <w:color w:val="464646"/>
          <w:sz w:val="28"/>
          <w:szCs w:val="28"/>
          <w:lang w:eastAsia="pt-BR"/>
        </w:rPr>
        <w:t>fixar</w:t>
      </w:r>
      <w:proofErr w:type="gramEnd"/>
      <w:r w:rsidRPr="00741B09">
        <w:rPr>
          <w:rFonts w:ascii="Arial" w:eastAsia="Times New Roman" w:hAnsi="Arial" w:cs="Arial"/>
          <w:i/>
          <w:iCs/>
          <w:color w:val="464646"/>
          <w:sz w:val="28"/>
          <w:szCs w:val="28"/>
          <w:lang w:eastAsia="pt-BR"/>
        </w:rPr>
        <w:t>, mediante normas e procedimentos, a padronização de critérios técnicos, financeiros e administrativos para a execução das atividades de trânsito;</w:t>
      </w:r>
    </w:p>
    <w:p w14:paraId="7169AF9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III - estabelecer a sistemática de fluxos permanentes de informações entre os seus diversos órgãos e entidades, a fim de facilitar o processo decisório e a integração do Sistema.</w:t>
      </w:r>
    </w:p>
    <w:p w14:paraId="7E81D33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7º</w:t>
      </w:r>
      <w:r w:rsidRPr="00741B09">
        <w:rPr>
          <w:rFonts w:ascii="Arial" w:eastAsia="Times New Roman" w:hAnsi="Arial" w:cs="Arial"/>
          <w:i/>
          <w:iCs/>
          <w:color w:val="464646"/>
          <w:sz w:val="28"/>
          <w:szCs w:val="28"/>
          <w:lang w:eastAsia="pt-BR"/>
        </w:rPr>
        <w:t> Compõem o Sistema Nacional de Trânsito os seguintes órgãos e entidades:</w:t>
      </w:r>
    </w:p>
    <w:p w14:paraId="55921C4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 - </w:t>
      </w:r>
      <w:proofErr w:type="gramStart"/>
      <w:r w:rsidRPr="00741B09">
        <w:rPr>
          <w:rFonts w:ascii="Arial" w:eastAsia="Times New Roman" w:hAnsi="Arial" w:cs="Arial"/>
          <w:i/>
          <w:iCs/>
          <w:color w:val="464646"/>
          <w:sz w:val="28"/>
          <w:szCs w:val="28"/>
          <w:lang w:eastAsia="pt-BR"/>
        </w:rPr>
        <w:t>o</w:t>
      </w:r>
      <w:proofErr w:type="gramEnd"/>
      <w:r w:rsidRPr="00741B09">
        <w:rPr>
          <w:rFonts w:ascii="Arial" w:eastAsia="Times New Roman" w:hAnsi="Arial" w:cs="Arial"/>
          <w:i/>
          <w:iCs/>
          <w:color w:val="464646"/>
          <w:sz w:val="28"/>
          <w:szCs w:val="28"/>
          <w:lang w:eastAsia="pt-BR"/>
        </w:rPr>
        <w:t xml:space="preserve"> Conselho Nacional de Trânsito - CONTRAN, coordenador do Sistema e órgão máximo normativo e consultivo;</w:t>
      </w:r>
    </w:p>
    <w:p w14:paraId="6153F4D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II - </w:t>
      </w:r>
      <w:proofErr w:type="gramStart"/>
      <w:r w:rsidRPr="00741B09">
        <w:rPr>
          <w:rFonts w:ascii="Arial" w:eastAsia="Times New Roman" w:hAnsi="Arial" w:cs="Arial"/>
          <w:i/>
          <w:iCs/>
          <w:color w:val="464646"/>
          <w:sz w:val="28"/>
          <w:szCs w:val="28"/>
          <w:lang w:eastAsia="pt-BR"/>
        </w:rPr>
        <w:t>os</w:t>
      </w:r>
      <w:proofErr w:type="gramEnd"/>
      <w:r w:rsidRPr="00741B09">
        <w:rPr>
          <w:rFonts w:ascii="Arial" w:eastAsia="Times New Roman" w:hAnsi="Arial" w:cs="Arial"/>
          <w:i/>
          <w:iCs/>
          <w:color w:val="464646"/>
          <w:sz w:val="28"/>
          <w:szCs w:val="28"/>
          <w:lang w:eastAsia="pt-BR"/>
        </w:rPr>
        <w:t xml:space="preserve"> Conselhos Estaduais de Trânsito - CETRAN e o Conselho de Trânsito do Distrito Federal - CONTRANDIFE, órgãos normativos, consultivos e coordenadores;</w:t>
      </w:r>
    </w:p>
    <w:p w14:paraId="6CE57BA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III - os órgãos e entidades executivos de trânsito da União, dos Estados, do Distrito Federal e dos Municípios;</w:t>
      </w:r>
    </w:p>
    <w:p w14:paraId="3AC6A14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IV - </w:t>
      </w:r>
      <w:proofErr w:type="gramStart"/>
      <w:r w:rsidRPr="00741B09">
        <w:rPr>
          <w:rFonts w:ascii="Arial" w:eastAsia="Times New Roman" w:hAnsi="Arial" w:cs="Arial"/>
          <w:i/>
          <w:iCs/>
          <w:color w:val="464646"/>
          <w:sz w:val="28"/>
          <w:szCs w:val="28"/>
          <w:lang w:eastAsia="pt-BR"/>
        </w:rPr>
        <w:t>os</w:t>
      </w:r>
      <w:proofErr w:type="gramEnd"/>
      <w:r w:rsidRPr="00741B09">
        <w:rPr>
          <w:rFonts w:ascii="Arial" w:eastAsia="Times New Roman" w:hAnsi="Arial" w:cs="Arial"/>
          <w:i/>
          <w:iCs/>
          <w:color w:val="464646"/>
          <w:sz w:val="28"/>
          <w:szCs w:val="28"/>
          <w:lang w:eastAsia="pt-BR"/>
        </w:rPr>
        <w:t xml:space="preserve"> órgãos e entidades executivos rodoviários da União, dos Estados, do Distrito Federal e dos Municípios;</w:t>
      </w:r>
    </w:p>
    <w:p w14:paraId="7126A76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V - </w:t>
      </w:r>
      <w:proofErr w:type="gramStart"/>
      <w:r w:rsidRPr="00741B09">
        <w:rPr>
          <w:rFonts w:ascii="Arial" w:eastAsia="Times New Roman" w:hAnsi="Arial" w:cs="Arial"/>
          <w:i/>
          <w:iCs/>
          <w:color w:val="464646"/>
          <w:sz w:val="28"/>
          <w:szCs w:val="28"/>
          <w:lang w:eastAsia="pt-BR"/>
        </w:rPr>
        <w:t>a</w:t>
      </w:r>
      <w:proofErr w:type="gramEnd"/>
      <w:r w:rsidRPr="00741B09">
        <w:rPr>
          <w:rFonts w:ascii="Arial" w:eastAsia="Times New Roman" w:hAnsi="Arial" w:cs="Arial"/>
          <w:i/>
          <w:iCs/>
          <w:color w:val="464646"/>
          <w:sz w:val="28"/>
          <w:szCs w:val="28"/>
          <w:lang w:eastAsia="pt-BR"/>
        </w:rPr>
        <w:t xml:space="preserve"> Polícia Rodoviária Federal;</w:t>
      </w:r>
    </w:p>
    <w:p w14:paraId="72F1804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VI - </w:t>
      </w:r>
      <w:proofErr w:type="gramStart"/>
      <w:r w:rsidRPr="00741B09">
        <w:rPr>
          <w:rFonts w:ascii="Arial" w:eastAsia="Times New Roman" w:hAnsi="Arial" w:cs="Arial"/>
          <w:i/>
          <w:iCs/>
          <w:color w:val="464646"/>
          <w:sz w:val="28"/>
          <w:szCs w:val="28"/>
          <w:lang w:eastAsia="pt-BR"/>
        </w:rPr>
        <w:t>as</w:t>
      </w:r>
      <w:proofErr w:type="gramEnd"/>
      <w:r w:rsidRPr="00741B09">
        <w:rPr>
          <w:rFonts w:ascii="Arial" w:eastAsia="Times New Roman" w:hAnsi="Arial" w:cs="Arial"/>
          <w:i/>
          <w:iCs/>
          <w:color w:val="464646"/>
          <w:sz w:val="28"/>
          <w:szCs w:val="28"/>
          <w:lang w:eastAsia="pt-BR"/>
        </w:rPr>
        <w:t xml:space="preserve"> Polícias Militares dos Estados e do Distrito Federal; e</w:t>
      </w:r>
    </w:p>
    <w:p w14:paraId="35D3C7F0"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VII - as Juntas Administrativas de Recursos de Infrações - JARI.</w:t>
      </w:r>
    </w:p>
    <w:p w14:paraId="0DD1EA33" w14:textId="18AA246C" w:rsidR="00741B09" w:rsidRDefault="00741B09"/>
    <w:p w14:paraId="6A69123A"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Como o tópico Processo de Habilitação costuma ser cobrado na prova do DETRAN?</w:t>
      </w:r>
    </w:p>
    <w:p w14:paraId="5BED2B16"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os pré-requisitos à habilitação?</w:t>
      </w:r>
    </w:p>
    <w:p w14:paraId="349ADA0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Para iniciar o processo de habilitação o candidato precisa preencher </w:t>
      </w:r>
      <w:r w:rsidRPr="00741B09">
        <w:rPr>
          <w:rFonts w:ascii="Arial" w:eastAsia="Times New Roman" w:hAnsi="Arial" w:cs="Arial"/>
          <w:b/>
          <w:bCs/>
          <w:color w:val="464646"/>
          <w:sz w:val="28"/>
          <w:szCs w:val="28"/>
          <w:lang w:eastAsia="pt-BR"/>
        </w:rPr>
        <w:t>4 pré-requisitos</w:t>
      </w:r>
      <w:r w:rsidRPr="00741B09">
        <w:rPr>
          <w:rFonts w:ascii="Arial" w:eastAsia="Times New Roman" w:hAnsi="Arial" w:cs="Arial"/>
          <w:color w:val="464646"/>
          <w:sz w:val="28"/>
          <w:szCs w:val="28"/>
          <w:lang w:eastAsia="pt-BR"/>
        </w:rPr>
        <w:t>:</w:t>
      </w:r>
    </w:p>
    <w:p w14:paraId="33AB6C74" w14:textId="38FC27DA"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1E5A86F7" wp14:editId="787198B4">
            <wp:extent cx="4761865" cy="3916680"/>
            <wp:effectExtent l="0" t="0" r="0" b="0"/>
            <wp:docPr id="25" name="Imagem 25" descr="Ser-penalmente-imput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penalmente-imputav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865" cy="3916680"/>
                    </a:xfrm>
                    <a:prstGeom prst="rect">
                      <a:avLst/>
                    </a:prstGeom>
                    <a:noFill/>
                    <a:ln>
                      <a:noFill/>
                    </a:ln>
                  </pic:spPr>
                </pic:pic>
              </a:graphicData>
            </a:graphic>
          </wp:inline>
        </w:drawing>
      </w:r>
    </w:p>
    <w:p w14:paraId="526C682B"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1. Ser penalmente imputável</w:t>
      </w:r>
    </w:p>
    <w:p w14:paraId="23E52525"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Alguém que responda pelos seus atos perante a lei.</w:t>
      </w:r>
    </w:p>
    <w:p w14:paraId="28CEC905" w14:textId="51A7A79A"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11F86E47" wp14:editId="2C3A3FA0">
            <wp:extent cx="4761865" cy="3174365"/>
            <wp:effectExtent l="0" t="0" r="0" b="0"/>
            <wp:docPr id="24" name="Imagem 24" descr="Saber ler e escr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ber ler e escre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1865" cy="3174365"/>
                    </a:xfrm>
                    <a:prstGeom prst="rect">
                      <a:avLst/>
                    </a:prstGeom>
                    <a:noFill/>
                    <a:ln>
                      <a:noFill/>
                    </a:ln>
                  </pic:spPr>
                </pic:pic>
              </a:graphicData>
            </a:graphic>
          </wp:inline>
        </w:drawing>
      </w:r>
    </w:p>
    <w:p w14:paraId="200290B9"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2. Saber ler e escrever</w:t>
      </w:r>
    </w:p>
    <w:p w14:paraId="1D76BCC3" w14:textId="77777777" w:rsidR="00741B09" w:rsidRPr="00741B09" w:rsidRDefault="00741B09" w:rsidP="00741B09">
      <w:pPr>
        <w:shd w:val="clear" w:color="auto" w:fill="FFFFFF"/>
        <w:spacing w:after="150" w:line="240" w:lineRule="auto"/>
        <w:jc w:val="center"/>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Não depende de grau de escolaridade, basta ser alfabetizado.</w:t>
      </w:r>
    </w:p>
    <w:p w14:paraId="6F34371D" w14:textId="41D77E6C"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02AB4448" wp14:editId="2EEC7F2C">
            <wp:extent cx="4761865" cy="4209415"/>
            <wp:effectExtent l="0" t="0" r="0" b="0"/>
            <wp:docPr id="23" name="Imagem 23" descr="Possuir documento de ident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ssuir documento de identida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1865" cy="4209415"/>
                    </a:xfrm>
                    <a:prstGeom prst="rect">
                      <a:avLst/>
                    </a:prstGeom>
                    <a:noFill/>
                    <a:ln>
                      <a:noFill/>
                    </a:ln>
                  </pic:spPr>
                </pic:pic>
              </a:graphicData>
            </a:graphic>
          </wp:inline>
        </w:drawing>
      </w:r>
    </w:p>
    <w:p w14:paraId="41334F2B"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3. Possuir documento de identidade</w:t>
      </w:r>
    </w:p>
    <w:p w14:paraId="6870F35E"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Pode ser qualquer documento de identificação emitido por órgão público que tenha fé pública (RG, carteira de trabalho, passaporte, etc.).</w:t>
      </w:r>
    </w:p>
    <w:p w14:paraId="503559AE" w14:textId="2BA8D315"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7F673141" wp14:editId="06775948">
            <wp:extent cx="4761865" cy="3855720"/>
            <wp:effectExtent l="0" t="0" r="0" b="0"/>
            <wp:docPr id="22" name="Imagem 22" descr="Possuir Cadastro de Pessoa Física (C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ossuir Cadastro de Pessoa Física (CP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3855720"/>
                    </a:xfrm>
                    <a:prstGeom prst="rect">
                      <a:avLst/>
                    </a:prstGeom>
                    <a:noFill/>
                    <a:ln>
                      <a:noFill/>
                    </a:ln>
                  </pic:spPr>
                </pic:pic>
              </a:graphicData>
            </a:graphic>
          </wp:inline>
        </w:drawing>
      </w:r>
    </w:p>
    <w:p w14:paraId="29BE3DB5"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4. Possuir Cadastro de Pessoa Física (CPF)</w:t>
      </w:r>
    </w:p>
    <w:p w14:paraId="025205E6" w14:textId="77777777" w:rsidR="00741B09" w:rsidRPr="00741B09" w:rsidRDefault="00741B09" w:rsidP="00741B09">
      <w:pPr>
        <w:shd w:val="clear" w:color="auto" w:fill="FFFFFF"/>
        <w:spacing w:line="240" w:lineRule="auto"/>
        <w:jc w:val="center"/>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Informar o número do CPF já é suficiente, não é necessário fornecer o cartão.</w:t>
      </w:r>
    </w:p>
    <w:p w14:paraId="1FB9046D"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17EB821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Ser penalmente imputável e ser maior de 18 anos são duas coisas diferentes.</w:t>
      </w:r>
    </w:p>
    <w:p w14:paraId="40EAC1E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lastRenderedPageBreak/>
        <w:t>Se na sua prova houver uma questão perguntando quais são os pré-requisitos ao candidato e houver uma alternativa dizendo "Ser maior de 18 anos", não marque como sendo verdadeira, </w:t>
      </w:r>
      <w:r w:rsidRPr="00741B09">
        <w:rPr>
          <w:rFonts w:ascii="Arial" w:eastAsia="Times New Roman" w:hAnsi="Arial" w:cs="Arial"/>
          <w:b/>
          <w:bCs/>
          <w:color w:val="464646"/>
          <w:sz w:val="28"/>
          <w:szCs w:val="28"/>
          <w:lang w:eastAsia="pt-BR"/>
        </w:rPr>
        <w:t>uma vez que ser maior de 18 anos não é pré-requisito</w:t>
      </w:r>
      <w:r w:rsidRPr="00741B09">
        <w:rPr>
          <w:rFonts w:ascii="Arial" w:eastAsia="Times New Roman" w:hAnsi="Arial" w:cs="Arial"/>
          <w:color w:val="464646"/>
          <w:sz w:val="28"/>
          <w:szCs w:val="28"/>
          <w:lang w:eastAsia="pt-BR"/>
        </w:rPr>
        <w:t>.</w:t>
      </w:r>
    </w:p>
    <w:p w14:paraId="091DF6C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Uma pessoa não é penalmente imputável simplesmente por ser maior de 18 anos. O alienado mental, por exemplo, pode ter 20, 30 ou 40 anos de idade e mesmo assim não responde pelos seus atos perante a lei.</w:t>
      </w:r>
    </w:p>
    <w:p w14:paraId="5D907EF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Outra dúvida muito comum é:</w:t>
      </w:r>
    </w:p>
    <w:p w14:paraId="0B649C2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"Se os meus pais autorizarem a minha emancipação (ou seja, eu tenho 16 anos de idade e já sou emancipado), posso me habilitar?"  </w:t>
      </w:r>
    </w:p>
    <w:p w14:paraId="2DC87C9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 resposta é: </w:t>
      </w:r>
      <w:r w:rsidRPr="00741B09">
        <w:rPr>
          <w:rFonts w:ascii="Arial" w:eastAsia="Times New Roman" w:hAnsi="Arial" w:cs="Arial"/>
          <w:b/>
          <w:bCs/>
          <w:color w:val="464646"/>
          <w:sz w:val="28"/>
          <w:szCs w:val="28"/>
          <w:lang w:eastAsia="pt-BR"/>
        </w:rPr>
        <w:t>Não.</w:t>
      </w:r>
      <w:r w:rsidRPr="00741B09">
        <w:rPr>
          <w:rFonts w:ascii="Arial" w:eastAsia="Times New Roman" w:hAnsi="Arial" w:cs="Arial"/>
          <w:color w:val="464646"/>
          <w:sz w:val="28"/>
          <w:szCs w:val="28"/>
          <w:lang w:eastAsia="pt-BR"/>
        </w:rPr>
        <w:t>  </w:t>
      </w:r>
    </w:p>
    <w:p w14:paraId="7F6135B9" w14:textId="77777777" w:rsidR="00741B09" w:rsidRPr="00741B09" w:rsidRDefault="00741B09" w:rsidP="00741B09">
      <w:pPr>
        <w:shd w:val="clear" w:color="auto" w:fill="FAFAFC"/>
        <w:spacing w:after="100" w:line="240" w:lineRule="auto"/>
        <w:rPr>
          <w:rFonts w:ascii="Arial" w:eastAsia="Times New Roman" w:hAnsi="Arial" w:cs="Arial"/>
          <w:color w:val="464646"/>
          <w:sz w:val="36"/>
          <w:szCs w:val="36"/>
          <w:lang w:eastAsia="pt-BR"/>
        </w:rPr>
      </w:pPr>
      <w:r w:rsidRPr="00741B09">
        <w:rPr>
          <w:rFonts w:ascii="Arial" w:eastAsia="Times New Roman" w:hAnsi="Arial" w:cs="Arial"/>
          <w:i/>
          <w:iCs/>
          <w:color w:val="464646"/>
          <w:sz w:val="36"/>
          <w:szCs w:val="36"/>
          <w:lang w:eastAsia="pt-BR"/>
        </w:rPr>
        <w:t>A legislação diz que o candidato tem que ser </w:t>
      </w:r>
      <w:r w:rsidRPr="00741B09">
        <w:rPr>
          <w:rFonts w:ascii="Arial" w:eastAsia="Times New Roman" w:hAnsi="Arial" w:cs="Arial"/>
          <w:b/>
          <w:bCs/>
          <w:i/>
          <w:iCs/>
          <w:color w:val="464646"/>
          <w:sz w:val="36"/>
          <w:szCs w:val="36"/>
          <w:lang w:eastAsia="pt-BR"/>
        </w:rPr>
        <w:t>penalmente imputável</w:t>
      </w:r>
      <w:r w:rsidRPr="00741B09">
        <w:rPr>
          <w:rFonts w:ascii="Arial" w:eastAsia="Times New Roman" w:hAnsi="Arial" w:cs="Arial"/>
          <w:i/>
          <w:iCs/>
          <w:color w:val="464646"/>
          <w:sz w:val="36"/>
          <w:szCs w:val="36"/>
          <w:lang w:eastAsia="pt-BR"/>
        </w:rPr>
        <w:t>, e a maioridade que se adquire com a emancipação não é uma maioridade penal, mas uma maioridade civil.</w:t>
      </w:r>
    </w:p>
    <w:p w14:paraId="4F56FE3B"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Nesse caso, mesmo sendo civilmente maior de idade, a pessoa não é penalmente maior de idade, e por este motivo não é penalmente imputável. </w:t>
      </w:r>
    </w:p>
    <w:p w14:paraId="5763F95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 legislação também é clara ao citar </w:t>
      </w:r>
      <w:r w:rsidRPr="00741B09">
        <w:rPr>
          <w:rFonts w:ascii="Arial" w:eastAsia="Times New Roman" w:hAnsi="Arial" w:cs="Arial"/>
          <w:b/>
          <w:bCs/>
          <w:color w:val="464646"/>
          <w:sz w:val="28"/>
          <w:szCs w:val="28"/>
          <w:lang w:eastAsia="pt-BR"/>
        </w:rPr>
        <w:t>2 casos em que não é permitido se habilitar</w:t>
      </w:r>
      <w:r w:rsidRPr="00741B09">
        <w:rPr>
          <w:rFonts w:ascii="Arial" w:eastAsia="Times New Roman" w:hAnsi="Arial" w:cs="Arial"/>
          <w:color w:val="464646"/>
          <w:sz w:val="28"/>
          <w:szCs w:val="28"/>
          <w:lang w:eastAsia="pt-BR"/>
        </w:rPr>
        <w:t>:</w:t>
      </w:r>
    </w:p>
    <w:p w14:paraId="3162867B" w14:textId="77777777" w:rsidR="00741B09" w:rsidRPr="00741B09" w:rsidRDefault="00741B09" w:rsidP="00741B09">
      <w:pPr>
        <w:numPr>
          <w:ilvl w:val="0"/>
          <w:numId w:val="16"/>
        </w:num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Quem estiver sob efeito de condenação penal por delito de trânsito.</w:t>
      </w:r>
    </w:p>
    <w:p w14:paraId="2BCDF5C6" w14:textId="77777777" w:rsidR="00741B09" w:rsidRPr="00741B09" w:rsidRDefault="00741B09" w:rsidP="00741B09">
      <w:pPr>
        <w:numPr>
          <w:ilvl w:val="0"/>
          <w:numId w:val="16"/>
        </w:num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Quem estiver sob efeito de suspensão ou proibição do uso da permissão para dirigir ou da habilitação para dirigir.</w:t>
      </w:r>
    </w:p>
    <w:p w14:paraId="175A85A6"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É também importante saber que há exigências específicas</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para que o</w:t>
      </w:r>
      <w:r w:rsidRPr="00741B09">
        <w:rPr>
          <w:rFonts w:ascii="Arial" w:eastAsia="Times New Roman" w:hAnsi="Arial" w:cs="Arial"/>
          <w:b/>
          <w:bCs/>
          <w:color w:val="464646"/>
          <w:sz w:val="28"/>
          <w:szCs w:val="28"/>
          <w:lang w:eastAsia="pt-BR"/>
        </w:rPr>
        <w:t> portador de deficiência </w:t>
      </w:r>
      <w:r w:rsidRPr="00741B09">
        <w:rPr>
          <w:rFonts w:ascii="Arial" w:eastAsia="Times New Roman" w:hAnsi="Arial" w:cs="Arial"/>
          <w:color w:val="464646"/>
          <w:sz w:val="28"/>
          <w:szCs w:val="28"/>
          <w:lang w:eastAsia="pt-BR"/>
        </w:rPr>
        <w:t>e o</w:t>
      </w:r>
      <w:r w:rsidRPr="00741B09">
        <w:rPr>
          <w:rFonts w:ascii="Arial" w:eastAsia="Times New Roman" w:hAnsi="Arial" w:cs="Arial"/>
          <w:b/>
          <w:bCs/>
          <w:color w:val="464646"/>
          <w:sz w:val="28"/>
          <w:szCs w:val="28"/>
          <w:lang w:eastAsia="pt-BR"/>
        </w:rPr>
        <w:t> estrangeiro </w:t>
      </w:r>
      <w:r w:rsidRPr="00741B09">
        <w:rPr>
          <w:rFonts w:ascii="Arial" w:eastAsia="Times New Roman" w:hAnsi="Arial" w:cs="Arial"/>
          <w:color w:val="464646"/>
          <w:sz w:val="28"/>
          <w:szCs w:val="28"/>
          <w:lang w:eastAsia="pt-BR"/>
        </w:rPr>
        <w:t>possam se habilitar.</w:t>
      </w:r>
    </w:p>
    <w:p w14:paraId="06C5E72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Veja no quadro abaixo o que diz a legislação em cada uma dessas situações:</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left w:w="0" w:type="dxa"/>
          <w:right w:w="0" w:type="dxa"/>
        </w:tblCellMar>
        <w:tblLook w:val="04A0" w:firstRow="1" w:lastRow="0" w:firstColumn="1" w:lastColumn="0" w:noHBand="0" w:noVBand="1"/>
      </w:tblPr>
      <w:tblGrid>
        <w:gridCol w:w="5150"/>
        <w:gridCol w:w="5500"/>
      </w:tblGrid>
      <w:tr w:rsidR="00741B09" w:rsidRPr="00741B09" w14:paraId="6D28FA11"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71429A30"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Portador de deficiência</w:t>
            </w:r>
          </w:p>
        </w:tc>
        <w:tc>
          <w:tcPr>
            <w:tcW w:w="0" w:type="auto"/>
            <w:tcBorders>
              <w:bottom w:val="nil"/>
              <w:right w:val="nil"/>
            </w:tcBorders>
            <w:shd w:val="clear" w:color="auto" w:fill="57577A"/>
            <w:vAlign w:val="center"/>
            <w:hideMark/>
          </w:tcPr>
          <w:p w14:paraId="23221269"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Estrangeiro</w:t>
            </w:r>
          </w:p>
        </w:tc>
      </w:tr>
      <w:tr w:rsidR="00741B09" w:rsidRPr="00741B09" w14:paraId="65BC19B3" w14:textId="77777777" w:rsidTr="00741B09">
        <w:trPr>
          <w:tblCellSpacing w:w="15" w:type="dxa"/>
        </w:trPr>
        <w:tc>
          <w:tcPr>
            <w:tcW w:w="0" w:type="auto"/>
            <w:tcBorders>
              <w:bottom w:val="nil"/>
              <w:right w:val="single" w:sz="6" w:space="0" w:color="57577A"/>
            </w:tcBorders>
            <w:vAlign w:val="center"/>
            <w:hideMark/>
          </w:tcPr>
          <w:p w14:paraId="580E59A8" w14:textId="77777777" w:rsidR="00741B09" w:rsidRPr="00741B09" w:rsidRDefault="00741B09" w:rsidP="00741B09">
            <w:pPr>
              <w:numPr>
                <w:ilvl w:val="0"/>
                <w:numId w:val="17"/>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Devem ser preenchidos os 4 pré-requisitos básicos.</w:t>
            </w:r>
          </w:p>
          <w:p w14:paraId="3992690F" w14:textId="77777777" w:rsidR="00741B09" w:rsidRPr="00741B09" w:rsidRDefault="00741B09" w:rsidP="00741B09">
            <w:pPr>
              <w:numPr>
                <w:ilvl w:val="0"/>
                <w:numId w:val="17"/>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O veículo deve ser adaptado à deficiência.</w:t>
            </w:r>
          </w:p>
          <w:p w14:paraId="40D534EC" w14:textId="77777777" w:rsidR="00741B09" w:rsidRPr="00741B09" w:rsidRDefault="00741B09" w:rsidP="00741B09">
            <w:pPr>
              <w:numPr>
                <w:ilvl w:val="0"/>
                <w:numId w:val="17"/>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Deve ser aprovado em exames por comissão avaliadora especializada.</w:t>
            </w:r>
          </w:p>
        </w:tc>
        <w:tc>
          <w:tcPr>
            <w:tcW w:w="0" w:type="auto"/>
            <w:tcBorders>
              <w:bottom w:val="nil"/>
              <w:right w:val="nil"/>
            </w:tcBorders>
            <w:vAlign w:val="center"/>
            <w:hideMark/>
          </w:tcPr>
          <w:p w14:paraId="4E5C1EB8" w14:textId="77777777" w:rsidR="00741B09" w:rsidRPr="00741B09" w:rsidRDefault="00741B09" w:rsidP="00741B09">
            <w:pPr>
              <w:numPr>
                <w:ilvl w:val="0"/>
                <w:numId w:val="1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Deve estar regular no Brasil.</w:t>
            </w:r>
          </w:p>
          <w:p w14:paraId="3F1362A5" w14:textId="77777777" w:rsidR="00741B09" w:rsidRPr="00741B09" w:rsidRDefault="00741B09" w:rsidP="00741B09">
            <w:pPr>
              <w:numPr>
                <w:ilvl w:val="0"/>
                <w:numId w:val="1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Deve passar pelos exames de aptidão física, mental e avaliação psicológica.</w:t>
            </w:r>
          </w:p>
        </w:tc>
      </w:tr>
    </w:tbl>
    <w:p w14:paraId="7C32C5F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Ao condutor estrangeiro é permitido dirigir com sua habilitação estrangeira, no Brasil, </w:t>
      </w:r>
      <w:r w:rsidRPr="00741B09">
        <w:rPr>
          <w:rFonts w:ascii="Arial" w:eastAsia="Times New Roman" w:hAnsi="Arial" w:cs="Arial"/>
          <w:b/>
          <w:bCs/>
          <w:color w:val="464646"/>
          <w:sz w:val="28"/>
          <w:szCs w:val="28"/>
          <w:lang w:eastAsia="pt-BR"/>
        </w:rPr>
        <w:t>por até 180 dias</w:t>
      </w:r>
      <w:r w:rsidRPr="00741B09">
        <w:rPr>
          <w:rFonts w:ascii="Arial" w:eastAsia="Times New Roman" w:hAnsi="Arial" w:cs="Arial"/>
          <w:color w:val="464646"/>
          <w:sz w:val="28"/>
          <w:szCs w:val="28"/>
          <w:lang w:eastAsia="pt-BR"/>
        </w:rPr>
        <w:t>, desde que amparado por Convenção Internacional.</w:t>
      </w:r>
    </w:p>
    <w:p w14:paraId="42E24C35"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as etapas para obtenção da CNH - Carteira Nacional de Habilitação?</w:t>
      </w:r>
    </w:p>
    <w:p w14:paraId="7E926A3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Se você está prestes a iniciar o processo de habilitação, saiba que é possível começar:</w:t>
      </w:r>
    </w:p>
    <w:p w14:paraId="52028FF5" w14:textId="77777777" w:rsidR="00741B09" w:rsidRPr="00741B09" w:rsidRDefault="00741B09" w:rsidP="00741B09">
      <w:pPr>
        <w:numPr>
          <w:ilvl w:val="0"/>
          <w:numId w:val="19"/>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Pela PPD (Permissão para Dirigir) na </w:t>
      </w:r>
      <w:r w:rsidRPr="00741B09">
        <w:rPr>
          <w:rFonts w:ascii="Arial" w:eastAsia="Times New Roman" w:hAnsi="Arial" w:cs="Arial"/>
          <w:b/>
          <w:bCs/>
          <w:color w:val="464646"/>
          <w:sz w:val="28"/>
          <w:szCs w:val="28"/>
          <w:lang w:eastAsia="pt-BR"/>
        </w:rPr>
        <w:t>categoria A</w:t>
      </w:r>
      <w:r w:rsidRPr="00741B09">
        <w:rPr>
          <w:rFonts w:ascii="Arial" w:eastAsia="Times New Roman" w:hAnsi="Arial" w:cs="Arial"/>
          <w:color w:val="464646"/>
          <w:sz w:val="28"/>
          <w:szCs w:val="28"/>
          <w:lang w:eastAsia="pt-BR"/>
        </w:rPr>
        <w:t>.</w:t>
      </w:r>
    </w:p>
    <w:p w14:paraId="47599620" w14:textId="77777777" w:rsidR="00741B09" w:rsidRPr="00741B09" w:rsidRDefault="00741B09" w:rsidP="00741B09">
      <w:pPr>
        <w:numPr>
          <w:ilvl w:val="0"/>
          <w:numId w:val="19"/>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Pela PPD (Permissão para Dirigir) na </w:t>
      </w:r>
      <w:r w:rsidRPr="00741B09">
        <w:rPr>
          <w:rFonts w:ascii="Arial" w:eastAsia="Times New Roman" w:hAnsi="Arial" w:cs="Arial"/>
          <w:b/>
          <w:bCs/>
          <w:color w:val="464646"/>
          <w:sz w:val="28"/>
          <w:szCs w:val="28"/>
          <w:lang w:eastAsia="pt-BR"/>
        </w:rPr>
        <w:t>categoria B</w:t>
      </w:r>
      <w:r w:rsidRPr="00741B09">
        <w:rPr>
          <w:rFonts w:ascii="Arial" w:eastAsia="Times New Roman" w:hAnsi="Arial" w:cs="Arial"/>
          <w:color w:val="464646"/>
          <w:sz w:val="28"/>
          <w:szCs w:val="28"/>
          <w:lang w:eastAsia="pt-BR"/>
        </w:rPr>
        <w:t>.</w:t>
      </w:r>
    </w:p>
    <w:p w14:paraId="52E12796" w14:textId="77777777" w:rsidR="00741B09" w:rsidRPr="00741B09" w:rsidRDefault="00741B09" w:rsidP="00741B09">
      <w:pPr>
        <w:numPr>
          <w:ilvl w:val="0"/>
          <w:numId w:val="19"/>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lastRenderedPageBreak/>
        <w:t>Pela PPD (Permissão para Dirigir) nas </w:t>
      </w:r>
      <w:r w:rsidRPr="00741B09">
        <w:rPr>
          <w:rFonts w:ascii="Arial" w:eastAsia="Times New Roman" w:hAnsi="Arial" w:cs="Arial"/>
          <w:b/>
          <w:bCs/>
          <w:color w:val="464646"/>
          <w:sz w:val="28"/>
          <w:szCs w:val="28"/>
          <w:lang w:eastAsia="pt-BR"/>
        </w:rPr>
        <w:t>categorias A e B</w:t>
      </w:r>
      <w:r w:rsidRPr="00741B09">
        <w:rPr>
          <w:rFonts w:ascii="Arial" w:eastAsia="Times New Roman" w:hAnsi="Arial" w:cs="Arial"/>
          <w:color w:val="464646"/>
          <w:sz w:val="28"/>
          <w:szCs w:val="28"/>
          <w:lang w:eastAsia="pt-BR"/>
        </w:rPr>
        <w:t>, simultaneamente.</w:t>
      </w:r>
    </w:p>
    <w:p w14:paraId="22B876CB" w14:textId="77777777" w:rsidR="00741B09" w:rsidRPr="00741B09" w:rsidRDefault="00741B09" w:rsidP="00741B09">
      <w:pPr>
        <w:numPr>
          <w:ilvl w:val="0"/>
          <w:numId w:val="19"/>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Pela ACC (Autorização Para Conduzir Ciclomotor).</w:t>
      </w:r>
    </w:p>
    <w:p w14:paraId="19B2004C" w14:textId="77777777" w:rsidR="00741B09" w:rsidRPr="00741B09" w:rsidRDefault="00741B09" w:rsidP="00741B09">
      <w:pPr>
        <w:numPr>
          <w:ilvl w:val="0"/>
          <w:numId w:val="19"/>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Pela PPD (Permissão para Dirigir) nas </w:t>
      </w:r>
      <w:r w:rsidRPr="00741B09">
        <w:rPr>
          <w:rFonts w:ascii="Arial" w:eastAsia="Times New Roman" w:hAnsi="Arial" w:cs="Arial"/>
          <w:b/>
          <w:bCs/>
          <w:color w:val="464646"/>
          <w:sz w:val="28"/>
          <w:szCs w:val="28"/>
          <w:lang w:eastAsia="pt-BR"/>
        </w:rPr>
        <w:t>categorias B e ACC</w:t>
      </w:r>
      <w:r w:rsidRPr="00741B09">
        <w:rPr>
          <w:rFonts w:ascii="Arial" w:eastAsia="Times New Roman" w:hAnsi="Arial" w:cs="Arial"/>
          <w:color w:val="464646"/>
          <w:sz w:val="28"/>
          <w:szCs w:val="28"/>
          <w:lang w:eastAsia="pt-BR"/>
        </w:rPr>
        <w:t> (Autorização Para Conduzir Ciclomotor), simultaneamente.</w:t>
      </w:r>
    </w:p>
    <w:p w14:paraId="5CC2201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processo de habilitação é dividido em</w:t>
      </w:r>
      <w:r w:rsidRPr="00741B09">
        <w:rPr>
          <w:rFonts w:ascii="Arial" w:eastAsia="Times New Roman" w:hAnsi="Arial" w:cs="Arial"/>
          <w:b/>
          <w:bCs/>
          <w:color w:val="464646"/>
          <w:sz w:val="28"/>
          <w:szCs w:val="28"/>
          <w:lang w:eastAsia="pt-BR"/>
        </w:rPr>
        <w:t> 3 etapas</w:t>
      </w:r>
      <w:r w:rsidRPr="00741B09">
        <w:rPr>
          <w:rFonts w:ascii="Arial" w:eastAsia="Times New Roman" w:hAnsi="Arial" w:cs="Arial"/>
          <w:color w:val="464646"/>
          <w:sz w:val="28"/>
          <w:szCs w:val="28"/>
          <w:lang w:eastAsia="pt-BR"/>
        </w:rPr>
        <w:t>:</w:t>
      </w:r>
    </w:p>
    <w:p w14:paraId="1E556926" w14:textId="4AAA971D"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34D9862C" wp14:editId="19401677">
            <wp:extent cx="4761865" cy="3243580"/>
            <wp:effectExtent l="0" t="0" r="0" b="0"/>
            <wp:docPr id="21" name="Imagem 21" descr="Avaliação psicológica e exame físico e 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valiação psicológica e exame físico e ment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3243580"/>
                    </a:xfrm>
                    <a:prstGeom prst="rect">
                      <a:avLst/>
                    </a:prstGeom>
                    <a:noFill/>
                    <a:ln>
                      <a:noFill/>
                    </a:ln>
                  </pic:spPr>
                </pic:pic>
              </a:graphicData>
            </a:graphic>
          </wp:inline>
        </w:drawing>
      </w:r>
    </w:p>
    <w:p w14:paraId="4DAF8E07"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1. Avaliação psicológica e exame físico e mental</w:t>
      </w:r>
    </w:p>
    <w:p w14:paraId="62E8775C" w14:textId="75655AAF"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17FD249F" wp14:editId="5CFD1D99">
            <wp:extent cx="4761865" cy="3373120"/>
            <wp:effectExtent l="0" t="0" r="0" b="0"/>
            <wp:docPr id="20" name="Imagem 20" descr="Curso teórico e prova teó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rso teórico e prova teóric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1865" cy="3373120"/>
                    </a:xfrm>
                    <a:prstGeom prst="rect">
                      <a:avLst/>
                    </a:prstGeom>
                    <a:noFill/>
                    <a:ln>
                      <a:noFill/>
                    </a:ln>
                  </pic:spPr>
                </pic:pic>
              </a:graphicData>
            </a:graphic>
          </wp:inline>
        </w:drawing>
      </w:r>
    </w:p>
    <w:p w14:paraId="0B37F5F1"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2. Curso teórico e prova teórica</w:t>
      </w:r>
    </w:p>
    <w:p w14:paraId="7CE2D924" w14:textId="542D5533"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6572AB0C" wp14:editId="3855F1E3">
            <wp:extent cx="4761865" cy="3114040"/>
            <wp:effectExtent l="0" t="0" r="0" b="0"/>
            <wp:docPr id="19" name="Imagem 19" descr="Curso prático de direção e exame prático de dire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rso prático de direção e exame prático de direçã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1865" cy="3114040"/>
                    </a:xfrm>
                    <a:prstGeom prst="rect">
                      <a:avLst/>
                    </a:prstGeom>
                    <a:noFill/>
                    <a:ln>
                      <a:noFill/>
                    </a:ln>
                  </pic:spPr>
                </pic:pic>
              </a:graphicData>
            </a:graphic>
          </wp:inline>
        </w:drawing>
      </w:r>
    </w:p>
    <w:p w14:paraId="25B13BEE" w14:textId="77777777" w:rsidR="00741B09" w:rsidRPr="00741B09" w:rsidRDefault="00741B09" w:rsidP="00741B09">
      <w:pPr>
        <w:shd w:val="clear" w:color="auto" w:fill="FFFFFF"/>
        <w:spacing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3. Curso prático de direção e exame prático de direção</w:t>
      </w:r>
    </w:p>
    <w:p w14:paraId="1B54EB0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processo tem validade de 12 meses, contados da data de requerimento, ou seja, quando o candidato é inserido no RENACH (Registro Nacional de Carteira de Habilitação) e no BINCO (Base Índice Nacional de Condutores). Isso quer dizer que, após dar entrada no processo, </w:t>
      </w:r>
      <w:r w:rsidRPr="00741B09">
        <w:rPr>
          <w:rFonts w:ascii="Arial" w:eastAsia="Times New Roman" w:hAnsi="Arial" w:cs="Arial"/>
          <w:b/>
          <w:bCs/>
          <w:color w:val="464646"/>
          <w:sz w:val="28"/>
          <w:szCs w:val="28"/>
          <w:lang w:eastAsia="pt-BR"/>
        </w:rPr>
        <w:t>o candidato tem 12 meses para passar em todas as etapas</w:t>
      </w:r>
      <w:r w:rsidRPr="00741B09">
        <w:rPr>
          <w:rFonts w:ascii="Arial" w:eastAsia="Times New Roman" w:hAnsi="Arial" w:cs="Arial"/>
          <w:color w:val="464646"/>
          <w:sz w:val="28"/>
          <w:szCs w:val="28"/>
          <w:lang w:eastAsia="pt-BR"/>
        </w:rPr>
        <w:t>.</w:t>
      </w:r>
    </w:p>
    <w:p w14:paraId="23CA70D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Veja a seguir como funciona cada uma das 3 etapas do processo de habilitação.</w:t>
      </w:r>
    </w:p>
    <w:p w14:paraId="2858ED5C"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Etapa 1: Avaliação psicológica e exame físico e mental</w:t>
      </w:r>
    </w:p>
    <w:p w14:paraId="7696ADC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Para essa etapa </w:t>
      </w:r>
      <w:r w:rsidRPr="00741B09">
        <w:rPr>
          <w:rFonts w:ascii="Arial" w:eastAsia="Times New Roman" w:hAnsi="Arial" w:cs="Arial"/>
          <w:b/>
          <w:bCs/>
          <w:color w:val="464646"/>
          <w:sz w:val="28"/>
          <w:szCs w:val="28"/>
          <w:lang w:eastAsia="pt-BR"/>
        </w:rPr>
        <w:t>não é necessário treinamento preparatório</w:t>
      </w:r>
      <w:r w:rsidRPr="00741B09">
        <w:rPr>
          <w:rFonts w:ascii="Arial" w:eastAsia="Times New Roman" w:hAnsi="Arial" w:cs="Arial"/>
          <w:color w:val="464646"/>
          <w:sz w:val="28"/>
          <w:szCs w:val="28"/>
          <w:lang w:eastAsia="pt-BR"/>
        </w:rPr>
        <w:t>. Se estiver registrado, o candidato pode ser diretamente encaminhado à clínica para passar pelos exames.</w:t>
      </w:r>
    </w:p>
    <w:p w14:paraId="0D9660FA"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Etapa 2: Curso teórico e prova teórica</w:t>
      </w:r>
    </w:p>
    <w:p w14:paraId="5D12FFA8"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curso teórico é composto de </w:t>
      </w:r>
      <w:r w:rsidRPr="00741B09">
        <w:rPr>
          <w:rFonts w:ascii="Arial" w:eastAsia="Times New Roman" w:hAnsi="Arial" w:cs="Arial"/>
          <w:b/>
          <w:bCs/>
          <w:color w:val="464646"/>
          <w:sz w:val="28"/>
          <w:szCs w:val="28"/>
          <w:lang w:eastAsia="pt-BR"/>
        </w:rPr>
        <w:t>5 matérias</w:t>
      </w:r>
      <w:r w:rsidRPr="00741B09">
        <w:rPr>
          <w:rFonts w:ascii="Arial" w:eastAsia="Times New Roman" w:hAnsi="Arial" w:cs="Arial"/>
          <w:color w:val="464646"/>
          <w:sz w:val="28"/>
          <w:szCs w:val="28"/>
          <w:lang w:eastAsia="pt-BR"/>
        </w:rPr>
        <w:t>. E cada uma delas tem uma carga horária a ser cumprida:</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top w:w="15" w:type="dxa"/>
          <w:left w:w="15" w:type="dxa"/>
          <w:bottom w:w="15" w:type="dxa"/>
          <w:right w:w="15" w:type="dxa"/>
        </w:tblCellMar>
        <w:tblLook w:val="04A0" w:firstRow="1" w:lastRow="0" w:firstColumn="1" w:lastColumn="0" w:noHBand="0" w:noVBand="1"/>
      </w:tblPr>
      <w:tblGrid>
        <w:gridCol w:w="8840"/>
        <w:gridCol w:w="1810"/>
      </w:tblGrid>
      <w:tr w:rsidR="00741B09" w:rsidRPr="00741B09" w14:paraId="3FE7524B"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3CE6A9A5"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lastRenderedPageBreak/>
              <w:t>Disciplina</w:t>
            </w:r>
          </w:p>
        </w:tc>
        <w:tc>
          <w:tcPr>
            <w:tcW w:w="0" w:type="auto"/>
            <w:tcBorders>
              <w:bottom w:val="nil"/>
              <w:right w:val="nil"/>
            </w:tcBorders>
            <w:shd w:val="clear" w:color="auto" w:fill="57577A"/>
            <w:vAlign w:val="center"/>
            <w:hideMark/>
          </w:tcPr>
          <w:p w14:paraId="78070212"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Horas / Aula</w:t>
            </w:r>
          </w:p>
        </w:tc>
      </w:tr>
      <w:tr w:rsidR="00741B09" w:rsidRPr="00741B09" w14:paraId="12942EF8" w14:textId="77777777" w:rsidTr="00741B09">
        <w:trPr>
          <w:tblCellSpacing w:w="15" w:type="dxa"/>
        </w:trPr>
        <w:tc>
          <w:tcPr>
            <w:tcW w:w="0" w:type="auto"/>
            <w:tcBorders>
              <w:bottom w:val="single" w:sz="6" w:space="0" w:color="57577A"/>
              <w:right w:val="single" w:sz="6" w:space="0" w:color="57577A"/>
            </w:tcBorders>
            <w:vAlign w:val="center"/>
            <w:hideMark/>
          </w:tcPr>
          <w:p w14:paraId="284CD480" w14:textId="7420C4CF"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7B18C98A" wp14:editId="1E531386">
                  <wp:extent cx="4761865" cy="3571240"/>
                  <wp:effectExtent l="0" t="0" r="0" b="0"/>
                  <wp:docPr id="18" name="Imagem 18" descr="Legislação de Trân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egislação de Trânsi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865" cy="3571240"/>
                          </a:xfrm>
                          <a:prstGeom prst="rect">
                            <a:avLst/>
                          </a:prstGeom>
                          <a:noFill/>
                          <a:ln>
                            <a:noFill/>
                          </a:ln>
                        </pic:spPr>
                      </pic:pic>
                    </a:graphicData>
                  </a:graphic>
                </wp:inline>
              </w:drawing>
            </w:r>
          </w:p>
          <w:p w14:paraId="2680F065"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hyperlink r:id="rId22" w:history="1">
              <w:r w:rsidRPr="00741B09">
                <w:rPr>
                  <w:rFonts w:ascii="Times New Roman" w:eastAsia="Times New Roman" w:hAnsi="Times New Roman" w:cs="Times New Roman"/>
                  <w:b/>
                  <w:bCs/>
                  <w:color w:val="348AA7"/>
                  <w:sz w:val="24"/>
                  <w:szCs w:val="24"/>
                  <w:lang w:eastAsia="pt-BR"/>
                </w:rPr>
                <w:t>Legislação de Trânsito</w:t>
              </w:r>
            </w:hyperlink>
          </w:p>
        </w:tc>
        <w:tc>
          <w:tcPr>
            <w:tcW w:w="0" w:type="auto"/>
            <w:tcBorders>
              <w:bottom w:val="single" w:sz="6" w:space="0" w:color="57577A"/>
              <w:right w:val="nil"/>
            </w:tcBorders>
            <w:shd w:val="clear" w:color="auto" w:fill="F5F6FA"/>
            <w:vAlign w:val="center"/>
            <w:hideMark/>
          </w:tcPr>
          <w:p w14:paraId="3B930784"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18 horas/aula</w:t>
            </w:r>
          </w:p>
        </w:tc>
      </w:tr>
      <w:tr w:rsidR="00741B09" w:rsidRPr="00741B09" w14:paraId="306AF321" w14:textId="77777777" w:rsidTr="00741B09">
        <w:trPr>
          <w:tblCellSpacing w:w="15" w:type="dxa"/>
        </w:trPr>
        <w:tc>
          <w:tcPr>
            <w:tcW w:w="0" w:type="auto"/>
            <w:tcBorders>
              <w:bottom w:val="single" w:sz="6" w:space="0" w:color="57577A"/>
              <w:right w:val="single" w:sz="6" w:space="0" w:color="57577A"/>
            </w:tcBorders>
            <w:vAlign w:val="center"/>
            <w:hideMark/>
          </w:tcPr>
          <w:p w14:paraId="59DA95AB" w14:textId="7A1C4E7D"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00F8BFB4" wp14:editId="0F5990FF">
                  <wp:extent cx="4761865" cy="4192270"/>
                  <wp:effectExtent l="0" t="0" r="0" b="0"/>
                  <wp:docPr id="17" name="Imagem 17" descr="Direção Defens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reção Defensi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865" cy="4192270"/>
                          </a:xfrm>
                          <a:prstGeom prst="rect">
                            <a:avLst/>
                          </a:prstGeom>
                          <a:noFill/>
                          <a:ln>
                            <a:noFill/>
                          </a:ln>
                        </pic:spPr>
                      </pic:pic>
                    </a:graphicData>
                  </a:graphic>
                </wp:inline>
              </w:drawing>
            </w:r>
          </w:p>
          <w:p w14:paraId="31AC9617"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hyperlink r:id="rId24" w:history="1">
              <w:r w:rsidRPr="00741B09">
                <w:rPr>
                  <w:rFonts w:ascii="Times New Roman" w:eastAsia="Times New Roman" w:hAnsi="Times New Roman" w:cs="Times New Roman"/>
                  <w:b/>
                  <w:bCs/>
                  <w:color w:val="348AA7"/>
                  <w:sz w:val="24"/>
                  <w:szCs w:val="24"/>
                  <w:lang w:eastAsia="pt-BR"/>
                </w:rPr>
                <w:t>Direção Defensiva</w:t>
              </w:r>
            </w:hyperlink>
          </w:p>
        </w:tc>
        <w:tc>
          <w:tcPr>
            <w:tcW w:w="0" w:type="auto"/>
            <w:tcBorders>
              <w:bottom w:val="single" w:sz="6" w:space="0" w:color="57577A"/>
              <w:right w:val="nil"/>
            </w:tcBorders>
            <w:shd w:val="clear" w:color="auto" w:fill="F5F6FA"/>
            <w:vAlign w:val="center"/>
            <w:hideMark/>
          </w:tcPr>
          <w:p w14:paraId="4506C972"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16 horas/aula</w:t>
            </w:r>
          </w:p>
        </w:tc>
      </w:tr>
      <w:tr w:rsidR="00741B09" w:rsidRPr="00741B09" w14:paraId="0D1F403C" w14:textId="77777777" w:rsidTr="00741B09">
        <w:trPr>
          <w:tblCellSpacing w:w="15" w:type="dxa"/>
        </w:trPr>
        <w:tc>
          <w:tcPr>
            <w:tcW w:w="0" w:type="auto"/>
            <w:tcBorders>
              <w:bottom w:val="single" w:sz="6" w:space="0" w:color="57577A"/>
              <w:right w:val="single" w:sz="6" w:space="0" w:color="57577A"/>
            </w:tcBorders>
            <w:vAlign w:val="center"/>
            <w:hideMark/>
          </w:tcPr>
          <w:p w14:paraId="11FE153A" w14:textId="0160C834"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61DF0693" wp14:editId="15AF4E6F">
                  <wp:extent cx="4761865" cy="3813175"/>
                  <wp:effectExtent l="0" t="0" r="0" b="0"/>
                  <wp:docPr id="16" name="Imagem 16" descr="Primeiros Soco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imeiros Socorr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3813175"/>
                          </a:xfrm>
                          <a:prstGeom prst="rect">
                            <a:avLst/>
                          </a:prstGeom>
                          <a:noFill/>
                          <a:ln>
                            <a:noFill/>
                          </a:ln>
                        </pic:spPr>
                      </pic:pic>
                    </a:graphicData>
                  </a:graphic>
                </wp:inline>
              </w:drawing>
            </w:r>
          </w:p>
          <w:p w14:paraId="5B811C8C"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hyperlink r:id="rId26" w:history="1">
              <w:r w:rsidRPr="00741B09">
                <w:rPr>
                  <w:rFonts w:ascii="Times New Roman" w:eastAsia="Times New Roman" w:hAnsi="Times New Roman" w:cs="Times New Roman"/>
                  <w:b/>
                  <w:bCs/>
                  <w:color w:val="348AA7"/>
                  <w:sz w:val="24"/>
                  <w:szCs w:val="24"/>
                  <w:lang w:eastAsia="pt-BR"/>
                </w:rPr>
                <w:t>Primeiros Socorros</w:t>
              </w:r>
            </w:hyperlink>
          </w:p>
        </w:tc>
        <w:tc>
          <w:tcPr>
            <w:tcW w:w="0" w:type="auto"/>
            <w:tcBorders>
              <w:bottom w:val="single" w:sz="6" w:space="0" w:color="57577A"/>
              <w:right w:val="nil"/>
            </w:tcBorders>
            <w:shd w:val="clear" w:color="auto" w:fill="F5F6FA"/>
            <w:vAlign w:val="center"/>
            <w:hideMark/>
          </w:tcPr>
          <w:p w14:paraId="033115D5"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4 horas/aula</w:t>
            </w:r>
          </w:p>
        </w:tc>
      </w:tr>
      <w:tr w:rsidR="00741B09" w:rsidRPr="00741B09" w14:paraId="2C35088C" w14:textId="77777777" w:rsidTr="00741B09">
        <w:trPr>
          <w:tblCellSpacing w:w="15" w:type="dxa"/>
        </w:trPr>
        <w:tc>
          <w:tcPr>
            <w:tcW w:w="0" w:type="auto"/>
            <w:tcBorders>
              <w:bottom w:val="single" w:sz="6" w:space="0" w:color="57577A"/>
              <w:right w:val="single" w:sz="6" w:space="0" w:color="57577A"/>
            </w:tcBorders>
            <w:vAlign w:val="center"/>
            <w:hideMark/>
          </w:tcPr>
          <w:p w14:paraId="02EFE597" w14:textId="0AC783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440C195C" wp14:editId="10904C30">
                  <wp:extent cx="4761865" cy="31743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865" cy="3174365"/>
                          </a:xfrm>
                          <a:prstGeom prst="rect">
                            <a:avLst/>
                          </a:prstGeom>
                          <a:noFill/>
                          <a:ln>
                            <a:noFill/>
                          </a:ln>
                        </pic:spPr>
                      </pic:pic>
                    </a:graphicData>
                  </a:graphic>
                </wp:inline>
              </w:drawing>
            </w:r>
          </w:p>
          <w:p w14:paraId="48478745"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hyperlink r:id="rId28" w:history="1">
              <w:r w:rsidRPr="00741B09">
                <w:rPr>
                  <w:rFonts w:ascii="Times New Roman" w:eastAsia="Times New Roman" w:hAnsi="Times New Roman" w:cs="Times New Roman"/>
                  <w:b/>
                  <w:bCs/>
                  <w:color w:val="348AA7"/>
                  <w:sz w:val="24"/>
                  <w:szCs w:val="24"/>
                  <w:lang w:eastAsia="pt-BR"/>
                </w:rPr>
                <w:t>Cidadania e Meio Ambiente</w:t>
              </w:r>
            </w:hyperlink>
          </w:p>
        </w:tc>
        <w:tc>
          <w:tcPr>
            <w:tcW w:w="0" w:type="auto"/>
            <w:tcBorders>
              <w:bottom w:val="single" w:sz="6" w:space="0" w:color="57577A"/>
              <w:right w:val="nil"/>
            </w:tcBorders>
            <w:shd w:val="clear" w:color="auto" w:fill="F5F6FA"/>
            <w:vAlign w:val="center"/>
            <w:hideMark/>
          </w:tcPr>
          <w:p w14:paraId="7B1D4034"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4 horas/aula</w:t>
            </w:r>
          </w:p>
        </w:tc>
      </w:tr>
      <w:tr w:rsidR="00741B09" w:rsidRPr="00741B09" w14:paraId="6008BAF2" w14:textId="77777777" w:rsidTr="00741B09">
        <w:trPr>
          <w:tblCellSpacing w:w="15" w:type="dxa"/>
        </w:trPr>
        <w:tc>
          <w:tcPr>
            <w:tcW w:w="0" w:type="auto"/>
            <w:tcBorders>
              <w:bottom w:val="nil"/>
              <w:right w:val="single" w:sz="6" w:space="0" w:color="57577A"/>
            </w:tcBorders>
            <w:vAlign w:val="center"/>
            <w:hideMark/>
          </w:tcPr>
          <w:p w14:paraId="0995ADDE" w14:textId="3D12ABF6"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1F35A934" wp14:editId="17B6060C">
                  <wp:extent cx="4761865" cy="4822190"/>
                  <wp:effectExtent l="0" t="0" r="0" b="0"/>
                  <wp:docPr id="14" name="Imagem 14" descr="Mecânica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cânica Bási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865" cy="4822190"/>
                          </a:xfrm>
                          <a:prstGeom prst="rect">
                            <a:avLst/>
                          </a:prstGeom>
                          <a:noFill/>
                          <a:ln>
                            <a:noFill/>
                          </a:ln>
                        </pic:spPr>
                      </pic:pic>
                    </a:graphicData>
                  </a:graphic>
                </wp:inline>
              </w:drawing>
            </w:r>
          </w:p>
          <w:p w14:paraId="4E3BCA4E"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hyperlink r:id="rId30" w:history="1">
              <w:r w:rsidRPr="00741B09">
                <w:rPr>
                  <w:rFonts w:ascii="Times New Roman" w:eastAsia="Times New Roman" w:hAnsi="Times New Roman" w:cs="Times New Roman"/>
                  <w:b/>
                  <w:bCs/>
                  <w:color w:val="348AA7"/>
                  <w:sz w:val="24"/>
                  <w:szCs w:val="24"/>
                  <w:lang w:eastAsia="pt-BR"/>
                </w:rPr>
                <w:t>Mecânica Básica</w:t>
              </w:r>
            </w:hyperlink>
          </w:p>
        </w:tc>
        <w:tc>
          <w:tcPr>
            <w:tcW w:w="0" w:type="auto"/>
            <w:tcBorders>
              <w:bottom w:val="nil"/>
              <w:right w:val="nil"/>
            </w:tcBorders>
            <w:shd w:val="clear" w:color="auto" w:fill="F5F6FA"/>
            <w:vAlign w:val="center"/>
            <w:hideMark/>
          </w:tcPr>
          <w:p w14:paraId="66CCF610"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3 horas/aula</w:t>
            </w:r>
          </w:p>
        </w:tc>
      </w:tr>
      <w:tr w:rsidR="00741B09" w:rsidRPr="00741B09" w14:paraId="3FB64725" w14:textId="77777777" w:rsidTr="00741B09">
        <w:trPr>
          <w:tblCellSpacing w:w="15" w:type="dxa"/>
        </w:trPr>
        <w:tc>
          <w:tcPr>
            <w:tcW w:w="0" w:type="auto"/>
            <w:tcBorders>
              <w:bottom w:val="nil"/>
              <w:right w:val="single" w:sz="6" w:space="0" w:color="57577A"/>
            </w:tcBorders>
            <w:shd w:val="clear" w:color="auto" w:fill="EDFBFF"/>
            <w:vAlign w:val="center"/>
            <w:hideMark/>
          </w:tcPr>
          <w:p w14:paraId="49F8CEC6"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Total</w:t>
            </w:r>
          </w:p>
        </w:tc>
        <w:tc>
          <w:tcPr>
            <w:tcW w:w="0" w:type="auto"/>
            <w:tcBorders>
              <w:bottom w:val="nil"/>
              <w:right w:val="nil"/>
            </w:tcBorders>
            <w:shd w:val="clear" w:color="auto" w:fill="EDFBFF"/>
            <w:vAlign w:val="center"/>
            <w:hideMark/>
          </w:tcPr>
          <w:p w14:paraId="69215B3E"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45 horas/aula</w:t>
            </w:r>
          </w:p>
        </w:tc>
      </w:tr>
    </w:tbl>
    <w:p w14:paraId="4ED42650"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candidato precisa cumprir </w:t>
      </w:r>
      <w:r w:rsidRPr="00741B09">
        <w:rPr>
          <w:rFonts w:ascii="Arial" w:eastAsia="Times New Roman" w:hAnsi="Arial" w:cs="Arial"/>
          <w:b/>
          <w:bCs/>
          <w:color w:val="464646"/>
          <w:sz w:val="28"/>
          <w:szCs w:val="28"/>
          <w:lang w:eastAsia="pt-BR"/>
        </w:rPr>
        <w:t>pelo menos 45 horas/aula</w:t>
      </w:r>
      <w:r w:rsidRPr="00741B09">
        <w:rPr>
          <w:rFonts w:ascii="Arial" w:eastAsia="Times New Roman" w:hAnsi="Arial" w:cs="Arial"/>
          <w:color w:val="464646"/>
          <w:sz w:val="28"/>
          <w:szCs w:val="28"/>
          <w:lang w:eastAsia="pt-BR"/>
        </w:rPr>
        <w:t> para estar apto a realizar a prova teórica.</w:t>
      </w:r>
    </w:p>
    <w:p w14:paraId="3BCEBD07" w14:textId="77777777" w:rsidR="00741B09" w:rsidRPr="00741B09" w:rsidRDefault="00741B09" w:rsidP="00741B09">
      <w:pPr>
        <w:shd w:val="clear" w:color="auto" w:fill="67D298"/>
        <w:spacing w:after="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t>É obrigatório ir até o Centro de Formação de Condutores para participar das aulas, presencialmente, pois a frequência é comprovada através de identificação biométrica.</w:t>
      </w:r>
    </w:p>
    <w:p w14:paraId="053699F3"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1ABCC20B"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Muita gente tem a seguinte dúvida:</w:t>
      </w:r>
    </w:p>
    <w:p w14:paraId="566CCD67" w14:textId="77777777" w:rsidR="00741B09" w:rsidRPr="00741B09" w:rsidRDefault="00741B09" w:rsidP="00741B09">
      <w:pPr>
        <w:shd w:val="clear" w:color="auto" w:fill="FAFAFC"/>
        <w:spacing w:after="100" w:line="240" w:lineRule="auto"/>
        <w:rPr>
          <w:rFonts w:ascii="Arial" w:eastAsia="Times New Roman" w:hAnsi="Arial" w:cs="Arial"/>
          <w:color w:val="464646"/>
          <w:sz w:val="36"/>
          <w:szCs w:val="36"/>
          <w:lang w:eastAsia="pt-BR"/>
        </w:rPr>
      </w:pPr>
      <w:r w:rsidRPr="00741B09">
        <w:rPr>
          <w:rFonts w:ascii="Arial" w:eastAsia="Times New Roman" w:hAnsi="Arial" w:cs="Arial"/>
          <w:i/>
          <w:iCs/>
          <w:color w:val="464646"/>
          <w:sz w:val="36"/>
          <w:szCs w:val="36"/>
          <w:lang w:eastAsia="pt-BR"/>
        </w:rPr>
        <w:t>Quantas questões tem a prova do DETRAN? E a resposta é: Depende! Alguns estados do Brasil adotam o sistema de 30 questões, enquanto outros adotam o sistema de 40 questões. Em ambos os casos, </w:t>
      </w:r>
      <w:r w:rsidRPr="00741B09">
        <w:rPr>
          <w:rFonts w:ascii="Arial" w:eastAsia="Times New Roman" w:hAnsi="Arial" w:cs="Arial"/>
          <w:b/>
          <w:bCs/>
          <w:i/>
          <w:iCs/>
          <w:color w:val="464646"/>
          <w:sz w:val="36"/>
          <w:szCs w:val="36"/>
          <w:lang w:eastAsia="pt-BR"/>
        </w:rPr>
        <w:t>a porcentagem mínima para ser aprovado é 70%</w:t>
      </w:r>
      <w:r w:rsidRPr="00741B09">
        <w:rPr>
          <w:rFonts w:ascii="Arial" w:eastAsia="Times New Roman" w:hAnsi="Arial" w:cs="Arial"/>
          <w:i/>
          <w:iCs/>
          <w:color w:val="464646"/>
          <w:sz w:val="36"/>
          <w:szCs w:val="36"/>
          <w:lang w:eastAsia="pt-BR"/>
        </w:rPr>
        <w:t>.</w:t>
      </w:r>
    </w:p>
    <w:p w14:paraId="2710C51B"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Neste caso:</w:t>
      </w:r>
    </w:p>
    <w:p w14:paraId="49666ABC" w14:textId="77777777" w:rsidR="00741B09" w:rsidRPr="00741B09" w:rsidRDefault="00741B09" w:rsidP="00741B09">
      <w:pPr>
        <w:numPr>
          <w:ilvl w:val="0"/>
          <w:numId w:val="20"/>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Se a prova do DETRAN do seu estado for de </w:t>
      </w:r>
      <w:r w:rsidRPr="00741B09">
        <w:rPr>
          <w:rFonts w:ascii="Arial" w:eastAsia="Times New Roman" w:hAnsi="Arial" w:cs="Arial"/>
          <w:b/>
          <w:bCs/>
          <w:color w:val="464646"/>
          <w:sz w:val="28"/>
          <w:szCs w:val="28"/>
          <w:lang w:eastAsia="pt-BR"/>
        </w:rPr>
        <w:t>30 questões</w:t>
      </w:r>
      <w:r w:rsidRPr="00741B09">
        <w:rPr>
          <w:rFonts w:ascii="Arial" w:eastAsia="Times New Roman" w:hAnsi="Arial" w:cs="Arial"/>
          <w:color w:val="464646"/>
          <w:sz w:val="28"/>
          <w:szCs w:val="28"/>
          <w:lang w:eastAsia="pt-BR"/>
        </w:rPr>
        <w:t>, você precisará </w:t>
      </w:r>
      <w:r w:rsidRPr="00741B09">
        <w:rPr>
          <w:rFonts w:ascii="Arial" w:eastAsia="Times New Roman" w:hAnsi="Arial" w:cs="Arial"/>
          <w:b/>
          <w:bCs/>
          <w:color w:val="464646"/>
          <w:sz w:val="28"/>
          <w:szCs w:val="28"/>
          <w:lang w:eastAsia="pt-BR"/>
        </w:rPr>
        <w:t>acertar 21</w:t>
      </w:r>
      <w:r w:rsidRPr="00741B09">
        <w:rPr>
          <w:rFonts w:ascii="Arial" w:eastAsia="Times New Roman" w:hAnsi="Arial" w:cs="Arial"/>
          <w:color w:val="464646"/>
          <w:sz w:val="28"/>
          <w:szCs w:val="28"/>
          <w:lang w:eastAsia="pt-BR"/>
        </w:rPr>
        <w:t> para ser aprovado.</w:t>
      </w:r>
    </w:p>
    <w:p w14:paraId="79198489" w14:textId="77777777" w:rsidR="00741B09" w:rsidRPr="00741B09" w:rsidRDefault="00741B09" w:rsidP="00741B09">
      <w:pPr>
        <w:numPr>
          <w:ilvl w:val="0"/>
          <w:numId w:val="20"/>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lastRenderedPageBreak/>
        <w:t>Se a prova do DETRAN do seu estado for de </w:t>
      </w:r>
      <w:r w:rsidRPr="00741B09">
        <w:rPr>
          <w:rFonts w:ascii="Arial" w:eastAsia="Times New Roman" w:hAnsi="Arial" w:cs="Arial"/>
          <w:b/>
          <w:bCs/>
          <w:color w:val="464646"/>
          <w:sz w:val="28"/>
          <w:szCs w:val="28"/>
          <w:lang w:eastAsia="pt-BR"/>
        </w:rPr>
        <w:t>40 questões</w:t>
      </w:r>
      <w:r w:rsidRPr="00741B09">
        <w:rPr>
          <w:rFonts w:ascii="Arial" w:eastAsia="Times New Roman" w:hAnsi="Arial" w:cs="Arial"/>
          <w:color w:val="464646"/>
          <w:sz w:val="28"/>
          <w:szCs w:val="28"/>
          <w:lang w:eastAsia="pt-BR"/>
        </w:rPr>
        <w:t>, você precisará </w:t>
      </w:r>
      <w:r w:rsidRPr="00741B09">
        <w:rPr>
          <w:rFonts w:ascii="Arial" w:eastAsia="Times New Roman" w:hAnsi="Arial" w:cs="Arial"/>
          <w:b/>
          <w:bCs/>
          <w:color w:val="464646"/>
          <w:sz w:val="28"/>
          <w:szCs w:val="28"/>
          <w:lang w:eastAsia="pt-BR"/>
        </w:rPr>
        <w:t>acertar 28</w:t>
      </w:r>
      <w:r w:rsidRPr="00741B09">
        <w:rPr>
          <w:rFonts w:ascii="Arial" w:eastAsia="Times New Roman" w:hAnsi="Arial" w:cs="Arial"/>
          <w:color w:val="464646"/>
          <w:sz w:val="28"/>
          <w:szCs w:val="28"/>
          <w:lang w:eastAsia="pt-BR"/>
        </w:rPr>
        <w:t> para ser aprovado.</w:t>
      </w:r>
    </w:p>
    <w:p w14:paraId="62FE7E98"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Etapa 3: Curso prático de direção e exame prático de direção</w:t>
      </w:r>
    </w:p>
    <w:p w14:paraId="584B6CC0"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 xml:space="preserve">A </w:t>
      </w:r>
      <w:proofErr w:type="gramStart"/>
      <w:r w:rsidRPr="00741B09">
        <w:rPr>
          <w:rFonts w:ascii="Arial" w:eastAsia="Times New Roman" w:hAnsi="Arial" w:cs="Arial"/>
          <w:color w:val="464646"/>
          <w:sz w:val="28"/>
          <w:szCs w:val="28"/>
          <w:lang w:eastAsia="pt-BR"/>
        </w:rPr>
        <w:t>carga horário</w:t>
      </w:r>
      <w:proofErr w:type="gramEnd"/>
      <w:r w:rsidRPr="00741B09">
        <w:rPr>
          <w:rFonts w:ascii="Arial" w:eastAsia="Times New Roman" w:hAnsi="Arial" w:cs="Arial"/>
          <w:color w:val="464646"/>
          <w:sz w:val="28"/>
          <w:szCs w:val="28"/>
          <w:lang w:eastAsia="pt-BR"/>
        </w:rPr>
        <w:t xml:space="preserve"> do curso prático de direção veicular varia de acordo com a categoria de CNH e com o tipo de processo (1ª habilitação ou adição).</w:t>
      </w:r>
    </w:p>
    <w:p w14:paraId="6097F24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Veja só:</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top w:w="15" w:type="dxa"/>
          <w:left w:w="15" w:type="dxa"/>
          <w:bottom w:w="15" w:type="dxa"/>
          <w:right w:w="15" w:type="dxa"/>
        </w:tblCellMar>
        <w:tblLook w:val="04A0" w:firstRow="1" w:lastRow="0" w:firstColumn="1" w:lastColumn="0" w:noHBand="0" w:noVBand="1"/>
      </w:tblPr>
      <w:tblGrid>
        <w:gridCol w:w="1405"/>
        <w:gridCol w:w="1223"/>
        <w:gridCol w:w="1223"/>
        <w:gridCol w:w="6799"/>
      </w:tblGrid>
      <w:tr w:rsidR="00741B09" w:rsidRPr="00741B09" w14:paraId="338A399B"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4036FA58"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Tipo de</w:t>
            </w:r>
          </w:p>
          <w:p w14:paraId="182EC64E"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Processo</w:t>
            </w:r>
          </w:p>
        </w:tc>
        <w:tc>
          <w:tcPr>
            <w:tcW w:w="0" w:type="auto"/>
            <w:tcBorders>
              <w:bottom w:val="nil"/>
              <w:right w:val="single" w:sz="6" w:space="0" w:color="57577A"/>
            </w:tcBorders>
            <w:shd w:val="clear" w:color="auto" w:fill="57577A"/>
            <w:vAlign w:val="center"/>
            <w:hideMark/>
          </w:tcPr>
          <w:p w14:paraId="557A6AFD"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Categoria</w:t>
            </w:r>
          </w:p>
          <w:p w14:paraId="54673EC8"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A</w:t>
            </w:r>
          </w:p>
        </w:tc>
        <w:tc>
          <w:tcPr>
            <w:tcW w:w="0" w:type="auto"/>
            <w:tcBorders>
              <w:bottom w:val="nil"/>
              <w:right w:val="single" w:sz="6" w:space="0" w:color="57577A"/>
            </w:tcBorders>
            <w:shd w:val="clear" w:color="auto" w:fill="57577A"/>
            <w:vAlign w:val="center"/>
            <w:hideMark/>
          </w:tcPr>
          <w:p w14:paraId="17E05474"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Categoria</w:t>
            </w:r>
          </w:p>
          <w:p w14:paraId="141498CC"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B</w:t>
            </w:r>
          </w:p>
        </w:tc>
        <w:tc>
          <w:tcPr>
            <w:tcW w:w="0" w:type="auto"/>
            <w:tcBorders>
              <w:bottom w:val="nil"/>
              <w:right w:val="nil"/>
            </w:tcBorders>
            <w:shd w:val="clear" w:color="auto" w:fill="57577A"/>
            <w:vAlign w:val="center"/>
            <w:hideMark/>
          </w:tcPr>
          <w:p w14:paraId="7536757D"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Categorias</w:t>
            </w:r>
          </w:p>
          <w:p w14:paraId="45464322"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C, D ou E</w:t>
            </w:r>
          </w:p>
        </w:tc>
      </w:tr>
      <w:tr w:rsidR="00741B09" w:rsidRPr="00741B09" w14:paraId="7F5956D3"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58D0C95F"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1ª Habilitação</w:t>
            </w:r>
          </w:p>
        </w:tc>
        <w:tc>
          <w:tcPr>
            <w:tcW w:w="0" w:type="auto"/>
            <w:tcBorders>
              <w:bottom w:val="single" w:sz="6" w:space="0" w:color="57577A"/>
              <w:right w:val="single" w:sz="6" w:space="0" w:color="57577A"/>
            </w:tcBorders>
            <w:vAlign w:val="center"/>
            <w:hideMark/>
          </w:tcPr>
          <w:p w14:paraId="5CCA2816"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20h</w:t>
            </w:r>
          </w:p>
        </w:tc>
        <w:tc>
          <w:tcPr>
            <w:tcW w:w="0" w:type="auto"/>
            <w:tcBorders>
              <w:bottom w:val="single" w:sz="6" w:space="0" w:color="57577A"/>
              <w:right w:val="single" w:sz="6" w:space="0" w:color="57577A"/>
            </w:tcBorders>
            <w:vAlign w:val="center"/>
            <w:hideMark/>
          </w:tcPr>
          <w:p w14:paraId="5270C762"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20h</w:t>
            </w:r>
          </w:p>
        </w:tc>
        <w:tc>
          <w:tcPr>
            <w:tcW w:w="0" w:type="auto"/>
            <w:tcBorders>
              <w:bottom w:val="single" w:sz="6" w:space="0" w:color="57577A"/>
              <w:right w:val="nil"/>
            </w:tcBorders>
            <w:vAlign w:val="center"/>
            <w:hideMark/>
          </w:tcPr>
          <w:p w14:paraId="4B9DC9F3"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Não é possível tirar as categorias C, D ou E na 1ª habilitação. Você precisa que passar pela categoria B e com o tempo adicionar C, D ou E.</w:t>
            </w:r>
          </w:p>
        </w:tc>
      </w:tr>
      <w:tr w:rsidR="00741B09" w:rsidRPr="00741B09" w14:paraId="6980D1DB" w14:textId="77777777" w:rsidTr="00741B09">
        <w:trPr>
          <w:tblCellSpacing w:w="15" w:type="dxa"/>
        </w:trPr>
        <w:tc>
          <w:tcPr>
            <w:tcW w:w="0" w:type="auto"/>
            <w:tcBorders>
              <w:bottom w:val="nil"/>
              <w:right w:val="single" w:sz="6" w:space="0" w:color="57577A"/>
            </w:tcBorders>
            <w:shd w:val="clear" w:color="auto" w:fill="F5F6FA"/>
            <w:vAlign w:val="center"/>
            <w:hideMark/>
          </w:tcPr>
          <w:p w14:paraId="2164DDE8"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Adição</w:t>
            </w:r>
          </w:p>
        </w:tc>
        <w:tc>
          <w:tcPr>
            <w:tcW w:w="0" w:type="auto"/>
            <w:tcBorders>
              <w:bottom w:val="nil"/>
              <w:right w:val="single" w:sz="6" w:space="0" w:color="57577A"/>
            </w:tcBorders>
            <w:vAlign w:val="center"/>
            <w:hideMark/>
          </w:tcPr>
          <w:p w14:paraId="35A1CD7F"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15h</w:t>
            </w:r>
          </w:p>
        </w:tc>
        <w:tc>
          <w:tcPr>
            <w:tcW w:w="0" w:type="auto"/>
            <w:tcBorders>
              <w:bottom w:val="nil"/>
              <w:right w:val="single" w:sz="6" w:space="0" w:color="57577A"/>
            </w:tcBorders>
            <w:vAlign w:val="center"/>
            <w:hideMark/>
          </w:tcPr>
          <w:p w14:paraId="1B554E2A"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20h</w:t>
            </w:r>
          </w:p>
        </w:tc>
        <w:tc>
          <w:tcPr>
            <w:tcW w:w="0" w:type="auto"/>
            <w:tcBorders>
              <w:bottom w:val="nil"/>
              <w:right w:val="nil"/>
            </w:tcBorders>
            <w:vAlign w:val="center"/>
            <w:hideMark/>
          </w:tcPr>
          <w:p w14:paraId="32A4709C"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20h</w:t>
            </w:r>
          </w:p>
        </w:tc>
      </w:tr>
      <w:tr w:rsidR="00741B09" w:rsidRPr="00741B09" w14:paraId="276E4EB4" w14:textId="77777777" w:rsidTr="00741B09">
        <w:trPr>
          <w:tblCellSpacing w:w="15" w:type="dxa"/>
        </w:trPr>
        <w:tc>
          <w:tcPr>
            <w:tcW w:w="0" w:type="auto"/>
            <w:gridSpan w:val="4"/>
            <w:tcBorders>
              <w:bottom w:val="nil"/>
              <w:right w:val="nil"/>
            </w:tcBorders>
            <w:shd w:val="clear" w:color="auto" w:fill="EDFBFF"/>
            <w:vAlign w:val="center"/>
            <w:hideMark/>
          </w:tcPr>
          <w:p w14:paraId="0DFFBFD0" w14:textId="77777777" w:rsidR="00741B09" w:rsidRPr="00741B09" w:rsidRDefault="00741B09" w:rsidP="00741B09">
            <w:pPr>
              <w:shd w:val="clear" w:color="auto" w:fill="67D298"/>
              <w:spacing w:after="0" w:line="240" w:lineRule="auto"/>
              <w:rPr>
                <w:rFonts w:ascii="Times New Roman" w:eastAsia="Times New Roman" w:hAnsi="Times New Roman" w:cs="Times New Roman"/>
                <w:color w:val="FFFFFF"/>
                <w:sz w:val="24"/>
                <w:szCs w:val="24"/>
                <w:lang w:eastAsia="pt-BR"/>
              </w:rPr>
            </w:pPr>
            <w:r w:rsidRPr="00741B09">
              <w:rPr>
                <w:rFonts w:ascii="Times New Roman" w:eastAsia="Times New Roman" w:hAnsi="Times New Roman" w:cs="Times New Roman"/>
                <w:i/>
                <w:iCs/>
                <w:color w:val="FFFFFF"/>
                <w:sz w:val="24"/>
                <w:szCs w:val="24"/>
                <w:lang w:eastAsia="pt-BR"/>
              </w:rPr>
              <w:t>Pelo menos 1 (uma) aula deve ser feita no período noturno (categorias A e B).</w:t>
            </w:r>
          </w:p>
        </w:tc>
      </w:tr>
    </w:tbl>
    <w:p w14:paraId="4DCE1573"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7619B03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processo para tirar a ACC (Autorização Para Conduzir Ciclomotor) tem uma estrutura diferente:</w:t>
      </w:r>
    </w:p>
    <w:p w14:paraId="528B4810" w14:textId="77777777" w:rsidR="00741B09" w:rsidRPr="00741B09" w:rsidRDefault="00741B09" w:rsidP="00741B09">
      <w:pPr>
        <w:numPr>
          <w:ilvl w:val="0"/>
          <w:numId w:val="21"/>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Avaliação médica, psicológica e psicotécnica.</w:t>
      </w:r>
    </w:p>
    <w:p w14:paraId="44586C4C" w14:textId="77777777" w:rsidR="00741B09" w:rsidRPr="00741B09" w:rsidRDefault="00741B09" w:rsidP="00741B09">
      <w:pPr>
        <w:numPr>
          <w:ilvl w:val="0"/>
          <w:numId w:val="21"/>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Curso teórico (20 horas/aula) e prova teórica.</w:t>
      </w:r>
    </w:p>
    <w:p w14:paraId="0F3F7B53" w14:textId="77777777" w:rsidR="00741B09" w:rsidRPr="00741B09" w:rsidRDefault="00741B09" w:rsidP="00741B09">
      <w:pPr>
        <w:numPr>
          <w:ilvl w:val="0"/>
          <w:numId w:val="21"/>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Curso prático de direção (10 horas/aula) e exame prático de direção.</w:t>
      </w:r>
    </w:p>
    <w:p w14:paraId="116ADF38"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Com relação aos veículos a serem usados no dia do exame prático de direção, também existem exigências a serem obedecidas:</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top w:w="15" w:type="dxa"/>
          <w:left w:w="15" w:type="dxa"/>
          <w:bottom w:w="15" w:type="dxa"/>
          <w:right w:w="15" w:type="dxa"/>
        </w:tblCellMar>
        <w:tblLook w:val="04A0" w:firstRow="1" w:lastRow="0" w:firstColumn="1" w:lastColumn="0" w:noHBand="0" w:noVBand="1"/>
      </w:tblPr>
      <w:tblGrid>
        <w:gridCol w:w="7747"/>
        <w:gridCol w:w="2903"/>
      </w:tblGrid>
      <w:tr w:rsidR="00741B09" w:rsidRPr="00741B09" w14:paraId="7298C2CF"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4C02266F"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Categoria do veículo a ser usado no dia do exame prático de direção</w:t>
            </w:r>
          </w:p>
        </w:tc>
        <w:tc>
          <w:tcPr>
            <w:tcW w:w="0" w:type="auto"/>
            <w:tcBorders>
              <w:bottom w:val="nil"/>
              <w:right w:val="nil"/>
            </w:tcBorders>
            <w:shd w:val="clear" w:color="auto" w:fill="57577A"/>
            <w:vAlign w:val="center"/>
            <w:hideMark/>
          </w:tcPr>
          <w:p w14:paraId="098947EB"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Exigências a serem obedecidas</w:t>
            </w:r>
          </w:p>
        </w:tc>
      </w:tr>
      <w:tr w:rsidR="00741B09" w:rsidRPr="00741B09" w14:paraId="3D32F1A8" w14:textId="77777777" w:rsidTr="00741B09">
        <w:trPr>
          <w:tblCellSpacing w:w="15" w:type="dxa"/>
        </w:trPr>
        <w:tc>
          <w:tcPr>
            <w:tcW w:w="0" w:type="auto"/>
            <w:tcBorders>
              <w:bottom w:val="single" w:sz="6" w:space="0" w:color="57577A"/>
              <w:right w:val="single" w:sz="6" w:space="0" w:color="57577A"/>
            </w:tcBorders>
            <w:vAlign w:val="center"/>
            <w:hideMark/>
          </w:tcPr>
          <w:p w14:paraId="69766121" w14:textId="01A24CAC"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68A8EE01" wp14:editId="0AD75346">
                  <wp:extent cx="4761865" cy="3571240"/>
                  <wp:effectExtent l="0" t="0" r="0" b="0"/>
                  <wp:docPr id="13" name="Imagem 13" descr="categoria 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tegoria AC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1865" cy="3571240"/>
                          </a:xfrm>
                          <a:prstGeom prst="rect">
                            <a:avLst/>
                          </a:prstGeom>
                          <a:noFill/>
                          <a:ln>
                            <a:noFill/>
                          </a:ln>
                        </pic:spPr>
                      </pic:pic>
                    </a:graphicData>
                  </a:graphic>
                </wp:inline>
              </w:drawing>
            </w:r>
          </w:p>
          <w:p w14:paraId="7D791869"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ACC</w:t>
            </w:r>
          </w:p>
        </w:tc>
        <w:tc>
          <w:tcPr>
            <w:tcW w:w="0" w:type="auto"/>
            <w:tcBorders>
              <w:bottom w:val="single" w:sz="6" w:space="0" w:color="57577A"/>
              <w:right w:val="nil"/>
            </w:tcBorders>
            <w:vAlign w:val="center"/>
            <w:hideMark/>
          </w:tcPr>
          <w:p w14:paraId="29AA63CA"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Ciclomotor</w:t>
            </w:r>
          </w:p>
          <w:p w14:paraId="08C308BD"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i/>
                <w:iCs/>
                <w:sz w:val="24"/>
                <w:szCs w:val="24"/>
                <w:lang w:eastAsia="pt-BR"/>
              </w:rPr>
              <w:t>De até 50cm³</w:t>
            </w:r>
          </w:p>
        </w:tc>
      </w:tr>
      <w:tr w:rsidR="00741B09" w:rsidRPr="00741B09" w14:paraId="75F46802" w14:textId="77777777" w:rsidTr="00741B09">
        <w:trPr>
          <w:tblCellSpacing w:w="15" w:type="dxa"/>
        </w:trPr>
        <w:tc>
          <w:tcPr>
            <w:tcW w:w="0" w:type="auto"/>
            <w:tcBorders>
              <w:bottom w:val="single" w:sz="6" w:space="0" w:color="57577A"/>
              <w:right w:val="single" w:sz="6" w:space="0" w:color="57577A"/>
            </w:tcBorders>
            <w:vAlign w:val="center"/>
            <w:hideMark/>
          </w:tcPr>
          <w:p w14:paraId="666DA04E" w14:textId="4CCDCBFF"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33BF8C75" wp14:editId="683ED066">
                  <wp:extent cx="4761865" cy="3571240"/>
                  <wp:effectExtent l="0" t="0" r="0" b="0"/>
                  <wp:docPr id="12" name="Imagem 12" descr="categoria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tegoria 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865" cy="3571240"/>
                          </a:xfrm>
                          <a:prstGeom prst="rect">
                            <a:avLst/>
                          </a:prstGeom>
                          <a:noFill/>
                          <a:ln>
                            <a:noFill/>
                          </a:ln>
                        </pic:spPr>
                      </pic:pic>
                    </a:graphicData>
                  </a:graphic>
                </wp:inline>
              </w:drawing>
            </w:r>
          </w:p>
          <w:p w14:paraId="16ABCE38"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A</w:t>
            </w:r>
          </w:p>
        </w:tc>
        <w:tc>
          <w:tcPr>
            <w:tcW w:w="0" w:type="auto"/>
            <w:tcBorders>
              <w:bottom w:val="single" w:sz="6" w:space="0" w:color="57577A"/>
              <w:right w:val="nil"/>
            </w:tcBorders>
            <w:vAlign w:val="center"/>
            <w:hideMark/>
          </w:tcPr>
          <w:p w14:paraId="5812F3D0"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Motocicleta</w:t>
            </w:r>
          </w:p>
          <w:p w14:paraId="6A20589D"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i/>
                <w:iCs/>
                <w:sz w:val="24"/>
                <w:szCs w:val="24"/>
                <w:lang w:eastAsia="pt-BR"/>
              </w:rPr>
              <w:t>Acima de 120cm³</w:t>
            </w:r>
          </w:p>
        </w:tc>
      </w:tr>
      <w:tr w:rsidR="00741B09" w:rsidRPr="00741B09" w14:paraId="6AC7877A" w14:textId="77777777" w:rsidTr="00741B09">
        <w:trPr>
          <w:tblCellSpacing w:w="15" w:type="dxa"/>
        </w:trPr>
        <w:tc>
          <w:tcPr>
            <w:tcW w:w="0" w:type="auto"/>
            <w:tcBorders>
              <w:bottom w:val="single" w:sz="6" w:space="0" w:color="57577A"/>
              <w:right w:val="single" w:sz="6" w:space="0" w:color="57577A"/>
            </w:tcBorders>
            <w:vAlign w:val="center"/>
            <w:hideMark/>
          </w:tcPr>
          <w:p w14:paraId="3C4700EC" w14:textId="008D490F"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567C3427" wp14:editId="50379CF5">
                  <wp:extent cx="4761865" cy="2889885"/>
                  <wp:effectExtent l="0" t="0" r="0" b="0"/>
                  <wp:docPr id="11" name="Imagem 11" descr="categoria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tegoria 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2889885"/>
                          </a:xfrm>
                          <a:prstGeom prst="rect">
                            <a:avLst/>
                          </a:prstGeom>
                          <a:noFill/>
                          <a:ln>
                            <a:noFill/>
                          </a:ln>
                        </pic:spPr>
                      </pic:pic>
                    </a:graphicData>
                  </a:graphic>
                </wp:inline>
              </w:drawing>
            </w:r>
          </w:p>
          <w:p w14:paraId="0AFB42AB"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B</w:t>
            </w:r>
          </w:p>
        </w:tc>
        <w:tc>
          <w:tcPr>
            <w:tcW w:w="0" w:type="auto"/>
            <w:tcBorders>
              <w:bottom w:val="single" w:sz="6" w:space="0" w:color="57577A"/>
              <w:right w:val="nil"/>
            </w:tcBorders>
            <w:vAlign w:val="center"/>
            <w:hideMark/>
          </w:tcPr>
          <w:p w14:paraId="643940EF"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Automóvel</w:t>
            </w:r>
          </w:p>
          <w:p w14:paraId="037CEE1D"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i/>
                <w:iCs/>
                <w:sz w:val="24"/>
                <w:szCs w:val="24"/>
                <w:lang w:eastAsia="pt-BR"/>
              </w:rPr>
              <w:t>De até 8 lugares</w:t>
            </w:r>
          </w:p>
        </w:tc>
      </w:tr>
      <w:tr w:rsidR="00741B09" w:rsidRPr="00741B09" w14:paraId="050EA9E6" w14:textId="77777777" w:rsidTr="00741B09">
        <w:trPr>
          <w:tblCellSpacing w:w="15" w:type="dxa"/>
        </w:trPr>
        <w:tc>
          <w:tcPr>
            <w:tcW w:w="0" w:type="auto"/>
            <w:tcBorders>
              <w:bottom w:val="single" w:sz="6" w:space="0" w:color="57577A"/>
              <w:right w:val="single" w:sz="6" w:space="0" w:color="57577A"/>
            </w:tcBorders>
            <w:vAlign w:val="center"/>
            <w:hideMark/>
          </w:tcPr>
          <w:p w14:paraId="03A55553" w14:textId="02587908"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75E9993A" wp14:editId="2B2D4262">
                  <wp:extent cx="4761865" cy="3295015"/>
                  <wp:effectExtent l="0" t="0" r="0" b="0"/>
                  <wp:docPr id="10" name="Imagem 10" descr="categori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tegoria 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1865" cy="3295015"/>
                          </a:xfrm>
                          <a:prstGeom prst="rect">
                            <a:avLst/>
                          </a:prstGeom>
                          <a:noFill/>
                          <a:ln>
                            <a:noFill/>
                          </a:ln>
                        </pic:spPr>
                      </pic:pic>
                    </a:graphicData>
                  </a:graphic>
                </wp:inline>
              </w:drawing>
            </w:r>
          </w:p>
          <w:p w14:paraId="78C70A52"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C</w:t>
            </w:r>
          </w:p>
        </w:tc>
        <w:tc>
          <w:tcPr>
            <w:tcW w:w="0" w:type="auto"/>
            <w:tcBorders>
              <w:bottom w:val="single" w:sz="6" w:space="0" w:color="57577A"/>
              <w:right w:val="nil"/>
            </w:tcBorders>
            <w:vAlign w:val="center"/>
            <w:hideMark/>
          </w:tcPr>
          <w:p w14:paraId="06E3DC56"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Caminhão</w:t>
            </w:r>
          </w:p>
          <w:p w14:paraId="6E887C1F"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i/>
                <w:iCs/>
                <w:sz w:val="24"/>
                <w:szCs w:val="24"/>
                <w:lang w:eastAsia="pt-BR"/>
              </w:rPr>
              <w:t>Com peso bruto total (PBT) de, no mínimo, 6.000 kg</w:t>
            </w:r>
          </w:p>
        </w:tc>
      </w:tr>
      <w:tr w:rsidR="00741B09" w:rsidRPr="00741B09" w14:paraId="2914ED5D" w14:textId="77777777" w:rsidTr="00741B09">
        <w:trPr>
          <w:tblCellSpacing w:w="15" w:type="dxa"/>
        </w:trPr>
        <w:tc>
          <w:tcPr>
            <w:tcW w:w="0" w:type="auto"/>
            <w:tcBorders>
              <w:bottom w:val="single" w:sz="6" w:space="0" w:color="57577A"/>
              <w:right w:val="single" w:sz="6" w:space="0" w:color="57577A"/>
            </w:tcBorders>
            <w:vAlign w:val="center"/>
            <w:hideMark/>
          </w:tcPr>
          <w:p w14:paraId="1E98A11E" w14:textId="43D72EE8"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1DA836D7" wp14:editId="1F2E0735">
                  <wp:extent cx="4761865" cy="2933065"/>
                  <wp:effectExtent l="0" t="0" r="0" b="0"/>
                  <wp:docPr id="9" name="Imagem 9" descr="categoria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a 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865" cy="2933065"/>
                          </a:xfrm>
                          <a:prstGeom prst="rect">
                            <a:avLst/>
                          </a:prstGeom>
                          <a:noFill/>
                          <a:ln>
                            <a:noFill/>
                          </a:ln>
                        </pic:spPr>
                      </pic:pic>
                    </a:graphicData>
                  </a:graphic>
                </wp:inline>
              </w:drawing>
            </w:r>
          </w:p>
          <w:p w14:paraId="6069B717"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D</w:t>
            </w:r>
          </w:p>
        </w:tc>
        <w:tc>
          <w:tcPr>
            <w:tcW w:w="0" w:type="auto"/>
            <w:tcBorders>
              <w:bottom w:val="single" w:sz="6" w:space="0" w:color="57577A"/>
              <w:right w:val="nil"/>
            </w:tcBorders>
            <w:vAlign w:val="center"/>
            <w:hideMark/>
          </w:tcPr>
          <w:p w14:paraId="52A1DA3A"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Ônibus</w:t>
            </w:r>
          </w:p>
          <w:p w14:paraId="263DB9FD"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i/>
                <w:iCs/>
                <w:sz w:val="24"/>
                <w:szCs w:val="24"/>
                <w:lang w:eastAsia="pt-BR"/>
              </w:rPr>
              <w:t>De, no mínimo, 8 lugares</w:t>
            </w:r>
          </w:p>
        </w:tc>
      </w:tr>
      <w:tr w:rsidR="00741B09" w:rsidRPr="00741B09" w14:paraId="223B84FA" w14:textId="77777777" w:rsidTr="00741B09">
        <w:trPr>
          <w:tblCellSpacing w:w="15" w:type="dxa"/>
        </w:trPr>
        <w:tc>
          <w:tcPr>
            <w:tcW w:w="0" w:type="auto"/>
            <w:tcBorders>
              <w:bottom w:val="nil"/>
              <w:right w:val="single" w:sz="6" w:space="0" w:color="57577A"/>
            </w:tcBorders>
            <w:vAlign w:val="center"/>
            <w:hideMark/>
          </w:tcPr>
          <w:p w14:paraId="22E2C315" w14:textId="16FA216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594C97D1" wp14:editId="6AAD5747">
                  <wp:extent cx="4761865" cy="3096895"/>
                  <wp:effectExtent l="0" t="0" r="0" b="0"/>
                  <wp:docPr id="8" name="Imagem 8" descr="categoria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egoria 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1865" cy="3096895"/>
                          </a:xfrm>
                          <a:prstGeom prst="rect">
                            <a:avLst/>
                          </a:prstGeom>
                          <a:noFill/>
                          <a:ln>
                            <a:noFill/>
                          </a:ln>
                        </pic:spPr>
                      </pic:pic>
                    </a:graphicData>
                  </a:graphic>
                </wp:inline>
              </w:drawing>
            </w:r>
          </w:p>
          <w:p w14:paraId="7062BC3E"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E</w:t>
            </w:r>
          </w:p>
        </w:tc>
        <w:tc>
          <w:tcPr>
            <w:tcW w:w="0" w:type="auto"/>
            <w:tcBorders>
              <w:bottom w:val="nil"/>
              <w:right w:val="nil"/>
            </w:tcBorders>
            <w:vAlign w:val="center"/>
            <w:hideMark/>
          </w:tcPr>
          <w:p w14:paraId="16DC7888"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Articulado</w:t>
            </w:r>
          </w:p>
          <w:p w14:paraId="2308C35D"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i/>
                <w:iCs/>
                <w:sz w:val="24"/>
                <w:szCs w:val="24"/>
                <w:lang w:eastAsia="pt-BR"/>
              </w:rPr>
              <w:t>Com reboque de, no mínimo, 6.000 kg de peso bruto total (PBT)</w:t>
            </w:r>
          </w:p>
        </w:tc>
      </w:tr>
    </w:tbl>
    <w:p w14:paraId="60693B8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Para adição ou mudança de</w:t>
      </w:r>
      <w:r w:rsidRPr="00741B09">
        <w:rPr>
          <w:rFonts w:ascii="Arial" w:eastAsia="Times New Roman" w:hAnsi="Arial" w:cs="Arial"/>
          <w:b/>
          <w:bCs/>
          <w:color w:val="464646"/>
          <w:sz w:val="28"/>
          <w:szCs w:val="28"/>
          <w:lang w:eastAsia="pt-BR"/>
        </w:rPr>
        <w:t> </w:t>
      </w:r>
      <w:hyperlink r:id="rId37" w:history="1">
        <w:r w:rsidRPr="00741B09">
          <w:rPr>
            <w:rFonts w:ascii="Arial" w:eastAsia="Times New Roman" w:hAnsi="Arial" w:cs="Arial"/>
            <w:b/>
            <w:bCs/>
            <w:color w:val="348AA7"/>
            <w:sz w:val="28"/>
            <w:szCs w:val="28"/>
            <w:u w:val="single"/>
            <w:lang w:eastAsia="pt-BR"/>
          </w:rPr>
          <w:t>categoria</w:t>
        </w:r>
      </w:hyperlink>
      <w:hyperlink r:id="rId38" w:history="1">
        <w:r w:rsidRPr="00741B09">
          <w:rPr>
            <w:rFonts w:ascii="Arial" w:eastAsia="Times New Roman" w:hAnsi="Arial" w:cs="Arial"/>
            <w:color w:val="348AA7"/>
            <w:sz w:val="28"/>
            <w:szCs w:val="28"/>
            <w:u w:val="single"/>
            <w:lang w:eastAsia="pt-BR"/>
          </w:rPr>
          <w:t> </w:t>
        </w:r>
        <w:r w:rsidRPr="00741B09">
          <w:rPr>
            <w:rFonts w:ascii="Arial" w:eastAsia="Times New Roman" w:hAnsi="Arial" w:cs="Arial"/>
            <w:b/>
            <w:bCs/>
            <w:color w:val="348AA7"/>
            <w:sz w:val="28"/>
            <w:szCs w:val="28"/>
            <w:u w:val="single"/>
            <w:lang w:eastAsia="pt-BR"/>
          </w:rPr>
          <w:t>de habilitação</w:t>
        </w:r>
      </w:hyperlink>
      <w:r w:rsidRPr="00741B09">
        <w:rPr>
          <w:rFonts w:ascii="Arial" w:eastAsia="Times New Roman" w:hAnsi="Arial" w:cs="Arial"/>
          <w:color w:val="464646"/>
          <w:sz w:val="28"/>
          <w:szCs w:val="28"/>
          <w:lang w:eastAsia="pt-BR"/>
        </w:rPr>
        <w:t>, o candidato deverá comprovar a presença biométrica mínima de:</w:t>
      </w:r>
    </w:p>
    <w:p w14:paraId="401D28D8" w14:textId="77777777" w:rsidR="00741B09" w:rsidRPr="00741B09" w:rsidRDefault="00741B09" w:rsidP="00741B09">
      <w:pPr>
        <w:numPr>
          <w:ilvl w:val="0"/>
          <w:numId w:val="22"/>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15 horas/aula</w:t>
      </w:r>
      <w:r w:rsidRPr="00741B09">
        <w:rPr>
          <w:rFonts w:ascii="Arial" w:eastAsia="Times New Roman" w:hAnsi="Arial" w:cs="Arial"/>
          <w:color w:val="464646"/>
          <w:sz w:val="28"/>
          <w:szCs w:val="28"/>
          <w:lang w:eastAsia="pt-BR"/>
        </w:rPr>
        <w:t> de direção para categoria A</w:t>
      </w:r>
    </w:p>
    <w:p w14:paraId="39B4C3E8" w14:textId="77777777" w:rsidR="00741B09" w:rsidRPr="00741B09" w:rsidRDefault="00741B09" w:rsidP="00741B09">
      <w:pPr>
        <w:numPr>
          <w:ilvl w:val="0"/>
          <w:numId w:val="22"/>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20 horas/aula</w:t>
      </w:r>
      <w:r w:rsidRPr="00741B09">
        <w:rPr>
          <w:rFonts w:ascii="Arial" w:eastAsia="Times New Roman" w:hAnsi="Arial" w:cs="Arial"/>
          <w:color w:val="464646"/>
          <w:sz w:val="28"/>
          <w:szCs w:val="28"/>
          <w:lang w:eastAsia="pt-BR"/>
        </w:rPr>
        <w:t xml:space="preserve"> para as demais categorias (B, C, D e </w:t>
      </w:r>
      <w:proofErr w:type="spellStart"/>
      <w:r w:rsidRPr="00741B09">
        <w:rPr>
          <w:rFonts w:ascii="Arial" w:eastAsia="Times New Roman" w:hAnsi="Arial" w:cs="Arial"/>
          <w:color w:val="464646"/>
          <w:sz w:val="28"/>
          <w:szCs w:val="28"/>
          <w:lang w:eastAsia="pt-BR"/>
        </w:rPr>
        <w:t>E</w:t>
      </w:r>
      <w:proofErr w:type="spellEnd"/>
      <w:r w:rsidRPr="00741B09">
        <w:rPr>
          <w:rFonts w:ascii="Arial" w:eastAsia="Times New Roman" w:hAnsi="Arial" w:cs="Arial"/>
          <w:color w:val="464646"/>
          <w:sz w:val="28"/>
          <w:szCs w:val="28"/>
          <w:lang w:eastAsia="pt-BR"/>
        </w:rPr>
        <w:t>)</w:t>
      </w:r>
    </w:p>
    <w:p w14:paraId="66CC6229" w14:textId="77777777" w:rsidR="00741B09" w:rsidRPr="00741B09" w:rsidRDefault="00741B09" w:rsidP="00741B09">
      <w:pPr>
        <w:shd w:val="clear" w:color="auto" w:fill="67D298"/>
        <w:spacing w:after="30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t>Se você for ao órgão de trânsito solicitar mudança ou adição de categoria, seu prontuário será avaliado.</w:t>
      </w:r>
    </w:p>
    <w:p w14:paraId="49DEB8A7" w14:textId="77777777" w:rsidR="00741B09" w:rsidRPr="00741B09" w:rsidRDefault="00741B09" w:rsidP="00741B09">
      <w:pPr>
        <w:shd w:val="clear" w:color="auto" w:fill="67D298"/>
        <w:spacing w:after="30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t>A liberação só ocorrerá se não houver </w:t>
      </w:r>
      <w:r w:rsidRPr="00741B09">
        <w:rPr>
          <w:rFonts w:ascii="Arial" w:eastAsia="Times New Roman" w:hAnsi="Arial" w:cs="Arial"/>
          <w:b/>
          <w:bCs/>
          <w:i/>
          <w:iCs/>
          <w:color w:val="FFFFFF"/>
          <w:sz w:val="28"/>
          <w:szCs w:val="28"/>
          <w:lang w:eastAsia="pt-BR"/>
        </w:rPr>
        <w:t>nenhuma</w:t>
      </w:r>
      <w:r w:rsidRPr="00741B09">
        <w:rPr>
          <w:rFonts w:ascii="Arial" w:eastAsia="Times New Roman" w:hAnsi="Arial" w:cs="Arial"/>
          <w:i/>
          <w:iCs/>
          <w:color w:val="FFFFFF"/>
          <w:sz w:val="28"/>
          <w:szCs w:val="28"/>
          <w:lang w:eastAsia="pt-BR"/>
        </w:rPr>
        <w:t> </w:t>
      </w:r>
      <w:r w:rsidRPr="00741B09">
        <w:rPr>
          <w:rFonts w:ascii="Arial" w:eastAsia="Times New Roman" w:hAnsi="Arial" w:cs="Arial"/>
          <w:b/>
          <w:bCs/>
          <w:i/>
          <w:iCs/>
          <w:color w:val="FFFFFF"/>
          <w:sz w:val="28"/>
          <w:szCs w:val="28"/>
          <w:lang w:eastAsia="pt-BR"/>
        </w:rPr>
        <w:t>infração grave, nenhuma infração gravíssima ou reincidência em infrações médias</w:t>
      </w:r>
      <w:r w:rsidRPr="00741B09">
        <w:rPr>
          <w:rFonts w:ascii="Arial" w:eastAsia="Times New Roman" w:hAnsi="Arial" w:cs="Arial"/>
          <w:i/>
          <w:iCs/>
          <w:color w:val="FFFFFF"/>
          <w:sz w:val="28"/>
          <w:szCs w:val="28"/>
          <w:lang w:eastAsia="pt-BR"/>
        </w:rPr>
        <w:t>.</w:t>
      </w:r>
    </w:p>
    <w:p w14:paraId="005EBEE1" w14:textId="77777777" w:rsidR="00741B09" w:rsidRPr="00741B09" w:rsidRDefault="00741B09" w:rsidP="00741B09">
      <w:pPr>
        <w:shd w:val="clear" w:color="auto" w:fill="67D298"/>
        <w:spacing w:after="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t>Lembre-se: essa avaliação leva em consideração o último ano, pois o prontuário do condutor é "zerado" a cada 12 meses.</w:t>
      </w:r>
    </w:p>
    <w:p w14:paraId="4DCD79E8"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os prazos e procedimentos para o reexame (teórico ou prático)?</w:t>
      </w:r>
    </w:p>
    <w:p w14:paraId="5ECA8DA7"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candidato poderá repetir o exame no qual tenha sido reprovado </w:t>
      </w:r>
      <w:r w:rsidRPr="00741B09">
        <w:rPr>
          <w:rFonts w:ascii="Arial" w:eastAsia="Times New Roman" w:hAnsi="Arial" w:cs="Arial"/>
          <w:b/>
          <w:bCs/>
          <w:color w:val="464646"/>
          <w:sz w:val="28"/>
          <w:szCs w:val="28"/>
          <w:lang w:eastAsia="pt-BR"/>
        </w:rPr>
        <w:t>após</w:t>
      </w:r>
      <w:r w:rsidRPr="00741B09">
        <w:rPr>
          <w:rFonts w:ascii="Arial" w:eastAsia="Times New Roman" w:hAnsi="Arial" w:cs="Arial"/>
          <w:color w:val="464646"/>
          <w:sz w:val="28"/>
          <w:szCs w:val="28"/>
          <w:lang w:eastAsia="pt-BR"/>
        </w:rPr>
        <w:t> </w:t>
      </w:r>
      <w:r w:rsidRPr="00741B09">
        <w:rPr>
          <w:rFonts w:ascii="Arial" w:eastAsia="Times New Roman" w:hAnsi="Arial" w:cs="Arial"/>
          <w:b/>
          <w:bCs/>
          <w:color w:val="464646"/>
          <w:sz w:val="28"/>
          <w:szCs w:val="28"/>
          <w:lang w:eastAsia="pt-BR"/>
        </w:rPr>
        <w:t>15 dias, sem a obrigatoriedade de treinamento complementar</w:t>
      </w:r>
      <w:r w:rsidRPr="00741B09">
        <w:rPr>
          <w:rFonts w:ascii="Arial" w:eastAsia="Times New Roman" w:hAnsi="Arial" w:cs="Arial"/>
          <w:color w:val="464646"/>
          <w:sz w:val="28"/>
          <w:szCs w:val="28"/>
          <w:lang w:eastAsia="pt-BR"/>
        </w:rPr>
        <w:t>. Este prazo vale tanto para o exame teórico quanto para o exame prático.</w:t>
      </w:r>
    </w:p>
    <w:p w14:paraId="1BA915C3"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40B4A85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Existe uma pegadinha muito comum nas provas do DETRAN que tenta confundir o candidato sobre o prazo de reexame.</w:t>
      </w:r>
    </w:p>
    <w:p w14:paraId="6DABDF6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Então, não se esqueça:</w:t>
      </w:r>
    </w:p>
    <w:p w14:paraId="75A6A0FF" w14:textId="77777777" w:rsidR="00741B09" w:rsidRPr="00741B09" w:rsidRDefault="00741B09" w:rsidP="00741B09">
      <w:pPr>
        <w:shd w:val="clear" w:color="auto" w:fill="FAFAFC"/>
        <w:spacing w:after="100" w:line="240" w:lineRule="auto"/>
        <w:rPr>
          <w:rFonts w:ascii="Arial" w:eastAsia="Times New Roman" w:hAnsi="Arial" w:cs="Arial"/>
          <w:color w:val="464646"/>
          <w:sz w:val="36"/>
          <w:szCs w:val="36"/>
          <w:lang w:eastAsia="pt-BR"/>
        </w:rPr>
      </w:pPr>
      <w:r w:rsidRPr="00741B09">
        <w:rPr>
          <w:rFonts w:ascii="Arial" w:eastAsia="Times New Roman" w:hAnsi="Arial" w:cs="Arial"/>
          <w:i/>
          <w:iCs/>
          <w:color w:val="464646"/>
          <w:sz w:val="36"/>
          <w:szCs w:val="36"/>
          <w:lang w:eastAsia="pt-BR"/>
        </w:rPr>
        <w:t>O candidato poderá repetir o exame no qual tenha sido reprovado </w:t>
      </w:r>
      <w:r w:rsidRPr="00741B09">
        <w:rPr>
          <w:rFonts w:ascii="Arial" w:eastAsia="Times New Roman" w:hAnsi="Arial" w:cs="Arial"/>
          <w:b/>
          <w:bCs/>
          <w:i/>
          <w:iCs/>
          <w:color w:val="464646"/>
          <w:sz w:val="36"/>
          <w:szCs w:val="36"/>
          <w:lang w:eastAsia="pt-BR"/>
        </w:rPr>
        <w:t>15 dias após</w:t>
      </w:r>
      <w:r w:rsidRPr="00741B09">
        <w:rPr>
          <w:rFonts w:ascii="Arial" w:eastAsia="Times New Roman" w:hAnsi="Arial" w:cs="Arial"/>
          <w:i/>
          <w:iCs/>
          <w:color w:val="464646"/>
          <w:sz w:val="36"/>
          <w:szCs w:val="36"/>
          <w:lang w:eastAsia="pt-BR"/>
        </w:rPr>
        <w:t> a divulgação do resultado.</w:t>
      </w:r>
    </w:p>
    <w:p w14:paraId="147B5F89" w14:textId="77777777" w:rsidR="00741B09" w:rsidRPr="00741B09" w:rsidRDefault="00741B09" w:rsidP="00741B09">
      <w:pPr>
        <w:shd w:val="clear" w:color="auto" w:fill="67D298"/>
        <w:spacing w:after="30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lastRenderedPageBreak/>
        <w:t>A </w:t>
      </w:r>
      <w:r w:rsidRPr="00741B09">
        <w:rPr>
          <w:rFonts w:ascii="Arial" w:eastAsia="Times New Roman" w:hAnsi="Arial" w:cs="Arial"/>
          <w:b/>
          <w:bCs/>
          <w:i/>
          <w:iCs/>
          <w:color w:val="FFFFFF"/>
          <w:sz w:val="28"/>
          <w:szCs w:val="28"/>
          <w:lang w:eastAsia="pt-BR"/>
        </w:rPr>
        <w:t>solicitação de agendamento</w:t>
      </w:r>
      <w:r w:rsidRPr="00741B09">
        <w:rPr>
          <w:rFonts w:ascii="Arial" w:eastAsia="Times New Roman" w:hAnsi="Arial" w:cs="Arial"/>
          <w:i/>
          <w:iCs/>
          <w:color w:val="FFFFFF"/>
          <w:sz w:val="28"/>
          <w:szCs w:val="28"/>
          <w:lang w:eastAsia="pt-BR"/>
        </w:rPr>
        <w:t> do reexame pode ser feita a qualquer momento.</w:t>
      </w:r>
    </w:p>
    <w:p w14:paraId="5C0CB8D9" w14:textId="77777777" w:rsidR="00741B09" w:rsidRPr="00741B09" w:rsidRDefault="00741B09" w:rsidP="00741B09">
      <w:pPr>
        <w:shd w:val="clear" w:color="auto" w:fill="67D298"/>
        <w:spacing w:after="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t>A </w:t>
      </w:r>
      <w:r w:rsidRPr="00741B09">
        <w:rPr>
          <w:rFonts w:ascii="Arial" w:eastAsia="Times New Roman" w:hAnsi="Arial" w:cs="Arial"/>
          <w:b/>
          <w:bCs/>
          <w:i/>
          <w:iCs/>
          <w:color w:val="FFFFFF"/>
          <w:sz w:val="28"/>
          <w:szCs w:val="28"/>
          <w:lang w:eastAsia="pt-BR"/>
        </w:rPr>
        <w:t>realização do exame</w:t>
      </w:r>
      <w:r w:rsidRPr="00741B09">
        <w:rPr>
          <w:rFonts w:ascii="Arial" w:eastAsia="Times New Roman" w:hAnsi="Arial" w:cs="Arial"/>
          <w:i/>
          <w:iCs/>
          <w:color w:val="FFFFFF"/>
          <w:sz w:val="28"/>
          <w:szCs w:val="28"/>
          <w:lang w:eastAsia="pt-BR"/>
        </w:rPr>
        <w:t> é que precisa acontecer pelo menos 15 dias após a última tentativa.</w:t>
      </w:r>
    </w:p>
    <w:p w14:paraId="6F1C51DE"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O que é a Licença para Aprendizagem de Direção Veicular - LADV?</w:t>
      </w:r>
    </w:p>
    <w:p w14:paraId="2C7DA736"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 LADV é um documento expedido pelo DETRAN ao candidato aprovado nas etapas 1 (avaliação psicológica e exame físico e mental) e 2 (curso teórico + prova teórica) do processo de habilitação.</w:t>
      </w:r>
    </w:p>
    <w:p w14:paraId="6B849C4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Ela é o </w:t>
      </w:r>
      <w:hyperlink r:id="rId39" w:history="1">
        <w:r w:rsidRPr="00741B09">
          <w:rPr>
            <w:rFonts w:ascii="Arial" w:eastAsia="Times New Roman" w:hAnsi="Arial" w:cs="Arial"/>
            <w:color w:val="348AA7"/>
            <w:sz w:val="28"/>
            <w:szCs w:val="28"/>
            <w:u w:val="single"/>
            <w:lang w:eastAsia="pt-BR"/>
          </w:rPr>
          <w:t>documento obrigatório</w:t>
        </w:r>
      </w:hyperlink>
      <w:r w:rsidRPr="00741B09">
        <w:rPr>
          <w:rFonts w:ascii="Arial" w:eastAsia="Times New Roman" w:hAnsi="Arial" w:cs="Arial"/>
          <w:color w:val="464646"/>
          <w:sz w:val="28"/>
          <w:szCs w:val="28"/>
          <w:lang w:eastAsia="pt-BR"/>
        </w:rPr>
        <w:t> que </w:t>
      </w:r>
      <w:r w:rsidRPr="00741B09">
        <w:rPr>
          <w:rFonts w:ascii="Arial" w:eastAsia="Times New Roman" w:hAnsi="Arial" w:cs="Arial"/>
          <w:b/>
          <w:bCs/>
          <w:color w:val="464646"/>
          <w:sz w:val="28"/>
          <w:szCs w:val="28"/>
          <w:lang w:eastAsia="pt-BR"/>
        </w:rPr>
        <w:t>autoriza o candidato a realizar as aulas práticas de direção veicular</w:t>
      </w:r>
      <w:r w:rsidRPr="00741B09">
        <w:rPr>
          <w:rFonts w:ascii="Arial" w:eastAsia="Times New Roman" w:hAnsi="Arial" w:cs="Arial"/>
          <w:color w:val="464646"/>
          <w:sz w:val="28"/>
          <w:szCs w:val="28"/>
          <w:lang w:eastAsia="pt-BR"/>
        </w:rPr>
        <w:t>.</w:t>
      </w:r>
    </w:p>
    <w:p w14:paraId="596D466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Ainda que esteja utilizando um carro de autoescola e esteja acompanhado de um instrutor credenciado, o candidato precisa estar portando a LADV (Licença para Aprendizagem de Direção Veicular).</w:t>
      </w:r>
    </w:p>
    <w:p w14:paraId="5033F1F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candidato também precisa levar consigo,</w:t>
      </w:r>
      <w:r w:rsidRPr="00741B09">
        <w:rPr>
          <w:rFonts w:ascii="Arial" w:eastAsia="Times New Roman" w:hAnsi="Arial" w:cs="Arial"/>
          <w:b/>
          <w:bCs/>
          <w:color w:val="464646"/>
          <w:sz w:val="28"/>
          <w:szCs w:val="28"/>
          <w:lang w:eastAsia="pt-BR"/>
        </w:rPr>
        <w:t> além da LADV, o documento de identidade</w:t>
      </w:r>
      <w:r w:rsidRPr="00741B09">
        <w:rPr>
          <w:rFonts w:ascii="Arial" w:eastAsia="Times New Roman" w:hAnsi="Arial" w:cs="Arial"/>
          <w:color w:val="464646"/>
          <w:sz w:val="28"/>
          <w:szCs w:val="28"/>
          <w:lang w:eastAsia="pt-BR"/>
        </w:rPr>
        <w:t>. Isso é importante pois o agente fiscalizador precisará comparar os dados da LADV com os dados da identidade, para assegurar que o candidato é o portador legítimo do documento.</w:t>
      </w:r>
    </w:p>
    <w:p w14:paraId="73D6117A"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76696E7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 Resolução 168 do CONTRAN diz que:</w:t>
      </w:r>
    </w:p>
    <w:p w14:paraId="45C03395" w14:textId="77777777" w:rsidR="00741B09" w:rsidRPr="00741B09" w:rsidRDefault="00741B09" w:rsidP="00741B09">
      <w:pPr>
        <w:shd w:val="clear" w:color="auto" w:fill="FAFAFC"/>
        <w:spacing w:after="100" w:line="240" w:lineRule="auto"/>
        <w:rPr>
          <w:rFonts w:ascii="Arial" w:eastAsia="Times New Roman" w:hAnsi="Arial" w:cs="Arial"/>
          <w:color w:val="464646"/>
          <w:sz w:val="36"/>
          <w:szCs w:val="36"/>
          <w:lang w:eastAsia="pt-BR"/>
        </w:rPr>
      </w:pPr>
      <w:r w:rsidRPr="00741B09">
        <w:rPr>
          <w:rFonts w:ascii="Arial" w:eastAsia="Times New Roman" w:hAnsi="Arial" w:cs="Arial"/>
          <w:i/>
          <w:iCs/>
          <w:color w:val="464646"/>
          <w:sz w:val="36"/>
          <w:szCs w:val="36"/>
          <w:lang w:eastAsia="pt-BR"/>
        </w:rPr>
        <w:t>O candidato que for encontrado conduzindo em desacordo com o disposto nesta Resolução terá a LADV suspensa </w:t>
      </w:r>
      <w:r w:rsidRPr="00741B09">
        <w:rPr>
          <w:rFonts w:ascii="Arial" w:eastAsia="Times New Roman" w:hAnsi="Arial" w:cs="Arial"/>
          <w:b/>
          <w:bCs/>
          <w:i/>
          <w:iCs/>
          <w:color w:val="464646"/>
          <w:sz w:val="36"/>
          <w:szCs w:val="36"/>
          <w:lang w:eastAsia="pt-BR"/>
        </w:rPr>
        <w:t>pelo prazo de 6 meses</w:t>
      </w:r>
      <w:r w:rsidRPr="00741B09">
        <w:rPr>
          <w:rFonts w:ascii="Arial" w:eastAsia="Times New Roman" w:hAnsi="Arial" w:cs="Arial"/>
          <w:i/>
          <w:iCs/>
          <w:color w:val="464646"/>
          <w:sz w:val="36"/>
          <w:szCs w:val="36"/>
          <w:lang w:eastAsia="pt-BR"/>
        </w:rPr>
        <w:t>.</w:t>
      </w:r>
    </w:p>
    <w:p w14:paraId="7987BF4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Guarde este prazo de suspensão com carinho, pois ele costuma cair com frequência nas provas do DETRAN.</w:t>
      </w:r>
    </w:p>
    <w:p w14:paraId="67C30DEB"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É muito comum a questão tentar confundir o candidato citando termos parecidos com "suspensão".</w:t>
      </w:r>
    </w:p>
    <w:p w14:paraId="40F9D081"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Um exemplo:</w:t>
      </w:r>
    </w:p>
    <w:p w14:paraId="4AC0C06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O candidato que for encontrado conduzindo veículo em desacordo com o disposto na Resolução 168 do CONTRAN terá a LADV:</w:t>
      </w:r>
    </w:p>
    <w:p w14:paraId="5FA2EE16" w14:textId="77777777" w:rsidR="00741B09" w:rsidRPr="00741B09" w:rsidRDefault="00741B09" w:rsidP="00741B09">
      <w:pPr>
        <w:numPr>
          <w:ilvl w:val="0"/>
          <w:numId w:val="23"/>
        </w:numPr>
        <w:shd w:val="clear" w:color="auto" w:fill="FAFAFC"/>
        <w:spacing w:beforeAutospacing="1" w:after="0" w:line="240" w:lineRule="auto"/>
        <w:rPr>
          <w:rFonts w:ascii="Arial" w:eastAsia="Times New Roman" w:hAnsi="Arial" w:cs="Arial"/>
          <w:color w:val="464646"/>
          <w:sz w:val="36"/>
          <w:szCs w:val="36"/>
          <w:lang w:eastAsia="pt-BR"/>
        </w:rPr>
      </w:pPr>
      <w:r w:rsidRPr="00741B09">
        <w:rPr>
          <w:rFonts w:ascii="Arial" w:eastAsia="Times New Roman" w:hAnsi="Arial" w:cs="Arial"/>
          <w:b/>
          <w:bCs/>
          <w:i/>
          <w:iCs/>
          <w:color w:val="464646"/>
          <w:sz w:val="24"/>
          <w:szCs w:val="24"/>
          <w:lang w:eastAsia="pt-BR"/>
        </w:rPr>
        <w:t>Suspensa por 6 meses (CORRETA)</w:t>
      </w:r>
    </w:p>
    <w:p w14:paraId="0894AFB1" w14:textId="77777777" w:rsidR="00741B09" w:rsidRPr="00741B09" w:rsidRDefault="00741B09" w:rsidP="00741B09">
      <w:pPr>
        <w:numPr>
          <w:ilvl w:val="0"/>
          <w:numId w:val="24"/>
        </w:numPr>
        <w:shd w:val="clear" w:color="auto" w:fill="FAFAFC"/>
        <w:spacing w:before="100" w:beforeAutospacing="1" w:after="0" w:line="240" w:lineRule="auto"/>
        <w:rPr>
          <w:rFonts w:ascii="Arial" w:eastAsia="Times New Roman" w:hAnsi="Arial" w:cs="Arial"/>
          <w:color w:val="464646"/>
          <w:sz w:val="36"/>
          <w:szCs w:val="36"/>
          <w:lang w:eastAsia="pt-BR"/>
        </w:rPr>
      </w:pPr>
      <w:r w:rsidRPr="00741B09">
        <w:rPr>
          <w:rFonts w:ascii="Arial" w:eastAsia="Times New Roman" w:hAnsi="Arial" w:cs="Arial"/>
          <w:i/>
          <w:iCs/>
          <w:color w:val="464646"/>
          <w:sz w:val="24"/>
          <w:szCs w:val="24"/>
          <w:lang w:eastAsia="pt-BR"/>
        </w:rPr>
        <w:t>Recolhida por 6 meses (ERRADA) </w:t>
      </w:r>
    </w:p>
    <w:p w14:paraId="4B24C9C7" w14:textId="77777777" w:rsidR="00741B09" w:rsidRPr="00741B09" w:rsidRDefault="00741B09" w:rsidP="00741B09">
      <w:pPr>
        <w:numPr>
          <w:ilvl w:val="0"/>
          <w:numId w:val="25"/>
        </w:numPr>
        <w:shd w:val="clear" w:color="auto" w:fill="FAFAFC"/>
        <w:spacing w:before="100" w:beforeAutospacing="1" w:after="0" w:line="240" w:lineRule="auto"/>
        <w:rPr>
          <w:rFonts w:ascii="Arial" w:eastAsia="Times New Roman" w:hAnsi="Arial" w:cs="Arial"/>
          <w:color w:val="464646"/>
          <w:sz w:val="36"/>
          <w:szCs w:val="36"/>
          <w:lang w:eastAsia="pt-BR"/>
        </w:rPr>
      </w:pPr>
      <w:r w:rsidRPr="00741B09">
        <w:rPr>
          <w:rFonts w:ascii="Arial" w:eastAsia="Times New Roman" w:hAnsi="Arial" w:cs="Arial"/>
          <w:i/>
          <w:iCs/>
          <w:color w:val="464646"/>
          <w:sz w:val="24"/>
          <w:szCs w:val="24"/>
          <w:lang w:eastAsia="pt-BR"/>
        </w:rPr>
        <w:t>Apreendida por 6 meses (ERRADA)</w:t>
      </w:r>
    </w:p>
    <w:p w14:paraId="5D5DC523" w14:textId="77777777" w:rsidR="00741B09" w:rsidRPr="00741B09" w:rsidRDefault="00741B09" w:rsidP="00741B09">
      <w:pPr>
        <w:numPr>
          <w:ilvl w:val="0"/>
          <w:numId w:val="26"/>
        </w:numPr>
        <w:shd w:val="clear" w:color="auto" w:fill="FAFAFC"/>
        <w:spacing w:before="100" w:beforeAutospacing="1" w:after="100" w:line="240" w:lineRule="auto"/>
        <w:rPr>
          <w:rFonts w:ascii="Arial" w:eastAsia="Times New Roman" w:hAnsi="Arial" w:cs="Arial"/>
          <w:color w:val="464646"/>
          <w:sz w:val="36"/>
          <w:szCs w:val="36"/>
          <w:lang w:eastAsia="pt-BR"/>
        </w:rPr>
      </w:pPr>
      <w:r w:rsidRPr="00741B09">
        <w:rPr>
          <w:rFonts w:ascii="Arial" w:eastAsia="Times New Roman" w:hAnsi="Arial" w:cs="Arial"/>
          <w:i/>
          <w:iCs/>
          <w:color w:val="464646"/>
          <w:sz w:val="24"/>
          <w:szCs w:val="24"/>
          <w:lang w:eastAsia="pt-BR"/>
        </w:rPr>
        <w:t>Retida por 6 meses (ERRADA)</w:t>
      </w:r>
    </w:p>
    <w:p w14:paraId="7160B47E"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lastRenderedPageBreak/>
        <w:t xml:space="preserve">O correto é </w:t>
      </w:r>
      <w:proofErr w:type="gramStart"/>
      <w:r w:rsidRPr="00741B09">
        <w:rPr>
          <w:rFonts w:ascii="Arial" w:eastAsia="Times New Roman" w:hAnsi="Arial" w:cs="Arial"/>
          <w:color w:val="464646"/>
          <w:sz w:val="28"/>
          <w:szCs w:val="28"/>
          <w:lang w:eastAsia="pt-BR"/>
        </w:rPr>
        <w:t>"suspensa"</w:t>
      </w:r>
      <w:proofErr w:type="gramEnd"/>
      <w:r w:rsidRPr="00741B09">
        <w:rPr>
          <w:rFonts w:ascii="Arial" w:eastAsia="Times New Roman" w:hAnsi="Arial" w:cs="Arial"/>
          <w:color w:val="464646"/>
          <w:sz w:val="28"/>
          <w:szCs w:val="28"/>
          <w:lang w:eastAsia="pt-BR"/>
        </w:rPr>
        <w:t>, ok?</w:t>
      </w:r>
    </w:p>
    <w:p w14:paraId="25F92B61"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Quando deve ser feita a troca da PPD (Permissão Para Dirigir) pela CNH definitiva?</w:t>
      </w:r>
    </w:p>
    <w:p w14:paraId="6301E767"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Ao candidato aprovado no exame de direção será concedida PPD (Permissão Para Dirigir) ou ACC (Autorização Para Conduzir Ciclomotor), </w:t>
      </w:r>
      <w:r w:rsidRPr="00741B09">
        <w:rPr>
          <w:rFonts w:ascii="Arial" w:eastAsia="Times New Roman" w:hAnsi="Arial" w:cs="Arial"/>
          <w:b/>
          <w:bCs/>
          <w:color w:val="464646"/>
          <w:sz w:val="28"/>
          <w:szCs w:val="28"/>
          <w:lang w:eastAsia="pt-BR"/>
        </w:rPr>
        <w:t>ambas provisórias e com validade de 12 meses</w:t>
      </w:r>
      <w:r w:rsidRPr="00741B09">
        <w:rPr>
          <w:rFonts w:ascii="Arial" w:eastAsia="Times New Roman" w:hAnsi="Arial" w:cs="Arial"/>
          <w:color w:val="464646"/>
          <w:sz w:val="28"/>
          <w:szCs w:val="28"/>
          <w:lang w:eastAsia="pt-BR"/>
        </w:rPr>
        <w:t>. Somente após os 12 meses o candidato poderá solicitar a habilitação definitiva. </w:t>
      </w:r>
    </w:p>
    <w:p w14:paraId="5B1738F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Neste caso:</w:t>
      </w:r>
    </w:p>
    <w:p w14:paraId="24F1B181" w14:textId="77777777" w:rsidR="00741B09" w:rsidRPr="00741B09" w:rsidRDefault="00741B09" w:rsidP="00741B09">
      <w:pPr>
        <w:numPr>
          <w:ilvl w:val="0"/>
          <w:numId w:val="2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Quem estiver com a PPD poderá solicitar a CNH definitiva.</w:t>
      </w:r>
    </w:p>
    <w:p w14:paraId="67335DCE" w14:textId="77777777" w:rsidR="00741B09" w:rsidRPr="00741B09" w:rsidRDefault="00741B09" w:rsidP="00741B09">
      <w:pPr>
        <w:numPr>
          <w:ilvl w:val="0"/>
          <w:numId w:val="2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Quem estiver com a ACC poderá solicitar a ACC definitiva.</w:t>
      </w:r>
    </w:p>
    <w:p w14:paraId="38A28DA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Para solicitar a habilitação definitiva, durante os 12 meses em que permaneceu com a PPD ou a ACC provisória o candidato não pode:</w:t>
      </w:r>
    </w:p>
    <w:p w14:paraId="4F2186D4" w14:textId="77777777" w:rsidR="00741B09" w:rsidRPr="00741B09" w:rsidRDefault="00741B09" w:rsidP="00741B09">
      <w:pPr>
        <w:numPr>
          <w:ilvl w:val="0"/>
          <w:numId w:val="28"/>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Ter cometido </w:t>
      </w:r>
      <w:r w:rsidRPr="00741B09">
        <w:rPr>
          <w:rFonts w:ascii="Arial" w:eastAsia="Times New Roman" w:hAnsi="Arial" w:cs="Arial"/>
          <w:b/>
          <w:bCs/>
          <w:color w:val="464646"/>
          <w:sz w:val="28"/>
          <w:szCs w:val="28"/>
          <w:lang w:eastAsia="pt-BR"/>
        </w:rPr>
        <w:t>INFRAÇÃO GRAVE</w:t>
      </w:r>
    </w:p>
    <w:p w14:paraId="543E4536" w14:textId="77777777" w:rsidR="00741B09" w:rsidRPr="00741B09" w:rsidRDefault="00741B09" w:rsidP="00741B09">
      <w:pPr>
        <w:numPr>
          <w:ilvl w:val="0"/>
          <w:numId w:val="28"/>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Ter cometido </w:t>
      </w:r>
      <w:r w:rsidRPr="00741B09">
        <w:rPr>
          <w:rFonts w:ascii="Arial" w:eastAsia="Times New Roman" w:hAnsi="Arial" w:cs="Arial"/>
          <w:b/>
          <w:bCs/>
          <w:color w:val="464646"/>
          <w:sz w:val="28"/>
          <w:szCs w:val="28"/>
          <w:lang w:eastAsia="pt-BR"/>
        </w:rPr>
        <w:t>INFRAÇÃO GRAVÍSSIMA</w:t>
      </w:r>
    </w:p>
    <w:p w14:paraId="73F20C6B" w14:textId="77777777" w:rsidR="00741B09" w:rsidRPr="00741B09" w:rsidRDefault="00741B09" w:rsidP="00741B09">
      <w:pPr>
        <w:numPr>
          <w:ilvl w:val="0"/>
          <w:numId w:val="28"/>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Ser reincidente em </w:t>
      </w:r>
      <w:r w:rsidRPr="00741B09">
        <w:rPr>
          <w:rFonts w:ascii="Arial" w:eastAsia="Times New Roman" w:hAnsi="Arial" w:cs="Arial"/>
          <w:b/>
          <w:bCs/>
          <w:color w:val="464646"/>
          <w:sz w:val="28"/>
          <w:szCs w:val="28"/>
          <w:lang w:eastAsia="pt-BR"/>
        </w:rPr>
        <w:t>INFRAÇÕES MÉDIAS</w:t>
      </w:r>
    </w:p>
    <w:p w14:paraId="27D362FA" w14:textId="77777777" w:rsidR="00741B09" w:rsidRPr="00741B09" w:rsidRDefault="00741B09" w:rsidP="00741B09">
      <w:pPr>
        <w:shd w:val="clear" w:color="auto" w:fill="67D298"/>
        <w:spacing w:after="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4"/>
          <w:szCs w:val="24"/>
          <w:lang w:eastAsia="pt-BR"/>
        </w:rPr>
        <w:t>Infrações leves não contam para fins de cassação da habilitação provisória.</w:t>
      </w:r>
    </w:p>
    <w:p w14:paraId="7388DF44"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64EA3AB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Algumas questões da prova do DETRAN tentam confundir o candidato dizendo que a habilitação provisória pode ser</w:t>
      </w:r>
      <w:r w:rsidRPr="00741B09">
        <w:rPr>
          <w:rFonts w:ascii="Arial" w:eastAsia="Times New Roman" w:hAnsi="Arial" w:cs="Arial"/>
          <w:b/>
          <w:bCs/>
          <w:color w:val="464646"/>
          <w:sz w:val="28"/>
          <w:szCs w:val="28"/>
          <w:lang w:eastAsia="pt-BR"/>
        </w:rPr>
        <w:t> cassada por pontuação</w:t>
      </w:r>
      <w:r w:rsidRPr="00741B09">
        <w:rPr>
          <w:rFonts w:ascii="Arial" w:eastAsia="Times New Roman" w:hAnsi="Arial" w:cs="Arial"/>
          <w:color w:val="464646"/>
          <w:sz w:val="28"/>
          <w:szCs w:val="28"/>
          <w:lang w:eastAsia="pt-BR"/>
        </w:rPr>
        <w:t>. </w:t>
      </w:r>
    </w:p>
    <w:p w14:paraId="08DBB157"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Tome cuidado, pois esta informação não é verdadeira.</w:t>
      </w:r>
    </w:p>
    <w:p w14:paraId="6F2EF9D2"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Se o candidato tiver sua habilitação provisória cassada, terá que reiniciar o processo de habilitação do zero, ou seja, </w:t>
      </w:r>
      <w:r w:rsidRPr="00741B09">
        <w:rPr>
          <w:rFonts w:ascii="Arial" w:eastAsia="Times New Roman" w:hAnsi="Arial" w:cs="Arial"/>
          <w:b/>
          <w:bCs/>
          <w:color w:val="464646"/>
          <w:sz w:val="28"/>
          <w:szCs w:val="28"/>
          <w:lang w:eastAsia="pt-BR"/>
        </w:rPr>
        <w:t>passar novamente por todas as etapas</w:t>
      </w:r>
      <w:r w:rsidRPr="00741B09">
        <w:rPr>
          <w:rFonts w:ascii="Arial" w:eastAsia="Times New Roman" w:hAnsi="Arial" w:cs="Arial"/>
          <w:color w:val="464646"/>
          <w:sz w:val="28"/>
          <w:szCs w:val="28"/>
          <w:lang w:eastAsia="pt-BR"/>
        </w:rPr>
        <w:t>.</w:t>
      </w:r>
    </w:p>
    <w:p w14:paraId="7832D55D" w14:textId="77777777" w:rsidR="00741B09" w:rsidRPr="00741B09" w:rsidRDefault="00741B09" w:rsidP="00741B09">
      <w:pPr>
        <w:shd w:val="clear" w:color="auto" w:fill="67D298"/>
        <w:spacing w:after="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4"/>
          <w:szCs w:val="24"/>
          <w:lang w:eastAsia="pt-BR"/>
        </w:rPr>
        <w:t>O candidato que tiver sua habilitação provisória cassada não precisa esperar nenhum prazo para reiniciar o processo.</w:t>
      </w:r>
    </w:p>
    <w:p w14:paraId="5130362A"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os prazos e procedimentos para renovação da CNH?</w:t>
      </w:r>
    </w:p>
    <w:p w14:paraId="419AB9F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 renovação da carteira nacional de habilitação consiste em ser aprovado novamente nos exames médico e psicológico, observados os prazos abaixo.</w:t>
      </w:r>
    </w:p>
    <w:p w14:paraId="67DCB788" w14:textId="77777777" w:rsidR="00741B09" w:rsidRPr="00741B09" w:rsidRDefault="00741B09" w:rsidP="00741B09">
      <w:pPr>
        <w:numPr>
          <w:ilvl w:val="0"/>
          <w:numId w:val="29"/>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De 5 em 5 anos</w:t>
      </w:r>
      <w:r w:rsidRPr="00741B09">
        <w:rPr>
          <w:rFonts w:ascii="Arial" w:eastAsia="Times New Roman" w:hAnsi="Arial" w:cs="Arial"/>
          <w:color w:val="464646"/>
          <w:sz w:val="28"/>
          <w:szCs w:val="28"/>
          <w:lang w:eastAsia="pt-BR"/>
        </w:rPr>
        <w:t>: Para quem tem até 65 anos.</w:t>
      </w:r>
    </w:p>
    <w:p w14:paraId="1979B9D8" w14:textId="77777777" w:rsidR="00741B09" w:rsidRPr="00741B09" w:rsidRDefault="00741B09" w:rsidP="00741B09">
      <w:pPr>
        <w:numPr>
          <w:ilvl w:val="0"/>
          <w:numId w:val="29"/>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De 3 em 3 anos</w:t>
      </w:r>
      <w:r w:rsidRPr="00741B09">
        <w:rPr>
          <w:rFonts w:ascii="Arial" w:eastAsia="Times New Roman" w:hAnsi="Arial" w:cs="Arial"/>
          <w:color w:val="464646"/>
          <w:sz w:val="28"/>
          <w:szCs w:val="28"/>
          <w:lang w:eastAsia="pt-BR"/>
        </w:rPr>
        <w:t>: Para quem tem mais de 65 anos.</w:t>
      </w:r>
    </w:p>
    <w:p w14:paraId="6DDB5A59" w14:textId="77777777" w:rsidR="00741B09" w:rsidRPr="00741B09" w:rsidRDefault="00741B09" w:rsidP="00741B09">
      <w:pPr>
        <w:numPr>
          <w:ilvl w:val="0"/>
          <w:numId w:val="29"/>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A critério do médico avaliador</w:t>
      </w:r>
      <w:r w:rsidRPr="00741B09">
        <w:rPr>
          <w:rFonts w:ascii="Arial" w:eastAsia="Times New Roman" w:hAnsi="Arial" w:cs="Arial"/>
          <w:color w:val="464646"/>
          <w:sz w:val="28"/>
          <w:szCs w:val="28"/>
          <w:lang w:eastAsia="pt-BR"/>
        </w:rPr>
        <w:t>: Os prazos podem ser reduzidos em virtude de alguma peculiaridade.</w:t>
      </w:r>
    </w:p>
    <w:p w14:paraId="13260218" w14:textId="77777777" w:rsidR="00741B09" w:rsidRPr="00741B09" w:rsidRDefault="00741B09" w:rsidP="00741B09">
      <w:pPr>
        <w:shd w:val="clear" w:color="auto" w:fill="67D298"/>
        <w:spacing w:after="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4"/>
          <w:szCs w:val="24"/>
          <w:lang w:eastAsia="pt-BR"/>
        </w:rPr>
        <w:t>Preste muita atenção nesses prazos de renovação, pois eles caem em quase todas as provas do DETRAN.</w:t>
      </w:r>
    </w:p>
    <w:p w14:paraId="342B0CA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 xml:space="preserve">No caso </w:t>
      </w:r>
      <w:proofErr w:type="gramStart"/>
      <w:r w:rsidRPr="00741B09">
        <w:rPr>
          <w:rFonts w:ascii="Arial" w:eastAsia="Times New Roman" w:hAnsi="Arial" w:cs="Arial"/>
          <w:color w:val="464646"/>
          <w:sz w:val="28"/>
          <w:szCs w:val="28"/>
          <w:lang w:eastAsia="pt-BR"/>
        </w:rPr>
        <w:t>das</w:t>
      </w:r>
      <w:r w:rsidRPr="00741B09">
        <w:rPr>
          <w:rFonts w:ascii="Arial" w:eastAsia="Times New Roman" w:hAnsi="Arial" w:cs="Arial"/>
          <w:b/>
          <w:bCs/>
          <w:color w:val="464646"/>
          <w:sz w:val="28"/>
          <w:szCs w:val="28"/>
          <w:lang w:eastAsia="pt-BR"/>
        </w:rPr>
        <w:t> categoria</w:t>
      </w:r>
      <w:proofErr w:type="gramEnd"/>
      <w:r w:rsidRPr="00741B09">
        <w:rPr>
          <w:rFonts w:ascii="Arial" w:eastAsia="Times New Roman" w:hAnsi="Arial" w:cs="Arial"/>
          <w:b/>
          <w:bCs/>
          <w:color w:val="464646"/>
          <w:sz w:val="28"/>
          <w:szCs w:val="28"/>
          <w:lang w:eastAsia="pt-BR"/>
        </w:rPr>
        <w:t xml:space="preserve"> C, D ou E, para renovação exige-se o exame toxicológico</w:t>
      </w:r>
      <w:r w:rsidRPr="00741B09">
        <w:rPr>
          <w:rFonts w:ascii="Arial" w:eastAsia="Times New Roman" w:hAnsi="Arial" w:cs="Arial"/>
          <w:color w:val="464646"/>
          <w:sz w:val="28"/>
          <w:szCs w:val="28"/>
          <w:lang w:eastAsia="pt-BR"/>
        </w:rPr>
        <w:t>. A finalidade deste exame é verificar se o condutor consome álcool excessivamente ou é usuário de drogas.</w:t>
      </w:r>
    </w:p>
    <w:p w14:paraId="7290B2B6"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3424E6BB"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Trocar a habilitação provisória pela definitiva não zera o prazo para renovação.</w:t>
      </w:r>
    </w:p>
    <w:p w14:paraId="06B45C18"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lastRenderedPageBreak/>
        <w:t>Processo de Habilitação: o que diz o Código de Trânsito Brasileiro</w:t>
      </w:r>
    </w:p>
    <w:p w14:paraId="503DB51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140.</w:t>
      </w:r>
      <w:r w:rsidRPr="00741B09">
        <w:rPr>
          <w:rFonts w:ascii="Arial" w:eastAsia="Times New Roman" w:hAnsi="Arial" w:cs="Arial"/>
          <w:i/>
          <w:iCs/>
          <w:color w:val="464646"/>
          <w:sz w:val="28"/>
          <w:szCs w:val="28"/>
          <w:lang w:eastAsia="pt-BR"/>
        </w:rPr>
        <w:t> A habilitação para conduzir veículo automotor e elétrico será apurada por meio de exames que deverão ser realizados junto ao órgão ou entidade executivos do Estado ou do Distrito Federal, do domicílio ou residência do candidato, ou na sede estadual ou distrital do próprio órgão, devendo o condutor preencher os seguintes requisitos:</w:t>
      </w:r>
    </w:p>
    <w:p w14:paraId="6A5A4D2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 - </w:t>
      </w:r>
      <w:proofErr w:type="gramStart"/>
      <w:r w:rsidRPr="00741B09">
        <w:rPr>
          <w:rFonts w:ascii="Arial" w:eastAsia="Times New Roman" w:hAnsi="Arial" w:cs="Arial"/>
          <w:i/>
          <w:iCs/>
          <w:color w:val="464646"/>
          <w:sz w:val="28"/>
          <w:szCs w:val="28"/>
          <w:lang w:eastAsia="pt-BR"/>
        </w:rPr>
        <w:t>ser</w:t>
      </w:r>
      <w:proofErr w:type="gramEnd"/>
      <w:r w:rsidRPr="00741B09">
        <w:rPr>
          <w:rFonts w:ascii="Arial" w:eastAsia="Times New Roman" w:hAnsi="Arial" w:cs="Arial"/>
          <w:i/>
          <w:iCs/>
          <w:color w:val="464646"/>
          <w:sz w:val="28"/>
          <w:szCs w:val="28"/>
          <w:lang w:eastAsia="pt-BR"/>
        </w:rPr>
        <w:t xml:space="preserve"> penalmente imputável;</w:t>
      </w:r>
    </w:p>
    <w:p w14:paraId="254E209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II - </w:t>
      </w:r>
      <w:proofErr w:type="gramStart"/>
      <w:r w:rsidRPr="00741B09">
        <w:rPr>
          <w:rFonts w:ascii="Arial" w:eastAsia="Times New Roman" w:hAnsi="Arial" w:cs="Arial"/>
          <w:i/>
          <w:iCs/>
          <w:color w:val="464646"/>
          <w:sz w:val="28"/>
          <w:szCs w:val="28"/>
          <w:lang w:eastAsia="pt-BR"/>
        </w:rPr>
        <w:t>saber</w:t>
      </w:r>
      <w:proofErr w:type="gramEnd"/>
      <w:r w:rsidRPr="00741B09">
        <w:rPr>
          <w:rFonts w:ascii="Arial" w:eastAsia="Times New Roman" w:hAnsi="Arial" w:cs="Arial"/>
          <w:i/>
          <w:iCs/>
          <w:color w:val="464646"/>
          <w:sz w:val="28"/>
          <w:szCs w:val="28"/>
          <w:lang w:eastAsia="pt-BR"/>
        </w:rPr>
        <w:t xml:space="preserve"> ler e escrever;</w:t>
      </w:r>
    </w:p>
    <w:p w14:paraId="41460C4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III - possuir Carteira de Identidade ou equivalente.</w:t>
      </w:r>
    </w:p>
    <w:p w14:paraId="37514F6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Parágrafo único. As informações do candidato à habilitação serão cadastradas no RENACH.</w:t>
      </w:r>
    </w:p>
    <w:p w14:paraId="455F7C21"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147.</w:t>
      </w:r>
      <w:r w:rsidRPr="00741B09">
        <w:rPr>
          <w:rFonts w:ascii="Arial" w:eastAsia="Times New Roman" w:hAnsi="Arial" w:cs="Arial"/>
          <w:i/>
          <w:iCs/>
          <w:color w:val="464646"/>
          <w:sz w:val="28"/>
          <w:szCs w:val="28"/>
          <w:lang w:eastAsia="pt-BR"/>
        </w:rPr>
        <w:t> O candidato à habilitação deverá submeter-se a exames realizados pelo órgão executivo de trânsito, na seguinte ordem:</w:t>
      </w:r>
    </w:p>
    <w:p w14:paraId="7B29DECB"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 - </w:t>
      </w:r>
      <w:proofErr w:type="gramStart"/>
      <w:r w:rsidRPr="00741B09">
        <w:rPr>
          <w:rFonts w:ascii="Arial" w:eastAsia="Times New Roman" w:hAnsi="Arial" w:cs="Arial"/>
          <w:i/>
          <w:iCs/>
          <w:color w:val="464646"/>
          <w:sz w:val="28"/>
          <w:szCs w:val="28"/>
          <w:lang w:eastAsia="pt-BR"/>
        </w:rPr>
        <w:t>de</w:t>
      </w:r>
      <w:proofErr w:type="gramEnd"/>
      <w:r w:rsidRPr="00741B09">
        <w:rPr>
          <w:rFonts w:ascii="Arial" w:eastAsia="Times New Roman" w:hAnsi="Arial" w:cs="Arial"/>
          <w:i/>
          <w:iCs/>
          <w:color w:val="464646"/>
          <w:sz w:val="28"/>
          <w:szCs w:val="28"/>
          <w:lang w:eastAsia="pt-BR"/>
        </w:rPr>
        <w:t xml:space="preserve"> aptidão física e mental;</w:t>
      </w:r>
    </w:p>
    <w:p w14:paraId="105505A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II - (VETADO)</w:t>
      </w:r>
    </w:p>
    <w:p w14:paraId="28C6FE3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III - escrito, sobre legislação de trânsito;</w:t>
      </w:r>
    </w:p>
    <w:p w14:paraId="75141577"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IV - </w:t>
      </w:r>
      <w:proofErr w:type="gramStart"/>
      <w:r w:rsidRPr="00741B09">
        <w:rPr>
          <w:rFonts w:ascii="Arial" w:eastAsia="Times New Roman" w:hAnsi="Arial" w:cs="Arial"/>
          <w:i/>
          <w:iCs/>
          <w:color w:val="464646"/>
          <w:sz w:val="28"/>
          <w:szCs w:val="28"/>
          <w:lang w:eastAsia="pt-BR"/>
        </w:rPr>
        <w:t>de</w:t>
      </w:r>
      <w:proofErr w:type="gramEnd"/>
      <w:r w:rsidRPr="00741B09">
        <w:rPr>
          <w:rFonts w:ascii="Arial" w:eastAsia="Times New Roman" w:hAnsi="Arial" w:cs="Arial"/>
          <w:i/>
          <w:iCs/>
          <w:color w:val="464646"/>
          <w:sz w:val="28"/>
          <w:szCs w:val="28"/>
          <w:lang w:eastAsia="pt-BR"/>
        </w:rPr>
        <w:t xml:space="preserve"> noções de primeiros socorros, conforme regulamentação do CONTRAN;</w:t>
      </w:r>
    </w:p>
    <w:p w14:paraId="1E8875F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V - </w:t>
      </w:r>
      <w:proofErr w:type="gramStart"/>
      <w:r w:rsidRPr="00741B09">
        <w:rPr>
          <w:rFonts w:ascii="Arial" w:eastAsia="Times New Roman" w:hAnsi="Arial" w:cs="Arial"/>
          <w:i/>
          <w:iCs/>
          <w:color w:val="464646"/>
          <w:sz w:val="28"/>
          <w:szCs w:val="28"/>
          <w:lang w:eastAsia="pt-BR"/>
        </w:rPr>
        <w:t>de</w:t>
      </w:r>
      <w:proofErr w:type="gramEnd"/>
      <w:r w:rsidRPr="00741B09">
        <w:rPr>
          <w:rFonts w:ascii="Arial" w:eastAsia="Times New Roman" w:hAnsi="Arial" w:cs="Arial"/>
          <w:i/>
          <w:iCs/>
          <w:color w:val="464646"/>
          <w:sz w:val="28"/>
          <w:szCs w:val="28"/>
          <w:lang w:eastAsia="pt-BR"/>
        </w:rPr>
        <w:t xml:space="preserve"> direção veicular, realizado na via pública, em veículo da categoria para a qual estiver habilitando-se.</w:t>
      </w:r>
    </w:p>
    <w:p w14:paraId="742312D8"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148-A.</w:t>
      </w:r>
      <w:r w:rsidRPr="00741B09">
        <w:rPr>
          <w:rFonts w:ascii="Arial" w:eastAsia="Times New Roman" w:hAnsi="Arial" w:cs="Arial"/>
          <w:i/>
          <w:iCs/>
          <w:color w:val="464646"/>
          <w:sz w:val="28"/>
          <w:szCs w:val="28"/>
          <w:lang w:eastAsia="pt-BR"/>
        </w:rPr>
        <w:t xml:space="preserve"> Os condutores das categorias C, D e </w:t>
      </w:r>
      <w:proofErr w:type="spellStart"/>
      <w:r w:rsidRPr="00741B09">
        <w:rPr>
          <w:rFonts w:ascii="Arial" w:eastAsia="Times New Roman" w:hAnsi="Arial" w:cs="Arial"/>
          <w:i/>
          <w:iCs/>
          <w:color w:val="464646"/>
          <w:sz w:val="28"/>
          <w:szCs w:val="28"/>
          <w:lang w:eastAsia="pt-BR"/>
        </w:rPr>
        <w:t>E</w:t>
      </w:r>
      <w:proofErr w:type="spellEnd"/>
      <w:r w:rsidRPr="00741B09">
        <w:rPr>
          <w:rFonts w:ascii="Arial" w:eastAsia="Times New Roman" w:hAnsi="Arial" w:cs="Arial"/>
          <w:i/>
          <w:iCs/>
          <w:color w:val="464646"/>
          <w:sz w:val="28"/>
          <w:szCs w:val="28"/>
          <w:lang w:eastAsia="pt-BR"/>
        </w:rPr>
        <w:t xml:space="preserve"> deverão submeter-se a exames toxicológicos para a habilitação e renovação da Carteira Nacional de Habilitação.</w:t>
      </w:r>
    </w:p>
    <w:p w14:paraId="0096E18F"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151.</w:t>
      </w:r>
      <w:r w:rsidRPr="00741B09">
        <w:rPr>
          <w:rFonts w:ascii="Arial" w:eastAsia="Times New Roman" w:hAnsi="Arial" w:cs="Arial"/>
          <w:i/>
          <w:iCs/>
          <w:color w:val="464646"/>
          <w:sz w:val="28"/>
          <w:szCs w:val="28"/>
          <w:lang w:eastAsia="pt-BR"/>
        </w:rPr>
        <w:t> No caso de reprovação no exame escrito sobre legislação de trânsito ou de direção veicular, o candidato só poderá repetir o exame depois de decorridos quinze dias da divulgação do resultado.</w:t>
      </w:r>
    </w:p>
    <w:p w14:paraId="5243FBBB" w14:textId="3C91B6C7" w:rsidR="00741B09" w:rsidRDefault="00741B09"/>
    <w:p w14:paraId="2D56CC38"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Como o tópico Categorias de Habilitação costuma ser cobrado na prova do DETRAN?</w:t>
      </w:r>
    </w:p>
    <w:p w14:paraId="75E53A56"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as categorias de habilitação?</w:t>
      </w:r>
    </w:p>
    <w:p w14:paraId="75FBE5B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lastRenderedPageBreak/>
        <w:t>Ao iniciar o </w:t>
      </w:r>
      <w:hyperlink r:id="rId40" w:history="1">
        <w:r w:rsidRPr="00741B09">
          <w:rPr>
            <w:rFonts w:ascii="Arial" w:eastAsia="Times New Roman" w:hAnsi="Arial" w:cs="Arial"/>
            <w:color w:val="348AA7"/>
            <w:sz w:val="28"/>
            <w:szCs w:val="28"/>
            <w:u w:val="single"/>
            <w:lang w:eastAsia="pt-BR"/>
          </w:rPr>
          <w:t>processo de habilitação</w:t>
        </w:r>
      </w:hyperlink>
      <w:r w:rsidRPr="00741B09">
        <w:rPr>
          <w:rFonts w:ascii="Arial" w:eastAsia="Times New Roman" w:hAnsi="Arial" w:cs="Arial"/>
          <w:color w:val="464646"/>
          <w:sz w:val="28"/>
          <w:szCs w:val="28"/>
          <w:lang w:eastAsia="pt-BR"/>
        </w:rPr>
        <w:t>, o candidato pode se habilitar em</w:t>
      </w:r>
      <w:r w:rsidRPr="00741B09">
        <w:rPr>
          <w:rFonts w:ascii="Arial" w:eastAsia="Times New Roman" w:hAnsi="Arial" w:cs="Arial"/>
          <w:b/>
          <w:bCs/>
          <w:color w:val="464646"/>
          <w:sz w:val="28"/>
          <w:szCs w:val="28"/>
          <w:lang w:eastAsia="pt-BR"/>
        </w:rPr>
        <w:t> 5 categorias diferentes</w:t>
      </w:r>
      <w:r w:rsidRPr="00741B09">
        <w:rPr>
          <w:rFonts w:ascii="Arial" w:eastAsia="Times New Roman" w:hAnsi="Arial" w:cs="Arial"/>
          <w:color w:val="464646"/>
          <w:sz w:val="28"/>
          <w:szCs w:val="28"/>
          <w:lang w:eastAsia="pt-BR"/>
        </w:rPr>
        <w:t>:</w:t>
      </w:r>
    </w:p>
    <w:p w14:paraId="5BA84351" w14:textId="2FEDEB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4A2872C6" wp14:editId="31E4C1DC">
            <wp:extent cx="4754880" cy="3566160"/>
            <wp:effectExtent l="0" t="0" r="0" b="0"/>
            <wp:docPr id="37" name="Imagem 37" descr="categor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tegoria-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3566160"/>
                    </a:xfrm>
                    <a:prstGeom prst="rect">
                      <a:avLst/>
                    </a:prstGeom>
                    <a:noFill/>
                    <a:ln>
                      <a:noFill/>
                    </a:ln>
                  </pic:spPr>
                </pic:pic>
              </a:graphicData>
            </a:graphic>
          </wp:inline>
        </w:drawing>
      </w:r>
    </w:p>
    <w:p w14:paraId="612B7049"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A</w:t>
      </w:r>
    </w:p>
    <w:p w14:paraId="5A7F9601" w14:textId="64F3DCED"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0CC7F338" wp14:editId="2A4CF230">
            <wp:extent cx="4754880" cy="2926080"/>
            <wp:effectExtent l="0" t="0" r="0" b="0"/>
            <wp:docPr id="36" name="Imagem 36" descr="categori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tegori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2926080"/>
                    </a:xfrm>
                    <a:prstGeom prst="rect">
                      <a:avLst/>
                    </a:prstGeom>
                    <a:noFill/>
                    <a:ln>
                      <a:noFill/>
                    </a:ln>
                  </pic:spPr>
                </pic:pic>
              </a:graphicData>
            </a:graphic>
          </wp:inline>
        </w:drawing>
      </w:r>
    </w:p>
    <w:p w14:paraId="6BAA9D5F"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B</w:t>
      </w:r>
    </w:p>
    <w:p w14:paraId="0B642CC4" w14:textId="2581EFBA"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6DCA6449" wp14:editId="6609EACF">
            <wp:extent cx="4754880" cy="3291840"/>
            <wp:effectExtent l="0" t="0" r="0" b="0"/>
            <wp:docPr id="35" name="Imagem 35" descr="categoria-c-caminh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tegoria-c-caminha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3291840"/>
                    </a:xfrm>
                    <a:prstGeom prst="rect">
                      <a:avLst/>
                    </a:prstGeom>
                    <a:noFill/>
                    <a:ln>
                      <a:noFill/>
                    </a:ln>
                  </pic:spPr>
                </pic:pic>
              </a:graphicData>
            </a:graphic>
          </wp:inline>
        </w:drawing>
      </w:r>
    </w:p>
    <w:p w14:paraId="1D161A5F" w14:textId="77777777" w:rsidR="00741B09" w:rsidRPr="00741B09" w:rsidRDefault="00741B09" w:rsidP="00741B09">
      <w:pPr>
        <w:shd w:val="clear" w:color="auto" w:fill="FFFFFF"/>
        <w:spacing w:after="15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w:t>
      </w:r>
    </w:p>
    <w:p w14:paraId="73FE66B5" w14:textId="215927D1"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08764686" wp14:editId="4221AF91">
            <wp:extent cx="4754880" cy="2926080"/>
            <wp:effectExtent l="0" t="0" r="0" b="0"/>
            <wp:docPr id="34" name="Imagem 34" descr="categor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ategoria-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2926080"/>
                    </a:xfrm>
                    <a:prstGeom prst="rect">
                      <a:avLst/>
                    </a:prstGeom>
                    <a:noFill/>
                    <a:ln>
                      <a:noFill/>
                    </a:ln>
                  </pic:spPr>
                </pic:pic>
              </a:graphicData>
            </a:graphic>
          </wp:inline>
        </w:drawing>
      </w:r>
    </w:p>
    <w:p w14:paraId="01B71070"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D</w:t>
      </w:r>
    </w:p>
    <w:p w14:paraId="66FE54B4" w14:textId="7FC50F5E"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3C7C3BDA" wp14:editId="052F39B2">
            <wp:extent cx="4754880" cy="3108960"/>
            <wp:effectExtent l="0" t="0" r="0" b="0"/>
            <wp:docPr id="33" name="Imagem 33" descr="categori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tegoria-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3108960"/>
                    </a:xfrm>
                    <a:prstGeom prst="rect">
                      <a:avLst/>
                    </a:prstGeom>
                    <a:noFill/>
                    <a:ln>
                      <a:noFill/>
                    </a:ln>
                  </pic:spPr>
                </pic:pic>
              </a:graphicData>
            </a:graphic>
          </wp:inline>
        </w:drawing>
      </w:r>
    </w:p>
    <w:p w14:paraId="46046A30" w14:textId="77777777" w:rsidR="00741B09" w:rsidRPr="00741B09" w:rsidRDefault="00741B09" w:rsidP="00741B09">
      <w:pPr>
        <w:shd w:val="clear" w:color="auto" w:fill="FFFFFF"/>
        <w:spacing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E</w:t>
      </w:r>
    </w:p>
    <w:p w14:paraId="326A9A6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Como as diferenças entre cada uma das categorias são um assunto muito cobrado na prova do DETRAN, preste atenção nas </w:t>
      </w:r>
      <w:r w:rsidRPr="00741B09">
        <w:rPr>
          <w:rFonts w:ascii="Arial" w:eastAsia="Times New Roman" w:hAnsi="Arial" w:cs="Arial"/>
          <w:b/>
          <w:bCs/>
          <w:color w:val="464646"/>
          <w:sz w:val="28"/>
          <w:szCs w:val="28"/>
          <w:lang w:eastAsia="pt-BR"/>
        </w:rPr>
        <w:t>características dos veículos e nas exigências para se habilitar</w:t>
      </w:r>
      <w:r w:rsidRPr="00741B09">
        <w:rPr>
          <w:rFonts w:ascii="Arial" w:eastAsia="Times New Roman" w:hAnsi="Arial" w:cs="Arial"/>
          <w:color w:val="464646"/>
          <w:sz w:val="28"/>
          <w:szCs w:val="28"/>
          <w:lang w:eastAsia="pt-BR"/>
        </w:rPr>
        <w:t> em cada categoria de habilitação:</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left w:w="0" w:type="dxa"/>
          <w:right w:w="0" w:type="dxa"/>
        </w:tblCellMar>
        <w:tblLook w:val="04A0" w:firstRow="1" w:lastRow="0" w:firstColumn="1" w:lastColumn="0" w:noHBand="0" w:noVBand="1"/>
      </w:tblPr>
      <w:tblGrid>
        <w:gridCol w:w="1223"/>
        <w:gridCol w:w="6756"/>
        <w:gridCol w:w="2671"/>
      </w:tblGrid>
      <w:tr w:rsidR="00741B09" w:rsidRPr="00741B09" w14:paraId="247C703D"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3EB1B7D5"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Categoria</w:t>
            </w:r>
          </w:p>
        </w:tc>
        <w:tc>
          <w:tcPr>
            <w:tcW w:w="0" w:type="auto"/>
            <w:tcBorders>
              <w:bottom w:val="nil"/>
              <w:right w:val="single" w:sz="6" w:space="0" w:color="57577A"/>
            </w:tcBorders>
            <w:shd w:val="clear" w:color="auto" w:fill="57577A"/>
            <w:vAlign w:val="center"/>
            <w:hideMark/>
          </w:tcPr>
          <w:p w14:paraId="42E6477C"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Características do veículo</w:t>
            </w:r>
          </w:p>
        </w:tc>
        <w:tc>
          <w:tcPr>
            <w:tcW w:w="0" w:type="auto"/>
            <w:tcBorders>
              <w:bottom w:val="nil"/>
              <w:right w:val="nil"/>
            </w:tcBorders>
            <w:shd w:val="clear" w:color="auto" w:fill="57577A"/>
            <w:vAlign w:val="center"/>
            <w:hideMark/>
          </w:tcPr>
          <w:p w14:paraId="17514979"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Exigências para se habilitar</w:t>
            </w:r>
          </w:p>
        </w:tc>
      </w:tr>
      <w:tr w:rsidR="00741B09" w:rsidRPr="00741B09" w14:paraId="68719CB2"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54EAA05C"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A</w:t>
            </w:r>
          </w:p>
        </w:tc>
        <w:tc>
          <w:tcPr>
            <w:tcW w:w="0" w:type="auto"/>
            <w:tcBorders>
              <w:bottom w:val="single" w:sz="6" w:space="0" w:color="57577A"/>
              <w:right w:val="single" w:sz="6" w:space="0" w:color="57577A"/>
            </w:tcBorders>
            <w:vAlign w:val="center"/>
            <w:hideMark/>
          </w:tcPr>
          <w:p w14:paraId="4816DF35"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Veículo motorizado de duas ou três rodas, com ou sem carro lateral.</w:t>
            </w:r>
          </w:p>
        </w:tc>
        <w:tc>
          <w:tcPr>
            <w:tcW w:w="0" w:type="auto"/>
            <w:tcBorders>
              <w:bottom w:val="single" w:sz="6" w:space="0" w:color="57577A"/>
              <w:right w:val="nil"/>
            </w:tcBorders>
            <w:vAlign w:val="center"/>
            <w:hideMark/>
          </w:tcPr>
          <w:p w14:paraId="307DE2C6" w14:textId="77777777" w:rsidR="00741B09" w:rsidRPr="00741B09" w:rsidRDefault="00741B09" w:rsidP="00741B09">
            <w:pPr>
              <w:numPr>
                <w:ilvl w:val="0"/>
                <w:numId w:val="30"/>
              </w:numPr>
              <w:spacing w:before="100" w:beforeAutospacing="1"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Preencher os 4 pré-requisitos básicos para habilitação.</w:t>
            </w:r>
          </w:p>
        </w:tc>
      </w:tr>
      <w:tr w:rsidR="00741B09" w:rsidRPr="00741B09" w14:paraId="5FBD8366"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69953F8A"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B</w:t>
            </w:r>
          </w:p>
        </w:tc>
        <w:tc>
          <w:tcPr>
            <w:tcW w:w="0" w:type="auto"/>
            <w:tcBorders>
              <w:bottom w:val="single" w:sz="6" w:space="0" w:color="57577A"/>
              <w:right w:val="single" w:sz="6" w:space="0" w:color="57577A"/>
            </w:tcBorders>
            <w:vAlign w:val="center"/>
            <w:hideMark/>
          </w:tcPr>
          <w:p w14:paraId="1DB37A09"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Veículo motorizado, não abrangido pela categoria A, cujo peso bruto total não exceda a três mil e quinhentos quilogramas e cuja lotação não exceda a oito lugares, excluído o do motorista.</w:t>
            </w:r>
          </w:p>
        </w:tc>
        <w:tc>
          <w:tcPr>
            <w:tcW w:w="0" w:type="auto"/>
            <w:tcBorders>
              <w:bottom w:val="single" w:sz="6" w:space="0" w:color="57577A"/>
              <w:right w:val="nil"/>
            </w:tcBorders>
            <w:vAlign w:val="center"/>
            <w:hideMark/>
          </w:tcPr>
          <w:p w14:paraId="095D6A23" w14:textId="77777777" w:rsidR="00741B09" w:rsidRPr="00741B09" w:rsidRDefault="00741B09" w:rsidP="00741B09">
            <w:pPr>
              <w:numPr>
                <w:ilvl w:val="0"/>
                <w:numId w:val="31"/>
              </w:numPr>
              <w:spacing w:before="100" w:beforeAutospacing="1"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Preencher os 4 pré-requisitos básicos para habilitação.</w:t>
            </w:r>
          </w:p>
        </w:tc>
      </w:tr>
      <w:tr w:rsidR="00741B09" w:rsidRPr="00741B09" w14:paraId="7BEAA9AE"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0466D339"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C</w:t>
            </w:r>
          </w:p>
        </w:tc>
        <w:tc>
          <w:tcPr>
            <w:tcW w:w="0" w:type="auto"/>
            <w:tcBorders>
              <w:bottom w:val="single" w:sz="6" w:space="0" w:color="57577A"/>
              <w:right w:val="single" w:sz="6" w:space="0" w:color="57577A"/>
            </w:tcBorders>
            <w:vAlign w:val="center"/>
            <w:hideMark/>
          </w:tcPr>
          <w:p w14:paraId="77C1EC26"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Veículo motorizado utilizado em transporte de carga, cujo peso bruto total exceda a três mil e quinhentos quilogramas.</w:t>
            </w:r>
          </w:p>
        </w:tc>
        <w:tc>
          <w:tcPr>
            <w:tcW w:w="0" w:type="auto"/>
            <w:tcBorders>
              <w:bottom w:val="single" w:sz="6" w:space="0" w:color="57577A"/>
              <w:right w:val="nil"/>
            </w:tcBorders>
            <w:vAlign w:val="center"/>
            <w:hideMark/>
          </w:tcPr>
          <w:p w14:paraId="658D61B7" w14:textId="77777777" w:rsidR="00741B09" w:rsidRPr="00741B09" w:rsidRDefault="00741B09" w:rsidP="00741B09">
            <w:pPr>
              <w:numPr>
                <w:ilvl w:val="0"/>
                <w:numId w:val="32"/>
              </w:numPr>
              <w:spacing w:before="100" w:beforeAutospacing="1"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Estar habilitado há pelo menos 1 ano na categoria B.</w:t>
            </w:r>
          </w:p>
        </w:tc>
      </w:tr>
      <w:tr w:rsidR="00741B09" w:rsidRPr="00741B09" w14:paraId="23089A51" w14:textId="77777777" w:rsidTr="00741B09">
        <w:trPr>
          <w:tblCellSpacing w:w="15" w:type="dxa"/>
        </w:trPr>
        <w:tc>
          <w:tcPr>
            <w:tcW w:w="0" w:type="auto"/>
            <w:tcBorders>
              <w:bottom w:val="single" w:sz="6" w:space="0" w:color="57577A"/>
              <w:right w:val="single" w:sz="6" w:space="0" w:color="57577A"/>
            </w:tcBorders>
            <w:shd w:val="clear" w:color="auto" w:fill="F5F6FA"/>
            <w:vAlign w:val="center"/>
            <w:hideMark/>
          </w:tcPr>
          <w:p w14:paraId="747C703E"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D</w:t>
            </w:r>
          </w:p>
        </w:tc>
        <w:tc>
          <w:tcPr>
            <w:tcW w:w="0" w:type="auto"/>
            <w:tcBorders>
              <w:bottom w:val="single" w:sz="6" w:space="0" w:color="57577A"/>
              <w:right w:val="single" w:sz="6" w:space="0" w:color="57577A"/>
            </w:tcBorders>
            <w:vAlign w:val="center"/>
            <w:hideMark/>
          </w:tcPr>
          <w:p w14:paraId="64EAFA6D"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Veículo motorizado utilizado no transporte de passageiros, cuja lotação exceda a oito lugares, excluído o do motorista.</w:t>
            </w:r>
          </w:p>
        </w:tc>
        <w:tc>
          <w:tcPr>
            <w:tcW w:w="0" w:type="auto"/>
            <w:tcBorders>
              <w:bottom w:val="single" w:sz="6" w:space="0" w:color="57577A"/>
              <w:right w:val="nil"/>
            </w:tcBorders>
            <w:vAlign w:val="center"/>
            <w:hideMark/>
          </w:tcPr>
          <w:p w14:paraId="259603D6" w14:textId="77777777" w:rsidR="00741B09" w:rsidRPr="00741B09" w:rsidRDefault="00741B09" w:rsidP="00741B09">
            <w:pPr>
              <w:numPr>
                <w:ilvl w:val="0"/>
                <w:numId w:val="33"/>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Idade mínima de 21 anos.</w:t>
            </w:r>
          </w:p>
          <w:p w14:paraId="071DF33A" w14:textId="77777777" w:rsidR="00741B09" w:rsidRPr="00741B09" w:rsidRDefault="00741B09" w:rsidP="00741B09">
            <w:pPr>
              <w:numPr>
                <w:ilvl w:val="0"/>
                <w:numId w:val="33"/>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Estar habilitado há pelo menos 2 anos na categoria B ou há 1 ano na categoria C.</w:t>
            </w:r>
          </w:p>
        </w:tc>
      </w:tr>
      <w:tr w:rsidR="00741B09" w:rsidRPr="00741B09" w14:paraId="43A57922" w14:textId="77777777" w:rsidTr="00741B09">
        <w:trPr>
          <w:tblCellSpacing w:w="15" w:type="dxa"/>
        </w:trPr>
        <w:tc>
          <w:tcPr>
            <w:tcW w:w="0" w:type="auto"/>
            <w:tcBorders>
              <w:bottom w:val="nil"/>
              <w:right w:val="single" w:sz="6" w:space="0" w:color="57577A"/>
            </w:tcBorders>
            <w:shd w:val="clear" w:color="auto" w:fill="F5F6FA"/>
            <w:vAlign w:val="center"/>
            <w:hideMark/>
          </w:tcPr>
          <w:p w14:paraId="1C14C947"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E</w:t>
            </w:r>
          </w:p>
        </w:tc>
        <w:tc>
          <w:tcPr>
            <w:tcW w:w="0" w:type="auto"/>
            <w:tcBorders>
              <w:bottom w:val="nil"/>
              <w:right w:val="single" w:sz="6" w:space="0" w:color="57577A"/>
            </w:tcBorders>
            <w:vAlign w:val="center"/>
            <w:hideMark/>
          </w:tcPr>
          <w:p w14:paraId="647A76F1"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Combinação de veículos em que a unidade tratora se enquadre nas categorias B, C ou D e cuja unidade acoplada, reboque, semirreboque, trailer ou articulada tenha 6.000 kg (seis mil quilogramas) ou mais de peso bruto total, ou cuja lotação exceda a 8 (oito) lugares.</w:t>
            </w:r>
          </w:p>
        </w:tc>
        <w:tc>
          <w:tcPr>
            <w:tcW w:w="0" w:type="auto"/>
            <w:tcBorders>
              <w:bottom w:val="nil"/>
              <w:right w:val="nil"/>
            </w:tcBorders>
            <w:vAlign w:val="center"/>
            <w:hideMark/>
          </w:tcPr>
          <w:p w14:paraId="4931E6B3" w14:textId="77777777" w:rsidR="00741B09" w:rsidRPr="00741B09" w:rsidRDefault="00741B09" w:rsidP="00741B09">
            <w:pPr>
              <w:numPr>
                <w:ilvl w:val="0"/>
                <w:numId w:val="34"/>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Idade mínima de 21 anos.</w:t>
            </w:r>
          </w:p>
          <w:p w14:paraId="1A6C3121" w14:textId="77777777" w:rsidR="00741B09" w:rsidRPr="00741B09" w:rsidRDefault="00741B09" w:rsidP="00741B09">
            <w:pPr>
              <w:numPr>
                <w:ilvl w:val="0"/>
                <w:numId w:val="34"/>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Estar habilitado há pelo menos 1 ano nas categorias C ou D.</w:t>
            </w:r>
          </w:p>
        </w:tc>
      </w:tr>
    </w:tbl>
    <w:p w14:paraId="3E24E565"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2881179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 Autorização Para Conduzir Ciclomotor (ACC) </w:t>
      </w:r>
      <w:r w:rsidRPr="00741B09">
        <w:rPr>
          <w:rFonts w:ascii="Arial" w:eastAsia="Times New Roman" w:hAnsi="Arial" w:cs="Arial"/>
          <w:b/>
          <w:bCs/>
          <w:color w:val="464646"/>
          <w:sz w:val="28"/>
          <w:szCs w:val="28"/>
          <w:lang w:eastAsia="pt-BR"/>
        </w:rPr>
        <w:t>não é uma categoria de habilitação</w:t>
      </w:r>
      <w:r w:rsidRPr="00741B09">
        <w:rPr>
          <w:rFonts w:ascii="Arial" w:eastAsia="Times New Roman" w:hAnsi="Arial" w:cs="Arial"/>
          <w:color w:val="464646"/>
          <w:sz w:val="28"/>
          <w:szCs w:val="28"/>
          <w:lang w:eastAsia="pt-BR"/>
        </w:rPr>
        <w:t>.</w:t>
      </w:r>
    </w:p>
    <w:p w14:paraId="7B7251F8"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 Resolução 168 do CONTRAN determina que os motoristas de veículos automotores de até 50 cilindradas (também conhecidos como “Cinquentinha”) não precisam da CNH, </w:t>
      </w:r>
      <w:r w:rsidRPr="00741B09">
        <w:rPr>
          <w:rFonts w:ascii="Arial" w:eastAsia="Times New Roman" w:hAnsi="Arial" w:cs="Arial"/>
          <w:b/>
          <w:bCs/>
          <w:color w:val="464646"/>
          <w:sz w:val="28"/>
          <w:szCs w:val="28"/>
          <w:lang w:eastAsia="pt-BR"/>
        </w:rPr>
        <w:t>mas sim da ACC</w:t>
      </w:r>
      <w:r w:rsidRPr="00741B09">
        <w:rPr>
          <w:rFonts w:ascii="Arial" w:eastAsia="Times New Roman" w:hAnsi="Arial" w:cs="Arial"/>
          <w:color w:val="464646"/>
          <w:sz w:val="28"/>
          <w:szCs w:val="28"/>
          <w:lang w:eastAsia="pt-BR"/>
        </w:rPr>
        <w:t>.</w:t>
      </w:r>
    </w:p>
    <w:p w14:paraId="6BBF82B0"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lastRenderedPageBreak/>
        <w:t>Para essa permissão são exigidos os mesmos pré-requisitos das categorias A e B:</w:t>
      </w:r>
    </w:p>
    <w:p w14:paraId="2D0593D9" w14:textId="77777777" w:rsidR="00741B09" w:rsidRPr="00741B09" w:rsidRDefault="00741B09" w:rsidP="00741B09">
      <w:pPr>
        <w:numPr>
          <w:ilvl w:val="0"/>
          <w:numId w:val="35"/>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Ser penalmente imputável</w:t>
      </w:r>
    </w:p>
    <w:p w14:paraId="4A05B3B0" w14:textId="77777777" w:rsidR="00741B09" w:rsidRPr="00741B09" w:rsidRDefault="00741B09" w:rsidP="00741B09">
      <w:pPr>
        <w:numPr>
          <w:ilvl w:val="0"/>
          <w:numId w:val="35"/>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Saber ler e escrever</w:t>
      </w:r>
    </w:p>
    <w:p w14:paraId="57CB4831" w14:textId="77777777" w:rsidR="00741B09" w:rsidRPr="00741B09" w:rsidRDefault="00741B09" w:rsidP="00741B09">
      <w:pPr>
        <w:numPr>
          <w:ilvl w:val="0"/>
          <w:numId w:val="35"/>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Ter documento de identidade</w:t>
      </w:r>
    </w:p>
    <w:p w14:paraId="2C9D772A" w14:textId="77777777" w:rsidR="00741B09" w:rsidRPr="00741B09" w:rsidRDefault="00741B09" w:rsidP="00741B09">
      <w:pPr>
        <w:numPr>
          <w:ilvl w:val="0"/>
          <w:numId w:val="35"/>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Ter CPF </w:t>
      </w:r>
    </w:p>
    <w:p w14:paraId="2FF1474C"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as diferenças entre ciclomotor, motoneta, motocicleta, triciclo e quadriciclo?</w:t>
      </w:r>
    </w:p>
    <w:p w14:paraId="5648FB8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Existe muita confusão quando o assunto é </w:t>
      </w:r>
      <w:r w:rsidRPr="00741B09">
        <w:rPr>
          <w:rFonts w:ascii="Arial" w:eastAsia="Times New Roman" w:hAnsi="Arial" w:cs="Arial"/>
          <w:b/>
          <w:bCs/>
          <w:color w:val="464646"/>
          <w:sz w:val="28"/>
          <w:szCs w:val="28"/>
          <w:lang w:eastAsia="pt-BR"/>
        </w:rPr>
        <w:t>diferenciar</w:t>
      </w:r>
      <w:r w:rsidRPr="00741B09">
        <w:rPr>
          <w:rFonts w:ascii="Arial" w:eastAsia="Times New Roman" w:hAnsi="Arial" w:cs="Arial"/>
          <w:color w:val="464646"/>
          <w:sz w:val="28"/>
          <w:szCs w:val="28"/>
          <w:lang w:eastAsia="pt-BR"/>
        </w:rPr>
        <w:t>:</w:t>
      </w:r>
    </w:p>
    <w:p w14:paraId="48E78BB1" w14:textId="77777777" w:rsidR="00741B09" w:rsidRPr="00741B09" w:rsidRDefault="00741B09" w:rsidP="00741B09">
      <w:pPr>
        <w:numPr>
          <w:ilvl w:val="0"/>
          <w:numId w:val="3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Ciclomotor</w:t>
      </w:r>
    </w:p>
    <w:p w14:paraId="75E6F0F8" w14:textId="77777777" w:rsidR="00741B09" w:rsidRPr="00741B09" w:rsidRDefault="00741B09" w:rsidP="00741B09">
      <w:pPr>
        <w:numPr>
          <w:ilvl w:val="0"/>
          <w:numId w:val="3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Motoneta</w:t>
      </w:r>
    </w:p>
    <w:p w14:paraId="37B75AF9" w14:textId="77777777" w:rsidR="00741B09" w:rsidRPr="00741B09" w:rsidRDefault="00741B09" w:rsidP="00741B09">
      <w:pPr>
        <w:numPr>
          <w:ilvl w:val="0"/>
          <w:numId w:val="3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Motocicleta</w:t>
      </w:r>
    </w:p>
    <w:p w14:paraId="1029C61F" w14:textId="77777777" w:rsidR="00741B09" w:rsidRPr="00741B09" w:rsidRDefault="00741B09" w:rsidP="00741B09">
      <w:pPr>
        <w:numPr>
          <w:ilvl w:val="0"/>
          <w:numId w:val="3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Triciclo</w:t>
      </w:r>
    </w:p>
    <w:p w14:paraId="2DA24790" w14:textId="77777777" w:rsidR="00741B09" w:rsidRPr="00741B09" w:rsidRDefault="00741B09" w:rsidP="00741B09">
      <w:pPr>
        <w:numPr>
          <w:ilvl w:val="0"/>
          <w:numId w:val="3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Quadriciclo</w:t>
      </w:r>
    </w:p>
    <w:p w14:paraId="45A030E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Como esse é um assunto muito cobrado na prova do DETRAN, vale a pena tirar essa pedra do caminho de uma vez por todas:</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top w:w="15" w:type="dxa"/>
          <w:left w:w="15" w:type="dxa"/>
          <w:bottom w:w="15" w:type="dxa"/>
          <w:right w:w="15" w:type="dxa"/>
        </w:tblCellMar>
        <w:tblLook w:val="04A0" w:firstRow="1" w:lastRow="0" w:firstColumn="1" w:lastColumn="0" w:noHBand="0" w:noVBand="1"/>
      </w:tblPr>
      <w:tblGrid>
        <w:gridCol w:w="1319"/>
        <w:gridCol w:w="9331"/>
      </w:tblGrid>
      <w:tr w:rsidR="00741B09" w:rsidRPr="00741B09" w14:paraId="634F5B0E" w14:textId="77777777" w:rsidTr="00741B09">
        <w:trPr>
          <w:tblCellSpacing w:w="15" w:type="dxa"/>
        </w:trPr>
        <w:tc>
          <w:tcPr>
            <w:tcW w:w="0" w:type="auto"/>
            <w:tcBorders>
              <w:bottom w:val="single" w:sz="6" w:space="0" w:color="57577A"/>
              <w:right w:val="single" w:sz="6" w:space="0" w:color="57577A"/>
            </w:tcBorders>
            <w:shd w:val="clear" w:color="auto" w:fill="302F51"/>
            <w:vAlign w:val="center"/>
            <w:hideMark/>
          </w:tcPr>
          <w:p w14:paraId="2D812D11" w14:textId="77777777" w:rsidR="00741B09" w:rsidRPr="00741B09" w:rsidRDefault="00741B09" w:rsidP="00741B09">
            <w:pPr>
              <w:spacing w:after="0" w:line="240" w:lineRule="auto"/>
              <w:jc w:val="center"/>
              <w:rPr>
                <w:rFonts w:ascii="Times New Roman" w:eastAsia="Times New Roman" w:hAnsi="Times New Roman" w:cs="Times New Roman"/>
                <w:b/>
                <w:bCs/>
                <w:color w:val="FFFFFF"/>
                <w:sz w:val="24"/>
                <w:szCs w:val="24"/>
                <w:lang w:eastAsia="pt-BR"/>
              </w:rPr>
            </w:pPr>
            <w:r w:rsidRPr="00741B09">
              <w:rPr>
                <w:rFonts w:ascii="Times New Roman" w:eastAsia="Times New Roman" w:hAnsi="Times New Roman" w:cs="Times New Roman"/>
                <w:b/>
                <w:bCs/>
                <w:color w:val="FFFFFF"/>
                <w:sz w:val="24"/>
                <w:szCs w:val="24"/>
                <w:lang w:eastAsia="pt-BR"/>
              </w:rPr>
              <w:t>Ciclomotor</w:t>
            </w:r>
          </w:p>
        </w:tc>
        <w:tc>
          <w:tcPr>
            <w:tcW w:w="0" w:type="auto"/>
            <w:tcBorders>
              <w:bottom w:val="single" w:sz="6" w:space="0" w:color="57577A"/>
              <w:right w:val="nil"/>
            </w:tcBorders>
            <w:vAlign w:val="center"/>
            <w:hideMark/>
          </w:tcPr>
          <w:p w14:paraId="4FAAB785"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Ciclo motorizado de </w:t>
            </w:r>
            <w:r w:rsidRPr="00741B09">
              <w:rPr>
                <w:rFonts w:ascii="Times New Roman" w:eastAsia="Times New Roman" w:hAnsi="Times New Roman" w:cs="Times New Roman"/>
                <w:b/>
                <w:bCs/>
                <w:sz w:val="24"/>
                <w:szCs w:val="24"/>
                <w:lang w:eastAsia="pt-BR"/>
              </w:rPr>
              <w:t>2 ou 3 rodas</w:t>
            </w:r>
            <w:r w:rsidRPr="00741B09">
              <w:rPr>
                <w:rFonts w:ascii="Times New Roman" w:eastAsia="Times New Roman" w:hAnsi="Times New Roman" w:cs="Times New Roman"/>
                <w:sz w:val="24"/>
                <w:szCs w:val="24"/>
                <w:lang w:eastAsia="pt-BR"/>
              </w:rPr>
              <w:t>, cuja cilindrada não exceda a 50cm³ de diâmetro e velocidade máxima de 50 km/h (popular “cinquentinha”).</w:t>
            </w:r>
          </w:p>
        </w:tc>
      </w:tr>
      <w:tr w:rsidR="00741B09" w:rsidRPr="00741B09" w14:paraId="0940BC11" w14:textId="77777777" w:rsidTr="00741B09">
        <w:trPr>
          <w:tblCellSpacing w:w="15" w:type="dxa"/>
        </w:trPr>
        <w:tc>
          <w:tcPr>
            <w:tcW w:w="0" w:type="auto"/>
            <w:tcBorders>
              <w:bottom w:val="single" w:sz="6" w:space="0" w:color="57577A"/>
              <w:right w:val="single" w:sz="6" w:space="0" w:color="57577A"/>
            </w:tcBorders>
            <w:shd w:val="clear" w:color="auto" w:fill="302F51"/>
            <w:vAlign w:val="center"/>
            <w:hideMark/>
          </w:tcPr>
          <w:p w14:paraId="76651DF2" w14:textId="77777777" w:rsidR="00741B09" w:rsidRPr="00741B09" w:rsidRDefault="00741B09" w:rsidP="00741B09">
            <w:pPr>
              <w:spacing w:after="0" w:line="240" w:lineRule="auto"/>
              <w:jc w:val="center"/>
              <w:rPr>
                <w:rFonts w:ascii="Times New Roman" w:eastAsia="Times New Roman" w:hAnsi="Times New Roman" w:cs="Times New Roman"/>
                <w:b/>
                <w:bCs/>
                <w:color w:val="FFFFFF"/>
                <w:sz w:val="24"/>
                <w:szCs w:val="24"/>
                <w:lang w:eastAsia="pt-BR"/>
              </w:rPr>
            </w:pPr>
            <w:r w:rsidRPr="00741B09">
              <w:rPr>
                <w:rFonts w:ascii="Times New Roman" w:eastAsia="Times New Roman" w:hAnsi="Times New Roman" w:cs="Times New Roman"/>
                <w:b/>
                <w:bCs/>
                <w:color w:val="FFFFFF"/>
                <w:sz w:val="24"/>
                <w:szCs w:val="24"/>
                <w:lang w:eastAsia="pt-BR"/>
              </w:rPr>
              <w:t>Motoneta</w:t>
            </w:r>
          </w:p>
        </w:tc>
        <w:tc>
          <w:tcPr>
            <w:tcW w:w="0" w:type="auto"/>
            <w:tcBorders>
              <w:bottom w:val="single" w:sz="6" w:space="0" w:color="57577A"/>
              <w:right w:val="nil"/>
            </w:tcBorders>
            <w:vAlign w:val="center"/>
            <w:hideMark/>
          </w:tcPr>
          <w:p w14:paraId="203AC267"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Veículo automotor de </w:t>
            </w:r>
            <w:r w:rsidRPr="00741B09">
              <w:rPr>
                <w:rFonts w:ascii="Times New Roman" w:eastAsia="Times New Roman" w:hAnsi="Times New Roman" w:cs="Times New Roman"/>
                <w:b/>
                <w:bCs/>
                <w:sz w:val="24"/>
                <w:szCs w:val="24"/>
                <w:lang w:eastAsia="pt-BR"/>
              </w:rPr>
              <w:t>2 rodas</w:t>
            </w:r>
            <w:r w:rsidRPr="00741B09">
              <w:rPr>
                <w:rFonts w:ascii="Times New Roman" w:eastAsia="Times New Roman" w:hAnsi="Times New Roman" w:cs="Times New Roman"/>
                <w:sz w:val="24"/>
                <w:szCs w:val="24"/>
                <w:lang w:eastAsia="pt-BR"/>
              </w:rPr>
              <w:t> conduzido por condutor em posição sentada.</w:t>
            </w:r>
          </w:p>
        </w:tc>
      </w:tr>
      <w:tr w:rsidR="00741B09" w:rsidRPr="00741B09" w14:paraId="67C4886C" w14:textId="77777777" w:rsidTr="00741B09">
        <w:trPr>
          <w:tblCellSpacing w:w="15" w:type="dxa"/>
        </w:trPr>
        <w:tc>
          <w:tcPr>
            <w:tcW w:w="0" w:type="auto"/>
            <w:tcBorders>
              <w:bottom w:val="single" w:sz="6" w:space="0" w:color="57577A"/>
              <w:right w:val="single" w:sz="6" w:space="0" w:color="57577A"/>
            </w:tcBorders>
            <w:shd w:val="clear" w:color="auto" w:fill="302F51"/>
            <w:vAlign w:val="center"/>
            <w:hideMark/>
          </w:tcPr>
          <w:p w14:paraId="137B9911" w14:textId="77777777" w:rsidR="00741B09" w:rsidRPr="00741B09" w:rsidRDefault="00741B09" w:rsidP="00741B09">
            <w:pPr>
              <w:spacing w:after="0" w:line="240" w:lineRule="auto"/>
              <w:jc w:val="center"/>
              <w:rPr>
                <w:rFonts w:ascii="Times New Roman" w:eastAsia="Times New Roman" w:hAnsi="Times New Roman" w:cs="Times New Roman"/>
                <w:b/>
                <w:bCs/>
                <w:color w:val="FFFFFF"/>
                <w:sz w:val="24"/>
                <w:szCs w:val="24"/>
                <w:lang w:eastAsia="pt-BR"/>
              </w:rPr>
            </w:pPr>
            <w:r w:rsidRPr="00741B09">
              <w:rPr>
                <w:rFonts w:ascii="Times New Roman" w:eastAsia="Times New Roman" w:hAnsi="Times New Roman" w:cs="Times New Roman"/>
                <w:b/>
                <w:bCs/>
                <w:color w:val="FFFFFF"/>
                <w:sz w:val="24"/>
                <w:szCs w:val="24"/>
                <w:lang w:eastAsia="pt-BR"/>
              </w:rPr>
              <w:t>Motocicleta</w:t>
            </w:r>
          </w:p>
        </w:tc>
        <w:tc>
          <w:tcPr>
            <w:tcW w:w="0" w:type="auto"/>
            <w:tcBorders>
              <w:bottom w:val="single" w:sz="6" w:space="0" w:color="57577A"/>
              <w:right w:val="nil"/>
            </w:tcBorders>
            <w:vAlign w:val="center"/>
            <w:hideMark/>
          </w:tcPr>
          <w:p w14:paraId="07ABE032"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Veículo automotor de</w:t>
            </w:r>
            <w:r w:rsidRPr="00741B09">
              <w:rPr>
                <w:rFonts w:ascii="Times New Roman" w:eastAsia="Times New Roman" w:hAnsi="Times New Roman" w:cs="Times New Roman"/>
                <w:b/>
                <w:bCs/>
                <w:sz w:val="24"/>
                <w:szCs w:val="24"/>
                <w:lang w:eastAsia="pt-BR"/>
              </w:rPr>
              <w:t> 2 rodas</w:t>
            </w:r>
            <w:r w:rsidRPr="00741B09">
              <w:rPr>
                <w:rFonts w:ascii="Times New Roman" w:eastAsia="Times New Roman" w:hAnsi="Times New Roman" w:cs="Times New Roman"/>
                <w:sz w:val="24"/>
                <w:szCs w:val="24"/>
                <w:lang w:eastAsia="pt-BR"/>
              </w:rPr>
              <w:t> conduzido por condutor em posição montada.</w:t>
            </w:r>
          </w:p>
        </w:tc>
      </w:tr>
      <w:tr w:rsidR="00741B09" w:rsidRPr="00741B09" w14:paraId="134DAB04" w14:textId="77777777" w:rsidTr="00741B09">
        <w:trPr>
          <w:tblCellSpacing w:w="15" w:type="dxa"/>
        </w:trPr>
        <w:tc>
          <w:tcPr>
            <w:tcW w:w="0" w:type="auto"/>
            <w:tcBorders>
              <w:bottom w:val="single" w:sz="6" w:space="0" w:color="57577A"/>
              <w:right w:val="single" w:sz="6" w:space="0" w:color="57577A"/>
            </w:tcBorders>
            <w:shd w:val="clear" w:color="auto" w:fill="302F51"/>
            <w:vAlign w:val="center"/>
            <w:hideMark/>
          </w:tcPr>
          <w:p w14:paraId="79B28227" w14:textId="77777777" w:rsidR="00741B09" w:rsidRPr="00741B09" w:rsidRDefault="00741B09" w:rsidP="00741B09">
            <w:pPr>
              <w:spacing w:after="0" w:line="240" w:lineRule="auto"/>
              <w:jc w:val="center"/>
              <w:rPr>
                <w:rFonts w:ascii="Times New Roman" w:eastAsia="Times New Roman" w:hAnsi="Times New Roman" w:cs="Times New Roman"/>
                <w:b/>
                <w:bCs/>
                <w:color w:val="FFFFFF"/>
                <w:sz w:val="24"/>
                <w:szCs w:val="24"/>
                <w:lang w:eastAsia="pt-BR"/>
              </w:rPr>
            </w:pPr>
            <w:r w:rsidRPr="00741B09">
              <w:rPr>
                <w:rFonts w:ascii="Times New Roman" w:eastAsia="Times New Roman" w:hAnsi="Times New Roman" w:cs="Times New Roman"/>
                <w:b/>
                <w:bCs/>
                <w:color w:val="FFFFFF"/>
                <w:sz w:val="24"/>
                <w:szCs w:val="24"/>
                <w:lang w:eastAsia="pt-BR"/>
              </w:rPr>
              <w:t>Triciclo</w:t>
            </w:r>
          </w:p>
        </w:tc>
        <w:tc>
          <w:tcPr>
            <w:tcW w:w="0" w:type="auto"/>
            <w:tcBorders>
              <w:bottom w:val="single" w:sz="6" w:space="0" w:color="57577A"/>
              <w:right w:val="nil"/>
            </w:tcBorders>
            <w:vAlign w:val="center"/>
            <w:hideMark/>
          </w:tcPr>
          <w:p w14:paraId="50381A16"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Veículo com estrutura mecânica similar às motocicletas, dotado de </w:t>
            </w:r>
            <w:r w:rsidRPr="00741B09">
              <w:rPr>
                <w:rFonts w:ascii="Times New Roman" w:eastAsia="Times New Roman" w:hAnsi="Times New Roman" w:cs="Times New Roman"/>
                <w:b/>
                <w:bCs/>
                <w:sz w:val="24"/>
                <w:szCs w:val="24"/>
                <w:lang w:eastAsia="pt-BR"/>
              </w:rPr>
              <w:t>3 rodas</w:t>
            </w:r>
            <w:r w:rsidRPr="00741B09">
              <w:rPr>
                <w:rFonts w:ascii="Times New Roman" w:eastAsia="Times New Roman" w:hAnsi="Times New Roman" w:cs="Times New Roman"/>
                <w:sz w:val="24"/>
                <w:szCs w:val="24"/>
                <w:lang w:eastAsia="pt-BR"/>
              </w:rPr>
              <w:t> dispostas simetricamente, com motor de propulsão com cilindrada superior a 50cm³, conduzido por condutor em posição montada ou sentada.</w:t>
            </w:r>
          </w:p>
        </w:tc>
      </w:tr>
      <w:tr w:rsidR="00741B09" w:rsidRPr="00741B09" w14:paraId="422ECEAB" w14:textId="77777777" w:rsidTr="00741B09">
        <w:trPr>
          <w:tblCellSpacing w:w="15" w:type="dxa"/>
        </w:trPr>
        <w:tc>
          <w:tcPr>
            <w:tcW w:w="0" w:type="auto"/>
            <w:tcBorders>
              <w:bottom w:val="nil"/>
              <w:right w:val="single" w:sz="6" w:space="0" w:color="57577A"/>
            </w:tcBorders>
            <w:shd w:val="clear" w:color="auto" w:fill="302F51"/>
            <w:vAlign w:val="center"/>
            <w:hideMark/>
          </w:tcPr>
          <w:p w14:paraId="25A676F2" w14:textId="77777777" w:rsidR="00741B09" w:rsidRPr="00741B09" w:rsidRDefault="00741B09" w:rsidP="00741B09">
            <w:pPr>
              <w:spacing w:after="0" w:line="240" w:lineRule="auto"/>
              <w:jc w:val="center"/>
              <w:rPr>
                <w:rFonts w:ascii="Times New Roman" w:eastAsia="Times New Roman" w:hAnsi="Times New Roman" w:cs="Times New Roman"/>
                <w:b/>
                <w:bCs/>
                <w:color w:val="FFFFFF"/>
                <w:sz w:val="24"/>
                <w:szCs w:val="24"/>
                <w:lang w:eastAsia="pt-BR"/>
              </w:rPr>
            </w:pPr>
            <w:r w:rsidRPr="00741B09">
              <w:rPr>
                <w:rFonts w:ascii="Times New Roman" w:eastAsia="Times New Roman" w:hAnsi="Times New Roman" w:cs="Times New Roman"/>
                <w:b/>
                <w:bCs/>
                <w:color w:val="FFFFFF"/>
                <w:sz w:val="24"/>
                <w:szCs w:val="24"/>
                <w:lang w:eastAsia="pt-BR"/>
              </w:rPr>
              <w:t>Quadriciclo</w:t>
            </w:r>
          </w:p>
        </w:tc>
        <w:tc>
          <w:tcPr>
            <w:tcW w:w="0" w:type="auto"/>
            <w:tcBorders>
              <w:bottom w:val="nil"/>
              <w:right w:val="nil"/>
            </w:tcBorders>
            <w:vAlign w:val="center"/>
            <w:hideMark/>
          </w:tcPr>
          <w:p w14:paraId="7E2DE81E"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Veículo automotor com estrutura mecânica similar às motocicletas, possuindo eixo dianteiro e traseiro, dotado de </w:t>
            </w:r>
            <w:r w:rsidRPr="00741B09">
              <w:rPr>
                <w:rFonts w:ascii="Times New Roman" w:eastAsia="Times New Roman" w:hAnsi="Times New Roman" w:cs="Times New Roman"/>
                <w:b/>
                <w:bCs/>
                <w:sz w:val="24"/>
                <w:szCs w:val="24"/>
                <w:lang w:eastAsia="pt-BR"/>
              </w:rPr>
              <w:t>4 rodas</w:t>
            </w:r>
            <w:r w:rsidRPr="00741B09">
              <w:rPr>
                <w:rFonts w:ascii="Times New Roman" w:eastAsia="Times New Roman" w:hAnsi="Times New Roman" w:cs="Times New Roman"/>
                <w:sz w:val="24"/>
                <w:szCs w:val="24"/>
                <w:lang w:eastAsia="pt-BR"/>
              </w:rPr>
              <w:t>, com massa em ordem de marcha NÃO superior a 400kg (ou 550kg no caso do veículo destinado ao transporte de cargas) e potência máxima não superior a 15kW.</w:t>
            </w:r>
          </w:p>
        </w:tc>
      </w:tr>
    </w:tbl>
    <w:p w14:paraId="18BB550F"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os tipos de veículo e os requisitos para habilitação em atividades remuneradas?</w:t>
      </w:r>
    </w:p>
    <w:p w14:paraId="65BAD93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Existem alguns veículos que são classificados como veículos em situações especiais, os quais são </w:t>
      </w:r>
      <w:r w:rsidRPr="00741B09">
        <w:rPr>
          <w:rFonts w:ascii="Arial" w:eastAsia="Times New Roman" w:hAnsi="Arial" w:cs="Arial"/>
          <w:b/>
          <w:bCs/>
          <w:color w:val="464646"/>
          <w:sz w:val="28"/>
          <w:szCs w:val="28"/>
          <w:lang w:eastAsia="pt-BR"/>
        </w:rPr>
        <w:t>utilizados para atividades remuneradas</w:t>
      </w:r>
      <w:r w:rsidRPr="00741B09">
        <w:rPr>
          <w:rFonts w:ascii="Arial" w:eastAsia="Times New Roman" w:hAnsi="Arial" w:cs="Arial"/>
          <w:color w:val="464646"/>
          <w:sz w:val="28"/>
          <w:szCs w:val="28"/>
          <w:lang w:eastAsia="pt-BR"/>
        </w:rPr>
        <w:t>. </w:t>
      </w:r>
    </w:p>
    <w:p w14:paraId="4C2D1396"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São eles:</w:t>
      </w:r>
    </w:p>
    <w:p w14:paraId="78554931" w14:textId="77777777" w:rsidR="00741B09" w:rsidRPr="00741B09" w:rsidRDefault="00741B09" w:rsidP="00741B09">
      <w:pPr>
        <w:numPr>
          <w:ilvl w:val="0"/>
          <w:numId w:val="3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Transporte coletivo</w:t>
      </w:r>
    </w:p>
    <w:p w14:paraId="7AE5C59F" w14:textId="77777777" w:rsidR="00741B09" w:rsidRPr="00741B09" w:rsidRDefault="00741B09" w:rsidP="00741B09">
      <w:pPr>
        <w:numPr>
          <w:ilvl w:val="0"/>
          <w:numId w:val="3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Transporte escolar</w:t>
      </w:r>
    </w:p>
    <w:p w14:paraId="5BDB6975" w14:textId="77777777" w:rsidR="00741B09" w:rsidRPr="00741B09" w:rsidRDefault="00741B09" w:rsidP="00741B09">
      <w:pPr>
        <w:numPr>
          <w:ilvl w:val="0"/>
          <w:numId w:val="3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Operador de máquinas</w:t>
      </w:r>
    </w:p>
    <w:p w14:paraId="0B69A1B9" w14:textId="77777777" w:rsidR="00741B09" w:rsidRPr="00741B09" w:rsidRDefault="00741B09" w:rsidP="00741B09">
      <w:pPr>
        <w:numPr>
          <w:ilvl w:val="0"/>
          <w:numId w:val="3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Transporte de carga perigosa</w:t>
      </w:r>
    </w:p>
    <w:p w14:paraId="6E6DDF1E" w14:textId="77777777" w:rsidR="00741B09" w:rsidRPr="00741B09" w:rsidRDefault="00741B09" w:rsidP="00741B09">
      <w:pPr>
        <w:numPr>
          <w:ilvl w:val="0"/>
          <w:numId w:val="3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Transporte de carga indivisível</w:t>
      </w:r>
    </w:p>
    <w:p w14:paraId="0815627C" w14:textId="77777777" w:rsidR="00741B09" w:rsidRPr="00741B09" w:rsidRDefault="00741B09" w:rsidP="00741B09">
      <w:pPr>
        <w:numPr>
          <w:ilvl w:val="0"/>
          <w:numId w:val="3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Veículos de emergência</w:t>
      </w:r>
    </w:p>
    <w:p w14:paraId="376FE7C5" w14:textId="77777777" w:rsidR="00741B09" w:rsidRPr="00741B09" w:rsidRDefault="00741B09" w:rsidP="00741B09">
      <w:pPr>
        <w:numPr>
          <w:ilvl w:val="0"/>
          <w:numId w:val="37"/>
        </w:numPr>
        <w:shd w:val="clear" w:color="auto" w:fill="FFFFFF"/>
        <w:spacing w:after="0" w:line="240" w:lineRule="auto"/>
        <w:ind w:left="0"/>
        <w:rPr>
          <w:rFonts w:ascii="Arial" w:eastAsia="Times New Roman" w:hAnsi="Arial" w:cs="Arial"/>
          <w:color w:val="464646"/>
          <w:sz w:val="28"/>
          <w:szCs w:val="28"/>
          <w:lang w:eastAsia="pt-BR"/>
        </w:rPr>
      </w:pPr>
      <w:proofErr w:type="spellStart"/>
      <w:r w:rsidRPr="00741B09">
        <w:rPr>
          <w:rFonts w:ascii="Arial" w:eastAsia="Times New Roman" w:hAnsi="Arial" w:cs="Arial"/>
          <w:color w:val="464646"/>
          <w:sz w:val="28"/>
          <w:szCs w:val="28"/>
          <w:lang w:eastAsia="pt-BR"/>
        </w:rPr>
        <w:t>Motofretista</w:t>
      </w:r>
      <w:proofErr w:type="spellEnd"/>
      <w:r w:rsidRPr="00741B09">
        <w:rPr>
          <w:rFonts w:ascii="Arial" w:eastAsia="Times New Roman" w:hAnsi="Arial" w:cs="Arial"/>
          <w:color w:val="464646"/>
          <w:sz w:val="28"/>
          <w:szCs w:val="28"/>
          <w:lang w:eastAsia="pt-BR"/>
        </w:rPr>
        <w:t>/mototaxista</w:t>
      </w:r>
    </w:p>
    <w:p w14:paraId="5B1B374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Na</w:t>
      </w:r>
      <w:r w:rsidRPr="00741B09">
        <w:rPr>
          <w:rFonts w:ascii="Arial" w:eastAsia="Times New Roman" w:hAnsi="Arial" w:cs="Arial"/>
          <w:color w:val="464646"/>
          <w:sz w:val="28"/>
          <w:szCs w:val="28"/>
          <w:lang w:eastAsia="pt-BR"/>
        </w:rPr>
        <w:t> </w:t>
      </w:r>
      <w:r w:rsidRPr="00741B09">
        <w:rPr>
          <w:rFonts w:ascii="Arial" w:eastAsia="Times New Roman" w:hAnsi="Arial" w:cs="Arial"/>
          <w:b/>
          <w:bCs/>
          <w:color w:val="464646"/>
          <w:sz w:val="28"/>
          <w:szCs w:val="28"/>
          <w:lang w:eastAsia="pt-BR"/>
        </w:rPr>
        <w:t>prova do DETRAN</w:t>
      </w:r>
      <w:r w:rsidRPr="00741B09">
        <w:rPr>
          <w:rFonts w:ascii="Arial" w:eastAsia="Times New Roman" w:hAnsi="Arial" w:cs="Arial"/>
          <w:color w:val="464646"/>
          <w:sz w:val="28"/>
          <w:szCs w:val="28"/>
          <w:lang w:eastAsia="pt-BR"/>
        </w:rPr>
        <w:t>, não é raro caírem questões sobre:</w:t>
      </w:r>
    </w:p>
    <w:p w14:paraId="3E254A6E" w14:textId="77777777" w:rsidR="00741B09" w:rsidRPr="00741B09" w:rsidRDefault="00741B09" w:rsidP="00741B09">
      <w:pPr>
        <w:numPr>
          <w:ilvl w:val="0"/>
          <w:numId w:val="38"/>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lastRenderedPageBreak/>
        <w:t>Os requisitos para conduzir estes veículos utilizados em atividades remuneradas.</w:t>
      </w:r>
    </w:p>
    <w:p w14:paraId="37A54669" w14:textId="77777777" w:rsidR="00741B09" w:rsidRPr="00741B09" w:rsidRDefault="00741B09" w:rsidP="00741B09">
      <w:pPr>
        <w:numPr>
          <w:ilvl w:val="0"/>
          <w:numId w:val="38"/>
        </w:numPr>
        <w:shd w:val="clear" w:color="auto" w:fill="FFFFFF"/>
        <w:spacing w:after="0" w:line="240" w:lineRule="auto"/>
        <w:ind w:left="0"/>
        <w:rPr>
          <w:rFonts w:ascii="Arial" w:eastAsia="Times New Roman" w:hAnsi="Arial" w:cs="Arial"/>
          <w:color w:val="464646"/>
          <w:sz w:val="28"/>
          <w:szCs w:val="28"/>
          <w:lang w:eastAsia="pt-BR"/>
        </w:rPr>
      </w:pPr>
      <w:proofErr w:type="gramStart"/>
      <w:r w:rsidRPr="00741B09">
        <w:rPr>
          <w:rFonts w:ascii="Arial" w:eastAsia="Times New Roman" w:hAnsi="Arial" w:cs="Arial"/>
          <w:color w:val="464646"/>
          <w:sz w:val="28"/>
          <w:szCs w:val="28"/>
          <w:lang w:eastAsia="pt-BR"/>
        </w:rPr>
        <w:t>As característica</w:t>
      </w:r>
      <w:proofErr w:type="gramEnd"/>
      <w:r w:rsidRPr="00741B09">
        <w:rPr>
          <w:rFonts w:ascii="Arial" w:eastAsia="Times New Roman" w:hAnsi="Arial" w:cs="Arial"/>
          <w:color w:val="464646"/>
          <w:sz w:val="28"/>
          <w:szCs w:val="28"/>
          <w:lang w:eastAsia="pt-BR"/>
        </w:rPr>
        <w:t xml:space="preserve"> destes veículos.</w:t>
      </w:r>
    </w:p>
    <w:p w14:paraId="5A8B0BE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Pensando nisso, criamos a tabela abaixo para ajudar você a dominar este conteúdo com segurança.</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top w:w="15" w:type="dxa"/>
          <w:left w:w="15" w:type="dxa"/>
          <w:bottom w:w="15" w:type="dxa"/>
          <w:right w:w="15" w:type="dxa"/>
        </w:tblCellMar>
        <w:tblLook w:val="04A0" w:firstRow="1" w:lastRow="0" w:firstColumn="1" w:lastColumn="0" w:noHBand="0" w:noVBand="1"/>
      </w:tblPr>
      <w:tblGrid>
        <w:gridCol w:w="7593"/>
        <w:gridCol w:w="3057"/>
      </w:tblGrid>
      <w:tr w:rsidR="00741B09" w:rsidRPr="00741B09" w14:paraId="2C4E6504"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23555E83"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Veículo</w:t>
            </w:r>
          </w:p>
        </w:tc>
        <w:tc>
          <w:tcPr>
            <w:tcW w:w="0" w:type="auto"/>
            <w:tcBorders>
              <w:bottom w:val="nil"/>
              <w:right w:val="nil"/>
            </w:tcBorders>
            <w:shd w:val="clear" w:color="auto" w:fill="57577A"/>
            <w:vAlign w:val="center"/>
            <w:hideMark/>
          </w:tcPr>
          <w:p w14:paraId="1D179225"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Requisitos para conduzir</w:t>
            </w:r>
          </w:p>
        </w:tc>
      </w:tr>
      <w:tr w:rsidR="00741B09" w:rsidRPr="00741B09" w14:paraId="349F4C0D" w14:textId="77777777" w:rsidTr="00741B09">
        <w:trPr>
          <w:tblCellSpacing w:w="15" w:type="dxa"/>
        </w:trPr>
        <w:tc>
          <w:tcPr>
            <w:tcW w:w="0" w:type="auto"/>
            <w:tcBorders>
              <w:bottom w:val="single" w:sz="6" w:space="0" w:color="57577A"/>
              <w:right w:val="single" w:sz="6" w:space="0" w:color="57577A"/>
            </w:tcBorders>
            <w:vAlign w:val="center"/>
            <w:hideMark/>
          </w:tcPr>
          <w:p w14:paraId="5686208B" w14:textId="17720BBF"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0510E461" wp14:editId="4A220DA3">
                  <wp:extent cx="4754880" cy="3749040"/>
                  <wp:effectExtent l="0" t="0" r="0" b="0"/>
                  <wp:docPr id="32" name="Imagem 32" descr="Transporte-cole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ransporte-coletiv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4880" cy="3749040"/>
                          </a:xfrm>
                          <a:prstGeom prst="rect">
                            <a:avLst/>
                          </a:prstGeom>
                          <a:noFill/>
                          <a:ln>
                            <a:noFill/>
                          </a:ln>
                        </pic:spPr>
                      </pic:pic>
                    </a:graphicData>
                  </a:graphic>
                </wp:inline>
              </w:drawing>
            </w:r>
          </w:p>
          <w:p w14:paraId="729B6962"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Transporte coletivo</w:t>
            </w:r>
          </w:p>
        </w:tc>
        <w:tc>
          <w:tcPr>
            <w:tcW w:w="0" w:type="auto"/>
            <w:tcBorders>
              <w:bottom w:val="single" w:sz="6" w:space="0" w:color="57577A"/>
              <w:right w:val="nil"/>
            </w:tcBorders>
            <w:vAlign w:val="center"/>
            <w:hideMark/>
          </w:tcPr>
          <w:p w14:paraId="4F26BC3A" w14:textId="77777777" w:rsidR="00741B09" w:rsidRPr="00741B09" w:rsidRDefault="00741B09" w:rsidP="00741B09">
            <w:pPr>
              <w:numPr>
                <w:ilvl w:val="0"/>
                <w:numId w:val="39"/>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Habilitação nas categorias D ou E</w:t>
            </w:r>
          </w:p>
          <w:p w14:paraId="1C0FDF01" w14:textId="77777777" w:rsidR="00741B09" w:rsidRPr="00741B09" w:rsidRDefault="00741B09" w:rsidP="00741B09">
            <w:pPr>
              <w:numPr>
                <w:ilvl w:val="0"/>
                <w:numId w:val="39"/>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21 anos de idade</w:t>
            </w:r>
          </w:p>
          <w:p w14:paraId="27EAEC5A" w14:textId="77777777" w:rsidR="00741B09" w:rsidRPr="00741B09" w:rsidRDefault="00741B09" w:rsidP="00741B09">
            <w:pPr>
              <w:numPr>
                <w:ilvl w:val="0"/>
                <w:numId w:val="39"/>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Curso de transporte coletivo de passageiros</w:t>
            </w:r>
          </w:p>
          <w:p w14:paraId="7A79FB01" w14:textId="77777777" w:rsidR="00741B09" w:rsidRPr="00741B09" w:rsidRDefault="00741B09" w:rsidP="00741B09">
            <w:pPr>
              <w:numPr>
                <w:ilvl w:val="0"/>
                <w:numId w:val="39"/>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Não estar sob efeito de suspensão ou cassação da CNH</w:t>
            </w:r>
          </w:p>
        </w:tc>
      </w:tr>
      <w:tr w:rsidR="00741B09" w:rsidRPr="00741B09" w14:paraId="1B2607F1" w14:textId="77777777" w:rsidTr="00741B09">
        <w:trPr>
          <w:tblCellSpacing w:w="15" w:type="dxa"/>
        </w:trPr>
        <w:tc>
          <w:tcPr>
            <w:tcW w:w="0" w:type="auto"/>
            <w:tcBorders>
              <w:bottom w:val="single" w:sz="6" w:space="0" w:color="57577A"/>
              <w:right w:val="single" w:sz="6" w:space="0" w:color="57577A"/>
            </w:tcBorders>
            <w:vAlign w:val="center"/>
            <w:hideMark/>
          </w:tcPr>
          <w:p w14:paraId="5E355DC5" w14:textId="3564A40D"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741609F8" wp14:editId="16863324">
                  <wp:extent cx="4754880" cy="3291840"/>
                  <wp:effectExtent l="0" t="0" r="0" b="0"/>
                  <wp:docPr id="31" name="Imagem 31" descr="Transporte-esc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ransporte-escola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4880" cy="3291840"/>
                          </a:xfrm>
                          <a:prstGeom prst="rect">
                            <a:avLst/>
                          </a:prstGeom>
                          <a:noFill/>
                          <a:ln>
                            <a:noFill/>
                          </a:ln>
                        </pic:spPr>
                      </pic:pic>
                    </a:graphicData>
                  </a:graphic>
                </wp:inline>
              </w:drawing>
            </w:r>
          </w:p>
          <w:p w14:paraId="405B409C"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Transporte escolar</w:t>
            </w:r>
          </w:p>
        </w:tc>
        <w:tc>
          <w:tcPr>
            <w:tcW w:w="0" w:type="auto"/>
            <w:tcBorders>
              <w:bottom w:val="single" w:sz="6" w:space="0" w:color="57577A"/>
              <w:right w:val="nil"/>
            </w:tcBorders>
            <w:vAlign w:val="center"/>
            <w:hideMark/>
          </w:tcPr>
          <w:p w14:paraId="07CA65AF" w14:textId="77777777" w:rsidR="00741B09" w:rsidRPr="00741B09" w:rsidRDefault="00741B09" w:rsidP="00741B09">
            <w:pPr>
              <w:numPr>
                <w:ilvl w:val="0"/>
                <w:numId w:val="40"/>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Habilitação nas categorias D ou E</w:t>
            </w:r>
          </w:p>
          <w:p w14:paraId="7AABA936" w14:textId="77777777" w:rsidR="00741B09" w:rsidRPr="00741B09" w:rsidRDefault="00741B09" w:rsidP="00741B09">
            <w:pPr>
              <w:numPr>
                <w:ilvl w:val="0"/>
                <w:numId w:val="40"/>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21 anos de idade</w:t>
            </w:r>
          </w:p>
          <w:p w14:paraId="26877720" w14:textId="77777777" w:rsidR="00741B09" w:rsidRPr="00741B09" w:rsidRDefault="00741B09" w:rsidP="00741B09">
            <w:pPr>
              <w:numPr>
                <w:ilvl w:val="0"/>
                <w:numId w:val="40"/>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Curso de transporte escolar</w:t>
            </w:r>
          </w:p>
          <w:p w14:paraId="35F1DFDE" w14:textId="77777777" w:rsidR="00741B09" w:rsidRPr="00741B09" w:rsidRDefault="00741B09" w:rsidP="00741B09">
            <w:pPr>
              <w:numPr>
                <w:ilvl w:val="0"/>
                <w:numId w:val="40"/>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Não estar sob efeito de suspensão ou cassação da CNH</w:t>
            </w:r>
          </w:p>
        </w:tc>
      </w:tr>
      <w:tr w:rsidR="00741B09" w:rsidRPr="00741B09" w14:paraId="6F449CDE" w14:textId="77777777" w:rsidTr="00741B09">
        <w:trPr>
          <w:tblCellSpacing w:w="15" w:type="dxa"/>
        </w:trPr>
        <w:tc>
          <w:tcPr>
            <w:tcW w:w="0" w:type="auto"/>
            <w:tcBorders>
              <w:bottom w:val="single" w:sz="6" w:space="0" w:color="57577A"/>
              <w:right w:val="single" w:sz="6" w:space="0" w:color="57577A"/>
            </w:tcBorders>
            <w:vAlign w:val="center"/>
            <w:hideMark/>
          </w:tcPr>
          <w:p w14:paraId="1D0B562F" w14:textId="5D203FC9"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0C8959CC" wp14:editId="29B9EF5B">
                  <wp:extent cx="4754880" cy="3840480"/>
                  <wp:effectExtent l="0" t="0" r="0" b="0"/>
                  <wp:docPr id="30" name="Imagem 30" descr="Operador-de-maqu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perador-de-maquina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4880" cy="3840480"/>
                          </a:xfrm>
                          <a:prstGeom prst="rect">
                            <a:avLst/>
                          </a:prstGeom>
                          <a:noFill/>
                          <a:ln>
                            <a:noFill/>
                          </a:ln>
                        </pic:spPr>
                      </pic:pic>
                    </a:graphicData>
                  </a:graphic>
                </wp:inline>
              </w:drawing>
            </w:r>
          </w:p>
          <w:p w14:paraId="56F6144D"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Operador de máquinas</w:t>
            </w:r>
          </w:p>
        </w:tc>
        <w:tc>
          <w:tcPr>
            <w:tcW w:w="0" w:type="auto"/>
            <w:tcBorders>
              <w:bottom w:val="single" w:sz="6" w:space="0" w:color="57577A"/>
              <w:right w:val="nil"/>
            </w:tcBorders>
            <w:vAlign w:val="center"/>
            <w:hideMark/>
          </w:tcPr>
          <w:p w14:paraId="3975B5E6" w14:textId="77777777" w:rsidR="00741B09" w:rsidRPr="00741B09" w:rsidRDefault="00741B09" w:rsidP="00741B09">
            <w:pPr>
              <w:numPr>
                <w:ilvl w:val="0"/>
                <w:numId w:val="41"/>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Habilitação nas categorias C, D ou E</w:t>
            </w:r>
          </w:p>
          <w:p w14:paraId="73D00FEB" w14:textId="77777777" w:rsidR="00741B09" w:rsidRPr="00741B09" w:rsidRDefault="00741B09" w:rsidP="00741B09">
            <w:pPr>
              <w:numPr>
                <w:ilvl w:val="0"/>
                <w:numId w:val="41"/>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Não estar sob efeito de suspensão ou cassação da CNH</w:t>
            </w:r>
          </w:p>
          <w:p w14:paraId="0FFFA2A2"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br/>
            </w:r>
          </w:p>
          <w:p w14:paraId="5D0EE8DB" w14:textId="77777777" w:rsidR="00741B09" w:rsidRPr="00741B09" w:rsidRDefault="00741B09" w:rsidP="00741B09">
            <w:pPr>
              <w:shd w:val="clear" w:color="auto" w:fill="67D298"/>
              <w:spacing w:after="300" w:line="240" w:lineRule="auto"/>
              <w:rPr>
                <w:rFonts w:ascii="Times New Roman" w:eastAsia="Times New Roman" w:hAnsi="Times New Roman" w:cs="Times New Roman"/>
                <w:color w:val="FFFFFF"/>
                <w:sz w:val="24"/>
                <w:szCs w:val="24"/>
                <w:lang w:eastAsia="pt-BR"/>
              </w:rPr>
            </w:pPr>
            <w:r w:rsidRPr="00741B09">
              <w:rPr>
                <w:rFonts w:ascii="Times New Roman" w:eastAsia="Times New Roman" w:hAnsi="Times New Roman" w:cs="Times New Roman"/>
                <w:i/>
                <w:iCs/>
                <w:color w:val="FFFFFF"/>
                <w:sz w:val="24"/>
                <w:szCs w:val="24"/>
                <w:lang w:eastAsia="pt-BR"/>
              </w:rPr>
              <w:t xml:space="preserve">Não é obrigatório habilitação para operar essas máquinas em canteiro de obras, uma vez que </w:t>
            </w:r>
            <w:proofErr w:type="gramStart"/>
            <w:r w:rsidRPr="00741B09">
              <w:rPr>
                <w:rFonts w:ascii="Times New Roman" w:eastAsia="Times New Roman" w:hAnsi="Times New Roman" w:cs="Times New Roman"/>
                <w:i/>
                <w:iCs/>
                <w:color w:val="FFFFFF"/>
                <w:sz w:val="24"/>
                <w:szCs w:val="24"/>
                <w:lang w:eastAsia="pt-BR"/>
              </w:rPr>
              <w:t>o Código de Trânsito Brasileiro </w:t>
            </w:r>
            <w:r w:rsidRPr="00741B09">
              <w:rPr>
                <w:rFonts w:ascii="Times New Roman" w:eastAsia="Times New Roman" w:hAnsi="Times New Roman" w:cs="Times New Roman"/>
                <w:b/>
                <w:bCs/>
                <w:i/>
                <w:iCs/>
                <w:color w:val="FFFFFF"/>
                <w:sz w:val="24"/>
                <w:szCs w:val="24"/>
                <w:lang w:eastAsia="pt-BR"/>
              </w:rPr>
              <w:t>só têm</w:t>
            </w:r>
            <w:proofErr w:type="gramEnd"/>
            <w:r w:rsidRPr="00741B09">
              <w:rPr>
                <w:rFonts w:ascii="Times New Roman" w:eastAsia="Times New Roman" w:hAnsi="Times New Roman" w:cs="Times New Roman"/>
                <w:b/>
                <w:bCs/>
                <w:i/>
                <w:iCs/>
                <w:color w:val="FFFFFF"/>
                <w:sz w:val="24"/>
                <w:szCs w:val="24"/>
                <w:lang w:eastAsia="pt-BR"/>
              </w:rPr>
              <w:t xml:space="preserve"> aplicabilidade em via pública</w:t>
            </w:r>
            <w:r w:rsidRPr="00741B09">
              <w:rPr>
                <w:rFonts w:ascii="Times New Roman" w:eastAsia="Times New Roman" w:hAnsi="Times New Roman" w:cs="Times New Roman"/>
                <w:i/>
                <w:iCs/>
                <w:color w:val="FFFFFF"/>
                <w:sz w:val="24"/>
                <w:szCs w:val="24"/>
                <w:lang w:eastAsia="pt-BR"/>
              </w:rPr>
              <w:t>.</w:t>
            </w:r>
          </w:p>
          <w:p w14:paraId="200808C1" w14:textId="77777777" w:rsidR="00741B09" w:rsidRPr="00741B09" w:rsidRDefault="00741B09" w:rsidP="00741B09">
            <w:pPr>
              <w:shd w:val="clear" w:color="auto" w:fill="67D298"/>
              <w:spacing w:after="0" w:line="240" w:lineRule="auto"/>
              <w:rPr>
                <w:rFonts w:ascii="Times New Roman" w:eastAsia="Times New Roman" w:hAnsi="Times New Roman" w:cs="Times New Roman"/>
                <w:color w:val="FFFFFF"/>
                <w:sz w:val="24"/>
                <w:szCs w:val="24"/>
                <w:lang w:eastAsia="pt-BR"/>
              </w:rPr>
            </w:pPr>
            <w:r w:rsidRPr="00741B09">
              <w:rPr>
                <w:rFonts w:ascii="Times New Roman" w:eastAsia="Times New Roman" w:hAnsi="Times New Roman" w:cs="Times New Roman"/>
                <w:i/>
                <w:iCs/>
                <w:color w:val="FFFFFF"/>
                <w:sz w:val="24"/>
                <w:szCs w:val="24"/>
                <w:lang w:eastAsia="pt-BR"/>
              </w:rPr>
              <w:t>O trator de roda e os equipamentos automotores destinados a executar trabalhos agrícolas poderão ser conduzidos em via pública </w:t>
            </w:r>
            <w:r w:rsidRPr="00741B09">
              <w:rPr>
                <w:rFonts w:ascii="Times New Roman" w:eastAsia="Times New Roman" w:hAnsi="Times New Roman" w:cs="Times New Roman"/>
                <w:b/>
                <w:bCs/>
                <w:i/>
                <w:iCs/>
                <w:color w:val="FFFFFF"/>
                <w:sz w:val="24"/>
                <w:szCs w:val="24"/>
                <w:lang w:eastAsia="pt-BR"/>
              </w:rPr>
              <w:t>também por condutor habilitado na categoria B</w:t>
            </w:r>
            <w:r w:rsidRPr="00741B09">
              <w:rPr>
                <w:rFonts w:ascii="Times New Roman" w:eastAsia="Times New Roman" w:hAnsi="Times New Roman" w:cs="Times New Roman"/>
                <w:i/>
                <w:iCs/>
                <w:color w:val="FFFFFF"/>
                <w:sz w:val="24"/>
                <w:szCs w:val="24"/>
                <w:lang w:eastAsia="pt-BR"/>
              </w:rPr>
              <w:t>.</w:t>
            </w:r>
          </w:p>
        </w:tc>
      </w:tr>
      <w:tr w:rsidR="00741B09" w:rsidRPr="00741B09" w14:paraId="34C96258" w14:textId="77777777" w:rsidTr="00741B09">
        <w:trPr>
          <w:tblCellSpacing w:w="15" w:type="dxa"/>
        </w:trPr>
        <w:tc>
          <w:tcPr>
            <w:tcW w:w="0" w:type="auto"/>
            <w:tcBorders>
              <w:bottom w:val="single" w:sz="6" w:space="0" w:color="57577A"/>
              <w:right w:val="single" w:sz="6" w:space="0" w:color="57577A"/>
            </w:tcBorders>
            <w:vAlign w:val="center"/>
            <w:hideMark/>
          </w:tcPr>
          <w:p w14:paraId="3642D8CD" w14:textId="4731B666"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0C468D67" wp14:editId="592DA577">
                  <wp:extent cx="4754880" cy="3108960"/>
                  <wp:effectExtent l="0" t="0" r="0" b="0"/>
                  <wp:docPr id="29" name="Imagem 29" descr="Transporte-de-carga-perig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ransporte-de-carga-perigos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4880" cy="3108960"/>
                          </a:xfrm>
                          <a:prstGeom prst="rect">
                            <a:avLst/>
                          </a:prstGeom>
                          <a:noFill/>
                          <a:ln>
                            <a:noFill/>
                          </a:ln>
                        </pic:spPr>
                      </pic:pic>
                    </a:graphicData>
                  </a:graphic>
                </wp:inline>
              </w:drawing>
            </w:r>
          </w:p>
          <w:p w14:paraId="3D83F688"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Transporte de carga perigosa</w:t>
            </w:r>
          </w:p>
        </w:tc>
        <w:tc>
          <w:tcPr>
            <w:tcW w:w="0" w:type="auto"/>
            <w:tcBorders>
              <w:bottom w:val="single" w:sz="6" w:space="0" w:color="57577A"/>
              <w:right w:val="nil"/>
            </w:tcBorders>
            <w:vAlign w:val="center"/>
            <w:hideMark/>
          </w:tcPr>
          <w:p w14:paraId="0A9592E1" w14:textId="77777777" w:rsidR="00741B09" w:rsidRPr="00741B09" w:rsidRDefault="00741B09" w:rsidP="00741B09">
            <w:pPr>
              <w:numPr>
                <w:ilvl w:val="0"/>
                <w:numId w:val="42"/>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Habilitação nas categorias B, C, D ou E</w:t>
            </w:r>
          </w:p>
          <w:p w14:paraId="2730828E" w14:textId="77777777" w:rsidR="00741B09" w:rsidRPr="00741B09" w:rsidRDefault="00741B09" w:rsidP="00741B09">
            <w:pPr>
              <w:numPr>
                <w:ilvl w:val="0"/>
                <w:numId w:val="42"/>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21 anos de idade</w:t>
            </w:r>
          </w:p>
          <w:p w14:paraId="0B0D39A3" w14:textId="77777777" w:rsidR="00741B09" w:rsidRPr="00741B09" w:rsidRDefault="00741B09" w:rsidP="00741B09">
            <w:pPr>
              <w:numPr>
                <w:ilvl w:val="0"/>
                <w:numId w:val="42"/>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Curso de transporte de cargas perigosas</w:t>
            </w:r>
          </w:p>
          <w:p w14:paraId="1568D099" w14:textId="77777777" w:rsidR="00741B09" w:rsidRPr="00741B09" w:rsidRDefault="00741B09" w:rsidP="00741B09">
            <w:pPr>
              <w:numPr>
                <w:ilvl w:val="0"/>
                <w:numId w:val="42"/>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Não estar sob efeito de suspensão ou cassação da CNH</w:t>
            </w:r>
          </w:p>
          <w:p w14:paraId="711741C4"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br/>
            </w:r>
          </w:p>
          <w:p w14:paraId="2442E149" w14:textId="77777777" w:rsidR="00741B09" w:rsidRPr="00741B09" w:rsidRDefault="00741B09" w:rsidP="00741B09">
            <w:pPr>
              <w:shd w:val="clear" w:color="auto" w:fill="67D298"/>
              <w:spacing w:after="0" w:line="240" w:lineRule="auto"/>
              <w:rPr>
                <w:rFonts w:ascii="Times New Roman" w:eastAsia="Times New Roman" w:hAnsi="Times New Roman" w:cs="Times New Roman"/>
                <w:color w:val="FFFFFF"/>
                <w:sz w:val="24"/>
                <w:szCs w:val="24"/>
                <w:lang w:eastAsia="pt-BR"/>
              </w:rPr>
            </w:pPr>
            <w:r w:rsidRPr="00741B09">
              <w:rPr>
                <w:rFonts w:ascii="Times New Roman" w:eastAsia="Times New Roman" w:hAnsi="Times New Roman" w:cs="Times New Roman"/>
                <w:i/>
                <w:iCs/>
                <w:color w:val="FFFFFF"/>
                <w:sz w:val="24"/>
                <w:szCs w:val="24"/>
                <w:lang w:eastAsia="pt-BR"/>
              </w:rPr>
              <w:t>Muita gente pensa que transporte de cargas perigosas é uma atividade exclusiva de veículos de grande porte, como carreta. Isso não é verdade, pois </w:t>
            </w:r>
            <w:r w:rsidRPr="00741B09">
              <w:rPr>
                <w:rFonts w:ascii="Times New Roman" w:eastAsia="Times New Roman" w:hAnsi="Times New Roman" w:cs="Times New Roman"/>
                <w:b/>
                <w:bCs/>
                <w:i/>
                <w:iCs/>
                <w:color w:val="FFFFFF"/>
                <w:sz w:val="24"/>
                <w:szCs w:val="24"/>
                <w:lang w:eastAsia="pt-BR"/>
              </w:rPr>
              <w:t>veículos de categoria B também podem transportar cargas perigosas</w:t>
            </w:r>
            <w:r w:rsidRPr="00741B09">
              <w:rPr>
                <w:rFonts w:ascii="Times New Roman" w:eastAsia="Times New Roman" w:hAnsi="Times New Roman" w:cs="Times New Roman"/>
                <w:i/>
                <w:iCs/>
                <w:color w:val="FFFFFF"/>
                <w:sz w:val="24"/>
                <w:szCs w:val="24"/>
                <w:lang w:eastAsia="pt-BR"/>
              </w:rPr>
              <w:t>.</w:t>
            </w:r>
          </w:p>
        </w:tc>
      </w:tr>
      <w:tr w:rsidR="00741B09" w:rsidRPr="00741B09" w14:paraId="70FDFBF0" w14:textId="77777777" w:rsidTr="00741B09">
        <w:trPr>
          <w:tblCellSpacing w:w="15" w:type="dxa"/>
        </w:trPr>
        <w:tc>
          <w:tcPr>
            <w:tcW w:w="0" w:type="auto"/>
            <w:tcBorders>
              <w:bottom w:val="single" w:sz="6" w:space="0" w:color="57577A"/>
              <w:right w:val="single" w:sz="6" w:space="0" w:color="57577A"/>
            </w:tcBorders>
            <w:vAlign w:val="center"/>
            <w:hideMark/>
          </w:tcPr>
          <w:p w14:paraId="2CCEA5FB" w14:textId="24CE409C"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09AB54EE" wp14:editId="1FDAB7EA">
                  <wp:extent cx="4754880" cy="2834640"/>
                  <wp:effectExtent l="0" t="0" r="0" b="0"/>
                  <wp:docPr id="28" name="Imagem 28" descr="Transporte-de-carga-indivisi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ransporte-de-carga-indivisiv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4880" cy="2834640"/>
                          </a:xfrm>
                          <a:prstGeom prst="rect">
                            <a:avLst/>
                          </a:prstGeom>
                          <a:noFill/>
                          <a:ln>
                            <a:noFill/>
                          </a:ln>
                        </pic:spPr>
                      </pic:pic>
                    </a:graphicData>
                  </a:graphic>
                </wp:inline>
              </w:drawing>
            </w:r>
          </w:p>
          <w:p w14:paraId="0EC26A20"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Transporte de carga indivisível</w:t>
            </w:r>
          </w:p>
        </w:tc>
        <w:tc>
          <w:tcPr>
            <w:tcW w:w="0" w:type="auto"/>
            <w:tcBorders>
              <w:bottom w:val="single" w:sz="6" w:space="0" w:color="57577A"/>
              <w:right w:val="nil"/>
            </w:tcBorders>
            <w:vAlign w:val="center"/>
            <w:hideMark/>
          </w:tcPr>
          <w:p w14:paraId="536DFC3B" w14:textId="77777777" w:rsidR="00741B09" w:rsidRPr="00741B09" w:rsidRDefault="00741B09" w:rsidP="00741B09">
            <w:pPr>
              <w:numPr>
                <w:ilvl w:val="0"/>
                <w:numId w:val="43"/>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Habilitação nas categorias C ou E</w:t>
            </w:r>
          </w:p>
          <w:p w14:paraId="3D723C86" w14:textId="77777777" w:rsidR="00741B09" w:rsidRPr="00741B09" w:rsidRDefault="00741B09" w:rsidP="00741B09">
            <w:pPr>
              <w:numPr>
                <w:ilvl w:val="0"/>
                <w:numId w:val="43"/>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21 anos de idade</w:t>
            </w:r>
          </w:p>
          <w:p w14:paraId="6288B965" w14:textId="77777777" w:rsidR="00741B09" w:rsidRPr="00741B09" w:rsidRDefault="00741B09" w:rsidP="00741B09">
            <w:pPr>
              <w:numPr>
                <w:ilvl w:val="0"/>
                <w:numId w:val="43"/>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Curso de transporte de cargas indivisíveis</w:t>
            </w:r>
          </w:p>
          <w:p w14:paraId="323D33EE" w14:textId="77777777" w:rsidR="00741B09" w:rsidRPr="00741B09" w:rsidRDefault="00741B09" w:rsidP="00741B09">
            <w:pPr>
              <w:numPr>
                <w:ilvl w:val="0"/>
                <w:numId w:val="43"/>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Não estar sob efeito de suspensão ou cassação da CNH</w:t>
            </w:r>
          </w:p>
        </w:tc>
      </w:tr>
      <w:tr w:rsidR="00741B09" w:rsidRPr="00741B09" w14:paraId="2CA26723" w14:textId="77777777" w:rsidTr="00741B09">
        <w:trPr>
          <w:tblCellSpacing w:w="15" w:type="dxa"/>
        </w:trPr>
        <w:tc>
          <w:tcPr>
            <w:tcW w:w="0" w:type="auto"/>
            <w:tcBorders>
              <w:bottom w:val="single" w:sz="6" w:space="0" w:color="57577A"/>
              <w:right w:val="single" w:sz="6" w:space="0" w:color="57577A"/>
            </w:tcBorders>
            <w:vAlign w:val="center"/>
            <w:hideMark/>
          </w:tcPr>
          <w:p w14:paraId="5AB71528" w14:textId="260B850D"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0CE5DDE5" wp14:editId="3FC93BE5">
                  <wp:extent cx="4754880" cy="3383280"/>
                  <wp:effectExtent l="0" t="0" r="0" b="0"/>
                  <wp:docPr id="27" name="Imagem 27" descr="Image aq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aqu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4880" cy="3383280"/>
                          </a:xfrm>
                          <a:prstGeom prst="rect">
                            <a:avLst/>
                          </a:prstGeom>
                          <a:noFill/>
                          <a:ln>
                            <a:noFill/>
                          </a:ln>
                        </pic:spPr>
                      </pic:pic>
                    </a:graphicData>
                  </a:graphic>
                </wp:inline>
              </w:drawing>
            </w:r>
          </w:p>
          <w:p w14:paraId="3CB379D2"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b/>
                <w:bCs/>
                <w:sz w:val="24"/>
                <w:szCs w:val="24"/>
                <w:lang w:eastAsia="pt-BR"/>
              </w:rPr>
              <w:t>Veículos de emergência</w:t>
            </w:r>
          </w:p>
        </w:tc>
        <w:tc>
          <w:tcPr>
            <w:tcW w:w="0" w:type="auto"/>
            <w:tcBorders>
              <w:bottom w:val="single" w:sz="6" w:space="0" w:color="57577A"/>
              <w:right w:val="nil"/>
            </w:tcBorders>
            <w:vAlign w:val="center"/>
            <w:hideMark/>
          </w:tcPr>
          <w:p w14:paraId="4C554268" w14:textId="77777777" w:rsidR="00741B09" w:rsidRPr="00741B09" w:rsidRDefault="00741B09" w:rsidP="00741B09">
            <w:pPr>
              <w:numPr>
                <w:ilvl w:val="0"/>
                <w:numId w:val="44"/>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Habilitação nas categorias A, B, C, D ou E</w:t>
            </w:r>
          </w:p>
          <w:p w14:paraId="7DE176CE" w14:textId="77777777" w:rsidR="00741B09" w:rsidRPr="00741B09" w:rsidRDefault="00741B09" w:rsidP="00741B09">
            <w:pPr>
              <w:numPr>
                <w:ilvl w:val="0"/>
                <w:numId w:val="44"/>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21 anos de idade</w:t>
            </w:r>
          </w:p>
          <w:p w14:paraId="4D97B3AC" w14:textId="77777777" w:rsidR="00741B09" w:rsidRPr="00741B09" w:rsidRDefault="00741B09" w:rsidP="00741B09">
            <w:pPr>
              <w:numPr>
                <w:ilvl w:val="0"/>
                <w:numId w:val="44"/>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Curso de veículos de emergência</w:t>
            </w:r>
          </w:p>
          <w:p w14:paraId="4FD4AA9F" w14:textId="77777777" w:rsidR="00741B09" w:rsidRPr="00741B09" w:rsidRDefault="00741B09" w:rsidP="00741B09">
            <w:pPr>
              <w:numPr>
                <w:ilvl w:val="0"/>
                <w:numId w:val="44"/>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Não estar sob efeito de suspensão ou cassação da CNH</w:t>
            </w:r>
          </w:p>
        </w:tc>
      </w:tr>
      <w:tr w:rsidR="00741B09" w:rsidRPr="00741B09" w14:paraId="78C886BA" w14:textId="77777777" w:rsidTr="00741B09">
        <w:trPr>
          <w:tblCellSpacing w:w="15" w:type="dxa"/>
        </w:trPr>
        <w:tc>
          <w:tcPr>
            <w:tcW w:w="0" w:type="auto"/>
            <w:tcBorders>
              <w:bottom w:val="nil"/>
              <w:right w:val="single" w:sz="6" w:space="0" w:color="57577A"/>
            </w:tcBorders>
            <w:vAlign w:val="center"/>
            <w:hideMark/>
          </w:tcPr>
          <w:p w14:paraId="6D5B673B" w14:textId="3A541B01"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697E4CD7" wp14:editId="7A0559D4">
                  <wp:extent cx="4754880" cy="3657600"/>
                  <wp:effectExtent l="0" t="0" r="0" b="0"/>
                  <wp:docPr id="26" name="Imagem 26" descr="Motofretista-mototax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otofretista-mototaxist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14:paraId="66942124"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proofErr w:type="spellStart"/>
            <w:r w:rsidRPr="00741B09">
              <w:rPr>
                <w:rFonts w:ascii="Times New Roman" w:eastAsia="Times New Roman" w:hAnsi="Times New Roman" w:cs="Times New Roman"/>
                <w:b/>
                <w:bCs/>
                <w:sz w:val="24"/>
                <w:szCs w:val="24"/>
                <w:lang w:eastAsia="pt-BR"/>
              </w:rPr>
              <w:t>Motofretista</w:t>
            </w:r>
            <w:proofErr w:type="spellEnd"/>
            <w:r w:rsidRPr="00741B09">
              <w:rPr>
                <w:rFonts w:ascii="Times New Roman" w:eastAsia="Times New Roman" w:hAnsi="Times New Roman" w:cs="Times New Roman"/>
                <w:b/>
                <w:bCs/>
                <w:sz w:val="24"/>
                <w:szCs w:val="24"/>
                <w:lang w:eastAsia="pt-BR"/>
              </w:rPr>
              <w:t>/mototaxista</w:t>
            </w:r>
          </w:p>
        </w:tc>
        <w:tc>
          <w:tcPr>
            <w:tcW w:w="0" w:type="auto"/>
            <w:tcBorders>
              <w:bottom w:val="nil"/>
              <w:right w:val="nil"/>
            </w:tcBorders>
            <w:vAlign w:val="center"/>
            <w:hideMark/>
          </w:tcPr>
          <w:p w14:paraId="5BC852B2" w14:textId="77777777" w:rsidR="00741B09" w:rsidRPr="00741B09" w:rsidRDefault="00741B09" w:rsidP="00741B09">
            <w:pPr>
              <w:numPr>
                <w:ilvl w:val="0"/>
                <w:numId w:val="45"/>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Habilitação na categoria A (há no mínimo 2 anos)</w:t>
            </w:r>
          </w:p>
          <w:p w14:paraId="2F1950BB" w14:textId="77777777" w:rsidR="00741B09" w:rsidRPr="00741B09" w:rsidRDefault="00741B09" w:rsidP="00741B09">
            <w:pPr>
              <w:numPr>
                <w:ilvl w:val="0"/>
                <w:numId w:val="45"/>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21 anos de idade</w:t>
            </w:r>
          </w:p>
          <w:p w14:paraId="793AD625" w14:textId="77777777" w:rsidR="00741B09" w:rsidRPr="00741B09" w:rsidRDefault="00741B09" w:rsidP="00741B09">
            <w:pPr>
              <w:numPr>
                <w:ilvl w:val="0"/>
                <w:numId w:val="45"/>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 xml:space="preserve">Curso de </w:t>
            </w:r>
            <w:proofErr w:type="spellStart"/>
            <w:r w:rsidRPr="00741B09">
              <w:rPr>
                <w:rFonts w:ascii="Times New Roman" w:eastAsia="Times New Roman" w:hAnsi="Times New Roman" w:cs="Times New Roman"/>
                <w:sz w:val="24"/>
                <w:szCs w:val="24"/>
                <w:lang w:eastAsia="pt-BR"/>
              </w:rPr>
              <w:t>motofrete</w:t>
            </w:r>
            <w:proofErr w:type="spellEnd"/>
            <w:r w:rsidRPr="00741B09">
              <w:rPr>
                <w:rFonts w:ascii="Times New Roman" w:eastAsia="Times New Roman" w:hAnsi="Times New Roman" w:cs="Times New Roman"/>
                <w:sz w:val="24"/>
                <w:szCs w:val="24"/>
                <w:lang w:eastAsia="pt-BR"/>
              </w:rPr>
              <w:t>/mototáxi</w:t>
            </w:r>
          </w:p>
          <w:p w14:paraId="61363CD4" w14:textId="77777777" w:rsidR="00741B09" w:rsidRPr="00741B09" w:rsidRDefault="00741B09" w:rsidP="00741B09">
            <w:pPr>
              <w:numPr>
                <w:ilvl w:val="0"/>
                <w:numId w:val="45"/>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Não estar sob efeito de suspensão ou cassação da CNH</w:t>
            </w:r>
          </w:p>
        </w:tc>
      </w:tr>
      <w:tr w:rsidR="00741B09" w:rsidRPr="00741B09" w14:paraId="66FDB50C" w14:textId="77777777" w:rsidTr="00741B09">
        <w:trPr>
          <w:tblCellSpacing w:w="15" w:type="dxa"/>
        </w:trPr>
        <w:tc>
          <w:tcPr>
            <w:tcW w:w="0" w:type="auto"/>
            <w:vAlign w:val="center"/>
            <w:hideMark/>
          </w:tcPr>
          <w:p w14:paraId="3FE5751F"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p>
        </w:tc>
        <w:tc>
          <w:tcPr>
            <w:tcW w:w="0" w:type="auto"/>
            <w:vAlign w:val="center"/>
            <w:hideMark/>
          </w:tcPr>
          <w:p w14:paraId="60CB014C" w14:textId="77777777" w:rsidR="00741B09" w:rsidRPr="00741B09" w:rsidRDefault="00741B09" w:rsidP="00741B09">
            <w:pPr>
              <w:spacing w:after="0" w:line="240" w:lineRule="auto"/>
              <w:rPr>
                <w:rFonts w:ascii="Times New Roman" w:eastAsia="Times New Roman" w:hAnsi="Times New Roman" w:cs="Times New Roman"/>
                <w:sz w:val="20"/>
                <w:szCs w:val="20"/>
                <w:lang w:eastAsia="pt-BR"/>
              </w:rPr>
            </w:pPr>
          </w:p>
        </w:tc>
      </w:tr>
    </w:tbl>
    <w:p w14:paraId="2E17718A"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Categorias de Habilitação: o que diz o Código de Trânsito Brasileiro</w:t>
      </w:r>
    </w:p>
    <w:p w14:paraId="546B8F5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143.</w:t>
      </w:r>
      <w:r w:rsidRPr="00741B09">
        <w:rPr>
          <w:rFonts w:ascii="Arial" w:eastAsia="Times New Roman" w:hAnsi="Arial" w:cs="Arial"/>
          <w:i/>
          <w:iCs/>
          <w:color w:val="464646"/>
          <w:sz w:val="28"/>
          <w:szCs w:val="28"/>
          <w:lang w:eastAsia="pt-BR"/>
        </w:rPr>
        <w:t xml:space="preserve"> Os candidatos poderão habilitar-se nas categorias de A </w:t>
      </w:r>
      <w:proofErr w:type="spellStart"/>
      <w:r w:rsidRPr="00741B09">
        <w:rPr>
          <w:rFonts w:ascii="Arial" w:eastAsia="Times New Roman" w:hAnsi="Arial" w:cs="Arial"/>
          <w:i/>
          <w:iCs/>
          <w:color w:val="464646"/>
          <w:sz w:val="28"/>
          <w:szCs w:val="28"/>
          <w:lang w:eastAsia="pt-BR"/>
        </w:rPr>
        <w:t>a</w:t>
      </w:r>
      <w:proofErr w:type="spellEnd"/>
      <w:r w:rsidRPr="00741B09">
        <w:rPr>
          <w:rFonts w:ascii="Arial" w:eastAsia="Times New Roman" w:hAnsi="Arial" w:cs="Arial"/>
          <w:i/>
          <w:iCs/>
          <w:color w:val="464646"/>
          <w:sz w:val="28"/>
          <w:szCs w:val="28"/>
          <w:lang w:eastAsia="pt-BR"/>
        </w:rPr>
        <w:t xml:space="preserve"> E, obedecida a seguinte gradação:</w:t>
      </w:r>
    </w:p>
    <w:p w14:paraId="3D674FD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 - Categoria A - condutor de veículo motorizado de duas ou três rodas, com ou sem carro lateral;</w:t>
      </w:r>
    </w:p>
    <w:p w14:paraId="3F6E539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II - Categoria B - condutor de veículo motorizado, não abrangido pela categoria A, cujo peso bruto total não exceda a três mil e quinhentos quilogramas e cuja lotação não exceda a oito lugares, excluído o do motorista;</w:t>
      </w:r>
    </w:p>
    <w:p w14:paraId="06892D4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III - Categoria C - condutor de veículo motorizado utilizado em transporte de carga, cujo peso bruto total exceda a três mil e quinhentos quilogramas;</w:t>
      </w:r>
    </w:p>
    <w:p w14:paraId="579A044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IV - Categoria D - condutor de veículo motorizado utilizado no transporte de passageiros, cuja lotação exceda a oito lugares, excluído o do motorista;</w:t>
      </w:r>
    </w:p>
    <w:p w14:paraId="4AA4218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V - Categoria E - condutor de combinação de veículos em que a unidade tratora se enquadre nas categorias B, C ou D e cuja unidade acoplada, reboque, semirreboque, trailer ou articulada tenha 6.000 kg (seis mil quilogramas) ou mais de peso bruto total, ou cuja lotação exceda a 8 (oito) lugares.</w:t>
      </w:r>
    </w:p>
    <w:p w14:paraId="15A798FB"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lastRenderedPageBreak/>
        <w:t>Art. 144.</w:t>
      </w:r>
      <w:r w:rsidRPr="00741B09">
        <w:rPr>
          <w:rFonts w:ascii="Arial" w:eastAsia="Times New Roman" w:hAnsi="Arial" w:cs="Arial"/>
          <w:i/>
          <w:iCs/>
          <w:color w:val="464646"/>
          <w:sz w:val="28"/>
          <w:szCs w:val="28"/>
          <w:lang w:eastAsia="pt-BR"/>
        </w:rPr>
        <w:t> O trator de roda, o trator de esteira, o trator misto ou o equipamento automotor destinado à movimentação de cargas ou execução de trabalho agrícola, de terraplenagem, de construção ou de pavimentação só podem ser conduzidos na via pública por condutor habilitado nas categorias C, D ou E.</w:t>
      </w:r>
    </w:p>
    <w:p w14:paraId="59A4939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145.</w:t>
      </w:r>
      <w:r w:rsidRPr="00741B09">
        <w:rPr>
          <w:rFonts w:ascii="Arial" w:eastAsia="Times New Roman" w:hAnsi="Arial" w:cs="Arial"/>
          <w:i/>
          <w:iCs/>
          <w:color w:val="464646"/>
          <w:sz w:val="28"/>
          <w:szCs w:val="28"/>
          <w:lang w:eastAsia="pt-BR"/>
        </w:rPr>
        <w:t xml:space="preserve"> Para habilitar-se nas categorias D e </w:t>
      </w:r>
      <w:proofErr w:type="spellStart"/>
      <w:r w:rsidRPr="00741B09">
        <w:rPr>
          <w:rFonts w:ascii="Arial" w:eastAsia="Times New Roman" w:hAnsi="Arial" w:cs="Arial"/>
          <w:i/>
          <w:iCs/>
          <w:color w:val="464646"/>
          <w:sz w:val="28"/>
          <w:szCs w:val="28"/>
          <w:lang w:eastAsia="pt-BR"/>
        </w:rPr>
        <w:t>E</w:t>
      </w:r>
      <w:proofErr w:type="spellEnd"/>
      <w:r w:rsidRPr="00741B09">
        <w:rPr>
          <w:rFonts w:ascii="Arial" w:eastAsia="Times New Roman" w:hAnsi="Arial" w:cs="Arial"/>
          <w:i/>
          <w:iCs/>
          <w:color w:val="464646"/>
          <w:sz w:val="28"/>
          <w:szCs w:val="28"/>
          <w:lang w:eastAsia="pt-BR"/>
        </w:rPr>
        <w:t xml:space="preserve"> ou para conduzir veículo de transporte coletivo de passageiros, de escolares, de emergência ou de produto perigoso, o candidato deverá preencher os seguintes requisitos:</w:t>
      </w:r>
    </w:p>
    <w:p w14:paraId="19BF3A30"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 - </w:t>
      </w:r>
      <w:proofErr w:type="gramStart"/>
      <w:r w:rsidRPr="00741B09">
        <w:rPr>
          <w:rFonts w:ascii="Arial" w:eastAsia="Times New Roman" w:hAnsi="Arial" w:cs="Arial"/>
          <w:i/>
          <w:iCs/>
          <w:color w:val="464646"/>
          <w:sz w:val="28"/>
          <w:szCs w:val="28"/>
          <w:lang w:eastAsia="pt-BR"/>
        </w:rPr>
        <w:t>ser</w:t>
      </w:r>
      <w:proofErr w:type="gramEnd"/>
      <w:r w:rsidRPr="00741B09">
        <w:rPr>
          <w:rFonts w:ascii="Arial" w:eastAsia="Times New Roman" w:hAnsi="Arial" w:cs="Arial"/>
          <w:i/>
          <w:iCs/>
          <w:color w:val="464646"/>
          <w:sz w:val="28"/>
          <w:szCs w:val="28"/>
          <w:lang w:eastAsia="pt-BR"/>
        </w:rPr>
        <w:t xml:space="preserve"> maior de vinte e um anos;</w:t>
      </w:r>
    </w:p>
    <w:p w14:paraId="5828029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II - </w:t>
      </w:r>
      <w:proofErr w:type="gramStart"/>
      <w:r w:rsidRPr="00741B09">
        <w:rPr>
          <w:rFonts w:ascii="Arial" w:eastAsia="Times New Roman" w:hAnsi="Arial" w:cs="Arial"/>
          <w:i/>
          <w:iCs/>
          <w:color w:val="464646"/>
          <w:sz w:val="28"/>
          <w:szCs w:val="28"/>
          <w:lang w:eastAsia="pt-BR"/>
        </w:rPr>
        <w:t>estar</w:t>
      </w:r>
      <w:proofErr w:type="gramEnd"/>
      <w:r w:rsidRPr="00741B09">
        <w:rPr>
          <w:rFonts w:ascii="Arial" w:eastAsia="Times New Roman" w:hAnsi="Arial" w:cs="Arial"/>
          <w:i/>
          <w:iCs/>
          <w:color w:val="464646"/>
          <w:sz w:val="28"/>
          <w:szCs w:val="28"/>
          <w:lang w:eastAsia="pt-BR"/>
        </w:rPr>
        <w:t xml:space="preserve"> habilitado:</w:t>
      </w:r>
    </w:p>
    <w:p w14:paraId="11F8AC82"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a) no mínimo há dois anos na categoria B, ou no mínimo há um ano na categoria C, quando pretender habilitar-se na categoria D; e</w:t>
      </w:r>
    </w:p>
    <w:p w14:paraId="0BFEB38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b) no mínimo há um ano na categoria C, quando pretender habilitar-se na categoria E;</w:t>
      </w:r>
    </w:p>
    <w:p w14:paraId="453ABDC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III - não ter cometido nenhuma infração grave ou gravíssima ou ser reincidente em infrações médias durante os últimos doze meses;</w:t>
      </w:r>
    </w:p>
    <w:p w14:paraId="7990474C"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IV - </w:t>
      </w:r>
      <w:proofErr w:type="gramStart"/>
      <w:r w:rsidRPr="00741B09">
        <w:rPr>
          <w:rFonts w:ascii="Arial" w:eastAsia="Times New Roman" w:hAnsi="Arial" w:cs="Arial"/>
          <w:i/>
          <w:iCs/>
          <w:color w:val="464646"/>
          <w:sz w:val="28"/>
          <w:szCs w:val="28"/>
          <w:lang w:eastAsia="pt-BR"/>
        </w:rPr>
        <w:t>ser</w:t>
      </w:r>
      <w:proofErr w:type="gramEnd"/>
      <w:r w:rsidRPr="00741B09">
        <w:rPr>
          <w:rFonts w:ascii="Arial" w:eastAsia="Times New Roman" w:hAnsi="Arial" w:cs="Arial"/>
          <w:i/>
          <w:iCs/>
          <w:color w:val="464646"/>
          <w:sz w:val="28"/>
          <w:szCs w:val="28"/>
          <w:lang w:eastAsia="pt-BR"/>
        </w:rPr>
        <w:t xml:space="preserve"> aprovado em curso especializado e em curso de treinamento de prática veicular em situação de risco, nos termos da normatização do CONTRAN.</w:t>
      </w:r>
    </w:p>
    <w:p w14:paraId="3D1DCF4D" w14:textId="556F0633" w:rsidR="00741B09" w:rsidRDefault="00741B09"/>
    <w:p w14:paraId="3CF5F971"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Como o tópico Classificação dos Veículos costuma ser cobrado na prova do DETRAN?</w:t>
      </w:r>
    </w:p>
    <w:p w14:paraId="436F435C"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Como os veículos são classificados?</w:t>
      </w:r>
    </w:p>
    <w:p w14:paraId="1E77FC10"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Os veículos podem ser classificados quanto à:</w:t>
      </w:r>
    </w:p>
    <w:p w14:paraId="7C0DAAE8" w14:textId="77777777" w:rsidR="00741B09" w:rsidRPr="00741B09" w:rsidRDefault="00741B09" w:rsidP="00741B09">
      <w:pPr>
        <w:numPr>
          <w:ilvl w:val="0"/>
          <w:numId w:val="4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Tração: </w:t>
      </w:r>
      <w:r w:rsidRPr="00741B09">
        <w:rPr>
          <w:rFonts w:ascii="Arial" w:eastAsia="Times New Roman" w:hAnsi="Arial" w:cs="Arial"/>
          <w:color w:val="464646"/>
          <w:sz w:val="28"/>
          <w:szCs w:val="28"/>
          <w:lang w:eastAsia="pt-BR"/>
        </w:rPr>
        <w:t>é a força que o veículo necessita para se movimentar.</w:t>
      </w:r>
    </w:p>
    <w:p w14:paraId="33626FDB" w14:textId="77777777" w:rsidR="00741B09" w:rsidRPr="00741B09" w:rsidRDefault="00741B09" w:rsidP="00741B09">
      <w:pPr>
        <w:numPr>
          <w:ilvl w:val="0"/>
          <w:numId w:val="4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Espécie: </w:t>
      </w:r>
      <w:r w:rsidRPr="00741B09">
        <w:rPr>
          <w:rFonts w:ascii="Arial" w:eastAsia="Times New Roman" w:hAnsi="Arial" w:cs="Arial"/>
          <w:color w:val="464646"/>
          <w:sz w:val="28"/>
          <w:szCs w:val="28"/>
          <w:lang w:eastAsia="pt-BR"/>
        </w:rPr>
        <w:t>são os tipos de veículos de acordo com os usos e carga.</w:t>
      </w:r>
    </w:p>
    <w:p w14:paraId="6269FBD9" w14:textId="77777777" w:rsidR="00741B09" w:rsidRPr="00741B09" w:rsidRDefault="00741B09" w:rsidP="00741B09">
      <w:pPr>
        <w:numPr>
          <w:ilvl w:val="0"/>
          <w:numId w:val="4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Categoria: </w:t>
      </w:r>
      <w:r w:rsidRPr="00741B09">
        <w:rPr>
          <w:rFonts w:ascii="Arial" w:eastAsia="Times New Roman" w:hAnsi="Arial" w:cs="Arial"/>
          <w:color w:val="464646"/>
          <w:sz w:val="28"/>
          <w:szCs w:val="28"/>
          <w:lang w:eastAsia="pt-BR"/>
        </w:rPr>
        <w:t>indica a finalidade do veículo.</w:t>
      </w:r>
    </w:p>
    <w:p w14:paraId="16EFA520"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Na tabela abaixo, você encontra os tipos de veículo para cada uma das 3 formas de classificação:</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top w:w="15" w:type="dxa"/>
          <w:left w:w="15" w:type="dxa"/>
          <w:bottom w:w="15" w:type="dxa"/>
          <w:right w:w="15" w:type="dxa"/>
        </w:tblCellMar>
        <w:tblLook w:val="04A0" w:firstRow="1" w:lastRow="0" w:firstColumn="1" w:lastColumn="0" w:noHBand="0" w:noVBand="1"/>
      </w:tblPr>
      <w:tblGrid>
        <w:gridCol w:w="3178"/>
        <w:gridCol w:w="2602"/>
        <w:gridCol w:w="4870"/>
      </w:tblGrid>
      <w:tr w:rsidR="00741B09" w:rsidRPr="00741B09" w14:paraId="020E959F"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029E88AE"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Tração</w:t>
            </w:r>
          </w:p>
        </w:tc>
        <w:tc>
          <w:tcPr>
            <w:tcW w:w="0" w:type="auto"/>
            <w:tcBorders>
              <w:bottom w:val="nil"/>
              <w:right w:val="single" w:sz="6" w:space="0" w:color="57577A"/>
            </w:tcBorders>
            <w:shd w:val="clear" w:color="auto" w:fill="57577A"/>
            <w:vAlign w:val="center"/>
            <w:hideMark/>
          </w:tcPr>
          <w:p w14:paraId="16EE3CB3"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Espécie</w:t>
            </w:r>
          </w:p>
        </w:tc>
        <w:tc>
          <w:tcPr>
            <w:tcW w:w="0" w:type="auto"/>
            <w:tcBorders>
              <w:bottom w:val="nil"/>
              <w:right w:val="nil"/>
            </w:tcBorders>
            <w:shd w:val="clear" w:color="auto" w:fill="57577A"/>
            <w:vAlign w:val="center"/>
            <w:hideMark/>
          </w:tcPr>
          <w:p w14:paraId="4C9B6F6D"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Categoria</w:t>
            </w:r>
          </w:p>
        </w:tc>
      </w:tr>
      <w:tr w:rsidR="00741B09" w:rsidRPr="00741B09" w14:paraId="1F201E95" w14:textId="77777777" w:rsidTr="00741B09">
        <w:trPr>
          <w:tblCellSpacing w:w="15" w:type="dxa"/>
        </w:trPr>
        <w:tc>
          <w:tcPr>
            <w:tcW w:w="0" w:type="auto"/>
            <w:tcBorders>
              <w:bottom w:val="nil"/>
              <w:right w:val="single" w:sz="6" w:space="0" w:color="57577A"/>
            </w:tcBorders>
            <w:vAlign w:val="center"/>
            <w:hideMark/>
          </w:tcPr>
          <w:p w14:paraId="048EB342" w14:textId="77777777" w:rsidR="00741B09" w:rsidRPr="00741B09" w:rsidRDefault="00741B09" w:rsidP="00741B09">
            <w:pPr>
              <w:numPr>
                <w:ilvl w:val="0"/>
                <w:numId w:val="47"/>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Automotor</w:t>
            </w:r>
          </w:p>
          <w:p w14:paraId="717F8AD2" w14:textId="77777777" w:rsidR="00741B09" w:rsidRPr="00741B09" w:rsidRDefault="00741B09" w:rsidP="00741B09">
            <w:pPr>
              <w:numPr>
                <w:ilvl w:val="0"/>
                <w:numId w:val="47"/>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Elétrico</w:t>
            </w:r>
          </w:p>
          <w:p w14:paraId="44FD92B1" w14:textId="77777777" w:rsidR="00741B09" w:rsidRPr="00741B09" w:rsidRDefault="00741B09" w:rsidP="00741B09">
            <w:pPr>
              <w:numPr>
                <w:ilvl w:val="0"/>
                <w:numId w:val="47"/>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Propulsão humana</w:t>
            </w:r>
          </w:p>
          <w:p w14:paraId="4EF156F5" w14:textId="77777777" w:rsidR="00741B09" w:rsidRPr="00741B09" w:rsidRDefault="00741B09" w:rsidP="00741B09">
            <w:pPr>
              <w:numPr>
                <w:ilvl w:val="0"/>
                <w:numId w:val="47"/>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 tração animal</w:t>
            </w:r>
          </w:p>
          <w:p w14:paraId="1BA1D9DC" w14:textId="77777777" w:rsidR="00741B09" w:rsidRPr="00741B09" w:rsidRDefault="00741B09" w:rsidP="00741B09">
            <w:pPr>
              <w:numPr>
                <w:ilvl w:val="0"/>
                <w:numId w:val="47"/>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Reboque</w:t>
            </w:r>
          </w:p>
          <w:p w14:paraId="2B2F9322" w14:textId="77777777" w:rsidR="00741B09" w:rsidRPr="00741B09" w:rsidRDefault="00741B09" w:rsidP="00741B09">
            <w:pPr>
              <w:numPr>
                <w:ilvl w:val="0"/>
                <w:numId w:val="47"/>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Semirreboque</w:t>
            </w:r>
          </w:p>
        </w:tc>
        <w:tc>
          <w:tcPr>
            <w:tcW w:w="0" w:type="auto"/>
            <w:tcBorders>
              <w:bottom w:val="nil"/>
              <w:right w:val="single" w:sz="6" w:space="0" w:color="57577A"/>
            </w:tcBorders>
            <w:vAlign w:val="center"/>
            <w:hideMark/>
          </w:tcPr>
          <w:p w14:paraId="5B2C3A65" w14:textId="77777777" w:rsidR="00741B09" w:rsidRPr="00741B09" w:rsidRDefault="00741B09" w:rsidP="00741B09">
            <w:pPr>
              <w:numPr>
                <w:ilvl w:val="0"/>
                <w:numId w:val="4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 passageiros</w:t>
            </w:r>
          </w:p>
          <w:p w14:paraId="4AC913A0" w14:textId="77777777" w:rsidR="00741B09" w:rsidRPr="00741B09" w:rsidRDefault="00741B09" w:rsidP="00741B09">
            <w:pPr>
              <w:numPr>
                <w:ilvl w:val="0"/>
                <w:numId w:val="4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 carga</w:t>
            </w:r>
          </w:p>
          <w:p w14:paraId="1F02C049" w14:textId="77777777" w:rsidR="00741B09" w:rsidRPr="00741B09" w:rsidRDefault="00741B09" w:rsidP="00741B09">
            <w:pPr>
              <w:numPr>
                <w:ilvl w:val="0"/>
                <w:numId w:val="4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Misto</w:t>
            </w:r>
          </w:p>
          <w:p w14:paraId="47977E38" w14:textId="77777777" w:rsidR="00741B09" w:rsidRPr="00741B09" w:rsidRDefault="00741B09" w:rsidP="00741B09">
            <w:pPr>
              <w:numPr>
                <w:ilvl w:val="0"/>
                <w:numId w:val="4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 competição</w:t>
            </w:r>
          </w:p>
          <w:p w14:paraId="19D2120C" w14:textId="77777777" w:rsidR="00741B09" w:rsidRPr="00741B09" w:rsidRDefault="00741B09" w:rsidP="00741B09">
            <w:pPr>
              <w:numPr>
                <w:ilvl w:val="0"/>
                <w:numId w:val="4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 tração</w:t>
            </w:r>
          </w:p>
          <w:p w14:paraId="2B0B18D3" w14:textId="77777777" w:rsidR="00741B09" w:rsidRPr="00741B09" w:rsidRDefault="00741B09" w:rsidP="00741B09">
            <w:pPr>
              <w:numPr>
                <w:ilvl w:val="0"/>
                <w:numId w:val="4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Especial</w:t>
            </w:r>
          </w:p>
          <w:p w14:paraId="63C40E8C" w14:textId="77777777" w:rsidR="00741B09" w:rsidRPr="00741B09" w:rsidRDefault="00741B09" w:rsidP="00741B09">
            <w:pPr>
              <w:numPr>
                <w:ilvl w:val="0"/>
                <w:numId w:val="48"/>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 coleção</w:t>
            </w:r>
          </w:p>
        </w:tc>
        <w:tc>
          <w:tcPr>
            <w:tcW w:w="0" w:type="auto"/>
            <w:tcBorders>
              <w:bottom w:val="nil"/>
              <w:right w:val="nil"/>
            </w:tcBorders>
            <w:vAlign w:val="center"/>
            <w:hideMark/>
          </w:tcPr>
          <w:p w14:paraId="736EFE07" w14:textId="77777777" w:rsidR="00741B09" w:rsidRPr="00741B09" w:rsidRDefault="00741B09" w:rsidP="00741B09">
            <w:pPr>
              <w:numPr>
                <w:ilvl w:val="0"/>
                <w:numId w:val="49"/>
              </w:numPr>
              <w:spacing w:before="100" w:beforeAutospacing="1" w:after="15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Oficial</w:t>
            </w:r>
          </w:p>
          <w:p w14:paraId="04144556" w14:textId="77777777" w:rsidR="00741B09" w:rsidRPr="00741B09" w:rsidRDefault="00741B09" w:rsidP="00741B09">
            <w:pPr>
              <w:numPr>
                <w:ilvl w:val="0"/>
                <w:numId w:val="49"/>
              </w:numPr>
              <w:spacing w:before="100" w:beforeAutospacing="1" w:after="15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Particular</w:t>
            </w:r>
          </w:p>
          <w:p w14:paraId="18B4B236" w14:textId="77777777" w:rsidR="00741B09" w:rsidRPr="00741B09" w:rsidRDefault="00741B09" w:rsidP="00741B09">
            <w:pPr>
              <w:numPr>
                <w:ilvl w:val="0"/>
                <w:numId w:val="49"/>
              </w:numPr>
              <w:spacing w:before="100" w:beforeAutospacing="1" w:after="15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 aluguel</w:t>
            </w:r>
          </w:p>
          <w:p w14:paraId="67257D68" w14:textId="77777777" w:rsidR="00741B09" w:rsidRPr="00741B09" w:rsidRDefault="00741B09" w:rsidP="00741B09">
            <w:pPr>
              <w:numPr>
                <w:ilvl w:val="0"/>
                <w:numId w:val="49"/>
              </w:numPr>
              <w:spacing w:before="100" w:beforeAutospacing="1" w:after="15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 aprendizagem</w:t>
            </w:r>
          </w:p>
          <w:p w14:paraId="2448FD0A" w14:textId="77777777" w:rsidR="00741B09" w:rsidRPr="00741B09" w:rsidRDefault="00741B09" w:rsidP="00741B09">
            <w:pPr>
              <w:numPr>
                <w:ilvl w:val="0"/>
                <w:numId w:val="49"/>
              </w:numPr>
              <w:spacing w:before="100" w:beforeAutospacing="1"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De representação diplomática</w:t>
            </w:r>
          </w:p>
        </w:tc>
      </w:tr>
      <w:tr w:rsidR="00741B09" w:rsidRPr="00741B09" w14:paraId="011648BD" w14:textId="77777777" w:rsidTr="00741B09">
        <w:trPr>
          <w:tblCellSpacing w:w="15" w:type="dxa"/>
        </w:trPr>
        <w:tc>
          <w:tcPr>
            <w:tcW w:w="0" w:type="auto"/>
            <w:vAlign w:val="center"/>
            <w:hideMark/>
          </w:tcPr>
          <w:p w14:paraId="2E420B94" w14:textId="77777777" w:rsidR="00741B09" w:rsidRPr="00741B09" w:rsidRDefault="00741B09" w:rsidP="00741B09">
            <w:pPr>
              <w:numPr>
                <w:ilvl w:val="0"/>
                <w:numId w:val="49"/>
              </w:numPr>
              <w:spacing w:before="100" w:beforeAutospacing="1" w:after="0" w:line="240" w:lineRule="auto"/>
              <w:ind w:left="0"/>
              <w:rPr>
                <w:rFonts w:ascii="Times New Roman" w:eastAsia="Times New Roman" w:hAnsi="Times New Roman" w:cs="Times New Roman"/>
                <w:sz w:val="24"/>
                <w:szCs w:val="24"/>
                <w:lang w:eastAsia="pt-BR"/>
              </w:rPr>
            </w:pPr>
          </w:p>
        </w:tc>
        <w:tc>
          <w:tcPr>
            <w:tcW w:w="0" w:type="auto"/>
            <w:vAlign w:val="center"/>
            <w:hideMark/>
          </w:tcPr>
          <w:p w14:paraId="36C2F140" w14:textId="77777777" w:rsidR="00741B09" w:rsidRPr="00741B09" w:rsidRDefault="00741B09" w:rsidP="00741B09">
            <w:pPr>
              <w:spacing w:after="0" w:line="240" w:lineRule="auto"/>
              <w:rPr>
                <w:rFonts w:ascii="Times New Roman" w:eastAsia="Times New Roman" w:hAnsi="Times New Roman" w:cs="Times New Roman"/>
                <w:sz w:val="20"/>
                <w:szCs w:val="20"/>
                <w:lang w:eastAsia="pt-BR"/>
              </w:rPr>
            </w:pPr>
          </w:p>
        </w:tc>
        <w:tc>
          <w:tcPr>
            <w:tcW w:w="0" w:type="auto"/>
            <w:vAlign w:val="center"/>
            <w:hideMark/>
          </w:tcPr>
          <w:p w14:paraId="6FADFED6" w14:textId="77777777" w:rsidR="00741B09" w:rsidRPr="00741B09" w:rsidRDefault="00741B09" w:rsidP="00741B09">
            <w:pPr>
              <w:spacing w:after="0" w:line="240" w:lineRule="auto"/>
              <w:rPr>
                <w:rFonts w:ascii="Times New Roman" w:eastAsia="Times New Roman" w:hAnsi="Times New Roman" w:cs="Times New Roman"/>
                <w:sz w:val="20"/>
                <w:szCs w:val="20"/>
                <w:lang w:eastAsia="pt-BR"/>
              </w:rPr>
            </w:pPr>
          </w:p>
        </w:tc>
      </w:tr>
    </w:tbl>
    <w:p w14:paraId="4EF12AD7"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15054C1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Camioneta e caminhonete são dois tipos de veículos diferentes:</w:t>
      </w:r>
    </w:p>
    <w:p w14:paraId="074475A2" w14:textId="77777777" w:rsidR="00741B09" w:rsidRPr="00741B09" w:rsidRDefault="00741B09" w:rsidP="00741B09">
      <w:pPr>
        <w:numPr>
          <w:ilvl w:val="0"/>
          <w:numId w:val="50"/>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Camioneta </w:t>
      </w:r>
      <w:r w:rsidRPr="00741B09">
        <w:rPr>
          <w:rFonts w:ascii="Arial" w:eastAsia="Times New Roman" w:hAnsi="Arial" w:cs="Arial"/>
          <w:color w:val="464646"/>
          <w:sz w:val="28"/>
          <w:szCs w:val="28"/>
          <w:lang w:eastAsia="pt-BR"/>
        </w:rPr>
        <w:t>carrega gente e carga no mesmo compartimento, simultaneamente.</w:t>
      </w:r>
    </w:p>
    <w:p w14:paraId="68617D93" w14:textId="77777777" w:rsidR="00741B09" w:rsidRPr="00741B09" w:rsidRDefault="00741B09" w:rsidP="00741B09">
      <w:pPr>
        <w:numPr>
          <w:ilvl w:val="0"/>
          <w:numId w:val="50"/>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Caminhonete</w:t>
      </w:r>
      <w:r w:rsidRPr="00741B09">
        <w:rPr>
          <w:rFonts w:ascii="Arial" w:eastAsia="Times New Roman" w:hAnsi="Arial" w:cs="Arial"/>
          <w:color w:val="464646"/>
          <w:sz w:val="28"/>
          <w:szCs w:val="28"/>
          <w:lang w:eastAsia="pt-BR"/>
        </w:rPr>
        <w:t> tem carroceria exclusiva para levar carga.</w:t>
      </w:r>
    </w:p>
    <w:p w14:paraId="7F1B534E"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No que se refere à</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classificação por espécie, a camioneta é considerada veículo </w:t>
      </w:r>
      <w:r w:rsidRPr="00741B09">
        <w:rPr>
          <w:rFonts w:ascii="Arial" w:eastAsia="Times New Roman" w:hAnsi="Arial" w:cs="Arial"/>
          <w:b/>
          <w:bCs/>
          <w:color w:val="464646"/>
          <w:sz w:val="28"/>
          <w:szCs w:val="28"/>
          <w:lang w:eastAsia="pt-BR"/>
        </w:rPr>
        <w:t>MISTO</w:t>
      </w:r>
      <w:r w:rsidRPr="00741B09">
        <w:rPr>
          <w:rFonts w:ascii="Arial" w:eastAsia="Times New Roman" w:hAnsi="Arial" w:cs="Arial"/>
          <w:color w:val="464646"/>
          <w:sz w:val="28"/>
          <w:szCs w:val="28"/>
          <w:lang w:eastAsia="pt-BR"/>
        </w:rPr>
        <w:t> e a caminhonete é veículo </w:t>
      </w:r>
      <w:r w:rsidRPr="00741B09">
        <w:rPr>
          <w:rFonts w:ascii="Arial" w:eastAsia="Times New Roman" w:hAnsi="Arial" w:cs="Arial"/>
          <w:b/>
          <w:bCs/>
          <w:color w:val="464646"/>
          <w:sz w:val="28"/>
          <w:szCs w:val="28"/>
          <w:lang w:eastAsia="pt-BR"/>
        </w:rPr>
        <w:t>DE CARGA</w:t>
      </w:r>
      <w:r w:rsidRPr="00741B09">
        <w:rPr>
          <w:rFonts w:ascii="Arial" w:eastAsia="Times New Roman" w:hAnsi="Arial" w:cs="Arial"/>
          <w:color w:val="464646"/>
          <w:sz w:val="28"/>
          <w:szCs w:val="28"/>
          <w:lang w:eastAsia="pt-BR"/>
        </w:rPr>
        <w:t>.  </w:t>
      </w:r>
    </w:p>
    <w:p w14:paraId="5657CE8C" w14:textId="77777777" w:rsidR="00741B09" w:rsidRPr="00741B09" w:rsidRDefault="00741B09" w:rsidP="00741B09">
      <w:pPr>
        <w:shd w:val="clear" w:color="auto" w:fill="67D298"/>
        <w:spacing w:after="30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t>De acordo com as funções e aplicações de cada tipo de veículo, </w:t>
      </w:r>
      <w:r w:rsidRPr="00741B09">
        <w:rPr>
          <w:rFonts w:ascii="Arial" w:eastAsia="Times New Roman" w:hAnsi="Arial" w:cs="Arial"/>
          <w:b/>
          <w:bCs/>
          <w:i/>
          <w:iCs/>
          <w:color w:val="FFFFFF"/>
          <w:sz w:val="28"/>
          <w:szCs w:val="28"/>
          <w:lang w:eastAsia="pt-BR"/>
        </w:rPr>
        <w:t>o CONTRAN (Conselho Nacional de Trânsito)</w:t>
      </w:r>
      <w:r w:rsidRPr="00741B09">
        <w:rPr>
          <w:rFonts w:ascii="Arial" w:eastAsia="Times New Roman" w:hAnsi="Arial" w:cs="Arial"/>
          <w:i/>
          <w:iCs/>
          <w:color w:val="FFFFFF"/>
          <w:sz w:val="28"/>
          <w:szCs w:val="28"/>
          <w:lang w:eastAsia="pt-BR"/>
        </w:rPr>
        <w:t> é o órgão responsável por estabelecer:</w:t>
      </w:r>
    </w:p>
    <w:p w14:paraId="019BAA67" w14:textId="77777777" w:rsidR="00741B09" w:rsidRPr="00741B09" w:rsidRDefault="00741B09" w:rsidP="00741B09">
      <w:pPr>
        <w:numPr>
          <w:ilvl w:val="0"/>
          <w:numId w:val="51"/>
        </w:numPr>
        <w:shd w:val="clear" w:color="auto" w:fill="67D298"/>
        <w:spacing w:after="0" w:line="240" w:lineRule="auto"/>
        <w:ind w:left="0"/>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t>As características dos veículos, suas especificações básicas e configuração.</w:t>
      </w:r>
    </w:p>
    <w:p w14:paraId="4BE4E737" w14:textId="77777777" w:rsidR="00741B09" w:rsidRPr="00741B09" w:rsidRDefault="00741B09" w:rsidP="00741B09">
      <w:pPr>
        <w:numPr>
          <w:ilvl w:val="0"/>
          <w:numId w:val="51"/>
        </w:numPr>
        <w:shd w:val="clear" w:color="auto" w:fill="67D298"/>
        <w:spacing w:after="0" w:line="240" w:lineRule="auto"/>
        <w:ind w:left="0"/>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t>As condições essenciais para registro, licenciamento e circulação de veículos. </w:t>
      </w:r>
    </w:p>
    <w:p w14:paraId="278712DB"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as dimensões máximas de um veículo?</w:t>
      </w:r>
    </w:p>
    <w:p w14:paraId="03EB33C1"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As dimensões máximas permitidas para um veículo, com ou sem carga, são:</w:t>
      </w:r>
    </w:p>
    <w:p w14:paraId="712D1E92"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left w:w="0" w:type="dxa"/>
          <w:right w:w="0" w:type="dxa"/>
        </w:tblCellMar>
        <w:tblLook w:val="04A0" w:firstRow="1" w:lastRow="0" w:firstColumn="1" w:lastColumn="0" w:noHBand="0" w:noVBand="1"/>
      </w:tblPr>
      <w:tblGrid>
        <w:gridCol w:w="1182"/>
        <w:gridCol w:w="1152"/>
        <w:gridCol w:w="2076"/>
        <w:gridCol w:w="6240"/>
      </w:tblGrid>
      <w:tr w:rsidR="00741B09" w:rsidRPr="00741B09" w14:paraId="4216CAC4"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6AFAAE5D"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Largura</w:t>
            </w:r>
          </w:p>
          <w:p w14:paraId="2E001235"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(máxima)</w:t>
            </w:r>
          </w:p>
        </w:tc>
        <w:tc>
          <w:tcPr>
            <w:tcW w:w="0" w:type="auto"/>
            <w:tcBorders>
              <w:bottom w:val="nil"/>
              <w:right w:val="single" w:sz="6" w:space="0" w:color="57577A"/>
            </w:tcBorders>
            <w:shd w:val="clear" w:color="auto" w:fill="57577A"/>
            <w:vAlign w:val="center"/>
            <w:hideMark/>
          </w:tcPr>
          <w:p w14:paraId="53C74ECC"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Altura</w:t>
            </w:r>
          </w:p>
          <w:p w14:paraId="2026D642"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(máxima)</w:t>
            </w:r>
          </w:p>
        </w:tc>
        <w:tc>
          <w:tcPr>
            <w:tcW w:w="0" w:type="auto"/>
            <w:tcBorders>
              <w:bottom w:val="nil"/>
              <w:right w:val="single" w:sz="6" w:space="0" w:color="57577A"/>
            </w:tcBorders>
            <w:shd w:val="clear" w:color="auto" w:fill="57577A"/>
            <w:vAlign w:val="center"/>
            <w:hideMark/>
          </w:tcPr>
          <w:p w14:paraId="0CF655E8"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Comprimento</w:t>
            </w:r>
          </w:p>
          <w:p w14:paraId="614A5409"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(total)</w:t>
            </w:r>
          </w:p>
        </w:tc>
        <w:tc>
          <w:tcPr>
            <w:tcW w:w="0" w:type="auto"/>
            <w:tcBorders>
              <w:bottom w:val="nil"/>
              <w:right w:val="nil"/>
            </w:tcBorders>
            <w:shd w:val="clear" w:color="auto" w:fill="57577A"/>
            <w:vAlign w:val="center"/>
            <w:hideMark/>
          </w:tcPr>
          <w:p w14:paraId="7B86C44B"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Peso</w:t>
            </w:r>
          </w:p>
          <w:p w14:paraId="7C256814"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(bruto total)</w:t>
            </w:r>
          </w:p>
        </w:tc>
      </w:tr>
      <w:tr w:rsidR="00741B09" w:rsidRPr="00741B09" w14:paraId="5A30F453" w14:textId="77777777" w:rsidTr="00741B09">
        <w:trPr>
          <w:tblCellSpacing w:w="15" w:type="dxa"/>
        </w:trPr>
        <w:tc>
          <w:tcPr>
            <w:tcW w:w="0" w:type="auto"/>
            <w:tcBorders>
              <w:bottom w:val="nil"/>
              <w:right w:val="single" w:sz="6" w:space="0" w:color="57577A"/>
            </w:tcBorders>
            <w:vAlign w:val="center"/>
            <w:hideMark/>
          </w:tcPr>
          <w:p w14:paraId="7F6D92A6"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2,60m</w:t>
            </w:r>
          </w:p>
        </w:tc>
        <w:tc>
          <w:tcPr>
            <w:tcW w:w="0" w:type="auto"/>
            <w:tcBorders>
              <w:bottom w:val="nil"/>
              <w:right w:val="single" w:sz="6" w:space="0" w:color="57577A"/>
            </w:tcBorders>
            <w:vAlign w:val="center"/>
            <w:hideMark/>
          </w:tcPr>
          <w:p w14:paraId="299FD527" w14:textId="77777777" w:rsidR="00741B09" w:rsidRPr="00741B09" w:rsidRDefault="00741B09" w:rsidP="00741B09">
            <w:pPr>
              <w:spacing w:after="0" w:line="240" w:lineRule="auto"/>
              <w:jc w:val="center"/>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4,40m</w:t>
            </w:r>
          </w:p>
        </w:tc>
        <w:tc>
          <w:tcPr>
            <w:tcW w:w="0" w:type="auto"/>
            <w:tcBorders>
              <w:bottom w:val="nil"/>
              <w:right w:val="single" w:sz="6" w:space="0" w:color="57577A"/>
            </w:tcBorders>
            <w:vAlign w:val="center"/>
            <w:hideMark/>
          </w:tcPr>
          <w:p w14:paraId="73C113E7" w14:textId="77777777" w:rsidR="00741B09" w:rsidRPr="00741B09" w:rsidRDefault="00741B09" w:rsidP="00741B09">
            <w:pPr>
              <w:numPr>
                <w:ilvl w:val="0"/>
                <w:numId w:val="52"/>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Simples: 14,00m</w:t>
            </w:r>
          </w:p>
          <w:p w14:paraId="512583D9"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br/>
            </w:r>
          </w:p>
          <w:p w14:paraId="273FEA49" w14:textId="77777777" w:rsidR="00741B09" w:rsidRPr="00741B09" w:rsidRDefault="00741B09" w:rsidP="00741B09">
            <w:pPr>
              <w:numPr>
                <w:ilvl w:val="0"/>
                <w:numId w:val="53"/>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Articulados: 18,60m</w:t>
            </w:r>
          </w:p>
          <w:p w14:paraId="5A0BACD0"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br/>
            </w:r>
          </w:p>
          <w:p w14:paraId="0CF18D8B" w14:textId="77777777" w:rsidR="00741B09" w:rsidRPr="00741B09" w:rsidRDefault="00741B09" w:rsidP="00741B09">
            <w:pPr>
              <w:numPr>
                <w:ilvl w:val="0"/>
                <w:numId w:val="54"/>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Reboque: 19,80m</w:t>
            </w:r>
          </w:p>
          <w:p w14:paraId="29CFC924"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br/>
            </w:r>
          </w:p>
          <w:p w14:paraId="23643409" w14:textId="77777777" w:rsidR="00741B09" w:rsidRPr="00741B09" w:rsidRDefault="00741B09" w:rsidP="00741B09">
            <w:pPr>
              <w:numPr>
                <w:ilvl w:val="0"/>
                <w:numId w:val="55"/>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Cegonha: 22,40m</w:t>
            </w:r>
          </w:p>
        </w:tc>
        <w:tc>
          <w:tcPr>
            <w:tcW w:w="0" w:type="auto"/>
            <w:tcBorders>
              <w:bottom w:val="nil"/>
              <w:right w:val="nil"/>
            </w:tcBorders>
            <w:vAlign w:val="center"/>
            <w:hideMark/>
          </w:tcPr>
          <w:p w14:paraId="562CFB76" w14:textId="77777777" w:rsidR="00741B09" w:rsidRPr="00741B09" w:rsidRDefault="00741B09" w:rsidP="00741B09">
            <w:pPr>
              <w:numPr>
                <w:ilvl w:val="0"/>
                <w:numId w:val="56"/>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Por veículo ou combinação de veículo: 57t (t = toneladas).</w:t>
            </w:r>
          </w:p>
          <w:p w14:paraId="16B7AE91"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br/>
            </w:r>
          </w:p>
          <w:p w14:paraId="1FB0BC35" w14:textId="77777777" w:rsidR="00741B09" w:rsidRPr="00741B09" w:rsidRDefault="00741B09" w:rsidP="00741B09">
            <w:pPr>
              <w:numPr>
                <w:ilvl w:val="0"/>
                <w:numId w:val="57"/>
              </w:numPr>
              <w:spacing w:after="0" w:line="240" w:lineRule="auto"/>
              <w:ind w:left="0"/>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Por eixo isolado: 10t (t = toneladas) com tolerância de 7,5% por eixo.</w:t>
            </w:r>
          </w:p>
        </w:tc>
      </w:tr>
    </w:tbl>
    <w:p w14:paraId="231A0166" w14:textId="77777777" w:rsidR="00741B09" w:rsidRPr="00741B09" w:rsidRDefault="00741B09" w:rsidP="00741B09">
      <w:pPr>
        <w:shd w:val="clear" w:color="auto" w:fill="FFFFFF"/>
        <w:spacing w:after="300" w:line="240" w:lineRule="auto"/>
        <w:outlineLvl w:val="2"/>
        <w:rPr>
          <w:rFonts w:ascii="Arial" w:eastAsia="Times New Roman" w:hAnsi="Arial" w:cs="Arial"/>
          <w:b/>
          <w:bCs/>
          <w:color w:val="5DD39E"/>
          <w:sz w:val="33"/>
          <w:szCs w:val="33"/>
          <w:lang w:eastAsia="pt-BR"/>
        </w:rPr>
      </w:pPr>
    </w:p>
    <w:p w14:paraId="37B47973"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os itens de identificação do veículo?</w:t>
      </w:r>
    </w:p>
    <w:p w14:paraId="21A410F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veículo deverá ser identificado:</w:t>
      </w:r>
    </w:p>
    <w:p w14:paraId="2E2C7614" w14:textId="77777777" w:rsidR="00741B09" w:rsidRPr="00741B09" w:rsidRDefault="00741B09" w:rsidP="00741B09">
      <w:pPr>
        <w:numPr>
          <w:ilvl w:val="0"/>
          <w:numId w:val="58"/>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Obrigatoriamente</w:t>
      </w:r>
      <w:r w:rsidRPr="00741B09">
        <w:rPr>
          <w:rFonts w:ascii="Arial" w:eastAsia="Times New Roman" w:hAnsi="Arial" w:cs="Arial"/>
          <w:color w:val="464646"/>
          <w:sz w:val="28"/>
          <w:szCs w:val="28"/>
          <w:lang w:eastAsia="pt-BR"/>
        </w:rPr>
        <w:t>: por</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caracteres gravados no chassi ou monobloco</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(presentes na parte interna do veículo).</w:t>
      </w:r>
    </w:p>
    <w:p w14:paraId="7ABAB1A2" w14:textId="77777777" w:rsidR="00741B09" w:rsidRPr="00741B09" w:rsidRDefault="00741B09" w:rsidP="00741B09">
      <w:pPr>
        <w:numPr>
          <w:ilvl w:val="0"/>
          <w:numId w:val="58"/>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Externamente</w:t>
      </w:r>
      <w:r w:rsidRPr="00741B09">
        <w:rPr>
          <w:rFonts w:ascii="Arial" w:eastAsia="Times New Roman" w:hAnsi="Arial" w:cs="Arial"/>
          <w:color w:val="464646"/>
          <w:sz w:val="28"/>
          <w:szCs w:val="28"/>
          <w:lang w:eastAsia="pt-BR"/>
        </w:rPr>
        <w:t>: pelas placas dianteira e traseira.</w:t>
      </w:r>
    </w:p>
    <w:p w14:paraId="673D81EB" w14:textId="77777777" w:rsidR="00741B09" w:rsidRPr="00741B09" w:rsidRDefault="00741B09" w:rsidP="00741B09">
      <w:pPr>
        <w:shd w:val="clear" w:color="auto" w:fill="FFFFFF"/>
        <w:spacing w:after="0" w:line="240" w:lineRule="auto"/>
        <w:jc w:val="both"/>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3DAE0E21" w14:textId="77777777" w:rsidR="00741B09" w:rsidRPr="00741B09" w:rsidRDefault="00741B09" w:rsidP="00741B09">
      <w:pPr>
        <w:shd w:val="clear" w:color="auto" w:fill="FFFFFF"/>
        <w:spacing w:after="300" w:line="240" w:lineRule="auto"/>
        <w:jc w:val="both"/>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As questões mais recorrentes sobre identificação de veículos repetem o próprio texto do Código de Trânsito Brasileiro (CTB).</w:t>
      </w:r>
    </w:p>
    <w:p w14:paraId="5960E832" w14:textId="77777777" w:rsidR="00741B09" w:rsidRPr="00741B09" w:rsidRDefault="00741B09" w:rsidP="00741B09">
      <w:pPr>
        <w:numPr>
          <w:ilvl w:val="0"/>
          <w:numId w:val="59"/>
        </w:numPr>
        <w:shd w:val="clear" w:color="auto" w:fill="FFFFFF"/>
        <w:spacing w:before="100" w:beforeAutospacing="1" w:after="0" w:line="240" w:lineRule="auto"/>
        <w:ind w:left="0"/>
        <w:jc w:val="both"/>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Se a pergunta envolver o termo "obrigatoriamente", a resposta correta será </w:t>
      </w:r>
      <w:r w:rsidRPr="00741B09">
        <w:rPr>
          <w:rFonts w:ascii="Arial" w:eastAsia="Times New Roman" w:hAnsi="Arial" w:cs="Arial"/>
          <w:b/>
          <w:bCs/>
          <w:color w:val="464646"/>
          <w:sz w:val="28"/>
          <w:szCs w:val="28"/>
          <w:lang w:eastAsia="pt-BR"/>
        </w:rPr>
        <w:t>chassi ou</w:t>
      </w:r>
      <w:r w:rsidRPr="00741B09">
        <w:rPr>
          <w:rFonts w:ascii="Arial" w:eastAsia="Times New Roman" w:hAnsi="Arial" w:cs="Arial"/>
          <w:color w:val="464646"/>
          <w:sz w:val="28"/>
          <w:szCs w:val="28"/>
          <w:lang w:eastAsia="pt-BR"/>
        </w:rPr>
        <w:t> </w:t>
      </w:r>
      <w:r w:rsidRPr="00741B09">
        <w:rPr>
          <w:rFonts w:ascii="Arial" w:eastAsia="Times New Roman" w:hAnsi="Arial" w:cs="Arial"/>
          <w:b/>
          <w:bCs/>
          <w:color w:val="464646"/>
          <w:sz w:val="28"/>
          <w:szCs w:val="28"/>
          <w:lang w:eastAsia="pt-BR"/>
        </w:rPr>
        <w:t>monobloco</w:t>
      </w:r>
      <w:r w:rsidRPr="00741B09">
        <w:rPr>
          <w:rFonts w:ascii="Arial" w:eastAsia="Times New Roman" w:hAnsi="Arial" w:cs="Arial"/>
          <w:color w:val="464646"/>
          <w:sz w:val="28"/>
          <w:szCs w:val="28"/>
          <w:lang w:eastAsia="pt-BR"/>
        </w:rPr>
        <w:t>.</w:t>
      </w:r>
    </w:p>
    <w:p w14:paraId="75B8A8B1" w14:textId="77777777" w:rsidR="00741B09" w:rsidRPr="00741B09" w:rsidRDefault="00741B09" w:rsidP="00741B09">
      <w:pPr>
        <w:numPr>
          <w:ilvl w:val="0"/>
          <w:numId w:val="60"/>
        </w:numPr>
        <w:shd w:val="clear" w:color="auto" w:fill="FFFFFF"/>
        <w:spacing w:before="100" w:beforeAutospacing="1" w:after="0" w:line="240" w:lineRule="auto"/>
        <w:ind w:left="0"/>
        <w:jc w:val="both"/>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Se envolver o termo "externamente", assinale a opção com</w:t>
      </w:r>
      <w:r w:rsidRPr="00741B09">
        <w:rPr>
          <w:rFonts w:ascii="Arial" w:eastAsia="Times New Roman" w:hAnsi="Arial" w:cs="Arial"/>
          <w:b/>
          <w:bCs/>
          <w:color w:val="464646"/>
          <w:sz w:val="28"/>
          <w:szCs w:val="28"/>
          <w:lang w:eastAsia="pt-BR"/>
        </w:rPr>
        <w:t> placas dianteira e traseira</w:t>
      </w:r>
      <w:r w:rsidRPr="00741B09">
        <w:rPr>
          <w:rFonts w:ascii="Arial" w:eastAsia="Times New Roman" w:hAnsi="Arial" w:cs="Arial"/>
          <w:color w:val="464646"/>
          <w:sz w:val="28"/>
          <w:szCs w:val="28"/>
          <w:lang w:eastAsia="pt-BR"/>
        </w:rPr>
        <w:t>.  </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top w:w="15" w:type="dxa"/>
          <w:left w:w="15" w:type="dxa"/>
          <w:bottom w:w="15" w:type="dxa"/>
          <w:right w:w="15" w:type="dxa"/>
        </w:tblCellMar>
        <w:tblLook w:val="04A0" w:firstRow="1" w:lastRow="0" w:firstColumn="1" w:lastColumn="0" w:noHBand="0" w:noVBand="1"/>
      </w:tblPr>
      <w:tblGrid>
        <w:gridCol w:w="10571"/>
        <w:gridCol w:w="1582"/>
      </w:tblGrid>
      <w:tr w:rsidR="00741B09" w:rsidRPr="00741B09" w14:paraId="4B363AE2"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482C8908"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lastRenderedPageBreak/>
              <w:t>Modelo da Placa</w:t>
            </w:r>
          </w:p>
        </w:tc>
        <w:tc>
          <w:tcPr>
            <w:tcW w:w="0" w:type="auto"/>
            <w:tcBorders>
              <w:bottom w:val="nil"/>
              <w:right w:val="nil"/>
            </w:tcBorders>
            <w:shd w:val="clear" w:color="auto" w:fill="57577A"/>
            <w:vAlign w:val="center"/>
            <w:hideMark/>
          </w:tcPr>
          <w:p w14:paraId="6F91E620" w14:textId="77777777" w:rsidR="00741B09" w:rsidRPr="00741B09" w:rsidRDefault="00741B09" w:rsidP="00741B09">
            <w:pPr>
              <w:spacing w:after="0" w:line="240" w:lineRule="auto"/>
              <w:jc w:val="center"/>
              <w:rPr>
                <w:rFonts w:ascii="Times New Roman" w:eastAsia="Times New Roman" w:hAnsi="Times New Roman" w:cs="Times New Roman"/>
                <w:b/>
                <w:bCs/>
                <w:color w:val="FFFFFF"/>
                <w:spacing w:val="15"/>
                <w:sz w:val="24"/>
                <w:szCs w:val="24"/>
                <w:lang w:eastAsia="pt-BR"/>
              </w:rPr>
            </w:pPr>
            <w:r w:rsidRPr="00741B09">
              <w:rPr>
                <w:rFonts w:ascii="Times New Roman" w:eastAsia="Times New Roman" w:hAnsi="Times New Roman" w:cs="Times New Roman"/>
                <w:b/>
                <w:bCs/>
                <w:color w:val="FFFFFF"/>
                <w:spacing w:val="15"/>
                <w:sz w:val="24"/>
                <w:szCs w:val="24"/>
                <w:lang w:eastAsia="pt-BR"/>
              </w:rPr>
              <w:t>Tipo de Veículo</w:t>
            </w:r>
          </w:p>
        </w:tc>
      </w:tr>
      <w:tr w:rsidR="00741B09" w:rsidRPr="00741B09" w14:paraId="48960CEE" w14:textId="77777777" w:rsidTr="00741B09">
        <w:trPr>
          <w:tblCellSpacing w:w="15" w:type="dxa"/>
        </w:trPr>
        <w:tc>
          <w:tcPr>
            <w:tcW w:w="0" w:type="auto"/>
            <w:tcBorders>
              <w:bottom w:val="single" w:sz="6" w:space="0" w:color="57577A"/>
              <w:right w:val="single" w:sz="6" w:space="0" w:color="57577A"/>
            </w:tcBorders>
            <w:vAlign w:val="center"/>
            <w:hideMark/>
          </w:tcPr>
          <w:p w14:paraId="7A7DC13F" w14:textId="4CBDF55D"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19259285" wp14:editId="48A7142E">
                  <wp:extent cx="6645910" cy="3568065"/>
                  <wp:effectExtent l="0" t="0" r="0" b="0"/>
                  <wp:docPr id="45" name="Imagem 45" descr="Placa fundo cinza, caracteres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laca fundo cinza, caracteres pre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3568065"/>
                          </a:xfrm>
                          <a:prstGeom prst="rect">
                            <a:avLst/>
                          </a:prstGeom>
                          <a:noFill/>
                          <a:ln>
                            <a:noFill/>
                          </a:ln>
                        </pic:spPr>
                      </pic:pic>
                    </a:graphicData>
                  </a:graphic>
                </wp:inline>
              </w:drawing>
            </w:r>
            <w:r w:rsidRPr="00741B09">
              <w:rPr>
                <w:rFonts w:ascii="Times New Roman" w:eastAsia="Times New Roman" w:hAnsi="Times New Roman" w:cs="Times New Roman"/>
                <w:sz w:val="24"/>
                <w:szCs w:val="24"/>
                <w:lang w:eastAsia="pt-BR"/>
              </w:rPr>
              <w:t xml:space="preserve">Placa fundo cinza, </w:t>
            </w:r>
            <w:proofErr w:type="gramStart"/>
            <w:r w:rsidRPr="00741B09">
              <w:rPr>
                <w:rFonts w:ascii="Times New Roman" w:eastAsia="Times New Roman" w:hAnsi="Times New Roman" w:cs="Times New Roman"/>
                <w:sz w:val="24"/>
                <w:szCs w:val="24"/>
                <w:lang w:eastAsia="pt-BR"/>
              </w:rPr>
              <w:t>caracteres preto</w:t>
            </w:r>
            <w:proofErr w:type="gramEnd"/>
          </w:p>
        </w:tc>
        <w:tc>
          <w:tcPr>
            <w:tcW w:w="0" w:type="auto"/>
            <w:tcBorders>
              <w:bottom w:val="single" w:sz="6" w:space="0" w:color="57577A"/>
              <w:right w:val="nil"/>
            </w:tcBorders>
            <w:shd w:val="clear" w:color="auto" w:fill="F5F6FA"/>
            <w:vAlign w:val="center"/>
            <w:hideMark/>
          </w:tcPr>
          <w:p w14:paraId="456B8339"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Particular</w:t>
            </w:r>
          </w:p>
        </w:tc>
      </w:tr>
      <w:tr w:rsidR="00741B09" w:rsidRPr="00741B09" w14:paraId="143F2D9B" w14:textId="77777777" w:rsidTr="00741B09">
        <w:trPr>
          <w:tblCellSpacing w:w="15" w:type="dxa"/>
        </w:trPr>
        <w:tc>
          <w:tcPr>
            <w:tcW w:w="0" w:type="auto"/>
            <w:tcBorders>
              <w:bottom w:val="single" w:sz="6" w:space="0" w:color="57577A"/>
              <w:right w:val="single" w:sz="6" w:space="0" w:color="57577A"/>
            </w:tcBorders>
            <w:vAlign w:val="center"/>
            <w:hideMark/>
          </w:tcPr>
          <w:p w14:paraId="3F7ADD87" w14:textId="749ED3E0"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5172A978" wp14:editId="457D57D1">
                  <wp:extent cx="6645910" cy="3568065"/>
                  <wp:effectExtent l="0" t="0" r="0" b="0"/>
                  <wp:docPr id="44" name="Imagem 44" descr="Placa fundo vermelho, caracteres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laca fundo vermelho, caracteres branc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3568065"/>
                          </a:xfrm>
                          <a:prstGeom prst="rect">
                            <a:avLst/>
                          </a:prstGeom>
                          <a:noFill/>
                          <a:ln>
                            <a:noFill/>
                          </a:ln>
                        </pic:spPr>
                      </pic:pic>
                    </a:graphicData>
                  </a:graphic>
                </wp:inline>
              </w:drawing>
            </w:r>
          </w:p>
          <w:p w14:paraId="6791606D"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 xml:space="preserve">Placa fundo vermelho, </w:t>
            </w:r>
            <w:proofErr w:type="gramStart"/>
            <w:r w:rsidRPr="00741B09">
              <w:rPr>
                <w:rFonts w:ascii="Times New Roman" w:eastAsia="Times New Roman" w:hAnsi="Times New Roman" w:cs="Times New Roman"/>
                <w:sz w:val="24"/>
                <w:szCs w:val="24"/>
                <w:lang w:eastAsia="pt-BR"/>
              </w:rPr>
              <w:t>caracteres branco</w:t>
            </w:r>
            <w:proofErr w:type="gramEnd"/>
          </w:p>
        </w:tc>
        <w:tc>
          <w:tcPr>
            <w:tcW w:w="0" w:type="auto"/>
            <w:tcBorders>
              <w:bottom w:val="single" w:sz="6" w:space="0" w:color="57577A"/>
              <w:right w:val="nil"/>
            </w:tcBorders>
            <w:shd w:val="clear" w:color="auto" w:fill="F5F6FA"/>
            <w:vAlign w:val="center"/>
            <w:hideMark/>
          </w:tcPr>
          <w:p w14:paraId="4F2D3460"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Aluguel</w:t>
            </w:r>
          </w:p>
        </w:tc>
      </w:tr>
      <w:tr w:rsidR="00741B09" w:rsidRPr="00741B09" w14:paraId="1C785892" w14:textId="77777777" w:rsidTr="00741B09">
        <w:trPr>
          <w:tblCellSpacing w:w="15" w:type="dxa"/>
        </w:trPr>
        <w:tc>
          <w:tcPr>
            <w:tcW w:w="0" w:type="auto"/>
            <w:tcBorders>
              <w:bottom w:val="single" w:sz="6" w:space="0" w:color="57577A"/>
              <w:right w:val="single" w:sz="6" w:space="0" w:color="57577A"/>
            </w:tcBorders>
            <w:vAlign w:val="center"/>
            <w:hideMark/>
          </w:tcPr>
          <w:p w14:paraId="56C547E8" w14:textId="6AF1500F"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36DC406E" wp14:editId="1FA3D363">
                  <wp:extent cx="6645910" cy="3568065"/>
                  <wp:effectExtent l="0" t="0" r="0" b="0"/>
                  <wp:docPr id="43" name="Imagem 43" descr="Placa fundo branco, caracteres verme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laca fundo branco, caracteres vermelh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3568065"/>
                          </a:xfrm>
                          <a:prstGeom prst="rect">
                            <a:avLst/>
                          </a:prstGeom>
                          <a:noFill/>
                          <a:ln>
                            <a:noFill/>
                          </a:ln>
                        </pic:spPr>
                      </pic:pic>
                    </a:graphicData>
                  </a:graphic>
                </wp:inline>
              </w:drawing>
            </w:r>
          </w:p>
          <w:p w14:paraId="69647CC0"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 xml:space="preserve">Placa fundo branco, </w:t>
            </w:r>
            <w:proofErr w:type="gramStart"/>
            <w:r w:rsidRPr="00741B09">
              <w:rPr>
                <w:rFonts w:ascii="Times New Roman" w:eastAsia="Times New Roman" w:hAnsi="Times New Roman" w:cs="Times New Roman"/>
                <w:sz w:val="24"/>
                <w:szCs w:val="24"/>
                <w:lang w:eastAsia="pt-BR"/>
              </w:rPr>
              <w:t>caracteres vermelho</w:t>
            </w:r>
            <w:proofErr w:type="gramEnd"/>
          </w:p>
        </w:tc>
        <w:tc>
          <w:tcPr>
            <w:tcW w:w="0" w:type="auto"/>
            <w:tcBorders>
              <w:bottom w:val="single" w:sz="6" w:space="0" w:color="57577A"/>
              <w:right w:val="nil"/>
            </w:tcBorders>
            <w:shd w:val="clear" w:color="auto" w:fill="F5F6FA"/>
            <w:vAlign w:val="center"/>
            <w:hideMark/>
          </w:tcPr>
          <w:p w14:paraId="4F12BA0D"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Aprendizagem</w:t>
            </w:r>
          </w:p>
        </w:tc>
      </w:tr>
      <w:tr w:rsidR="00741B09" w:rsidRPr="00741B09" w14:paraId="546224BD" w14:textId="77777777" w:rsidTr="00741B09">
        <w:trPr>
          <w:tblCellSpacing w:w="15" w:type="dxa"/>
        </w:trPr>
        <w:tc>
          <w:tcPr>
            <w:tcW w:w="0" w:type="auto"/>
            <w:tcBorders>
              <w:bottom w:val="single" w:sz="6" w:space="0" w:color="57577A"/>
              <w:right w:val="single" w:sz="6" w:space="0" w:color="57577A"/>
            </w:tcBorders>
            <w:vAlign w:val="center"/>
            <w:hideMark/>
          </w:tcPr>
          <w:p w14:paraId="4FEA9654" w14:textId="1E8590B6"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3AA07BA7" wp14:editId="7D50C43F">
                  <wp:extent cx="6645910" cy="3568065"/>
                  <wp:effectExtent l="0" t="0" r="0" b="0"/>
                  <wp:docPr id="42" name="Imagem 42" descr=" Placa fundo branco, caracteres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Placa fundo branco, caracteres pre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3568065"/>
                          </a:xfrm>
                          <a:prstGeom prst="rect">
                            <a:avLst/>
                          </a:prstGeom>
                          <a:noFill/>
                          <a:ln>
                            <a:noFill/>
                          </a:ln>
                        </pic:spPr>
                      </pic:pic>
                    </a:graphicData>
                  </a:graphic>
                </wp:inline>
              </w:drawing>
            </w:r>
          </w:p>
          <w:p w14:paraId="759604AE"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 xml:space="preserve">Placa fundo branco, </w:t>
            </w:r>
            <w:proofErr w:type="gramStart"/>
            <w:r w:rsidRPr="00741B09">
              <w:rPr>
                <w:rFonts w:ascii="Times New Roman" w:eastAsia="Times New Roman" w:hAnsi="Times New Roman" w:cs="Times New Roman"/>
                <w:sz w:val="24"/>
                <w:szCs w:val="24"/>
                <w:lang w:eastAsia="pt-BR"/>
              </w:rPr>
              <w:t>caracteres preto</w:t>
            </w:r>
            <w:proofErr w:type="gramEnd"/>
          </w:p>
        </w:tc>
        <w:tc>
          <w:tcPr>
            <w:tcW w:w="0" w:type="auto"/>
            <w:tcBorders>
              <w:bottom w:val="single" w:sz="6" w:space="0" w:color="57577A"/>
              <w:right w:val="nil"/>
            </w:tcBorders>
            <w:shd w:val="clear" w:color="auto" w:fill="F5F6FA"/>
            <w:vAlign w:val="center"/>
            <w:hideMark/>
          </w:tcPr>
          <w:p w14:paraId="173E8432"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Oficial</w:t>
            </w:r>
          </w:p>
        </w:tc>
      </w:tr>
      <w:tr w:rsidR="00741B09" w:rsidRPr="00741B09" w14:paraId="188FED2A" w14:textId="77777777" w:rsidTr="00741B09">
        <w:trPr>
          <w:tblCellSpacing w:w="15" w:type="dxa"/>
        </w:trPr>
        <w:tc>
          <w:tcPr>
            <w:tcW w:w="0" w:type="auto"/>
            <w:tcBorders>
              <w:bottom w:val="single" w:sz="6" w:space="0" w:color="57577A"/>
              <w:right w:val="single" w:sz="6" w:space="0" w:color="57577A"/>
            </w:tcBorders>
            <w:vAlign w:val="center"/>
            <w:hideMark/>
          </w:tcPr>
          <w:p w14:paraId="542857CD" w14:textId="231B7F3B"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39B47848" wp14:editId="3E717ED5">
                  <wp:extent cx="6645910" cy="3568065"/>
                  <wp:effectExtent l="0" t="0" r="0" b="0"/>
                  <wp:docPr id="41" name="Imagem 41" descr="Placa fundo verde, caracteres bran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laca fundo verde, caracteres branco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3568065"/>
                          </a:xfrm>
                          <a:prstGeom prst="rect">
                            <a:avLst/>
                          </a:prstGeom>
                          <a:noFill/>
                          <a:ln>
                            <a:noFill/>
                          </a:ln>
                        </pic:spPr>
                      </pic:pic>
                    </a:graphicData>
                  </a:graphic>
                </wp:inline>
              </w:drawing>
            </w:r>
          </w:p>
          <w:p w14:paraId="2ABD37F4"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 xml:space="preserve">Placa fundo verde, </w:t>
            </w:r>
            <w:proofErr w:type="gramStart"/>
            <w:r w:rsidRPr="00741B09">
              <w:rPr>
                <w:rFonts w:ascii="Times New Roman" w:eastAsia="Times New Roman" w:hAnsi="Times New Roman" w:cs="Times New Roman"/>
                <w:sz w:val="24"/>
                <w:szCs w:val="24"/>
                <w:lang w:eastAsia="pt-BR"/>
              </w:rPr>
              <w:t>caracteres branco</w:t>
            </w:r>
            <w:proofErr w:type="gramEnd"/>
            <w:r w:rsidRPr="00741B09">
              <w:rPr>
                <w:rFonts w:ascii="Times New Roman" w:eastAsia="Times New Roman" w:hAnsi="Times New Roman" w:cs="Times New Roman"/>
                <w:sz w:val="24"/>
                <w:szCs w:val="24"/>
                <w:lang w:eastAsia="pt-BR"/>
              </w:rPr>
              <w:t> </w:t>
            </w:r>
          </w:p>
        </w:tc>
        <w:tc>
          <w:tcPr>
            <w:tcW w:w="0" w:type="auto"/>
            <w:tcBorders>
              <w:bottom w:val="single" w:sz="6" w:space="0" w:color="57577A"/>
              <w:right w:val="nil"/>
            </w:tcBorders>
            <w:shd w:val="clear" w:color="auto" w:fill="F5F6FA"/>
            <w:vAlign w:val="center"/>
            <w:hideMark/>
          </w:tcPr>
          <w:p w14:paraId="3818555F"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Experiência</w:t>
            </w:r>
          </w:p>
        </w:tc>
      </w:tr>
      <w:tr w:rsidR="00741B09" w:rsidRPr="00741B09" w14:paraId="1D300AFE" w14:textId="77777777" w:rsidTr="00741B09">
        <w:trPr>
          <w:tblCellSpacing w:w="15" w:type="dxa"/>
        </w:trPr>
        <w:tc>
          <w:tcPr>
            <w:tcW w:w="0" w:type="auto"/>
            <w:tcBorders>
              <w:bottom w:val="single" w:sz="6" w:space="0" w:color="57577A"/>
              <w:right w:val="single" w:sz="6" w:space="0" w:color="57577A"/>
            </w:tcBorders>
            <w:vAlign w:val="center"/>
            <w:hideMark/>
          </w:tcPr>
          <w:p w14:paraId="648A1AF4" w14:textId="0575A28E"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5B7727FD" wp14:editId="0F748DEE">
                  <wp:extent cx="6645910" cy="3568065"/>
                  <wp:effectExtent l="0" t="0" r="0" b="0"/>
                  <wp:docPr id="40" name="Imagem 40" descr="Placa fundo azul, caracteres bran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laca fundo azul, caracteres branco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3568065"/>
                          </a:xfrm>
                          <a:prstGeom prst="rect">
                            <a:avLst/>
                          </a:prstGeom>
                          <a:noFill/>
                          <a:ln>
                            <a:noFill/>
                          </a:ln>
                        </pic:spPr>
                      </pic:pic>
                    </a:graphicData>
                  </a:graphic>
                </wp:inline>
              </w:drawing>
            </w:r>
          </w:p>
          <w:p w14:paraId="2138F369"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 xml:space="preserve">Placa fundo azul, </w:t>
            </w:r>
            <w:proofErr w:type="gramStart"/>
            <w:r w:rsidRPr="00741B09">
              <w:rPr>
                <w:rFonts w:ascii="Times New Roman" w:eastAsia="Times New Roman" w:hAnsi="Times New Roman" w:cs="Times New Roman"/>
                <w:sz w:val="24"/>
                <w:szCs w:val="24"/>
                <w:lang w:eastAsia="pt-BR"/>
              </w:rPr>
              <w:t>caracteres branco</w:t>
            </w:r>
            <w:proofErr w:type="gramEnd"/>
            <w:r w:rsidRPr="00741B09">
              <w:rPr>
                <w:rFonts w:ascii="Times New Roman" w:eastAsia="Times New Roman" w:hAnsi="Times New Roman" w:cs="Times New Roman"/>
                <w:sz w:val="24"/>
                <w:szCs w:val="24"/>
                <w:lang w:eastAsia="pt-BR"/>
              </w:rPr>
              <w:t>  </w:t>
            </w:r>
          </w:p>
        </w:tc>
        <w:tc>
          <w:tcPr>
            <w:tcW w:w="0" w:type="auto"/>
            <w:tcBorders>
              <w:bottom w:val="single" w:sz="6" w:space="0" w:color="57577A"/>
              <w:right w:val="nil"/>
            </w:tcBorders>
            <w:shd w:val="clear" w:color="auto" w:fill="F5F6FA"/>
            <w:vAlign w:val="center"/>
            <w:hideMark/>
          </w:tcPr>
          <w:p w14:paraId="20DEC4C9"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Diplomático</w:t>
            </w:r>
          </w:p>
        </w:tc>
      </w:tr>
      <w:tr w:rsidR="00741B09" w:rsidRPr="00741B09" w14:paraId="4C392F85" w14:textId="77777777" w:rsidTr="00741B09">
        <w:trPr>
          <w:tblCellSpacing w:w="15" w:type="dxa"/>
        </w:trPr>
        <w:tc>
          <w:tcPr>
            <w:tcW w:w="0" w:type="auto"/>
            <w:tcBorders>
              <w:bottom w:val="single" w:sz="6" w:space="0" w:color="57577A"/>
              <w:right w:val="single" w:sz="6" w:space="0" w:color="57577A"/>
            </w:tcBorders>
            <w:vAlign w:val="center"/>
            <w:hideMark/>
          </w:tcPr>
          <w:p w14:paraId="5722800C" w14:textId="29AFE9FE"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0545F9D8" wp14:editId="00A088E2">
                  <wp:extent cx="6645910" cy="3568065"/>
                  <wp:effectExtent l="0" t="0" r="0" b="0"/>
                  <wp:docPr id="39" name="Imagem 39" descr="Placa fundo preto, caracteres dour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laca fundo preto, caracteres dourado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3568065"/>
                          </a:xfrm>
                          <a:prstGeom prst="rect">
                            <a:avLst/>
                          </a:prstGeom>
                          <a:noFill/>
                          <a:ln>
                            <a:noFill/>
                          </a:ln>
                        </pic:spPr>
                      </pic:pic>
                    </a:graphicData>
                  </a:graphic>
                </wp:inline>
              </w:drawing>
            </w:r>
          </w:p>
          <w:p w14:paraId="61973B07"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 xml:space="preserve">Placa fundo preto, </w:t>
            </w:r>
            <w:proofErr w:type="gramStart"/>
            <w:r w:rsidRPr="00741B09">
              <w:rPr>
                <w:rFonts w:ascii="Times New Roman" w:eastAsia="Times New Roman" w:hAnsi="Times New Roman" w:cs="Times New Roman"/>
                <w:sz w:val="24"/>
                <w:szCs w:val="24"/>
                <w:lang w:eastAsia="pt-BR"/>
              </w:rPr>
              <w:t>caracteres dourado</w:t>
            </w:r>
            <w:proofErr w:type="gramEnd"/>
            <w:r w:rsidRPr="00741B09">
              <w:rPr>
                <w:rFonts w:ascii="Times New Roman" w:eastAsia="Times New Roman" w:hAnsi="Times New Roman" w:cs="Times New Roman"/>
                <w:sz w:val="24"/>
                <w:szCs w:val="24"/>
                <w:lang w:eastAsia="pt-BR"/>
              </w:rPr>
              <w:t>   </w:t>
            </w:r>
          </w:p>
        </w:tc>
        <w:tc>
          <w:tcPr>
            <w:tcW w:w="0" w:type="auto"/>
            <w:tcBorders>
              <w:bottom w:val="single" w:sz="6" w:space="0" w:color="57577A"/>
              <w:right w:val="nil"/>
            </w:tcBorders>
            <w:shd w:val="clear" w:color="auto" w:fill="F5F6FA"/>
            <w:vAlign w:val="center"/>
            <w:hideMark/>
          </w:tcPr>
          <w:p w14:paraId="01C06040"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Autoridade</w:t>
            </w:r>
          </w:p>
        </w:tc>
      </w:tr>
      <w:tr w:rsidR="00741B09" w:rsidRPr="00741B09" w14:paraId="6617DAAC" w14:textId="77777777" w:rsidTr="00741B09">
        <w:trPr>
          <w:tblCellSpacing w:w="15" w:type="dxa"/>
        </w:trPr>
        <w:tc>
          <w:tcPr>
            <w:tcW w:w="0" w:type="auto"/>
            <w:tcBorders>
              <w:bottom w:val="nil"/>
              <w:right w:val="single" w:sz="6" w:space="0" w:color="57577A"/>
            </w:tcBorders>
            <w:vAlign w:val="center"/>
            <w:hideMark/>
          </w:tcPr>
          <w:p w14:paraId="48E0EAF8" w14:textId="6E708C42"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drawing>
                <wp:inline distT="0" distB="0" distL="0" distR="0" wp14:anchorId="688E7A48" wp14:editId="1C687581">
                  <wp:extent cx="6645910" cy="3568065"/>
                  <wp:effectExtent l="0" t="0" r="0" b="0"/>
                  <wp:docPr id="38" name="Imagem 38" descr="Placa fundo preto, caracteres cinz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laca fundo preto, caracteres cinza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3568065"/>
                          </a:xfrm>
                          <a:prstGeom prst="rect">
                            <a:avLst/>
                          </a:prstGeom>
                          <a:noFill/>
                          <a:ln>
                            <a:noFill/>
                          </a:ln>
                        </pic:spPr>
                      </pic:pic>
                    </a:graphicData>
                  </a:graphic>
                </wp:inline>
              </w:drawing>
            </w:r>
          </w:p>
          <w:p w14:paraId="77A2FAEA" w14:textId="77777777"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sz w:val="24"/>
                <w:szCs w:val="24"/>
                <w:lang w:eastAsia="pt-BR"/>
              </w:rPr>
              <w:t>Placa fundo preto, caracteres cinza  </w:t>
            </w:r>
          </w:p>
        </w:tc>
        <w:tc>
          <w:tcPr>
            <w:tcW w:w="0" w:type="auto"/>
            <w:tcBorders>
              <w:bottom w:val="nil"/>
              <w:right w:val="nil"/>
            </w:tcBorders>
            <w:shd w:val="clear" w:color="auto" w:fill="F5F6FA"/>
            <w:vAlign w:val="center"/>
            <w:hideMark/>
          </w:tcPr>
          <w:p w14:paraId="4280E682" w14:textId="77777777" w:rsidR="00741B09" w:rsidRPr="00741B09" w:rsidRDefault="00741B09" w:rsidP="00741B09">
            <w:pPr>
              <w:spacing w:after="0" w:line="240" w:lineRule="auto"/>
              <w:jc w:val="center"/>
              <w:rPr>
                <w:rFonts w:ascii="Times New Roman" w:eastAsia="Times New Roman" w:hAnsi="Times New Roman" w:cs="Times New Roman"/>
                <w:b/>
                <w:bCs/>
                <w:color w:val="57577A"/>
                <w:sz w:val="24"/>
                <w:szCs w:val="24"/>
                <w:lang w:eastAsia="pt-BR"/>
              </w:rPr>
            </w:pPr>
            <w:r w:rsidRPr="00741B09">
              <w:rPr>
                <w:rFonts w:ascii="Times New Roman" w:eastAsia="Times New Roman" w:hAnsi="Times New Roman" w:cs="Times New Roman"/>
                <w:b/>
                <w:bCs/>
                <w:color w:val="57577A"/>
                <w:sz w:val="24"/>
                <w:szCs w:val="24"/>
                <w:lang w:eastAsia="pt-BR"/>
              </w:rPr>
              <w:t>Colecionador</w:t>
            </w:r>
          </w:p>
        </w:tc>
      </w:tr>
    </w:tbl>
    <w:p w14:paraId="3C2CE355"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Classificação dos Veículos: o que diz o Código de Trânsito Brasileiro</w:t>
      </w:r>
    </w:p>
    <w:p w14:paraId="211A0E78" w14:textId="77777777" w:rsidR="00741B09" w:rsidRPr="00741B09" w:rsidRDefault="00741B09" w:rsidP="00741B09">
      <w:pPr>
        <w:shd w:val="clear" w:color="auto" w:fill="FFFFFF"/>
        <w:spacing w:after="30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CAPÍTULO IX</w:t>
      </w:r>
    </w:p>
    <w:p w14:paraId="7FA9DC38" w14:textId="77777777" w:rsidR="00741B09" w:rsidRPr="00741B09" w:rsidRDefault="00741B09" w:rsidP="00741B09">
      <w:pPr>
        <w:shd w:val="clear" w:color="auto" w:fill="FFFFFF"/>
        <w:spacing w:after="30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DOS VEÍCULOS</w:t>
      </w:r>
    </w:p>
    <w:p w14:paraId="32724D40" w14:textId="77777777" w:rsidR="00741B09" w:rsidRPr="00741B09" w:rsidRDefault="00741B09" w:rsidP="00741B09">
      <w:pPr>
        <w:shd w:val="clear" w:color="auto" w:fill="FFFFFF"/>
        <w:spacing w:after="30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lastRenderedPageBreak/>
        <w:t>Seção I</w:t>
      </w:r>
    </w:p>
    <w:p w14:paraId="660A624B" w14:textId="77777777" w:rsidR="00741B09" w:rsidRPr="00741B09" w:rsidRDefault="00741B09" w:rsidP="00741B09">
      <w:pPr>
        <w:shd w:val="clear" w:color="auto" w:fill="FFFFFF"/>
        <w:spacing w:after="30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Disposições Gerais</w:t>
      </w:r>
    </w:p>
    <w:p w14:paraId="3769D37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Art. 96. </w:t>
      </w:r>
      <w:r w:rsidRPr="00741B09">
        <w:rPr>
          <w:rFonts w:ascii="Arial" w:eastAsia="Times New Roman" w:hAnsi="Arial" w:cs="Arial"/>
          <w:i/>
          <w:iCs/>
          <w:color w:val="464646"/>
          <w:sz w:val="28"/>
          <w:szCs w:val="28"/>
          <w:lang w:eastAsia="pt-BR"/>
        </w:rPr>
        <w:t>Os veículos classificam-se em:</w:t>
      </w:r>
    </w:p>
    <w:p w14:paraId="71E2CF4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 - </w:t>
      </w:r>
      <w:proofErr w:type="gramStart"/>
      <w:r w:rsidRPr="00741B09">
        <w:rPr>
          <w:rFonts w:ascii="Arial" w:eastAsia="Times New Roman" w:hAnsi="Arial" w:cs="Arial"/>
          <w:i/>
          <w:iCs/>
          <w:color w:val="464646"/>
          <w:sz w:val="28"/>
          <w:szCs w:val="28"/>
          <w:lang w:eastAsia="pt-BR"/>
        </w:rPr>
        <w:t>quanto</w:t>
      </w:r>
      <w:proofErr w:type="gramEnd"/>
      <w:r w:rsidRPr="00741B09">
        <w:rPr>
          <w:rFonts w:ascii="Arial" w:eastAsia="Times New Roman" w:hAnsi="Arial" w:cs="Arial"/>
          <w:i/>
          <w:iCs/>
          <w:color w:val="464646"/>
          <w:sz w:val="28"/>
          <w:szCs w:val="28"/>
          <w:lang w:eastAsia="pt-BR"/>
        </w:rPr>
        <w:t xml:space="preserve"> à tração:</w:t>
      </w:r>
    </w:p>
    <w:p w14:paraId="2537B0F7"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a) automotor;</w:t>
      </w:r>
    </w:p>
    <w:p w14:paraId="648CAE1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b) elétrico;</w:t>
      </w:r>
    </w:p>
    <w:p w14:paraId="03FFE208"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c) de propulsão humana;</w:t>
      </w:r>
    </w:p>
    <w:p w14:paraId="0A8F046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d) de tração animal;</w:t>
      </w:r>
    </w:p>
    <w:p w14:paraId="2BA9BA4B"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e) reboque ou </w:t>
      </w:r>
      <w:proofErr w:type="spellStart"/>
      <w:r w:rsidRPr="00741B09">
        <w:rPr>
          <w:rFonts w:ascii="Arial" w:eastAsia="Times New Roman" w:hAnsi="Arial" w:cs="Arial"/>
          <w:i/>
          <w:iCs/>
          <w:color w:val="464646"/>
          <w:sz w:val="28"/>
          <w:szCs w:val="28"/>
          <w:lang w:eastAsia="pt-BR"/>
        </w:rPr>
        <w:t>semi-reboque</w:t>
      </w:r>
      <w:proofErr w:type="spellEnd"/>
      <w:r w:rsidRPr="00741B09">
        <w:rPr>
          <w:rFonts w:ascii="Arial" w:eastAsia="Times New Roman" w:hAnsi="Arial" w:cs="Arial"/>
          <w:i/>
          <w:iCs/>
          <w:color w:val="464646"/>
          <w:sz w:val="28"/>
          <w:szCs w:val="28"/>
          <w:lang w:eastAsia="pt-BR"/>
        </w:rPr>
        <w:t>;</w:t>
      </w:r>
    </w:p>
    <w:p w14:paraId="295C89EB"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II - </w:t>
      </w:r>
      <w:proofErr w:type="gramStart"/>
      <w:r w:rsidRPr="00741B09">
        <w:rPr>
          <w:rFonts w:ascii="Arial" w:eastAsia="Times New Roman" w:hAnsi="Arial" w:cs="Arial"/>
          <w:i/>
          <w:iCs/>
          <w:color w:val="464646"/>
          <w:sz w:val="28"/>
          <w:szCs w:val="28"/>
          <w:lang w:eastAsia="pt-BR"/>
        </w:rPr>
        <w:t>quanto</w:t>
      </w:r>
      <w:proofErr w:type="gramEnd"/>
      <w:r w:rsidRPr="00741B09">
        <w:rPr>
          <w:rFonts w:ascii="Arial" w:eastAsia="Times New Roman" w:hAnsi="Arial" w:cs="Arial"/>
          <w:i/>
          <w:iCs/>
          <w:color w:val="464646"/>
          <w:sz w:val="28"/>
          <w:szCs w:val="28"/>
          <w:lang w:eastAsia="pt-BR"/>
        </w:rPr>
        <w:t xml:space="preserve"> à espécie:</w:t>
      </w:r>
    </w:p>
    <w:p w14:paraId="5E23B876"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a) de passageiros:</w:t>
      </w:r>
    </w:p>
    <w:p w14:paraId="1B687AA2"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1 - </w:t>
      </w:r>
      <w:proofErr w:type="gramStart"/>
      <w:r w:rsidRPr="00741B09">
        <w:rPr>
          <w:rFonts w:ascii="Arial" w:eastAsia="Times New Roman" w:hAnsi="Arial" w:cs="Arial"/>
          <w:i/>
          <w:iCs/>
          <w:color w:val="464646"/>
          <w:sz w:val="28"/>
          <w:szCs w:val="28"/>
          <w:lang w:eastAsia="pt-BR"/>
        </w:rPr>
        <w:t>bicicleta</w:t>
      </w:r>
      <w:proofErr w:type="gramEnd"/>
      <w:r w:rsidRPr="00741B09">
        <w:rPr>
          <w:rFonts w:ascii="Arial" w:eastAsia="Times New Roman" w:hAnsi="Arial" w:cs="Arial"/>
          <w:i/>
          <w:iCs/>
          <w:color w:val="464646"/>
          <w:sz w:val="28"/>
          <w:szCs w:val="28"/>
          <w:lang w:eastAsia="pt-BR"/>
        </w:rPr>
        <w:t>;</w:t>
      </w:r>
    </w:p>
    <w:p w14:paraId="123564A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2 - </w:t>
      </w:r>
      <w:proofErr w:type="gramStart"/>
      <w:r w:rsidRPr="00741B09">
        <w:rPr>
          <w:rFonts w:ascii="Arial" w:eastAsia="Times New Roman" w:hAnsi="Arial" w:cs="Arial"/>
          <w:i/>
          <w:iCs/>
          <w:color w:val="464646"/>
          <w:sz w:val="28"/>
          <w:szCs w:val="28"/>
          <w:lang w:eastAsia="pt-BR"/>
        </w:rPr>
        <w:t>ciclomotor</w:t>
      </w:r>
      <w:proofErr w:type="gramEnd"/>
      <w:r w:rsidRPr="00741B09">
        <w:rPr>
          <w:rFonts w:ascii="Arial" w:eastAsia="Times New Roman" w:hAnsi="Arial" w:cs="Arial"/>
          <w:i/>
          <w:iCs/>
          <w:color w:val="464646"/>
          <w:sz w:val="28"/>
          <w:szCs w:val="28"/>
          <w:lang w:eastAsia="pt-BR"/>
        </w:rPr>
        <w:t>;</w:t>
      </w:r>
    </w:p>
    <w:p w14:paraId="25643A2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3 - </w:t>
      </w:r>
      <w:proofErr w:type="gramStart"/>
      <w:r w:rsidRPr="00741B09">
        <w:rPr>
          <w:rFonts w:ascii="Arial" w:eastAsia="Times New Roman" w:hAnsi="Arial" w:cs="Arial"/>
          <w:i/>
          <w:iCs/>
          <w:color w:val="464646"/>
          <w:sz w:val="28"/>
          <w:szCs w:val="28"/>
          <w:lang w:eastAsia="pt-BR"/>
        </w:rPr>
        <w:t>motoneta</w:t>
      </w:r>
      <w:proofErr w:type="gramEnd"/>
      <w:r w:rsidRPr="00741B09">
        <w:rPr>
          <w:rFonts w:ascii="Arial" w:eastAsia="Times New Roman" w:hAnsi="Arial" w:cs="Arial"/>
          <w:i/>
          <w:iCs/>
          <w:color w:val="464646"/>
          <w:sz w:val="28"/>
          <w:szCs w:val="28"/>
          <w:lang w:eastAsia="pt-BR"/>
        </w:rPr>
        <w:t>;</w:t>
      </w:r>
    </w:p>
    <w:p w14:paraId="1117ED4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4 - </w:t>
      </w:r>
      <w:proofErr w:type="gramStart"/>
      <w:r w:rsidRPr="00741B09">
        <w:rPr>
          <w:rFonts w:ascii="Arial" w:eastAsia="Times New Roman" w:hAnsi="Arial" w:cs="Arial"/>
          <w:i/>
          <w:iCs/>
          <w:color w:val="464646"/>
          <w:sz w:val="28"/>
          <w:szCs w:val="28"/>
          <w:lang w:eastAsia="pt-BR"/>
        </w:rPr>
        <w:t>motocicleta</w:t>
      </w:r>
      <w:proofErr w:type="gramEnd"/>
      <w:r w:rsidRPr="00741B09">
        <w:rPr>
          <w:rFonts w:ascii="Arial" w:eastAsia="Times New Roman" w:hAnsi="Arial" w:cs="Arial"/>
          <w:i/>
          <w:iCs/>
          <w:color w:val="464646"/>
          <w:sz w:val="28"/>
          <w:szCs w:val="28"/>
          <w:lang w:eastAsia="pt-BR"/>
        </w:rPr>
        <w:t>;</w:t>
      </w:r>
    </w:p>
    <w:p w14:paraId="5DF72B2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5 - </w:t>
      </w:r>
      <w:proofErr w:type="gramStart"/>
      <w:r w:rsidRPr="00741B09">
        <w:rPr>
          <w:rFonts w:ascii="Arial" w:eastAsia="Times New Roman" w:hAnsi="Arial" w:cs="Arial"/>
          <w:i/>
          <w:iCs/>
          <w:color w:val="464646"/>
          <w:sz w:val="28"/>
          <w:szCs w:val="28"/>
          <w:lang w:eastAsia="pt-BR"/>
        </w:rPr>
        <w:t>triciclo</w:t>
      </w:r>
      <w:proofErr w:type="gramEnd"/>
      <w:r w:rsidRPr="00741B09">
        <w:rPr>
          <w:rFonts w:ascii="Arial" w:eastAsia="Times New Roman" w:hAnsi="Arial" w:cs="Arial"/>
          <w:i/>
          <w:iCs/>
          <w:color w:val="464646"/>
          <w:sz w:val="28"/>
          <w:szCs w:val="28"/>
          <w:lang w:eastAsia="pt-BR"/>
        </w:rPr>
        <w:t>;</w:t>
      </w:r>
    </w:p>
    <w:p w14:paraId="6E3ED632"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6 - </w:t>
      </w:r>
      <w:proofErr w:type="gramStart"/>
      <w:r w:rsidRPr="00741B09">
        <w:rPr>
          <w:rFonts w:ascii="Arial" w:eastAsia="Times New Roman" w:hAnsi="Arial" w:cs="Arial"/>
          <w:i/>
          <w:iCs/>
          <w:color w:val="464646"/>
          <w:sz w:val="28"/>
          <w:szCs w:val="28"/>
          <w:lang w:eastAsia="pt-BR"/>
        </w:rPr>
        <w:t>quadriciclo</w:t>
      </w:r>
      <w:proofErr w:type="gramEnd"/>
      <w:r w:rsidRPr="00741B09">
        <w:rPr>
          <w:rFonts w:ascii="Arial" w:eastAsia="Times New Roman" w:hAnsi="Arial" w:cs="Arial"/>
          <w:i/>
          <w:iCs/>
          <w:color w:val="464646"/>
          <w:sz w:val="28"/>
          <w:szCs w:val="28"/>
          <w:lang w:eastAsia="pt-BR"/>
        </w:rPr>
        <w:t>;</w:t>
      </w:r>
    </w:p>
    <w:p w14:paraId="7BAC3F5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7 - </w:t>
      </w:r>
      <w:proofErr w:type="gramStart"/>
      <w:r w:rsidRPr="00741B09">
        <w:rPr>
          <w:rFonts w:ascii="Arial" w:eastAsia="Times New Roman" w:hAnsi="Arial" w:cs="Arial"/>
          <w:i/>
          <w:iCs/>
          <w:color w:val="464646"/>
          <w:sz w:val="28"/>
          <w:szCs w:val="28"/>
          <w:lang w:eastAsia="pt-BR"/>
        </w:rPr>
        <w:t>automóvel</w:t>
      </w:r>
      <w:proofErr w:type="gramEnd"/>
      <w:r w:rsidRPr="00741B09">
        <w:rPr>
          <w:rFonts w:ascii="Arial" w:eastAsia="Times New Roman" w:hAnsi="Arial" w:cs="Arial"/>
          <w:i/>
          <w:iCs/>
          <w:color w:val="464646"/>
          <w:sz w:val="28"/>
          <w:szCs w:val="28"/>
          <w:lang w:eastAsia="pt-BR"/>
        </w:rPr>
        <w:t>;</w:t>
      </w:r>
    </w:p>
    <w:p w14:paraId="1A07AEBA"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8 - </w:t>
      </w:r>
      <w:proofErr w:type="spellStart"/>
      <w:proofErr w:type="gramStart"/>
      <w:r w:rsidRPr="00741B09">
        <w:rPr>
          <w:rFonts w:ascii="Arial" w:eastAsia="Times New Roman" w:hAnsi="Arial" w:cs="Arial"/>
          <w:i/>
          <w:iCs/>
          <w:color w:val="464646"/>
          <w:sz w:val="28"/>
          <w:szCs w:val="28"/>
          <w:lang w:eastAsia="pt-BR"/>
        </w:rPr>
        <w:t>microônibus</w:t>
      </w:r>
      <w:proofErr w:type="spellEnd"/>
      <w:proofErr w:type="gramEnd"/>
      <w:r w:rsidRPr="00741B09">
        <w:rPr>
          <w:rFonts w:ascii="Arial" w:eastAsia="Times New Roman" w:hAnsi="Arial" w:cs="Arial"/>
          <w:i/>
          <w:iCs/>
          <w:color w:val="464646"/>
          <w:sz w:val="28"/>
          <w:szCs w:val="28"/>
          <w:lang w:eastAsia="pt-BR"/>
        </w:rPr>
        <w:t>;</w:t>
      </w:r>
    </w:p>
    <w:p w14:paraId="33C6C440"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9 - ônibus;</w:t>
      </w:r>
    </w:p>
    <w:p w14:paraId="6B63AB4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10 - </w:t>
      </w:r>
      <w:proofErr w:type="gramStart"/>
      <w:r w:rsidRPr="00741B09">
        <w:rPr>
          <w:rFonts w:ascii="Arial" w:eastAsia="Times New Roman" w:hAnsi="Arial" w:cs="Arial"/>
          <w:i/>
          <w:iCs/>
          <w:color w:val="464646"/>
          <w:sz w:val="28"/>
          <w:szCs w:val="28"/>
          <w:lang w:eastAsia="pt-BR"/>
        </w:rPr>
        <w:t>bonde</w:t>
      </w:r>
      <w:proofErr w:type="gramEnd"/>
      <w:r w:rsidRPr="00741B09">
        <w:rPr>
          <w:rFonts w:ascii="Arial" w:eastAsia="Times New Roman" w:hAnsi="Arial" w:cs="Arial"/>
          <w:i/>
          <w:iCs/>
          <w:color w:val="464646"/>
          <w:sz w:val="28"/>
          <w:szCs w:val="28"/>
          <w:lang w:eastAsia="pt-BR"/>
        </w:rPr>
        <w:t>;</w:t>
      </w:r>
    </w:p>
    <w:p w14:paraId="69AFCA4B"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11 - </w:t>
      </w:r>
      <w:proofErr w:type="gramStart"/>
      <w:r w:rsidRPr="00741B09">
        <w:rPr>
          <w:rFonts w:ascii="Arial" w:eastAsia="Times New Roman" w:hAnsi="Arial" w:cs="Arial"/>
          <w:i/>
          <w:iCs/>
          <w:color w:val="464646"/>
          <w:sz w:val="28"/>
          <w:szCs w:val="28"/>
          <w:lang w:eastAsia="pt-BR"/>
        </w:rPr>
        <w:t>reboque</w:t>
      </w:r>
      <w:proofErr w:type="gramEnd"/>
      <w:r w:rsidRPr="00741B09">
        <w:rPr>
          <w:rFonts w:ascii="Arial" w:eastAsia="Times New Roman" w:hAnsi="Arial" w:cs="Arial"/>
          <w:i/>
          <w:iCs/>
          <w:color w:val="464646"/>
          <w:sz w:val="28"/>
          <w:szCs w:val="28"/>
          <w:lang w:eastAsia="pt-BR"/>
        </w:rPr>
        <w:t xml:space="preserve"> ou </w:t>
      </w:r>
      <w:proofErr w:type="spellStart"/>
      <w:r w:rsidRPr="00741B09">
        <w:rPr>
          <w:rFonts w:ascii="Arial" w:eastAsia="Times New Roman" w:hAnsi="Arial" w:cs="Arial"/>
          <w:i/>
          <w:iCs/>
          <w:color w:val="464646"/>
          <w:sz w:val="28"/>
          <w:szCs w:val="28"/>
          <w:lang w:eastAsia="pt-BR"/>
        </w:rPr>
        <w:t>semi-reboque</w:t>
      </w:r>
      <w:proofErr w:type="spellEnd"/>
      <w:r w:rsidRPr="00741B09">
        <w:rPr>
          <w:rFonts w:ascii="Arial" w:eastAsia="Times New Roman" w:hAnsi="Arial" w:cs="Arial"/>
          <w:i/>
          <w:iCs/>
          <w:color w:val="464646"/>
          <w:sz w:val="28"/>
          <w:szCs w:val="28"/>
          <w:lang w:eastAsia="pt-BR"/>
        </w:rPr>
        <w:t>;</w:t>
      </w:r>
    </w:p>
    <w:p w14:paraId="17F07BE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12 - </w:t>
      </w:r>
      <w:proofErr w:type="gramStart"/>
      <w:r w:rsidRPr="00741B09">
        <w:rPr>
          <w:rFonts w:ascii="Arial" w:eastAsia="Times New Roman" w:hAnsi="Arial" w:cs="Arial"/>
          <w:i/>
          <w:iCs/>
          <w:color w:val="464646"/>
          <w:sz w:val="28"/>
          <w:szCs w:val="28"/>
          <w:lang w:eastAsia="pt-BR"/>
        </w:rPr>
        <w:t>charrete</w:t>
      </w:r>
      <w:proofErr w:type="gramEnd"/>
      <w:r w:rsidRPr="00741B09">
        <w:rPr>
          <w:rFonts w:ascii="Arial" w:eastAsia="Times New Roman" w:hAnsi="Arial" w:cs="Arial"/>
          <w:i/>
          <w:iCs/>
          <w:color w:val="464646"/>
          <w:sz w:val="28"/>
          <w:szCs w:val="28"/>
          <w:lang w:eastAsia="pt-BR"/>
        </w:rPr>
        <w:t>;</w:t>
      </w:r>
    </w:p>
    <w:p w14:paraId="7FCF4DB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b) de carga:</w:t>
      </w:r>
    </w:p>
    <w:p w14:paraId="4EE694F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1 - </w:t>
      </w:r>
      <w:proofErr w:type="gramStart"/>
      <w:r w:rsidRPr="00741B09">
        <w:rPr>
          <w:rFonts w:ascii="Arial" w:eastAsia="Times New Roman" w:hAnsi="Arial" w:cs="Arial"/>
          <w:i/>
          <w:iCs/>
          <w:color w:val="464646"/>
          <w:sz w:val="28"/>
          <w:szCs w:val="28"/>
          <w:lang w:eastAsia="pt-BR"/>
        </w:rPr>
        <w:t>motoneta</w:t>
      </w:r>
      <w:proofErr w:type="gramEnd"/>
      <w:r w:rsidRPr="00741B09">
        <w:rPr>
          <w:rFonts w:ascii="Arial" w:eastAsia="Times New Roman" w:hAnsi="Arial" w:cs="Arial"/>
          <w:i/>
          <w:iCs/>
          <w:color w:val="464646"/>
          <w:sz w:val="28"/>
          <w:szCs w:val="28"/>
          <w:lang w:eastAsia="pt-BR"/>
        </w:rPr>
        <w:t>;</w:t>
      </w:r>
    </w:p>
    <w:p w14:paraId="7EEEB0C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lastRenderedPageBreak/>
        <w:t xml:space="preserve">2 - </w:t>
      </w:r>
      <w:proofErr w:type="gramStart"/>
      <w:r w:rsidRPr="00741B09">
        <w:rPr>
          <w:rFonts w:ascii="Arial" w:eastAsia="Times New Roman" w:hAnsi="Arial" w:cs="Arial"/>
          <w:i/>
          <w:iCs/>
          <w:color w:val="464646"/>
          <w:sz w:val="28"/>
          <w:szCs w:val="28"/>
          <w:lang w:eastAsia="pt-BR"/>
        </w:rPr>
        <w:t>motocicleta</w:t>
      </w:r>
      <w:proofErr w:type="gramEnd"/>
      <w:r w:rsidRPr="00741B09">
        <w:rPr>
          <w:rFonts w:ascii="Arial" w:eastAsia="Times New Roman" w:hAnsi="Arial" w:cs="Arial"/>
          <w:i/>
          <w:iCs/>
          <w:color w:val="464646"/>
          <w:sz w:val="28"/>
          <w:szCs w:val="28"/>
          <w:lang w:eastAsia="pt-BR"/>
        </w:rPr>
        <w:t>;</w:t>
      </w:r>
    </w:p>
    <w:p w14:paraId="2601DB8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3 - </w:t>
      </w:r>
      <w:proofErr w:type="gramStart"/>
      <w:r w:rsidRPr="00741B09">
        <w:rPr>
          <w:rFonts w:ascii="Arial" w:eastAsia="Times New Roman" w:hAnsi="Arial" w:cs="Arial"/>
          <w:i/>
          <w:iCs/>
          <w:color w:val="464646"/>
          <w:sz w:val="28"/>
          <w:szCs w:val="28"/>
          <w:lang w:eastAsia="pt-BR"/>
        </w:rPr>
        <w:t>triciclo</w:t>
      </w:r>
      <w:proofErr w:type="gramEnd"/>
      <w:r w:rsidRPr="00741B09">
        <w:rPr>
          <w:rFonts w:ascii="Arial" w:eastAsia="Times New Roman" w:hAnsi="Arial" w:cs="Arial"/>
          <w:i/>
          <w:iCs/>
          <w:color w:val="464646"/>
          <w:sz w:val="28"/>
          <w:szCs w:val="28"/>
          <w:lang w:eastAsia="pt-BR"/>
        </w:rPr>
        <w:t>;</w:t>
      </w:r>
    </w:p>
    <w:p w14:paraId="30508ED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4 - </w:t>
      </w:r>
      <w:proofErr w:type="gramStart"/>
      <w:r w:rsidRPr="00741B09">
        <w:rPr>
          <w:rFonts w:ascii="Arial" w:eastAsia="Times New Roman" w:hAnsi="Arial" w:cs="Arial"/>
          <w:i/>
          <w:iCs/>
          <w:color w:val="464646"/>
          <w:sz w:val="28"/>
          <w:szCs w:val="28"/>
          <w:lang w:eastAsia="pt-BR"/>
        </w:rPr>
        <w:t>quadriciclo</w:t>
      </w:r>
      <w:proofErr w:type="gramEnd"/>
      <w:r w:rsidRPr="00741B09">
        <w:rPr>
          <w:rFonts w:ascii="Arial" w:eastAsia="Times New Roman" w:hAnsi="Arial" w:cs="Arial"/>
          <w:i/>
          <w:iCs/>
          <w:color w:val="464646"/>
          <w:sz w:val="28"/>
          <w:szCs w:val="28"/>
          <w:lang w:eastAsia="pt-BR"/>
        </w:rPr>
        <w:t>;</w:t>
      </w:r>
    </w:p>
    <w:p w14:paraId="1D855136"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5 - </w:t>
      </w:r>
      <w:proofErr w:type="gramStart"/>
      <w:r w:rsidRPr="00741B09">
        <w:rPr>
          <w:rFonts w:ascii="Arial" w:eastAsia="Times New Roman" w:hAnsi="Arial" w:cs="Arial"/>
          <w:i/>
          <w:iCs/>
          <w:color w:val="464646"/>
          <w:sz w:val="28"/>
          <w:szCs w:val="28"/>
          <w:lang w:eastAsia="pt-BR"/>
        </w:rPr>
        <w:t>caminhonete</w:t>
      </w:r>
      <w:proofErr w:type="gramEnd"/>
      <w:r w:rsidRPr="00741B09">
        <w:rPr>
          <w:rFonts w:ascii="Arial" w:eastAsia="Times New Roman" w:hAnsi="Arial" w:cs="Arial"/>
          <w:i/>
          <w:iCs/>
          <w:color w:val="464646"/>
          <w:sz w:val="28"/>
          <w:szCs w:val="28"/>
          <w:lang w:eastAsia="pt-BR"/>
        </w:rPr>
        <w:t>;</w:t>
      </w:r>
    </w:p>
    <w:p w14:paraId="1E893C71"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6 - </w:t>
      </w:r>
      <w:proofErr w:type="gramStart"/>
      <w:r w:rsidRPr="00741B09">
        <w:rPr>
          <w:rFonts w:ascii="Arial" w:eastAsia="Times New Roman" w:hAnsi="Arial" w:cs="Arial"/>
          <w:i/>
          <w:iCs/>
          <w:color w:val="464646"/>
          <w:sz w:val="28"/>
          <w:szCs w:val="28"/>
          <w:lang w:eastAsia="pt-BR"/>
        </w:rPr>
        <w:t>caminhão</w:t>
      </w:r>
      <w:proofErr w:type="gramEnd"/>
      <w:r w:rsidRPr="00741B09">
        <w:rPr>
          <w:rFonts w:ascii="Arial" w:eastAsia="Times New Roman" w:hAnsi="Arial" w:cs="Arial"/>
          <w:i/>
          <w:iCs/>
          <w:color w:val="464646"/>
          <w:sz w:val="28"/>
          <w:szCs w:val="28"/>
          <w:lang w:eastAsia="pt-BR"/>
        </w:rPr>
        <w:t>;</w:t>
      </w:r>
    </w:p>
    <w:p w14:paraId="11E07AE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7 - </w:t>
      </w:r>
      <w:proofErr w:type="gramStart"/>
      <w:r w:rsidRPr="00741B09">
        <w:rPr>
          <w:rFonts w:ascii="Arial" w:eastAsia="Times New Roman" w:hAnsi="Arial" w:cs="Arial"/>
          <w:i/>
          <w:iCs/>
          <w:color w:val="464646"/>
          <w:sz w:val="28"/>
          <w:szCs w:val="28"/>
          <w:lang w:eastAsia="pt-BR"/>
        </w:rPr>
        <w:t>reboque</w:t>
      </w:r>
      <w:proofErr w:type="gramEnd"/>
      <w:r w:rsidRPr="00741B09">
        <w:rPr>
          <w:rFonts w:ascii="Arial" w:eastAsia="Times New Roman" w:hAnsi="Arial" w:cs="Arial"/>
          <w:i/>
          <w:iCs/>
          <w:color w:val="464646"/>
          <w:sz w:val="28"/>
          <w:szCs w:val="28"/>
          <w:lang w:eastAsia="pt-BR"/>
        </w:rPr>
        <w:t xml:space="preserve"> ou </w:t>
      </w:r>
      <w:proofErr w:type="spellStart"/>
      <w:r w:rsidRPr="00741B09">
        <w:rPr>
          <w:rFonts w:ascii="Arial" w:eastAsia="Times New Roman" w:hAnsi="Arial" w:cs="Arial"/>
          <w:i/>
          <w:iCs/>
          <w:color w:val="464646"/>
          <w:sz w:val="28"/>
          <w:szCs w:val="28"/>
          <w:lang w:eastAsia="pt-BR"/>
        </w:rPr>
        <w:t>semi-reboque</w:t>
      </w:r>
      <w:proofErr w:type="spellEnd"/>
      <w:r w:rsidRPr="00741B09">
        <w:rPr>
          <w:rFonts w:ascii="Arial" w:eastAsia="Times New Roman" w:hAnsi="Arial" w:cs="Arial"/>
          <w:i/>
          <w:iCs/>
          <w:color w:val="464646"/>
          <w:sz w:val="28"/>
          <w:szCs w:val="28"/>
          <w:lang w:eastAsia="pt-BR"/>
        </w:rPr>
        <w:t>;</w:t>
      </w:r>
    </w:p>
    <w:p w14:paraId="6BD74D60"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8 - </w:t>
      </w:r>
      <w:proofErr w:type="gramStart"/>
      <w:r w:rsidRPr="00741B09">
        <w:rPr>
          <w:rFonts w:ascii="Arial" w:eastAsia="Times New Roman" w:hAnsi="Arial" w:cs="Arial"/>
          <w:i/>
          <w:iCs/>
          <w:color w:val="464646"/>
          <w:sz w:val="28"/>
          <w:szCs w:val="28"/>
          <w:lang w:eastAsia="pt-BR"/>
        </w:rPr>
        <w:t>carroça</w:t>
      </w:r>
      <w:proofErr w:type="gramEnd"/>
      <w:r w:rsidRPr="00741B09">
        <w:rPr>
          <w:rFonts w:ascii="Arial" w:eastAsia="Times New Roman" w:hAnsi="Arial" w:cs="Arial"/>
          <w:i/>
          <w:iCs/>
          <w:color w:val="464646"/>
          <w:sz w:val="28"/>
          <w:szCs w:val="28"/>
          <w:lang w:eastAsia="pt-BR"/>
        </w:rPr>
        <w:t>;</w:t>
      </w:r>
    </w:p>
    <w:p w14:paraId="3DC03FD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9 - </w:t>
      </w:r>
      <w:proofErr w:type="gramStart"/>
      <w:r w:rsidRPr="00741B09">
        <w:rPr>
          <w:rFonts w:ascii="Arial" w:eastAsia="Times New Roman" w:hAnsi="Arial" w:cs="Arial"/>
          <w:i/>
          <w:iCs/>
          <w:color w:val="464646"/>
          <w:sz w:val="28"/>
          <w:szCs w:val="28"/>
          <w:lang w:eastAsia="pt-BR"/>
        </w:rPr>
        <w:t>carro-de-mão</w:t>
      </w:r>
      <w:proofErr w:type="gramEnd"/>
      <w:r w:rsidRPr="00741B09">
        <w:rPr>
          <w:rFonts w:ascii="Arial" w:eastAsia="Times New Roman" w:hAnsi="Arial" w:cs="Arial"/>
          <w:i/>
          <w:iCs/>
          <w:color w:val="464646"/>
          <w:sz w:val="28"/>
          <w:szCs w:val="28"/>
          <w:lang w:eastAsia="pt-BR"/>
        </w:rPr>
        <w:t>;</w:t>
      </w:r>
    </w:p>
    <w:p w14:paraId="135D8DD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c) misto:</w:t>
      </w:r>
    </w:p>
    <w:p w14:paraId="07176B8B"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1 - </w:t>
      </w:r>
      <w:proofErr w:type="gramStart"/>
      <w:r w:rsidRPr="00741B09">
        <w:rPr>
          <w:rFonts w:ascii="Arial" w:eastAsia="Times New Roman" w:hAnsi="Arial" w:cs="Arial"/>
          <w:i/>
          <w:iCs/>
          <w:color w:val="464646"/>
          <w:sz w:val="28"/>
          <w:szCs w:val="28"/>
          <w:lang w:eastAsia="pt-BR"/>
        </w:rPr>
        <w:t>camioneta</w:t>
      </w:r>
      <w:proofErr w:type="gramEnd"/>
      <w:r w:rsidRPr="00741B09">
        <w:rPr>
          <w:rFonts w:ascii="Arial" w:eastAsia="Times New Roman" w:hAnsi="Arial" w:cs="Arial"/>
          <w:i/>
          <w:iCs/>
          <w:color w:val="464646"/>
          <w:sz w:val="28"/>
          <w:szCs w:val="28"/>
          <w:lang w:eastAsia="pt-BR"/>
        </w:rPr>
        <w:t>;</w:t>
      </w:r>
    </w:p>
    <w:p w14:paraId="28855F5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2 - </w:t>
      </w:r>
      <w:proofErr w:type="gramStart"/>
      <w:r w:rsidRPr="00741B09">
        <w:rPr>
          <w:rFonts w:ascii="Arial" w:eastAsia="Times New Roman" w:hAnsi="Arial" w:cs="Arial"/>
          <w:i/>
          <w:iCs/>
          <w:color w:val="464646"/>
          <w:sz w:val="28"/>
          <w:szCs w:val="28"/>
          <w:lang w:eastAsia="pt-BR"/>
        </w:rPr>
        <w:t>utilitário</w:t>
      </w:r>
      <w:proofErr w:type="gramEnd"/>
      <w:r w:rsidRPr="00741B09">
        <w:rPr>
          <w:rFonts w:ascii="Arial" w:eastAsia="Times New Roman" w:hAnsi="Arial" w:cs="Arial"/>
          <w:i/>
          <w:iCs/>
          <w:color w:val="464646"/>
          <w:sz w:val="28"/>
          <w:szCs w:val="28"/>
          <w:lang w:eastAsia="pt-BR"/>
        </w:rPr>
        <w:t>;</w:t>
      </w:r>
    </w:p>
    <w:p w14:paraId="1FA6FD5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3 - </w:t>
      </w:r>
      <w:proofErr w:type="gramStart"/>
      <w:r w:rsidRPr="00741B09">
        <w:rPr>
          <w:rFonts w:ascii="Arial" w:eastAsia="Times New Roman" w:hAnsi="Arial" w:cs="Arial"/>
          <w:i/>
          <w:iCs/>
          <w:color w:val="464646"/>
          <w:sz w:val="28"/>
          <w:szCs w:val="28"/>
          <w:lang w:eastAsia="pt-BR"/>
        </w:rPr>
        <w:t>outros</w:t>
      </w:r>
      <w:proofErr w:type="gramEnd"/>
      <w:r w:rsidRPr="00741B09">
        <w:rPr>
          <w:rFonts w:ascii="Arial" w:eastAsia="Times New Roman" w:hAnsi="Arial" w:cs="Arial"/>
          <w:i/>
          <w:iCs/>
          <w:color w:val="464646"/>
          <w:sz w:val="28"/>
          <w:szCs w:val="28"/>
          <w:lang w:eastAsia="pt-BR"/>
        </w:rPr>
        <w:t>;</w:t>
      </w:r>
    </w:p>
    <w:p w14:paraId="64510A87"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d) de competição;</w:t>
      </w:r>
    </w:p>
    <w:p w14:paraId="140DD1C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e) de tração:</w:t>
      </w:r>
    </w:p>
    <w:p w14:paraId="7135BF58"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1 - </w:t>
      </w:r>
      <w:proofErr w:type="gramStart"/>
      <w:r w:rsidRPr="00741B09">
        <w:rPr>
          <w:rFonts w:ascii="Arial" w:eastAsia="Times New Roman" w:hAnsi="Arial" w:cs="Arial"/>
          <w:i/>
          <w:iCs/>
          <w:color w:val="464646"/>
          <w:sz w:val="28"/>
          <w:szCs w:val="28"/>
          <w:lang w:eastAsia="pt-BR"/>
        </w:rPr>
        <w:t>caminhão-trator</w:t>
      </w:r>
      <w:proofErr w:type="gramEnd"/>
      <w:r w:rsidRPr="00741B09">
        <w:rPr>
          <w:rFonts w:ascii="Arial" w:eastAsia="Times New Roman" w:hAnsi="Arial" w:cs="Arial"/>
          <w:i/>
          <w:iCs/>
          <w:color w:val="464646"/>
          <w:sz w:val="28"/>
          <w:szCs w:val="28"/>
          <w:lang w:eastAsia="pt-BR"/>
        </w:rPr>
        <w:t>;</w:t>
      </w:r>
    </w:p>
    <w:p w14:paraId="35FA7D11"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2 - </w:t>
      </w:r>
      <w:proofErr w:type="gramStart"/>
      <w:r w:rsidRPr="00741B09">
        <w:rPr>
          <w:rFonts w:ascii="Arial" w:eastAsia="Times New Roman" w:hAnsi="Arial" w:cs="Arial"/>
          <w:i/>
          <w:iCs/>
          <w:color w:val="464646"/>
          <w:sz w:val="28"/>
          <w:szCs w:val="28"/>
          <w:lang w:eastAsia="pt-BR"/>
        </w:rPr>
        <w:t>trator</w:t>
      </w:r>
      <w:proofErr w:type="gramEnd"/>
      <w:r w:rsidRPr="00741B09">
        <w:rPr>
          <w:rFonts w:ascii="Arial" w:eastAsia="Times New Roman" w:hAnsi="Arial" w:cs="Arial"/>
          <w:i/>
          <w:iCs/>
          <w:color w:val="464646"/>
          <w:sz w:val="28"/>
          <w:szCs w:val="28"/>
          <w:lang w:eastAsia="pt-BR"/>
        </w:rPr>
        <w:t xml:space="preserve"> de rodas;</w:t>
      </w:r>
    </w:p>
    <w:p w14:paraId="659CD6C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3 - </w:t>
      </w:r>
      <w:proofErr w:type="gramStart"/>
      <w:r w:rsidRPr="00741B09">
        <w:rPr>
          <w:rFonts w:ascii="Arial" w:eastAsia="Times New Roman" w:hAnsi="Arial" w:cs="Arial"/>
          <w:i/>
          <w:iCs/>
          <w:color w:val="464646"/>
          <w:sz w:val="28"/>
          <w:szCs w:val="28"/>
          <w:lang w:eastAsia="pt-BR"/>
        </w:rPr>
        <w:t>trator</w:t>
      </w:r>
      <w:proofErr w:type="gramEnd"/>
      <w:r w:rsidRPr="00741B09">
        <w:rPr>
          <w:rFonts w:ascii="Arial" w:eastAsia="Times New Roman" w:hAnsi="Arial" w:cs="Arial"/>
          <w:i/>
          <w:iCs/>
          <w:color w:val="464646"/>
          <w:sz w:val="28"/>
          <w:szCs w:val="28"/>
          <w:lang w:eastAsia="pt-BR"/>
        </w:rPr>
        <w:t xml:space="preserve"> de esteiras;</w:t>
      </w:r>
    </w:p>
    <w:p w14:paraId="4CE990A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4 - </w:t>
      </w:r>
      <w:proofErr w:type="gramStart"/>
      <w:r w:rsidRPr="00741B09">
        <w:rPr>
          <w:rFonts w:ascii="Arial" w:eastAsia="Times New Roman" w:hAnsi="Arial" w:cs="Arial"/>
          <w:i/>
          <w:iCs/>
          <w:color w:val="464646"/>
          <w:sz w:val="28"/>
          <w:szCs w:val="28"/>
          <w:lang w:eastAsia="pt-BR"/>
        </w:rPr>
        <w:t>trator</w:t>
      </w:r>
      <w:proofErr w:type="gramEnd"/>
      <w:r w:rsidRPr="00741B09">
        <w:rPr>
          <w:rFonts w:ascii="Arial" w:eastAsia="Times New Roman" w:hAnsi="Arial" w:cs="Arial"/>
          <w:i/>
          <w:iCs/>
          <w:color w:val="464646"/>
          <w:sz w:val="28"/>
          <w:szCs w:val="28"/>
          <w:lang w:eastAsia="pt-BR"/>
        </w:rPr>
        <w:t xml:space="preserve"> misto;</w:t>
      </w:r>
    </w:p>
    <w:p w14:paraId="37600FA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f) especial;</w:t>
      </w:r>
    </w:p>
    <w:p w14:paraId="7B44FBC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g) de coleção;</w:t>
      </w:r>
    </w:p>
    <w:p w14:paraId="207B6B57"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III - quanto à categoria:</w:t>
      </w:r>
    </w:p>
    <w:p w14:paraId="39D1BA0E"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a) oficial;</w:t>
      </w:r>
    </w:p>
    <w:p w14:paraId="3DDB6F92"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b) de representação diplomática, de repartições consulares de carreira ou organismos internacionais acreditados junto ao Governo brasileiro;</w:t>
      </w:r>
    </w:p>
    <w:p w14:paraId="26540EA1"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c) particular;</w:t>
      </w:r>
    </w:p>
    <w:p w14:paraId="01C2011F"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lastRenderedPageBreak/>
        <w:t>d) de aluguel;</w:t>
      </w:r>
    </w:p>
    <w:p w14:paraId="0AB1B272"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e) de aprendizagem.</w:t>
      </w:r>
    </w:p>
    <w:p w14:paraId="5E176B06"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Art. 97.</w:t>
      </w:r>
      <w:r w:rsidRPr="00741B09">
        <w:rPr>
          <w:rFonts w:ascii="Arial" w:eastAsia="Times New Roman" w:hAnsi="Arial" w:cs="Arial"/>
          <w:i/>
          <w:iCs/>
          <w:color w:val="464646"/>
          <w:sz w:val="28"/>
          <w:szCs w:val="28"/>
          <w:lang w:eastAsia="pt-BR"/>
        </w:rPr>
        <w:t> As características dos veículos, suas especificações básicas, configuração e condições essenciais para registro, licenciamento e circulação serão estabelecidas pelo CONTRAN, em função de suas aplicações.</w:t>
      </w:r>
    </w:p>
    <w:p w14:paraId="4371AB13" w14:textId="77777777" w:rsidR="00741B09" w:rsidRPr="00741B09" w:rsidRDefault="00741B09" w:rsidP="00741B09">
      <w:pPr>
        <w:shd w:val="clear" w:color="auto" w:fill="FFFFFF"/>
        <w:spacing w:after="300" w:line="240" w:lineRule="auto"/>
        <w:jc w:val="center"/>
        <w:rPr>
          <w:rFonts w:ascii="Arial" w:eastAsia="Times New Roman" w:hAnsi="Arial" w:cs="Arial"/>
          <w:b/>
          <w:bCs/>
          <w:color w:val="464646"/>
          <w:sz w:val="28"/>
          <w:szCs w:val="28"/>
          <w:lang w:eastAsia="pt-BR"/>
        </w:rPr>
      </w:pPr>
      <w:r w:rsidRPr="00741B09">
        <w:rPr>
          <w:rFonts w:ascii="Arial" w:eastAsia="Times New Roman" w:hAnsi="Arial" w:cs="Arial"/>
          <w:b/>
          <w:bCs/>
          <w:color w:val="464646"/>
          <w:sz w:val="28"/>
          <w:szCs w:val="28"/>
          <w:lang w:eastAsia="pt-BR"/>
        </w:rPr>
        <w:t>Seção III</w:t>
      </w:r>
    </w:p>
    <w:p w14:paraId="7ABCC3A7" w14:textId="77777777" w:rsidR="00741B09" w:rsidRPr="00741B09" w:rsidRDefault="00741B09" w:rsidP="00741B09">
      <w:pPr>
        <w:shd w:val="clear" w:color="auto" w:fill="FFFFFF"/>
        <w:spacing w:after="300" w:line="240" w:lineRule="auto"/>
        <w:jc w:val="center"/>
        <w:rPr>
          <w:rFonts w:ascii="Arial" w:eastAsia="Times New Roman" w:hAnsi="Arial" w:cs="Arial"/>
          <w:b/>
          <w:bCs/>
          <w:color w:val="464646"/>
          <w:sz w:val="28"/>
          <w:szCs w:val="28"/>
          <w:lang w:eastAsia="pt-BR"/>
        </w:rPr>
      </w:pPr>
      <w:r w:rsidRPr="00741B09">
        <w:rPr>
          <w:rFonts w:ascii="Arial" w:eastAsia="Times New Roman" w:hAnsi="Arial" w:cs="Arial"/>
          <w:b/>
          <w:bCs/>
          <w:color w:val="464646"/>
          <w:sz w:val="28"/>
          <w:szCs w:val="28"/>
          <w:lang w:eastAsia="pt-BR"/>
        </w:rPr>
        <w:t>Da Identificação do Veículo</w:t>
      </w:r>
    </w:p>
    <w:p w14:paraId="36AAD002"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Art. 114. </w:t>
      </w:r>
      <w:r w:rsidRPr="00741B09">
        <w:rPr>
          <w:rFonts w:ascii="Arial" w:eastAsia="Times New Roman" w:hAnsi="Arial" w:cs="Arial"/>
          <w:i/>
          <w:iCs/>
          <w:color w:val="464646"/>
          <w:sz w:val="28"/>
          <w:szCs w:val="28"/>
          <w:lang w:eastAsia="pt-BR"/>
        </w:rPr>
        <w:t>O veículo será identificado obrigatoriamente por caracteres gravados no chassi ou no monobloco, reproduzidos em outras partes, conforme dispuser o CONTRAN.</w:t>
      </w:r>
    </w:p>
    <w:p w14:paraId="51FABDC2"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Art. 115. </w:t>
      </w:r>
      <w:r w:rsidRPr="00741B09">
        <w:rPr>
          <w:rFonts w:ascii="Arial" w:eastAsia="Times New Roman" w:hAnsi="Arial" w:cs="Arial"/>
          <w:i/>
          <w:iCs/>
          <w:color w:val="464646"/>
          <w:sz w:val="28"/>
          <w:szCs w:val="28"/>
          <w:lang w:eastAsia="pt-BR"/>
        </w:rPr>
        <w:t>O veículo será identificado externamente por meio de placas dianteira e traseira, sendo esta lacrada em sua estrutura, obedecidas as especificações e modelos estabelecidos pelo CONTRAN.</w:t>
      </w:r>
    </w:p>
    <w:p w14:paraId="1F4DC7CB" w14:textId="2E7AC3A8" w:rsidR="00741B09" w:rsidRDefault="00741B09"/>
    <w:p w14:paraId="627CB9C1"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Como o tópico Equipamentos Obrigatórios dos Veículos costuma ser cobrado na prova do DETRAN?</w:t>
      </w:r>
    </w:p>
    <w:p w14:paraId="65EF1A1F"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os equipamentos de uso obrigatório para veículos?</w:t>
      </w:r>
    </w:p>
    <w:p w14:paraId="20C9FE8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 lista de equipamentos obrigatórios estabelecida pelo CONTRAN é extensa e varia conforme o tipo de veículo.</w:t>
      </w:r>
    </w:p>
    <w:p w14:paraId="0035CCF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Porém, a grande maioria deles você já deve conhecer, por estarem presentes nos veículos automotores em circulação.</w:t>
      </w:r>
    </w:p>
    <w:p w14:paraId="2B0516B8"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7D455567"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Não perca tempo memorizando todos os equipamentos obrigatórios.</w:t>
      </w:r>
    </w:p>
    <w:p w14:paraId="67EA405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Foque naqueles itens com nomes mais difíceis e que não são usuais.</w:t>
      </w:r>
    </w:p>
    <w:p w14:paraId="20B3F1A6"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Veja quais são eles:</w:t>
      </w:r>
    </w:p>
    <w:p w14:paraId="324A3A2F" w14:textId="77777777" w:rsidR="00741B09" w:rsidRPr="00741B09" w:rsidRDefault="00741B09" w:rsidP="00741B09">
      <w:pPr>
        <w:numPr>
          <w:ilvl w:val="0"/>
          <w:numId w:val="61"/>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Catadióptricos </w:t>
      </w:r>
      <w:r w:rsidRPr="00741B09">
        <w:rPr>
          <w:rFonts w:ascii="Arial" w:eastAsia="Times New Roman" w:hAnsi="Arial" w:cs="Arial"/>
          <w:color w:val="464646"/>
          <w:sz w:val="28"/>
          <w:szCs w:val="28"/>
          <w:lang w:eastAsia="pt-BR"/>
        </w:rPr>
        <w:t>são retrorrefletores traseiros de cor vermelha que brilham à noite com a incidência da luz de faróis e lanternas.</w:t>
      </w:r>
    </w:p>
    <w:p w14:paraId="64A6DE7C" w14:textId="77777777" w:rsidR="00741B09" w:rsidRPr="00741B09" w:rsidRDefault="00741B09" w:rsidP="00741B09">
      <w:pPr>
        <w:numPr>
          <w:ilvl w:val="0"/>
          <w:numId w:val="62"/>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Tacógrafo</w:t>
      </w:r>
      <w:r w:rsidRPr="00741B09">
        <w:rPr>
          <w:rFonts w:ascii="Arial" w:eastAsia="Times New Roman" w:hAnsi="Arial" w:cs="Arial"/>
          <w:color w:val="464646"/>
          <w:sz w:val="28"/>
          <w:szCs w:val="28"/>
          <w:lang w:eastAsia="pt-BR"/>
        </w:rPr>
        <w:t> registra velocidade, distância percorrida e tempo de trabalho. Obrigatório para: escolares, transporte coletivo de passageiros com mais de 10 lugares e transporte de carga com mais de 19t (t = toneladas).</w:t>
      </w:r>
    </w:p>
    <w:p w14:paraId="70B22AD6" w14:textId="77777777" w:rsidR="00741B09" w:rsidRPr="00741B09" w:rsidRDefault="00741B09" w:rsidP="00741B09">
      <w:pPr>
        <w:numPr>
          <w:ilvl w:val="0"/>
          <w:numId w:val="63"/>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lastRenderedPageBreak/>
        <w:t>Cinto de segurança para árvore de transmissão</w:t>
      </w:r>
      <w:r w:rsidRPr="00741B09">
        <w:rPr>
          <w:rFonts w:ascii="Arial" w:eastAsia="Times New Roman" w:hAnsi="Arial" w:cs="Arial"/>
          <w:color w:val="464646"/>
          <w:sz w:val="28"/>
          <w:szCs w:val="28"/>
          <w:lang w:eastAsia="pt-BR"/>
        </w:rPr>
        <w:t> para garantir que fique presa a peça que conecta a caixa de marcha ao eixo traseiro, em veículos de médio e grande porte.</w:t>
      </w:r>
    </w:p>
    <w:p w14:paraId="7E22543E" w14:textId="77777777" w:rsidR="00741B09" w:rsidRPr="00741B09" w:rsidRDefault="00741B09" w:rsidP="00741B09">
      <w:pPr>
        <w:numPr>
          <w:ilvl w:val="0"/>
          <w:numId w:val="64"/>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Retrovisor esquerdo, catadióptrico e campainha</w:t>
      </w:r>
      <w:r w:rsidRPr="00741B09">
        <w:rPr>
          <w:rFonts w:ascii="Arial" w:eastAsia="Times New Roman" w:hAnsi="Arial" w:cs="Arial"/>
          <w:color w:val="464646"/>
          <w:sz w:val="28"/>
          <w:szCs w:val="28"/>
          <w:lang w:eastAsia="pt-BR"/>
        </w:rPr>
        <w:t> (ou dispositivo sonoro) são os 3 itens obrigatórios para bicicletas.</w:t>
      </w:r>
    </w:p>
    <w:p w14:paraId="0606BC26" w14:textId="77777777" w:rsidR="00741B09" w:rsidRPr="00741B09" w:rsidRDefault="00741B09" w:rsidP="00741B09">
      <w:pPr>
        <w:numPr>
          <w:ilvl w:val="0"/>
          <w:numId w:val="65"/>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Chave de fenda</w:t>
      </w:r>
      <w:r w:rsidRPr="00741B09">
        <w:rPr>
          <w:rFonts w:ascii="Arial" w:eastAsia="Times New Roman" w:hAnsi="Arial" w:cs="Arial"/>
          <w:color w:val="464646"/>
          <w:sz w:val="28"/>
          <w:szCs w:val="28"/>
          <w:lang w:eastAsia="pt-BR"/>
        </w:rPr>
        <w:t> para remoção de calotas em trocas de pneus.</w:t>
      </w:r>
    </w:p>
    <w:p w14:paraId="4B6CA764" w14:textId="77777777" w:rsidR="00741B09" w:rsidRPr="00741B09" w:rsidRDefault="00741B09" w:rsidP="00741B09">
      <w:pPr>
        <w:numPr>
          <w:ilvl w:val="0"/>
          <w:numId w:val="6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Extintor de incêndio</w:t>
      </w:r>
      <w:r w:rsidRPr="00741B09">
        <w:rPr>
          <w:rFonts w:ascii="Arial" w:eastAsia="Times New Roman" w:hAnsi="Arial" w:cs="Arial"/>
          <w:color w:val="464646"/>
          <w:sz w:val="28"/>
          <w:szCs w:val="28"/>
          <w:lang w:eastAsia="pt-BR"/>
        </w:rPr>
        <w:t> é facultativo para automóveis, utilitários, camionetas e caminhonetes, e obrigatório para os demais automotores.</w:t>
      </w:r>
    </w:p>
    <w:p w14:paraId="225E79E7" w14:textId="77777777" w:rsidR="00741B09" w:rsidRPr="00741B09" w:rsidRDefault="00741B09" w:rsidP="00741B09">
      <w:pPr>
        <w:numPr>
          <w:ilvl w:val="0"/>
          <w:numId w:val="66"/>
        </w:numPr>
        <w:shd w:val="clear" w:color="auto" w:fill="FFFFFF"/>
        <w:spacing w:before="100" w:beforeAutospacing="1"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Air bag</w:t>
      </w:r>
      <w:r w:rsidRPr="00741B09">
        <w:rPr>
          <w:rFonts w:ascii="Arial" w:eastAsia="Times New Roman" w:hAnsi="Arial" w:cs="Arial"/>
          <w:b/>
          <w:bCs/>
          <w:color w:val="464646"/>
          <w:sz w:val="28"/>
          <w:szCs w:val="28"/>
          <w:lang w:eastAsia="pt-BR"/>
        </w:rPr>
        <w:t> e freios ABS </w:t>
      </w:r>
      <w:r w:rsidRPr="00741B09">
        <w:rPr>
          <w:rFonts w:ascii="Arial" w:eastAsia="Times New Roman" w:hAnsi="Arial" w:cs="Arial"/>
          <w:color w:val="464646"/>
          <w:sz w:val="28"/>
          <w:szCs w:val="28"/>
          <w:lang w:eastAsia="pt-BR"/>
        </w:rPr>
        <w:t>são obrigatórios para automóveis fabricados a partir de janeiro de 2014.</w:t>
      </w:r>
    </w:p>
    <w:p w14:paraId="1D774CD7"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Na tabela a seguir você encontra a relação completa dos equipamentos obrigatórios, conforme as características do veículo: </w:t>
      </w:r>
    </w:p>
    <w:p w14:paraId="04CB973F"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Para veículos automotores e ônibus elétrico </w:t>
      </w:r>
    </w:p>
    <w:p w14:paraId="1175F5C6" w14:textId="2CE5AE96"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739B2F5F" wp14:editId="5FC1E7C7">
            <wp:extent cx="6645910" cy="5313045"/>
            <wp:effectExtent l="0" t="0" r="0" b="0"/>
            <wp:docPr id="50" name="Imagem 50" descr="Para veículos automotores e ônibus elétr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ra veículos automotores e ônibus elétrico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5313045"/>
                    </a:xfrm>
                    <a:prstGeom prst="rect">
                      <a:avLst/>
                    </a:prstGeom>
                    <a:noFill/>
                    <a:ln>
                      <a:noFill/>
                    </a:ln>
                  </pic:spPr>
                </pic:pic>
              </a:graphicData>
            </a:graphic>
          </wp:inline>
        </w:drawing>
      </w:r>
    </w:p>
    <w:p w14:paraId="75627502"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proofErr w:type="spellStart"/>
      <w:r w:rsidRPr="00741B09">
        <w:rPr>
          <w:rFonts w:ascii="Arial" w:eastAsia="Times New Roman" w:hAnsi="Arial" w:cs="Arial"/>
          <w:color w:val="464646"/>
          <w:sz w:val="28"/>
          <w:szCs w:val="28"/>
          <w:lang w:eastAsia="pt-BR"/>
        </w:rPr>
        <w:t>Parachoques</w:t>
      </w:r>
      <w:proofErr w:type="spellEnd"/>
      <w:r w:rsidRPr="00741B09">
        <w:rPr>
          <w:rFonts w:ascii="Arial" w:eastAsia="Times New Roman" w:hAnsi="Arial" w:cs="Arial"/>
          <w:color w:val="464646"/>
          <w:sz w:val="28"/>
          <w:szCs w:val="28"/>
          <w:lang w:eastAsia="pt-BR"/>
        </w:rPr>
        <w:t xml:space="preserve"> dianteiro e traseiro.</w:t>
      </w:r>
    </w:p>
    <w:p w14:paraId="5D2FC3E3"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 xml:space="preserve">Limpador e lavador de </w:t>
      </w:r>
      <w:proofErr w:type="spellStart"/>
      <w:r w:rsidRPr="00741B09">
        <w:rPr>
          <w:rFonts w:ascii="Arial" w:eastAsia="Times New Roman" w:hAnsi="Arial" w:cs="Arial"/>
          <w:color w:val="464646"/>
          <w:sz w:val="28"/>
          <w:szCs w:val="28"/>
          <w:lang w:eastAsia="pt-BR"/>
        </w:rPr>
        <w:t>parabrisa</w:t>
      </w:r>
      <w:proofErr w:type="spellEnd"/>
      <w:r w:rsidRPr="00741B09">
        <w:rPr>
          <w:rFonts w:ascii="Arial" w:eastAsia="Times New Roman" w:hAnsi="Arial" w:cs="Arial"/>
          <w:color w:val="464646"/>
          <w:sz w:val="28"/>
          <w:szCs w:val="28"/>
          <w:lang w:eastAsia="pt-BR"/>
        </w:rPr>
        <w:t>.</w:t>
      </w:r>
    </w:p>
    <w:p w14:paraId="0C7AC68A"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Espelhos retrovisores interno e externos.</w:t>
      </w:r>
    </w:p>
    <w:p w14:paraId="5D1F6543"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Pala interna de proteção contra o sol (</w:t>
      </w:r>
      <w:proofErr w:type="spellStart"/>
      <w:r w:rsidRPr="00741B09">
        <w:rPr>
          <w:rFonts w:ascii="Arial" w:eastAsia="Times New Roman" w:hAnsi="Arial" w:cs="Arial"/>
          <w:color w:val="464646"/>
          <w:sz w:val="28"/>
          <w:szCs w:val="28"/>
          <w:lang w:eastAsia="pt-BR"/>
        </w:rPr>
        <w:t>para-sol</w:t>
      </w:r>
      <w:proofErr w:type="spellEnd"/>
      <w:r w:rsidRPr="00741B09">
        <w:rPr>
          <w:rFonts w:ascii="Arial" w:eastAsia="Times New Roman" w:hAnsi="Arial" w:cs="Arial"/>
          <w:color w:val="464646"/>
          <w:sz w:val="28"/>
          <w:szCs w:val="28"/>
          <w:lang w:eastAsia="pt-BR"/>
        </w:rPr>
        <w:t>).</w:t>
      </w:r>
    </w:p>
    <w:p w14:paraId="187C9FF9"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Velocímetro.</w:t>
      </w:r>
    </w:p>
    <w:p w14:paraId="0011C4C4"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lastRenderedPageBreak/>
        <w:t>Buzina.</w:t>
      </w:r>
    </w:p>
    <w:p w14:paraId="44B6343F"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Silenciador de ruídos de motor à combustão.</w:t>
      </w:r>
    </w:p>
    <w:p w14:paraId="1CFF32B3"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Faróis principais dianteiros, de cor branca ou amarela.</w:t>
      </w:r>
    </w:p>
    <w:p w14:paraId="0548CE07"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Luzes de posição dianteira (faroletes), de cor branca ou amarela.</w:t>
      </w:r>
    </w:p>
    <w:p w14:paraId="5514A394"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Lanternas de posição traseiras, de cor vermelha.</w:t>
      </w:r>
    </w:p>
    <w:p w14:paraId="13D45815"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Lanterna de freio, de cor vermelha.</w:t>
      </w:r>
    </w:p>
    <w:p w14:paraId="5443E602"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Dispositivo independente de sinalização luminosa de emergência (pisca-alerta).</w:t>
      </w:r>
    </w:p>
    <w:p w14:paraId="4BDBC666"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Lanternas indicadoras de direção (luz de seta): dianteiras de cor âmbar, traseiras de cor âmbar ou vermelha.</w:t>
      </w:r>
    </w:p>
    <w:p w14:paraId="49571191"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Lanterna de marcha ré, de cor branca.</w:t>
      </w:r>
    </w:p>
    <w:p w14:paraId="2C49D1B3"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Pneus com condições mínimas de segurança.</w:t>
      </w:r>
    </w:p>
    <w:p w14:paraId="26FE9AB1"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Cinto de segurança para todos os ocupantes.</w:t>
      </w:r>
    </w:p>
    <w:p w14:paraId="108149E7"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Encosto de cabeça.</w:t>
      </w:r>
    </w:p>
    <w:p w14:paraId="4AFCCEFA"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Roda sobressalente (estepe), com aro e pneu.</w:t>
      </w:r>
    </w:p>
    <w:p w14:paraId="5F9D1F2A"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Macaco, compatível com peso e carga.</w:t>
      </w:r>
    </w:p>
    <w:p w14:paraId="29C18000"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Chave de roda.</w:t>
      </w:r>
    </w:p>
    <w:p w14:paraId="7F584F7F"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Chave de fenda.</w:t>
      </w:r>
    </w:p>
    <w:p w14:paraId="79EEB09F"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Triângulo de segurança.</w:t>
      </w:r>
    </w:p>
    <w:p w14:paraId="54FABCC5"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Catadióptricos (retrorrefletores) traseiros, de cor vermelha.</w:t>
      </w:r>
    </w:p>
    <w:p w14:paraId="3228B8E5"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Lanterna de iluminação da placa traseira, de cor branca.</w:t>
      </w:r>
    </w:p>
    <w:p w14:paraId="5F49EF2C"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Extintor de incêndio (facultativo para automóveis, utilitários, camionetas e caminhonetes).</w:t>
      </w:r>
    </w:p>
    <w:p w14:paraId="32695DDA" w14:textId="77777777" w:rsidR="00741B09" w:rsidRPr="00741B09" w:rsidRDefault="00741B09" w:rsidP="00741B09">
      <w:pPr>
        <w:numPr>
          <w:ilvl w:val="0"/>
          <w:numId w:val="67"/>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Air bag</w:t>
      </w:r>
      <w:r w:rsidRPr="00741B09">
        <w:rPr>
          <w:rFonts w:ascii="Arial" w:eastAsia="Times New Roman" w:hAnsi="Arial" w:cs="Arial"/>
          <w:color w:val="464646"/>
          <w:sz w:val="28"/>
          <w:szCs w:val="28"/>
          <w:lang w:eastAsia="pt-BR"/>
        </w:rPr>
        <w:t> e freios ABS (para automóveis fabricados a partir de janeiro de 2014). Exigidos apenas para veículos de transporte coletivo e de carga: cinto de segurança para árvore de transmissão e tacógrafo (obrigatório também para escolares.</w:t>
      </w:r>
    </w:p>
    <w:p w14:paraId="0F423922"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Para reboques e semirreboques</w:t>
      </w:r>
    </w:p>
    <w:p w14:paraId="7A968505" w14:textId="7C4DF8EE"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23754D2B" wp14:editId="065B6C14">
            <wp:extent cx="6645910" cy="4935220"/>
            <wp:effectExtent l="0" t="0" r="0" b="0"/>
            <wp:docPr id="49" name="Imagem 49" descr="Para reboques e semirrebo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ra reboques e semirreboqu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4935220"/>
                    </a:xfrm>
                    <a:prstGeom prst="rect">
                      <a:avLst/>
                    </a:prstGeom>
                    <a:noFill/>
                    <a:ln>
                      <a:noFill/>
                    </a:ln>
                  </pic:spPr>
                </pic:pic>
              </a:graphicData>
            </a:graphic>
          </wp:inline>
        </w:drawing>
      </w:r>
    </w:p>
    <w:p w14:paraId="7B7A0F71" w14:textId="77777777" w:rsidR="00741B09" w:rsidRPr="00741B09" w:rsidRDefault="00741B09" w:rsidP="00741B09">
      <w:pPr>
        <w:numPr>
          <w:ilvl w:val="0"/>
          <w:numId w:val="68"/>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Protetor de rodas traseiras.</w:t>
      </w:r>
    </w:p>
    <w:p w14:paraId="14AF615B" w14:textId="77777777" w:rsidR="00741B09" w:rsidRPr="00741B09" w:rsidRDefault="00741B09" w:rsidP="00741B09">
      <w:pPr>
        <w:numPr>
          <w:ilvl w:val="0"/>
          <w:numId w:val="68"/>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Lanternas de posição traseiras, de cor vermelha.</w:t>
      </w:r>
    </w:p>
    <w:p w14:paraId="2736AAEA" w14:textId="77777777" w:rsidR="00741B09" w:rsidRPr="00741B09" w:rsidRDefault="00741B09" w:rsidP="00741B09">
      <w:pPr>
        <w:numPr>
          <w:ilvl w:val="0"/>
          <w:numId w:val="68"/>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Lanterna de freio, de cor vermelha.</w:t>
      </w:r>
    </w:p>
    <w:p w14:paraId="77479817" w14:textId="77777777" w:rsidR="00741B09" w:rsidRPr="00741B09" w:rsidRDefault="00741B09" w:rsidP="00741B09">
      <w:pPr>
        <w:numPr>
          <w:ilvl w:val="0"/>
          <w:numId w:val="68"/>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Pneus com condições mínimas de segurança.</w:t>
      </w:r>
    </w:p>
    <w:p w14:paraId="10A29655" w14:textId="77777777" w:rsidR="00741B09" w:rsidRPr="00741B09" w:rsidRDefault="00741B09" w:rsidP="00741B09">
      <w:pPr>
        <w:numPr>
          <w:ilvl w:val="0"/>
          <w:numId w:val="68"/>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Iluminação de placa traseira.</w:t>
      </w:r>
    </w:p>
    <w:p w14:paraId="486DE49D" w14:textId="77777777" w:rsidR="00741B09" w:rsidRPr="00741B09" w:rsidRDefault="00741B09" w:rsidP="00741B09">
      <w:pPr>
        <w:numPr>
          <w:ilvl w:val="0"/>
          <w:numId w:val="68"/>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Lanternas delimitadoras e lanternas laterais (quando suas dimensões exigirem).</w:t>
      </w:r>
    </w:p>
    <w:p w14:paraId="3AE83B8B" w14:textId="77777777" w:rsidR="00741B09" w:rsidRPr="00741B09" w:rsidRDefault="00741B09" w:rsidP="00741B09">
      <w:pPr>
        <w:numPr>
          <w:ilvl w:val="0"/>
          <w:numId w:val="68"/>
        </w:numPr>
        <w:shd w:val="clear" w:color="auto" w:fill="FFFFFF"/>
        <w:spacing w:before="100" w:beforeAutospacing="1"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Freios de estacionamento e de serviço, com comando independente (para veículos com capacidade superior a 750 kg e fabricados a partir de 1997).</w:t>
      </w:r>
    </w:p>
    <w:p w14:paraId="7A411B89"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Para motocicletas, motonetas e triciclos</w:t>
      </w:r>
    </w:p>
    <w:p w14:paraId="2ECA4105" w14:textId="0CEA93C8"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661E359F" wp14:editId="242A7C2D">
            <wp:extent cx="6645910" cy="4857115"/>
            <wp:effectExtent l="0" t="0" r="0" b="0"/>
            <wp:docPr id="48" name="Imagem 48" descr="Para motocicletas, motonetas e tricic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ra motocicletas, motonetas e triciclo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4857115"/>
                    </a:xfrm>
                    <a:prstGeom prst="rect">
                      <a:avLst/>
                    </a:prstGeom>
                    <a:noFill/>
                    <a:ln>
                      <a:noFill/>
                    </a:ln>
                  </pic:spPr>
                </pic:pic>
              </a:graphicData>
            </a:graphic>
          </wp:inline>
        </w:drawing>
      </w:r>
    </w:p>
    <w:p w14:paraId="202D262C" w14:textId="77777777" w:rsidR="00741B09" w:rsidRPr="00741B09" w:rsidRDefault="00741B09" w:rsidP="00741B09">
      <w:pPr>
        <w:numPr>
          <w:ilvl w:val="0"/>
          <w:numId w:val="69"/>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Espelhos retrovisores de ambos os lados.</w:t>
      </w:r>
    </w:p>
    <w:p w14:paraId="7F1E3927" w14:textId="77777777" w:rsidR="00741B09" w:rsidRPr="00741B09" w:rsidRDefault="00741B09" w:rsidP="00741B09">
      <w:pPr>
        <w:numPr>
          <w:ilvl w:val="0"/>
          <w:numId w:val="69"/>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Farol dianteiro, de cor branca ou amarela.</w:t>
      </w:r>
    </w:p>
    <w:p w14:paraId="45837ED6" w14:textId="77777777" w:rsidR="00741B09" w:rsidRPr="00741B09" w:rsidRDefault="00741B09" w:rsidP="00741B09">
      <w:pPr>
        <w:numPr>
          <w:ilvl w:val="0"/>
          <w:numId w:val="69"/>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Lanterna na parte traseira, de cor vermelha.</w:t>
      </w:r>
    </w:p>
    <w:p w14:paraId="60A5A059" w14:textId="77777777" w:rsidR="00741B09" w:rsidRPr="00741B09" w:rsidRDefault="00741B09" w:rsidP="00741B09">
      <w:pPr>
        <w:numPr>
          <w:ilvl w:val="0"/>
          <w:numId w:val="69"/>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Lanterna de freio, de cor vermelha.</w:t>
      </w:r>
    </w:p>
    <w:p w14:paraId="4D05508C" w14:textId="77777777" w:rsidR="00741B09" w:rsidRPr="00741B09" w:rsidRDefault="00741B09" w:rsidP="00741B09">
      <w:pPr>
        <w:numPr>
          <w:ilvl w:val="0"/>
          <w:numId w:val="69"/>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Iluminação de placa traseira.</w:t>
      </w:r>
    </w:p>
    <w:p w14:paraId="5FEFD902" w14:textId="77777777" w:rsidR="00741B09" w:rsidRPr="00741B09" w:rsidRDefault="00741B09" w:rsidP="00741B09">
      <w:pPr>
        <w:numPr>
          <w:ilvl w:val="0"/>
          <w:numId w:val="69"/>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Indicadores luminosos de mudança de direção (setas), dianteiro e traseiro.</w:t>
      </w:r>
    </w:p>
    <w:p w14:paraId="0F650CE1" w14:textId="77777777" w:rsidR="00741B09" w:rsidRPr="00741B09" w:rsidRDefault="00741B09" w:rsidP="00741B09">
      <w:pPr>
        <w:numPr>
          <w:ilvl w:val="0"/>
          <w:numId w:val="69"/>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Velocímetro.</w:t>
      </w:r>
    </w:p>
    <w:p w14:paraId="32ABBD79" w14:textId="77777777" w:rsidR="00741B09" w:rsidRPr="00741B09" w:rsidRDefault="00741B09" w:rsidP="00741B09">
      <w:pPr>
        <w:numPr>
          <w:ilvl w:val="0"/>
          <w:numId w:val="69"/>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Buzina.</w:t>
      </w:r>
    </w:p>
    <w:p w14:paraId="0190AB78" w14:textId="77777777" w:rsidR="00741B09" w:rsidRPr="00741B09" w:rsidRDefault="00741B09" w:rsidP="00741B09">
      <w:pPr>
        <w:numPr>
          <w:ilvl w:val="0"/>
          <w:numId w:val="69"/>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Pneus com condições mínimas de segurança.</w:t>
      </w:r>
    </w:p>
    <w:p w14:paraId="260ECC46" w14:textId="77777777" w:rsidR="00741B09" w:rsidRPr="00741B09" w:rsidRDefault="00741B09" w:rsidP="00741B09">
      <w:pPr>
        <w:numPr>
          <w:ilvl w:val="0"/>
          <w:numId w:val="69"/>
        </w:numPr>
        <w:shd w:val="clear" w:color="auto" w:fill="FFFFFF"/>
        <w:spacing w:before="100" w:beforeAutospacing="1"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Dispositivo de controle de ruído do motor.</w:t>
      </w:r>
    </w:p>
    <w:p w14:paraId="20BF5D51"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Para veículos de propulsão humana ou tração animal</w:t>
      </w:r>
    </w:p>
    <w:p w14:paraId="686BC121" w14:textId="76952506" w:rsidR="00741B09" w:rsidRPr="00741B09" w:rsidRDefault="00741B09" w:rsidP="00741B09">
      <w:pPr>
        <w:spacing w:after="0" w:line="240" w:lineRule="auto"/>
        <w:rPr>
          <w:rFonts w:ascii="Times New Roman" w:eastAsia="Times New Roman" w:hAnsi="Times New Roman" w:cs="Times New Roman"/>
          <w:sz w:val="24"/>
          <w:szCs w:val="24"/>
          <w:lang w:eastAsia="pt-BR"/>
        </w:rPr>
      </w:pPr>
      <w:r w:rsidRPr="00741B09">
        <w:rPr>
          <w:rFonts w:ascii="Times New Roman" w:eastAsia="Times New Roman" w:hAnsi="Times New Roman" w:cs="Times New Roman"/>
          <w:noProof/>
          <w:sz w:val="24"/>
          <w:szCs w:val="24"/>
          <w:lang w:eastAsia="pt-BR"/>
        </w:rPr>
        <w:lastRenderedPageBreak/>
        <w:drawing>
          <wp:inline distT="0" distB="0" distL="0" distR="0" wp14:anchorId="2FFC0E26" wp14:editId="0F0965DA">
            <wp:extent cx="6645910" cy="4763135"/>
            <wp:effectExtent l="0" t="0" r="0" b="0"/>
            <wp:docPr id="47" name="Imagem 47" descr="Para veículos de propulsão humana ou tração a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ara veículos de propulsão humana ou tração anim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4763135"/>
                    </a:xfrm>
                    <a:prstGeom prst="rect">
                      <a:avLst/>
                    </a:prstGeom>
                    <a:noFill/>
                    <a:ln>
                      <a:noFill/>
                    </a:ln>
                  </pic:spPr>
                </pic:pic>
              </a:graphicData>
            </a:graphic>
          </wp:inline>
        </w:drawing>
      </w:r>
    </w:p>
    <w:p w14:paraId="08DD093D" w14:textId="77777777" w:rsidR="00741B09" w:rsidRPr="00741B09" w:rsidRDefault="00741B09" w:rsidP="00741B09">
      <w:pPr>
        <w:numPr>
          <w:ilvl w:val="0"/>
          <w:numId w:val="70"/>
        </w:numPr>
        <w:shd w:val="clear" w:color="auto" w:fill="FFFFFF"/>
        <w:spacing w:before="100" w:beforeAutospacing="1" w:after="15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Freios.</w:t>
      </w:r>
    </w:p>
    <w:p w14:paraId="22B816B8" w14:textId="77777777" w:rsidR="00741B09" w:rsidRPr="00741B09" w:rsidRDefault="00741B09" w:rsidP="00741B09">
      <w:pPr>
        <w:numPr>
          <w:ilvl w:val="0"/>
          <w:numId w:val="70"/>
        </w:numPr>
        <w:shd w:val="clear" w:color="auto" w:fill="FFFFFF"/>
        <w:spacing w:before="100" w:beforeAutospacing="1"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 xml:space="preserve">Luz </w:t>
      </w:r>
      <w:proofErr w:type="gramStart"/>
      <w:r w:rsidRPr="00741B09">
        <w:rPr>
          <w:rFonts w:ascii="Arial" w:eastAsia="Times New Roman" w:hAnsi="Arial" w:cs="Arial"/>
          <w:color w:val="464646"/>
          <w:sz w:val="28"/>
          <w:szCs w:val="28"/>
          <w:lang w:eastAsia="pt-BR"/>
        </w:rPr>
        <w:t>branca ou amarela</w:t>
      </w:r>
      <w:proofErr w:type="gramEnd"/>
      <w:r w:rsidRPr="00741B09">
        <w:rPr>
          <w:rFonts w:ascii="Arial" w:eastAsia="Times New Roman" w:hAnsi="Arial" w:cs="Arial"/>
          <w:color w:val="464646"/>
          <w:sz w:val="28"/>
          <w:szCs w:val="28"/>
          <w:lang w:eastAsia="pt-BR"/>
        </w:rPr>
        <w:t xml:space="preserve"> dianteira e luz vermelha traseira ou catadióptricos (retrorrefletores) das mesmas cores.</w:t>
      </w:r>
    </w:p>
    <w:p w14:paraId="0B4C551B"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Para bicicletas </w:t>
      </w:r>
    </w:p>
    <w:p w14:paraId="0A69B27F" w14:textId="1C5C7FCE"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73B7852B" wp14:editId="16F3A70E">
            <wp:extent cx="6645910" cy="5374005"/>
            <wp:effectExtent l="0" t="0" r="0" b="0"/>
            <wp:docPr id="46" name="Imagem 46" descr="Para biciclet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ara bicicletas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5374005"/>
                    </a:xfrm>
                    <a:prstGeom prst="rect">
                      <a:avLst/>
                    </a:prstGeom>
                    <a:noFill/>
                    <a:ln>
                      <a:noFill/>
                    </a:ln>
                  </pic:spPr>
                </pic:pic>
              </a:graphicData>
            </a:graphic>
          </wp:inline>
        </w:drawing>
      </w:r>
    </w:p>
    <w:p w14:paraId="13F162C5" w14:textId="77777777" w:rsidR="00741B09" w:rsidRPr="00741B09" w:rsidRDefault="00741B09" w:rsidP="00741B09">
      <w:pPr>
        <w:numPr>
          <w:ilvl w:val="0"/>
          <w:numId w:val="71"/>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Campainha.</w:t>
      </w:r>
    </w:p>
    <w:p w14:paraId="2E66CE9F" w14:textId="77777777" w:rsidR="00741B09" w:rsidRPr="00741B09" w:rsidRDefault="00741B09" w:rsidP="00741B09">
      <w:pPr>
        <w:numPr>
          <w:ilvl w:val="0"/>
          <w:numId w:val="71"/>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Catadióptricos para sinalização noturna, dianteira, traseira, lateral e nos pedais.</w:t>
      </w:r>
    </w:p>
    <w:p w14:paraId="3911864D" w14:textId="77777777" w:rsidR="00741B09" w:rsidRPr="00741B09" w:rsidRDefault="00741B09" w:rsidP="00741B09">
      <w:pPr>
        <w:numPr>
          <w:ilvl w:val="0"/>
          <w:numId w:val="71"/>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Espelho retrovisor do lado esquerdo.</w:t>
      </w:r>
    </w:p>
    <w:p w14:paraId="7059F7F5"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Dicas para a prova teórica do DETRAN</w:t>
      </w:r>
    </w:p>
    <w:p w14:paraId="468A76DA"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 Resolução nº 14 de 1998 do CONTRAN é a principal norma que dispõe sobre os equipamentos obrigatórios para os veículos em circulação. Recomendamos a leitura desta resolução, </w:t>
      </w:r>
      <w:r w:rsidRPr="00741B09">
        <w:rPr>
          <w:rFonts w:ascii="Arial" w:eastAsia="Times New Roman" w:hAnsi="Arial" w:cs="Arial"/>
          <w:b/>
          <w:bCs/>
          <w:color w:val="464646"/>
          <w:sz w:val="28"/>
          <w:szCs w:val="28"/>
          <w:lang w:eastAsia="pt-BR"/>
        </w:rPr>
        <w:t>principalmente os artigos 1º e 2º.</w:t>
      </w:r>
    </w:p>
    <w:p w14:paraId="48FE64FB"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666666"/>
          <w:sz w:val="45"/>
          <w:szCs w:val="45"/>
          <w:lang w:eastAsia="pt-BR"/>
        </w:rPr>
        <w:t>Equipamentos Obrigatórios dos Veículos: o que diz o Código de Trânsito Brasileiro</w:t>
      </w:r>
    </w:p>
    <w:p w14:paraId="6274DE9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103.</w:t>
      </w:r>
      <w:r w:rsidRPr="00741B09">
        <w:rPr>
          <w:rFonts w:ascii="Arial" w:eastAsia="Times New Roman" w:hAnsi="Arial" w:cs="Arial"/>
          <w:i/>
          <w:iCs/>
          <w:color w:val="464646"/>
          <w:sz w:val="28"/>
          <w:szCs w:val="28"/>
          <w:lang w:eastAsia="pt-BR"/>
        </w:rPr>
        <w:t> O veículo só poderá transitar pela via quando atendidos os requisitos e condições de segurança estabelecidos neste Código e em normas do CONTRAN.</w:t>
      </w:r>
    </w:p>
    <w:p w14:paraId="388BB519"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105. </w:t>
      </w:r>
      <w:r w:rsidRPr="00741B09">
        <w:rPr>
          <w:rFonts w:ascii="Arial" w:eastAsia="Times New Roman" w:hAnsi="Arial" w:cs="Arial"/>
          <w:i/>
          <w:iCs/>
          <w:color w:val="464646"/>
          <w:sz w:val="28"/>
          <w:szCs w:val="28"/>
          <w:lang w:eastAsia="pt-BR"/>
        </w:rPr>
        <w:t>São equipamentos obrigatórios dos veículos, entre outros a serem estabelecidos pelo CONTRAN:</w:t>
      </w:r>
    </w:p>
    <w:p w14:paraId="62AF580C"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lastRenderedPageBreak/>
        <w:t xml:space="preserve">I - </w:t>
      </w:r>
      <w:proofErr w:type="gramStart"/>
      <w:r w:rsidRPr="00741B09">
        <w:rPr>
          <w:rFonts w:ascii="Arial" w:eastAsia="Times New Roman" w:hAnsi="Arial" w:cs="Arial"/>
          <w:i/>
          <w:iCs/>
          <w:color w:val="464646"/>
          <w:sz w:val="28"/>
          <w:szCs w:val="28"/>
          <w:lang w:eastAsia="pt-BR"/>
        </w:rPr>
        <w:t>cinto</w:t>
      </w:r>
      <w:proofErr w:type="gramEnd"/>
      <w:r w:rsidRPr="00741B09">
        <w:rPr>
          <w:rFonts w:ascii="Arial" w:eastAsia="Times New Roman" w:hAnsi="Arial" w:cs="Arial"/>
          <w:i/>
          <w:iCs/>
          <w:color w:val="464646"/>
          <w:sz w:val="28"/>
          <w:szCs w:val="28"/>
          <w:lang w:eastAsia="pt-BR"/>
        </w:rPr>
        <w:t xml:space="preserve"> de segurança, conforme regulamentação específica do CONTRAN, com exceção dos veículos destinados ao transporte de passageiros em percursos em que seja permitido viajar em pé;</w:t>
      </w:r>
    </w:p>
    <w:p w14:paraId="7BD1A7A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II - </w:t>
      </w:r>
      <w:proofErr w:type="gramStart"/>
      <w:r w:rsidRPr="00741B09">
        <w:rPr>
          <w:rFonts w:ascii="Arial" w:eastAsia="Times New Roman" w:hAnsi="Arial" w:cs="Arial"/>
          <w:i/>
          <w:iCs/>
          <w:color w:val="464646"/>
          <w:sz w:val="28"/>
          <w:szCs w:val="28"/>
          <w:lang w:eastAsia="pt-BR"/>
        </w:rPr>
        <w:t>para</w:t>
      </w:r>
      <w:proofErr w:type="gramEnd"/>
      <w:r w:rsidRPr="00741B09">
        <w:rPr>
          <w:rFonts w:ascii="Arial" w:eastAsia="Times New Roman" w:hAnsi="Arial" w:cs="Arial"/>
          <w:i/>
          <w:iCs/>
          <w:color w:val="464646"/>
          <w:sz w:val="28"/>
          <w:szCs w:val="28"/>
          <w:lang w:eastAsia="pt-BR"/>
        </w:rPr>
        <w:t xml:space="preserve"> os veículos de transporte e de condução escolar, os de transporte de passageiros com mais de dez lugares e os de carga com peso bruto total superior a quatro mil, quinhentos e trinta e seis quilogramas, equipamento registrador instantâneo inalterável de velocidade e tempo;</w:t>
      </w:r>
    </w:p>
    <w:p w14:paraId="35190BE8"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III - encosto de cabeça, para todos os tipos de veículos automotores, segundo normas estabelecidas pelo CONTRAN;</w:t>
      </w:r>
    </w:p>
    <w:p w14:paraId="1CEA882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IV - (VETADO)</w:t>
      </w:r>
    </w:p>
    <w:p w14:paraId="6C75A424"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V - </w:t>
      </w:r>
      <w:proofErr w:type="gramStart"/>
      <w:r w:rsidRPr="00741B09">
        <w:rPr>
          <w:rFonts w:ascii="Arial" w:eastAsia="Times New Roman" w:hAnsi="Arial" w:cs="Arial"/>
          <w:i/>
          <w:iCs/>
          <w:color w:val="464646"/>
          <w:sz w:val="28"/>
          <w:szCs w:val="28"/>
          <w:lang w:eastAsia="pt-BR"/>
        </w:rPr>
        <w:t>dispositivo</w:t>
      </w:r>
      <w:proofErr w:type="gramEnd"/>
      <w:r w:rsidRPr="00741B09">
        <w:rPr>
          <w:rFonts w:ascii="Arial" w:eastAsia="Times New Roman" w:hAnsi="Arial" w:cs="Arial"/>
          <w:i/>
          <w:iCs/>
          <w:color w:val="464646"/>
          <w:sz w:val="28"/>
          <w:szCs w:val="28"/>
          <w:lang w:eastAsia="pt-BR"/>
        </w:rPr>
        <w:t xml:space="preserve"> destinado ao controle de emissão de gases poluentes e de ruído, segundo normas estabelecidas pelo CONTRAN.</w:t>
      </w:r>
    </w:p>
    <w:p w14:paraId="7826FBD3"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VI - </w:t>
      </w:r>
      <w:proofErr w:type="gramStart"/>
      <w:r w:rsidRPr="00741B09">
        <w:rPr>
          <w:rFonts w:ascii="Arial" w:eastAsia="Times New Roman" w:hAnsi="Arial" w:cs="Arial"/>
          <w:i/>
          <w:iCs/>
          <w:color w:val="464646"/>
          <w:sz w:val="28"/>
          <w:szCs w:val="28"/>
          <w:lang w:eastAsia="pt-BR"/>
        </w:rPr>
        <w:t>para</w:t>
      </w:r>
      <w:proofErr w:type="gramEnd"/>
      <w:r w:rsidRPr="00741B09">
        <w:rPr>
          <w:rFonts w:ascii="Arial" w:eastAsia="Times New Roman" w:hAnsi="Arial" w:cs="Arial"/>
          <w:i/>
          <w:iCs/>
          <w:color w:val="464646"/>
          <w:sz w:val="28"/>
          <w:szCs w:val="28"/>
          <w:lang w:eastAsia="pt-BR"/>
        </w:rPr>
        <w:t xml:space="preserve"> as bicicletas, a campainha, sinalização noturna dianteira, traseira, lateral e nos pedais, e espelho retrovisor do lado esquerdo.</w:t>
      </w:r>
    </w:p>
    <w:p w14:paraId="0A97CC82"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 xml:space="preserve">VII - equipamento suplementar de retenção - </w:t>
      </w:r>
      <w:proofErr w:type="spellStart"/>
      <w:r w:rsidRPr="00741B09">
        <w:rPr>
          <w:rFonts w:ascii="Arial" w:eastAsia="Times New Roman" w:hAnsi="Arial" w:cs="Arial"/>
          <w:i/>
          <w:iCs/>
          <w:color w:val="464646"/>
          <w:sz w:val="28"/>
          <w:szCs w:val="28"/>
          <w:lang w:eastAsia="pt-BR"/>
        </w:rPr>
        <w:t>air</w:t>
      </w:r>
      <w:proofErr w:type="spellEnd"/>
      <w:r w:rsidRPr="00741B09">
        <w:rPr>
          <w:rFonts w:ascii="Arial" w:eastAsia="Times New Roman" w:hAnsi="Arial" w:cs="Arial"/>
          <w:i/>
          <w:iCs/>
          <w:color w:val="464646"/>
          <w:sz w:val="28"/>
          <w:szCs w:val="28"/>
          <w:lang w:eastAsia="pt-BR"/>
        </w:rPr>
        <w:t xml:space="preserve"> bag frontal para o condutor e o passageiro do banco dianteiro.</w:t>
      </w:r>
    </w:p>
    <w:p w14:paraId="36B0D9D3" w14:textId="02677C8C" w:rsidR="00741B09" w:rsidRDefault="00741B09"/>
    <w:p w14:paraId="3857D253" w14:textId="77777777" w:rsidR="00741B09" w:rsidRDefault="00741B09" w:rsidP="00741B09">
      <w:pPr>
        <w:pStyle w:val="Ttulo2"/>
        <w:shd w:val="clear" w:color="auto" w:fill="FFFFFF"/>
        <w:rPr>
          <w:rFonts w:ascii="Arial" w:hAnsi="Arial" w:cs="Arial"/>
          <w:color w:val="525174"/>
          <w:sz w:val="45"/>
          <w:szCs w:val="45"/>
        </w:rPr>
      </w:pPr>
      <w:r>
        <w:rPr>
          <w:rFonts w:ascii="Arial" w:hAnsi="Arial" w:cs="Arial"/>
          <w:color w:val="525174"/>
          <w:sz w:val="45"/>
          <w:szCs w:val="45"/>
        </w:rPr>
        <w:t>Como o tópico Registro e Licenciamento dos Veículos costuma ser cobrado na prova do DETRAN?</w:t>
      </w:r>
    </w:p>
    <w:p w14:paraId="1C2C9139" w14:textId="77777777" w:rsidR="00741B09" w:rsidRDefault="00741B09" w:rsidP="00741B09">
      <w:pPr>
        <w:pStyle w:val="Ttulo3"/>
        <w:shd w:val="clear" w:color="auto" w:fill="FFFFFF"/>
        <w:rPr>
          <w:rFonts w:ascii="Arial" w:hAnsi="Arial" w:cs="Arial"/>
          <w:color w:val="5DD39E"/>
          <w:sz w:val="33"/>
          <w:szCs w:val="33"/>
        </w:rPr>
      </w:pPr>
      <w:r>
        <w:rPr>
          <w:rFonts w:ascii="Arial" w:hAnsi="Arial" w:cs="Arial"/>
          <w:color w:val="5DD39E"/>
          <w:sz w:val="33"/>
          <w:szCs w:val="33"/>
        </w:rPr>
        <w:t>O que é o Certificado de Registro do Veículo (CRV)?</w:t>
      </w:r>
    </w:p>
    <w:p w14:paraId="74CBEDBA" w14:textId="77777777" w:rsidR="00741B09" w:rsidRDefault="00741B09" w:rsidP="00741B09">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 xml:space="preserve">Todo veículo automotor, elétrico ou articulado, reboque ou </w:t>
      </w:r>
      <w:proofErr w:type="spellStart"/>
      <w:r>
        <w:rPr>
          <w:rFonts w:ascii="Arial" w:hAnsi="Arial" w:cs="Arial"/>
          <w:color w:val="464646"/>
          <w:sz w:val="28"/>
          <w:szCs w:val="28"/>
        </w:rPr>
        <w:t>semi-reboque</w:t>
      </w:r>
      <w:proofErr w:type="spellEnd"/>
      <w:r>
        <w:rPr>
          <w:rFonts w:ascii="Arial" w:hAnsi="Arial" w:cs="Arial"/>
          <w:color w:val="464646"/>
          <w:sz w:val="28"/>
          <w:szCs w:val="28"/>
        </w:rPr>
        <w:t xml:space="preserve"> deve ser registrado e licenciado no DETRAN do estado ou do distrito federal, </w:t>
      </w:r>
      <w:r>
        <w:rPr>
          <w:rFonts w:ascii="Arial" w:hAnsi="Arial" w:cs="Arial"/>
          <w:b/>
          <w:bCs/>
          <w:color w:val="464646"/>
          <w:sz w:val="28"/>
          <w:szCs w:val="28"/>
        </w:rPr>
        <w:t>no município onde reside o proprietário.</w:t>
      </w:r>
    </w:p>
    <w:p w14:paraId="4E6BF759" w14:textId="77777777" w:rsidR="00741B09" w:rsidRDefault="00741B09" w:rsidP="00741B09">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O Certificado de Registro do Veículo (CRV) é o recibo de propriedade do veículo e </w:t>
      </w:r>
      <w:r>
        <w:rPr>
          <w:rFonts w:ascii="Arial" w:hAnsi="Arial" w:cs="Arial"/>
          <w:b/>
          <w:bCs/>
          <w:color w:val="464646"/>
          <w:sz w:val="28"/>
          <w:szCs w:val="28"/>
        </w:rPr>
        <w:t>deverá ser alterado </w:t>
      </w:r>
      <w:r>
        <w:rPr>
          <w:rFonts w:ascii="Arial" w:hAnsi="Arial" w:cs="Arial"/>
          <w:color w:val="464646"/>
          <w:sz w:val="28"/>
          <w:szCs w:val="28"/>
        </w:rPr>
        <w:t>quando:</w:t>
      </w:r>
    </w:p>
    <w:p w14:paraId="1EFCF810" w14:textId="0FCD2EED" w:rsidR="00741B09" w:rsidRDefault="00741B09" w:rsidP="00741B09">
      <w:pPr>
        <w:shd w:val="clear" w:color="auto" w:fill="FFFFFF"/>
        <w:jc w:val="center"/>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7752D628" wp14:editId="7EC612D3">
            <wp:extent cx="6645910" cy="5046345"/>
            <wp:effectExtent l="0" t="0" r="0" b="1905"/>
            <wp:docPr id="54" name="Imagem 54" descr="Houver transferência de proprie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ouver transferência de propriedad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5910" cy="5046345"/>
                    </a:xfrm>
                    <a:prstGeom prst="rect">
                      <a:avLst/>
                    </a:prstGeom>
                    <a:noFill/>
                    <a:ln>
                      <a:noFill/>
                    </a:ln>
                  </pic:spPr>
                </pic:pic>
              </a:graphicData>
            </a:graphic>
          </wp:inline>
        </w:drawing>
      </w:r>
    </w:p>
    <w:p w14:paraId="69C53269" w14:textId="77777777" w:rsidR="00741B09" w:rsidRDefault="00741B09" w:rsidP="00741B09">
      <w:pPr>
        <w:pStyle w:val="NormalWeb"/>
        <w:shd w:val="clear" w:color="auto" w:fill="FFFFFF"/>
        <w:spacing w:before="0" w:beforeAutospacing="0" w:after="0" w:afterAutospacing="0"/>
        <w:jc w:val="center"/>
        <w:rPr>
          <w:rFonts w:ascii="Arial" w:hAnsi="Arial" w:cs="Arial"/>
          <w:color w:val="464646"/>
          <w:sz w:val="28"/>
          <w:szCs w:val="28"/>
        </w:rPr>
      </w:pPr>
      <w:r>
        <w:rPr>
          <w:rStyle w:val="rte-font-size--small"/>
          <w:rFonts w:ascii="Arial" w:hAnsi="Arial" w:cs="Arial"/>
          <w:b/>
          <w:bCs/>
          <w:color w:val="464646"/>
          <w:sz w:val="28"/>
          <w:szCs w:val="28"/>
        </w:rPr>
        <w:t>Houver transferência de propriedade</w:t>
      </w:r>
    </w:p>
    <w:p w14:paraId="4D2BD39D" w14:textId="3DBEB47F" w:rsidR="00741B09" w:rsidRDefault="00741B09" w:rsidP="00741B09">
      <w:pPr>
        <w:shd w:val="clear" w:color="auto" w:fill="FFFFFF"/>
        <w:jc w:val="center"/>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3FEEBBAF" wp14:editId="07F7853A">
            <wp:extent cx="6645910" cy="5124450"/>
            <wp:effectExtent l="0" t="0" r="2540" b="0"/>
            <wp:docPr id="53" name="Imagem 53" descr="O proprietário do veículo mudar de município de domicílio ou residê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O proprietário do veículo mudar de município de domicílio ou residênc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5124450"/>
                    </a:xfrm>
                    <a:prstGeom prst="rect">
                      <a:avLst/>
                    </a:prstGeom>
                    <a:noFill/>
                    <a:ln>
                      <a:noFill/>
                    </a:ln>
                  </pic:spPr>
                </pic:pic>
              </a:graphicData>
            </a:graphic>
          </wp:inline>
        </w:drawing>
      </w:r>
    </w:p>
    <w:p w14:paraId="25621656" w14:textId="77777777" w:rsidR="00741B09" w:rsidRDefault="00741B09" w:rsidP="00741B09">
      <w:pPr>
        <w:pStyle w:val="NormalWeb"/>
        <w:shd w:val="clear" w:color="auto" w:fill="FFFFFF"/>
        <w:spacing w:before="0" w:beforeAutospacing="0" w:after="0" w:afterAutospacing="0"/>
        <w:jc w:val="center"/>
        <w:rPr>
          <w:rFonts w:ascii="Arial" w:hAnsi="Arial" w:cs="Arial"/>
          <w:color w:val="464646"/>
          <w:sz w:val="28"/>
          <w:szCs w:val="28"/>
        </w:rPr>
      </w:pPr>
      <w:r>
        <w:rPr>
          <w:rStyle w:val="rte-font-size--small"/>
          <w:rFonts w:ascii="Arial" w:hAnsi="Arial" w:cs="Arial"/>
          <w:b/>
          <w:bCs/>
          <w:color w:val="464646"/>
          <w:sz w:val="28"/>
          <w:szCs w:val="28"/>
        </w:rPr>
        <w:t>O proprietário do veículo mudar de município de domicílio ou residência</w:t>
      </w:r>
    </w:p>
    <w:p w14:paraId="3EFFB516" w14:textId="1DE67144" w:rsidR="00741B09" w:rsidRDefault="00741B09" w:rsidP="00741B09">
      <w:pPr>
        <w:shd w:val="clear" w:color="auto" w:fill="FFFFFF"/>
        <w:jc w:val="center"/>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44A30BDB" wp14:editId="057613E8">
            <wp:extent cx="6645910" cy="5210175"/>
            <wp:effectExtent l="0" t="0" r="0" b="0"/>
            <wp:docPr id="52" name="Imagem 52" descr="For alterada qualquer característica do veícu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or alterada qualquer característica do veículo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5210175"/>
                    </a:xfrm>
                    <a:prstGeom prst="rect">
                      <a:avLst/>
                    </a:prstGeom>
                    <a:noFill/>
                    <a:ln>
                      <a:noFill/>
                    </a:ln>
                  </pic:spPr>
                </pic:pic>
              </a:graphicData>
            </a:graphic>
          </wp:inline>
        </w:drawing>
      </w:r>
    </w:p>
    <w:p w14:paraId="72D2F0A5" w14:textId="77777777" w:rsidR="00741B09" w:rsidRDefault="00741B09" w:rsidP="00741B09">
      <w:pPr>
        <w:pStyle w:val="NormalWeb"/>
        <w:shd w:val="clear" w:color="auto" w:fill="FFFFFF"/>
        <w:spacing w:before="0" w:beforeAutospacing="0" w:after="0" w:afterAutospacing="0"/>
        <w:jc w:val="center"/>
        <w:rPr>
          <w:rFonts w:ascii="Arial" w:hAnsi="Arial" w:cs="Arial"/>
          <w:color w:val="464646"/>
          <w:sz w:val="28"/>
          <w:szCs w:val="28"/>
        </w:rPr>
      </w:pPr>
      <w:r>
        <w:rPr>
          <w:rStyle w:val="rte-font-size--small"/>
          <w:rFonts w:ascii="Arial" w:hAnsi="Arial" w:cs="Arial"/>
          <w:b/>
          <w:bCs/>
          <w:color w:val="464646"/>
          <w:sz w:val="28"/>
          <w:szCs w:val="28"/>
        </w:rPr>
        <w:t>For alterada qualquer característica do veículo  </w:t>
      </w:r>
    </w:p>
    <w:p w14:paraId="2166DA1C" w14:textId="2752FF76" w:rsidR="00741B09" w:rsidRDefault="00741B09" w:rsidP="00741B09">
      <w:pPr>
        <w:shd w:val="clear" w:color="auto" w:fill="FFFFFF"/>
        <w:jc w:val="center"/>
        <w:rPr>
          <w:rFonts w:ascii="Arial" w:hAnsi="Arial" w:cs="Arial"/>
          <w:color w:val="464646"/>
          <w:sz w:val="28"/>
          <w:szCs w:val="28"/>
        </w:rPr>
      </w:pPr>
      <w:r>
        <w:rPr>
          <w:rFonts w:ascii="Arial" w:hAnsi="Arial" w:cs="Arial"/>
          <w:noProof/>
          <w:color w:val="464646"/>
          <w:sz w:val="28"/>
          <w:szCs w:val="28"/>
        </w:rPr>
        <w:lastRenderedPageBreak/>
        <w:drawing>
          <wp:inline distT="0" distB="0" distL="0" distR="0" wp14:anchorId="3E0A9DE3" wp14:editId="444F0A82">
            <wp:extent cx="6645910" cy="5219065"/>
            <wp:effectExtent l="0" t="0" r="0" b="0"/>
            <wp:docPr id="51" name="Imagem 51" descr="Houver mudança na categ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ouver mudança na categor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5910" cy="5219065"/>
                    </a:xfrm>
                    <a:prstGeom prst="rect">
                      <a:avLst/>
                    </a:prstGeom>
                    <a:noFill/>
                    <a:ln>
                      <a:noFill/>
                    </a:ln>
                  </pic:spPr>
                </pic:pic>
              </a:graphicData>
            </a:graphic>
          </wp:inline>
        </w:drawing>
      </w:r>
    </w:p>
    <w:p w14:paraId="01CA3ADE" w14:textId="77777777" w:rsidR="00741B09" w:rsidRDefault="00741B09" w:rsidP="00741B09">
      <w:pPr>
        <w:pStyle w:val="NormalWeb"/>
        <w:shd w:val="clear" w:color="auto" w:fill="FFFFFF"/>
        <w:spacing w:before="0" w:beforeAutospacing="0" w:after="0" w:afterAutospacing="0"/>
        <w:jc w:val="center"/>
        <w:rPr>
          <w:rFonts w:ascii="Arial" w:hAnsi="Arial" w:cs="Arial"/>
          <w:color w:val="464646"/>
          <w:sz w:val="28"/>
          <w:szCs w:val="28"/>
        </w:rPr>
      </w:pPr>
      <w:r>
        <w:rPr>
          <w:rStyle w:val="rte-font-size--small"/>
          <w:rFonts w:ascii="Arial" w:hAnsi="Arial" w:cs="Arial"/>
          <w:b/>
          <w:bCs/>
          <w:color w:val="464646"/>
          <w:sz w:val="28"/>
          <w:szCs w:val="28"/>
        </w:rPr>
        <w:t>Houver mudança na categoria</w:t>
      </w:r>
    </w:p>
    <w:p w14:paraId="46411031" w14:textId="77777777" w:rsidR="00741B09" w:rsidRDefault="00741B09" w:rsidP="00741B09">
      <w:pPr>
        <w:pStyle w:val="Ttulo3"/>
        <w:shd w:val="clear" w:color="auto" w:fill="FFFFFF"/>
        <w:rPr>
          <w:rFonts w:ascii="Arial" w:hAnsi="Arial" w:cs="Arial"/>
          <w:color w:val="5DD39E"/>
          <w:sz w:val="33"/>
          <w:szCs w:val="33"/>
        </w:rPr>
      </w:pPr>
      <w:r>
        <w:rPr>
          <w:rFonts w:ascii="Arial" w:hAnsi="Arial" w:cs="Arial"/>
          <w:color w:val="5DD39E"/>
          <w:sz w:val="33"/>
          <w:szCs w:val="33"/>
        </w:rPr>
        <w:t>Como deve ser feita a comunicação de venda de um veículo usado?</w:t>
      </w:r>
    </w:p>
    <w:p w14:paraId="491714D3" w14:textId="77777777" w:rsidR="00741B09" w:rsidRDefault="00741B09" w:rsidP="00741B09">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color w:val="464646"/>
          <w:sz w:val="28"/>
          <w:szCs w:val="28"/>
        </w:rPr>
        <w:t xml:space="preserve">No caso de venda de veículo usado, </w:t>
      </w:r>
      <w:proofErr w:type="gramStart"/>
      <w:r>
        <w:rPr>
          <w:rFonts w:ascii="Arial" w:hAnsi="Arial" w:cs="Arial"/>
          <w:color w:val="464646"/>
          <w:sz w:val="28"/>
          <w:szCs w:val="28"/>
        </w:rPr>
        <w:t>o antigo e o novo proprietário possuem</w:t>
      </w:r>
      <w:proofErr w:type="gramEnd"/>
      <w:r>
        <w:rPr>
          <w:rFonts w:ascii="Arial" w:hAnsi="Arial" w:cs="Arial"/>
          <w:color w:val="464646"/>
          <w:sz w:val="28"/>
          <w:szCs w:val="28"/>
        </w:rPr>
        <w:t xml:space="preserve"> obrigações específicas:</w:t>
      </w:r>
    </w:p>
    <w:tbl>
      <w:tblPr>
        <w:tblW w:w="10650" w:type="dxa"/>
        <w:tblCellSpacing w:w="15" w:type="dxa"/>
        <w:tblBorders>
          <w:top w:val="single" w:sz="6" w:space="0" w:color="57577A"/>
          <w:left w:val="single" w:sz="6" w:space="0" w:color="57577A"/>
          <w:bottom w:val="single" w:sz="6" w:space="0" w:color="57577A"/>
          <w:right w:val="single" w:sz="6" w:space="0" w:color="57577A"/>
        </w:tblBorders>
        <w:tblCellMar>
          <w:top w:w="15" w:type="dxa"/>
          <w:left w:w="15" w:type="dxa"/>
          <w:bottom w:w="15" w:type="dxa"/>
          <w:right w:w="15" w:type="dxa"/>
        </w:tblCellMar>
        <w:tblLook w:val="04A0" w:firstRow="1" w:lastRow="0" w:firstColumn="1" w:lastColumn="0" w:noHBand="0" w:noVBand="1"/>
      </w:tblPr>
      <w:tblGrid>
        <w:gridCol w:w="4854"/>
        <w:gridCol w:w="5796"/>
      </w:tblGrid>
      <w:tr w:rsidR="00741B09" w14:paraId="51D59425" w14:textId="77777777" w:rsidTr="00741B09">
        <w:trPr>
          <w:tblHeader/>
          <w:tblCellSpacing w:w="15" w:type="dxa"/>
        </w:trPr>
        <w:tc>
          <w:tcPr>
            <w:tcW w:w="0" w:type="auto"/>
            <w:tcBorders>
              <w:bottom w:val="nil"/>
              <w:right w:val="single" w:sz="6" w:space="0" w:color="57577A"/>
            </w:tcBorders>
            <w:shd w:val="clear" w:color="auto" w:fill="57577A"/>
            <w:vAlign w:val="center"/>
            <w:hideMark/>
          </w:tcPr>
          <w:p w14:paraId="1586B826" w14:textId="77777777" w:rsidR="00741B09" w:rsidRDefault="00741B09">
            <w:pPr>
              <w:pStyle w:val="NormalWeb"/>
              <w:spacing w:before="0" w:beforeAutospacing="0" w:after="0" w:afterAutospacing="0"/>
              <w:jc w:val="center"/>
              <w:rPr>
                <w:b/>
                <w:bCs/>
                <w:color w:val="FFFFFF"/>
                <w:spacing w:val="15"/>
              </w:rPr>
            </w:pPr>
            <w:r>
              <w:rPr>
                <w:b/>
                <w:bCs/>
                <w:color w:val="FFFFFF"/>
                <w:spacing w:val="15"/>
              </w:rPr>
              <w:t>Comprador/novo proprietário</w:t>
            </w:r>
          </w:p>
        </w:tc>
        <w:tc>
          <w:tcPr>
            <w:tcW w:w="0" w:type="auto"/>
            <w:tcBorders>
              <w:bottom w:val="nil"/>
              <w:right w:val="nil"/>
            </w:tcBorders>
            <w:shd w:val="clear" w:color="auto" w:fill="57577A"/>
            <w:vAlign w:val="center"/>
            <w:hideMark/>
          </w:tcPr>
          <w:p w14:paraId="6C5346F2" w14:textId="77777777" w:rsidR="00741B09" w:rsidRDefault="00741B09">
            <w:pPr>
              <w:pStyle w:val="NormalWeb"/>
              <w:spacing w:before="0" w:beforeAutospacing="0" w:after="0" w:afterAutospacing="0"/>
              <w:jc w:val="center"/>
              <w:rPr>
                <w:b/>
                <w:bCs/>
                <w:color w:val="FFFFFF"/>
                <w:spacing w:val="15"/>
              </w:rPr>
            </w:pPr>
            <w:r>
              <w:rPr>
                <w:b/>
                <w:bCs/>
                <w:color w:val="FFFFFF"/>
                <w:spacing w:val="15"/>
              </w:rPr>
              <w:t>Vendedor/antigo proprietário</w:t>
            </w:r>
          </w:p>
        </w:tc>
      </w:tr>
      <w:tr w:rsidR="00741B09" w14:paraId="60443EF8" w14:textId="77777777" w:rsidTr="00741B09">
        <w:trPr>
          <w:tblCellSpacing w:w="15" w:type="dxa"/>
        </w:trPr>
        <w:tc>
          <w:tcPr>
            <w:tcW w:w="0" w:type="auto"/>
            <w:tcBorders>
              <w:bottom w:val="nil"/>
              <w:right w:val="single" w:sz="6" w:space="0" w:color="57577A"/>
            </w:tcBorders>
            <w:vAlign w:val="center"/>
            <w:hideMark/>
          </w:tcPr>
          <w:p w14:paraId="09A12E61" w14:textId="77777777" w:rsidR="00741B09" w:rsidRDefault="00741B09">
            <w:r>
              <w:rPr>
                <w:rStyle w:val="rte-font-size--small"/>
              </w:rPr>
              <w:t>Quando receber o documento de transferência de propriedade, tem o</w:t>
            </w:r>
            <w:r>
              <w:rPr>
                <w:rStyle w:val="rte-font-size--small"/>
                <w:b/>
                <w:bCs/>
              </w:rPr>
              <w:t> prazo de 30 dias</w:t>
            </w:r>
            <w:r>
              <w:rPr>
                <w:rStyle w:val="rte-font-size--small"/>
              </w:rPr>
              <w:t>, contados da data de assinatura, para transferir o veículo para seu nome, sob pena de multa grave.</w:t>
            </w:r>
          </w:p>
        </w:tc>
        <w:tc>
          <w:tcPr>
            <w:tcW w:w="0" w:type="auto"/>
            <w:tcBorders>
              <w:bottom w:val="nil"/>
              <w:right w:val="nil"/>
            </w:tcBorders>
            <w:vAlign w:val="center"/>
            <w:hideMark/>
          </w:tcPr>
          <w:p w14:paraId="077CF80A" w14:textId="77777777" w:rsidR="00741B09" w:rsidRDefault="00741B09">
            <w:r>
              <w:rPr>
                <w:rStyle w:val="rte-font-size--small"/>
              </w:rPr>
              <w:t>Também tem o</w:t>
            </w:r>
            <w:r>
              <w:rPr>
                <w:rStyle w:val="rte-font-size--small"/>
                <w:b/>
                <w:bCs/>
              </w:rPr>
              <w:t> prazo de 30 dias </w:t>
            </w:r>
            <w:r>
              <w:rPr>
                <w:rStyle w:val="rte-font-size--small"/>
              </w:rPr>
              <w:t>para comunicar a venda ao DETRAN de seu estado, encaminhando a cópia autenticada do documento de transferência, sob pena de responder solidariamente com o comprador por acidentes envolvendo o veículo.</w:t>
            </w:r>
          </w:p>
        </w:tc>
      </w:tr>
    </w:tbl>
    <w:p w14:paraId="353097CC" w14:textId="77777777" w:rsidR="00741B09" w:rsidRDefault="00741B09" w:rsidP="00741B09">
      <w:pPr>
        <w:pStyle w:val="Ttulo2"/>
        <w:shd w:val="clear" w:color="auto" w:fill="FFFFFF"/>
        <w:rPr>
          <w:rFonts w:ascii="Arial" w:hAnsi="Arial" w:cs="Arial"/>
          <w:color w:val="525174"/>
          <w:sz w:val="45"/>
          <w:szCs w:val="45"/>
        </w:rPr>
      </w:pPr>
      <w:r>
        <w:rPr>
          <w:rFonts w:ascii="Arial" w:hAnsi="Arial" w:cs="Arial"/>
          <w:color w:val="525174"/>
          <w:sz w:val="45"/>
          <w:szCs w:val="45"/>
        </w:rPr>
        <w:t>Registro e Licenciamento dos Veículos: o que diz o Código de Trânsito Brasileiro</w:t>
      </w:r>
    </w:p>
    <w:p w14:paraId="243C2F93" w14:textId="77777777" w:rsidR="00741B09" w:rsidRDefault="00741B09" w:rsidP="00741B09">
      <w:pPr>
        <w:pStyle w:val="NormalWeb"/>
        <w:shd w:val="clear" w:color="auto" w:fill="FFFFFF"/>
        <w:spacing w:before="0" w:beforeAutospacing="0" w:after="300" w:afterAutospacing="0"/>
        <w:jc w:val="center"/>
        <w:rPr>
          <w:rFonts w:ascii="Arial" w:hAnsi="Arial" w:cs="Arial"/>
          <w:color w:val="464646"/>
          <w:sz w:val="28"/>
          <w:szCs w:val="28"/>
        </w:rPr>
      </w:pPr>
      <w:r>
        <w:rPr>
          <w:rFonts w:ascii="Arial" w:hAnsi="Arial" w:cs="Arial"/>
          <w:b/>
          <w:bCs/>
          <w:i/>
          <w:iCs/>
          <w:color w:val="464646"/>
          <w:sz w:val="28"/>
          <w:szCs w:val="28"/>
        </w:rPr>
        <w:t>CAPÍTULO XI</w:t>
      </w:r>
    </w:p>
    <w:p w14:paraId="33F9D24D" w14:textId="77777777" w:rsidR="00741B09" w:rsidRDefault="00741B09" w:rsidP="00741B09">
      <w:pPr>
        <w:pStyle w:val="NormalWeb"/>
        <w:shd w:val="clear" w:color="auto" w:fill="FFFFFF"/>
        <w:spacing w:before="0" w:beforeAutospacing="0" w:after="300" w:afterAutospacing="0"/>
        <w:jc w:val="center"/>
        <w:rPr>
          <w:rFonts w:ascii="Arial" w:hAnsi="Arial" w:cs="Arial"/>
          <w:color w:val="464646"/>
          <w:sz w:val="28"/>
          <w:szCs w:val="28"/>
        </w:rPr>
      </w:pPr>
      <w:r>
        <w:rPr>
          <w:rFonts w:ascii="Arial" w:hAnsi="Arial" w:cs="Arial"/>
          <w:b/>
          <w:bCs/>
          <w:i/>
          <w:iCs/>
          <w:color w:val="464646"/>
          <w:sz w:val="28"/>
          <w:szCs w:val="28"/>
        </w:rPr>
        <w:lastRenderedPageBreak/>
        <w:t>DO REGISTRO DE VEÍCULOS</w:t>
      </w:r>
    </w:p>
    <w:p w14:paraId="12059AC8" w14:textId="77777777" w:rsidR="00741B09" w:rsidRDefault="00741B09" w:rsidP="00741B09">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b/>
          <w:bCs/>
          <w:i/>
          <w:iCs/>
          <w:color w:val="464646"/>
          <w:sz w:val="28"/>
          <w:szCs w:val="28"/>
        </w:rPr>
        <w:t>Art. 120</w:t>
      </w:r>
      <w:r>
        <w:rPr>
          <w:rFonts w:ascii="Arial" w:hAnsi="Arial" w:cs="Arial"/>
          <w:i/>
          <w:iCs/>
          <w:color w:val="464646"/>
          <w:sz w:val="28"/>
          <w:szCs w:val="28"/>
        </w:rPr>
        <w:t xml:space="preserve">. Todo veículo automotor, elétrico, articulado, reboque ou </w:t>
      </w:r>
      <w:proofErr w:type="spellStart"/>
      <w:r>
        <w:rPr>
          <w:rFonts w:ascii="Arial" w:hAnsi="Arial" w:cs="Arial"/>
          <w:i/>
          <w:iCs/>
          <w:color w:val="464646"/>
          <w:sz w:val="28"/>
          <w:szCs w:val="28"/>
        </w:rPr>
        <w:t>semi-reboque</w:t>
      </w:r>
      <w:proofErr w:type="spellEnd"/>
      <w:r>
        <w:rPr>
          <w:rFonts w:ascii="Arial" w:hAnsi="Arial" w:cs="Arial"/>
          <w:i/>
          <w:iCs/>
          <w:color w:val="464646"/>
          <w:sz w:val="28"/>
          <w:szCs w:val="28"/>
        </w:rPr>
        <w:t>, deve ser registrado perante o órgão executivo de trânsito do Estado ou do Distrito Federal, no Município de domicílio ou residência de seu proprietário, na forma da lei.</w:t>
      </w:r>
    </w:p>
    <w:p w14:paraId="7C0FB714" w14:textId="77777777" w:rsidR="00741B09" w:rsidRDefault="00741B09" w:rsidP="00741B09">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b/>
          <w:bCs/>
          <w:i/>
          <w:iCs/>
          <w:color w:val="464646"/>
          <w:sz w:val="28"/>
          <w:szCs w:val="28"/>
        </w:rPr>
        <w:t>Art. 121.</w:t>
      </w:r>
      <w:r>
        <w:rPr>
          <w:rFonts w:ascii="Arial" w:hAnsi="Arial" w:cs="Arial"/>
          <w:i/>
          <w:iCs/>
          <w:color w:val="464646"/>
          <w:sz w:val="28"/>
          <w:szCs w:val="28"/>
        </w:rPr>
        <w:t> Registrado o veículo, expedir-se-á o Certificado de Registro de Veículo - CRV de acordo com os modelos e especificações estabelecidos pelo CONTRAN, contendo as características e condições de invulnerabilidade à falsificação e à adulteração.</w:t>
      </w:r>
    </w:p>
    <w:p w14:paraId="01EF84F6" w14:textId="77777777" w:rsidR="00741B09" w:rsidRDefault="00741B09" w:rsidP="00741B09">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b/>
          <w:bCs/>
          <w:i/>
          <w:iCs/>
          <w:color w:val="464646"/>
          <w:sz w:val="28"/>
          <w:szCs w:val="28"/>
        </w:rPr>
        <w:t>Art. 123</w:t>
      </w:r>
      <w:r>
        <w:rPr>
          <w:rFonts w:ascii="Arial" w:hAnsi="Arial" w:cs="Arial"/>
          <w:i/>
          <w:iCs/>
          <w:color w:val="464646"/>
          <w:sz w:val="28"/>
          <w:szCs w:val="28"/>
        </w:rPr>
        <w:t>. Será obrigatória a expedição de novo Certificado de Registro de Veículo quando:</w:t>
      </w:r>
    </w:p>
    <w:p w14:paraId="5CCC8D3C" w14:textId="77777777" w:rsidR="00741B09" w:rsidRDefault="00741B09" w:rsidP="00741B09">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i/>
          <w:iCs/>
          <w:color w:val="464646"/>
          <w:sz w:val="28"/>
          <w:szCs w:val="28"/>
        </w:rPr>
        <w:t xml:space="preserve">I - </w:t>
      </w:r>
      <w:proofErr w:type="gramStart"/>
      <w:r>
        <w:rPr>
          <w:rFonts w:ascii="Arial" w:hAnsi="Arial" w:cs="Arial"/>
          <w:i/>
          <w:iCs/>
          <w:color w:val="464646"/>
          <w:sz w:val="28"/>
          <w:szCs w:val="28"/>
        </w:rPr>
        <w:t>for</w:t>
      </w:r>
      <w:proofErr w:type="gramEnd"/>
      <w:r>
        <w:rPr>
          <w:rFonts w:ascii="Arial" w:hAnsi="Arial" w:cs="Arial"/>
          <w:i/>
          <w:iCs/>
          <w:color w:val="464646"/>
          <w:sz w:val="28"/>
          <w:szCs w:val="28"/>
        </w:rPr>
        <w:t xml:space="preserve"> transferida a propriedade;</w:t>
      </w:r>
    </w:p>
    <w:p w14:paraId="2E5315A9" w14:textId="77777777" w:rsidR="00741B09" w:rsidRDefault="00741B09" w:rsidP="00741B09">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i/>
          <w:iCs/>
          <w:color w:val="464646"/>
          <w:sz w:val="28"/>
          <w:szCs w:val="28"/>
        </w:rPr>
        <w:t xml:space="preserve">II - </w:t>
      </w:r>
      <w:proofErr w:type="gramStart"/>
      <w:r>
        <w:rPr>
          <w:rFonts w:ascii="Arial" w:hAnsi="Arial" w:cs="Arial"/>
          <w:i/>
          <w:iCs/>
          <w:color w:val="464646"/>
          <w:sz w:val="28"/>
          <w:szCs w:val="28"/>
        </w:rPr>
        <w:t>o</w:t>
      </w:r>
      <w:proofErr w:type="gramEnd"/>
      <w:r>
        <w:rPr>
          <w:rFonts w:ascii="Arial" w:hAnsi="Arial" w:cs="Arial"/>
          <w:i/>
          <w:iCs/>
          <w:color w:val="464646"/>
          <w:sz w:val="28"/>
          <w:szCs w:val="28"/>
        </w:rPr>
        <w:t xml:space="preserve"> proprietário mudar o Município de domicílio ou residência;</w:t>
      </w:r>
    </w:p>
    <w:p w14:paraId="4472BD3A" w14:textId="77777777" w:rsidR="00741B09" w:rsidRDefault="00741B09" w:rsidP="00741B09">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i/>
          <w:iCs/>
          <w:color w:val="464646"/>
          <w:sz w:val="28"/>
          <w:szCs w:val="28"/>
        </w:rPr>
        <w:t>III - for alterada qualquer característica do veículo;</w:t>
      </w:r>
    </w:p>
    <w:p w14:paraId="00D222D4" w14:textId="77777777" w:rsidR="00741B09" w:rsidRDefault="00741B09" w:rsidP="00741B09">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i/>
          <w:iCs/>
          <w:color w:val="464646"/>
          <w:sz w:val="28"/>
          <w:szCs w:val="28"/>
        </w:rPr>
        <w:t xml:space="preserve">IV - </w:t>
      </w:r>
      <w:proofErr w:type="gramStart"/>
      <w:r>
        <w:rPr>
          <w:rFonts w:ascii="Arial" w:hAnsi="Arial" w:cs="Arial"/>
          <w:i/>
          <w:iCs/>
          <w:color w:val="464646"/>
          <w:sz w:val="28"/>
          <w:szCs w:val="28"/>
        </w:rPr>
        <w:t>houver</w:t>
      </w:r>
      <w:proofErr w:type="gramEnd"/>
      <w:r>
        <w:rPr>
          <w:rFonts w:ascii="Arial" w:hAnsi="Arial" w:cs="Arial"/>
          <w:i/>
          <w:iCs/>
          <w:color w:val="464646"/>
          <w:sz w:val="28"/>
          <w:szCs w:val="28"/>
        </w:rPr>
        <w:t xml:space="preserve"> mudança de categoria.</w:t>
      </w:r>
    </w:p>
    <w:p w14:paraId="188EE0CE" w14:textId="77777777" w:rsidR="00741B09" w:rsidRDefault="00741B09" w:rsidP="00741B09">
      <w:pPr>
        <w:pStyle w:val="NormalWeb"/>
        <w:shd w:val="clear" w:color="auto" w:fill="FFFFFF"/>
        <w:spacing w:before="0" w:beforeAutospacing="0" w:after="300" w:afterAutospacing="0"/>
        <w:jc w:val="center"/>
        <w:rPr>
          <w:rFonts w:ascii="Arial" w:hAnsi="Arial" w:cs="Arial"/>
          <w:color w:val="464646"/>
          <w:sz w:val="28"/>
          <w:szCs w:val="28"/>
        </w:rPr>
      </w:pPr>
      <w:r>
        <w:rPr>
          <w:rFonts w:ascii="Arial" w:hAnsi="Arial" w:cs="Arial"/>
          <w:b/>
          <w:bCs/>
          <w:i/>
          <w:iCs/>
          <w:color w:val="464646"/>
          <w:sz w:val="28"/>
          <w:szCs w:val="28"/>
        </w:rPr>
        <w:t>CAPÍTULO XII</w:t>
      </w:r>
    </w:p>
    <w:p w14:paraId="3C5304BF" w14:textId="77777777" w:rsidR="00741B09" w:rsidRDefault="00741B09" w:rsidP="00741B09">
      <w:pPr>
        <w:pStyle w:val="NormalWeb"/>
        <w:shd w:val="clear" w:color="auto" w:fill="FFFFFF"/>
        <w:spacing w:before="0" w:beforeAutospacing="0" w:after="300" w:afterAutospacing="0"/>
        <w:jc w:val="center"/>
        <w:rPr>
          <w:rFonts w:ascii="Arial" w:hAnsi="Arial" w:cs="Arial"/>
          <w:color w:val="464646"/>
          <w:sz w:val="28"/>
          <w:szCs w:val="28"/>
        </w:rPr>
      </w:pPr>
      <w:r>
        <w:rPr>
          <w:rFonts w:ascii="Arial" w:hAnsi="Arial" w:cs="Arial"/>
          <w:b/>
          <w:bCs/>
          <w:i/>
          <w:iCs/>
          <w:color w:val="464646"/>
          <w:sz w:val="28"/>
          <w:szCs w:val="28"/>
        </w:rPr>
        <w:t>DO LICENCIAMENTO</w:t>
      </w:r>
    </w:p>
    <w:p w14:paraId="57E9E46C" w14:textId="77777777" w:rsidR="00741B09" w:rsidRDefault="00741B09" w:rsidP="00741B09">
      <w:pPr>
        <w:pStyle w:val="NormalWeb"/>
        <w:shd w:val="clear" w:color="auto" w:fill="FFFFFF"/>
        <w:spacing w:before="0" w:beforeAutospacing="0" w:after="300" w:afterAutospacing="0"/>
        <w:rPr>
          <w:rFonts w:ascii="Arial" w:hAnsi="Arial" w:cs="Arial"/>
          <w:color w:val="464646"/>
          <w:sz w:val="28"/>
          <w:szCs w:val="28"/>
        </w:rPr>
      </w:pPr>
      <w:r>
        <w:rPr>
          <w:rFonts w:ascii="Arial" w:hAnsi="Arial" w:cs="Arial"/>
          <w:b/>
          <w:bCs/>
          <w:i/>
          <w:iCs/>
          <w:color w:val="464646"/>
          <w:sz w:val="28"/>
          <w:szCs w:val="28"/>
        </w:rPr>
        <w:t>Art. 130</w:t>
      </w:r>
      <w:r>
        <w:rPr>
          <w:rFonts w:ascii="Arial" w:hAnsi="Arial" w:cs="Arial"/>
          <w:i/>
          <w:iCs/>
          <w:color w:val="464646"/>
          <w:sz w:val="28"/>
          <w:szCs w:val="28"/>
        </w:rPr>
        <w:t xml:space="preserve">. Todo veículo automotor, elétrico, articulado, reboque ou </w:t>
      </w:r>
      <w:proofErr w:type="spellStart"/>
      <w:r>
        <w:rPr>
          <w:rFonts w:ascii="Arial" w:hAnsi="Arial" w:cs="Arial"/>
          <w:i/>
          <w:iCs/>
          <w:color w:val="464646"/>
          <w:sz w:val="28"/>
          <w:szCs w:val="28"/>
        </w:rPr>
        <w:t>semi-reboque</w:t>
      </w:r>
      <w:proofErr w:type="spellEnd"/>
      <w:r>
        <w:rPr>
          <w:rFonts w:ascii="Arial" w:hAnsi="Arial" w:cs="Arial"/>
          <w:i/>
          <w:iCs/>
          <w:color w:val="464646"/>
          <w:sz w:val="28"/>
          <w:szCs w:val="28"/>
        </w:rPr>
        <w:t>, para transitar na via, deverá ser licenciado anualmente pelo órgão executivo de trânsito do Estado, ou do Distrito Federal, onde estiver registrado o veículo.</w:t>
      </w:r>
    </w:p>
    <w:p w14:paraId="42ECDAE7" w14:textId="77777777" w:rsidR="00741B09" w:rsidRDefault="00741B09" w:rsidP="00741B09">
      <w:pPr>
        <w:pStyle w:val="NormalWeb"/>
        <w:shd w:val="clear" w:color="auto" w:fill="FFFFFF"/>
        <w:spacing w:before="0" w:beforeAutospacing="0" w:after="0" w:afterAutospacing="0"/>
        <w:rPr>
          <w:rFonts w:ascii="Arial" w:hAnsi="Arial" w:cs="Arial"/>
          <w:color w:val="464646"/>
          <w:sz w:val="28"/>
          <w:szCs w:val="28"/>
        </w:rPr>
      </w:pPr>
      <w:r>
        <w:rPr>
          <w:rFonts w:ascii="Arial" w:hAnsi="Arial" w:cs="Arial"/>
          <w:b/>
          <w:bCs/>
          <w:i/>
          <w:iCs/>
          <w:color w:val="464646"/>
          <w:sz w:val="28"/>
          <w:szCs w:val="28"/>
        </w:rPr>
        <w:t>Art. 134</w:t>
      </w:r>
      <w:r>
        <w:rPr>
          <w:rFonts w:ascii="Arial" w:hAnsi="Arial" w:cs="Arial"/>
          <w:i/>
          <w:iCs/>
          <w:color w:val="464646"/>
          <w:sz w:val="28"/>
          <w:szCs w:val="28"/>
        </w:rPr>
        <w:t>. No caso de transferência de propriedade, o proprietário antigo deverá encaminhar ao órgão executivo de trânsito do Estado dentro de um prazo de trinta dias, cópia autenticada do comprovante de transferência de propriedade, devidamente assinado e datado, sob pena de ter que se responsabilizar solidariamente pelas penalidades impostas e suas reincidências até a data da comunicação.</w:t>
      </w:r>
    </w:p>
    <w:p w14:paraId="5721C858" w14:textId="4D8E00C1" w:rsidR="00741B09" w:rsidRDefault="00741B09"/>
    <w:p w14:paraId="74F3AE9C"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Como o tópico Documentos de Porte Obrigatório costuma ser cobrado na prova do DETRAN?</w:t>
      </w:r>
    </w:p>
    <w:p w14:paraId="437E8F62"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Quais são os documentos de porte obrigatório?</w:t>
      </w:r>
    </w:p>
    <w:p w14:paraId="694F6E0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condutor de um veículo deve portar sempre os originais dos seguintes documentos:</w:t>
      </w:r>
    </w:p>
    <w:p w14:paraId="273DE58E" w14:textId="77777777" w:rsidR="00741B09" w:rsidRPr="00741B09" w:rsidRDefault="00741B09" w:rsidP="00741B09">
      <w:pPr>
        <w:numPr>
          <w:ilvl w:val="0"/>
          <w:numId w:val="72"/>
        </w:num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lastRenderedPageBreak/>
        <w:t>Habilitação</w:t>
      </w:r>
      <w:r w:rsidRPr="00741B09">
        <w:rPr>
          <w:rFonts w:ascii="Arial" w:eastAsia="Times New Roman" w:hAnsi="Arial" w:cs="Arial"/>
          <w:color w:val="464646"/>
          <w:sz w:val="28"/>
          <w:szCs w:val="28"/>
          <w:lang w:eastAsia="pt-BR"/>
        </w:rPr>
        <w:t>: documento original dentro do prazo de validade, que pode ser a PPD (Permissão Para Dirigir), ACC (Autorização Para Conduzir Ciclomotor) ou CNH (Carteira Nacional de Habilitação).</w:t>
      </w:r>
    </w:p>
    <w:p w14:paraId="0C9C4398" w14:textId="77777777" w:rsidR="00741B09" w:rsidRPr="00741B09" w:rsidRDefault="00741B09" w:rsidP="00741B09">
      <w:pPr>
        <w:numPr>
          <w:ilvl w:val="0"/>
          <w:numId w:val="73"/>
        </w:num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Licenciamento Anual</w:t>
      </w:r>
      <w:r w:rsidRPr="00741B09">
        <w:rPr>
          <w:rFonts w:ascii="Arial" w:eastAsia="Times New Roman" w:hAnsi="Arial" w:cs="Arial"/>
          <w:color w:val="464646"/>
          <w:sz w:val="28"/>
          <w:szCs w:val="28"/>
          <w:lang w:eastAsia="pt-BR"/>
        </w:rPr>
        <w:t>: CRLV (Certificado de Registro e Licenciamento do Veículo) original e atualizado, com dados do proprietário, características e registro do veículo.</w:t>
      </w:r>
    </w:p>
    <w:p w14:paraId="61D9CAE0" w14:textId="77777777" w:rsidR="00741B09" w:rsidRPr="00741B09" w:rsidRDefault="00741B09" w:rsidP="00741B09">
      <w:pPr>
        <w:shd w:val="clear" w:color="auto" w:fill="67D298"/>
        <w:spacing w:after="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t>É infração gravíssima conduzir veículo com habilitação</w:t>
      </w:r>
      <w:r w:rsidRPr="00741B09">
        <w:rPr>
          <w:rFonts w:ascii="Arial" w:eastAsia="Times New Roman" w:hAnsi="Arial" w:cs="Arial"/>
          <w:b/>
          <w:bCs/>
          <w:i/>
          <w:iCs/>
          <w:color w:val="FFFFFF"/>
          <w:sz w:val="28"/>
          <w:szCs w:val="28"/>
          <w:lang w:eastAsia="pt-BR"/>
        </w:rPr>
        <w:t> vencida por mais de 30 dias</w:t>
      </w:r>
      <w:r w:rsidRPr="00741B09">
        <w:rPr>
          <w:rFonts w:ascii="Arial" w:eastAsia="Times New Roman" w:hAnsi="Arial" w:cs="Arial"/>
          <w:i/>
          <w:iCs/>
          <w:color w:val="FFFFFF"/>
          <w:sz w:val="28"/>
          <w:szCs w:val="28"/>
          <w:lang w:eastAsia="pt-BR"/>
        </w:rPr>
        <w:t>.</w:t>
      </w:r>
    </w:p>
    <w:p w14:paraId="7B48D71A"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Qual é o documento de licenciamento anual do veículo?</w:t>
      </w:r>
    </w:p>
    <w:p w14:paraId="3470F795"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w:t>
      </w:r>
      <w:r w:rsidRPr="00741B09">
        <w:rPr>
          <w:rFonts w:ascii="Arial" w:eastAsia="Times New Roman" w:hAnsi="Arial" w:cs="Arial"/>
          <w:b/>
          <w:bCs/>
          <w:color w:val="464646"/>
          <w:sz w:val="28"/>
          <w:szCs w:val="28"/>
          <w:lang w:eastAsia="pt-BR"/>
        </w:rPr>
        <w:t>Certificado de Registro e Licenciamento de Veículo (CRLV)</w:t>
      </w:r>
      <w:r w:rsidRPr="00741B09">
        <w:rPr>
          <w:rFonts w:ascii="Arial" w:eastAsia="Times New Roman" w:hAnsi="Arial" w:cs="Arial"/>
          <w:color w:val="464646"/>
          <w:sz w:val="28"/>
          <w:szCs w:val="28"/>
          <w:lang w:eastAsia="pt-BR"/>
        </w:rPr>
        <w:t xml:space="preserve"> - também denominado Certificado de Licenciamento Anual (CLA) </w:t>
      </w:r>
      <w:proofErr w:type="gramStart"/>
      <w:r w:rsidRPr="00741B09">
        <w:rPr>
          <w:rFonts w:ascii="Arial" w:eastAsia="Times New Roman" w:hAnsi="Arial" w:cs="Arial"/>
          <w:color w:val="464646"/>
          <w:sz w:val="28"/>
          <w:szCs w:val="28"/>
          <w:lang w:eastAsia="pt-BR"/>
        </w:rPr>
        <w:t>-  é</w:t>
      </w:r>
      <w:proofErr w:type="gramEnd"/>
      <w:r w:rsidRPr="00741B09">
        <w:rPr>
          <w:rFonts w:ascii="Arial" w:eastAsia="Times New Roman" w:hAnsi="Arial" w:cs="Arial"/>
          <w:color w:val="464646"/>
          <w:sz w:val="28"/>
          <w:szCs w:val="28"/>
          <w:lang w:eastAsia="pt-BR"/>
        </w:rPr>
        <w:t xml:space="preserve"> o documento que comprova o licenciamento anual do veículo, devendo ser renovado a cada ano.</w:t>
      </w:r>
    </w:p>
    <w:p w14:paraId="6CD6E1C6"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A emissão do CRLV é liberada após o pagamento dos impostos e obrigações anuais que incidem sobre a propriedade do veículo. São eles:</w:t>
      </w:r>
    </w:p>
    <w:p w14:paraId="0AA0502F" w14:textId="77777777" w:rsidR="00741B09" w:rsidRPr="00741B09" w:rsidRDefault="00741B09" w:rsidP="00741B09">
      <w:pPr>
        <w:numPr>
          <w:ilvl w:val="0"/>
          <w:numId w:val="74"/>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Imposto Sobre a Propriedade de Veículos Automotores (IPVA)</w:t>
      </w:r>
    </w:p>
    <w:p w14:paraId="4330DA3D" w14:textId="77777777" w:rsidR="00741B09" w:rsidRPr="00741B09" w:rsidRDefault="00741B09" w:rsidP="00741B09">
      <w:pPr>
        <w:numPr>
          <w:ilvl w:val="0"/>
          <w:numId w:val="74"/>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Seguro obrigatório (DPVAT)</w:t>
      </w:r>
    </w:p>
    <w:p w14:paraId="443134B8" w14:textId="77777777" w:rsidR="00741B09" w:rsidRPr="00741B09" w:rsidRDefault="00741B09" w:rsidP="00741B09">
      <w:pPr>
        <w:numPr>
          <w:ilvl w:val="0"/>
          <w:numId w:val="74"/>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Taxa de licenciamento anual</w:t>
      </w:r>
    </w:p>
    <w:p w14:paraId="2EC05987" w14:textId="77777777" w:rsidR="00741B09" w:rsidRPr="00741B09" w:rsidRDefault="00741B09" w:rsidP="00741B09">
      <w:pPr>
        <w:numPr>
          <w:ilvl w:val="0"/>
          <w:numId w:val="74"/>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Quitação de multas que estiverem em aberto</w:t>
      </w:r>
    </w:p>
    <w:p w14:paraId="24374BFD"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CRLV é o </w:t>
      </w:r>
      <w:r w:rsidRPr="00741B09">
        <w:rPr>
          <w:rFonts w:ascii="Arial" w:eastAsia="Times New Roman" w:hAnsi="Arial" w:cs="Arial"/>
          <w:b/>
          <w:bCs/>
          <w:color w:val="464646"/>
          <w:sz w:val="28"/>
          <w:szCs w:val="28"/>
          <w:lang w:eastAsia="pt-BR"/>
        </w:rPr>
        <w:t>único documento do veículo de</w:t>
      </w:r>
      <w:r w:rsidRPr="00741B09">
        <w:rPr>
          <w:rFonts w:ascii="Arial" w:eastAsia="Times New Roman" w:hAnsi="Arial" w:cs="Arial"/>
          <w:color w:val="464646"/>
          <w:sz w:val="28"/>
          <w:szCs w:val="28"/>
          <w:lang w:eastAsia="pt-BR"/>
        </w:rPr>
        <w:t> </w:t>
      </w:r>
      <w:r w:rsidRPr="00741B09">
        <w:rPr>
          <w:rFonts w:ascii="Arial" w:eastAsia="Times New Roman" w:hAnsi="Arial" w:cs="Arial"/>
          <w:b/>
          <w:bCs/>
          <w:color w:val="464646"/>
          <w:sz w:val="28"/>
          <w:szCs w:val="28"/>
          <w:lang w:eastAsia="pt-BR"/>
        </w:rPr>
        <w:t>porte obrigatório</w:t>
      </w:r>
      <w:r w:rsidRPr="00741B09">
        <w:rPr>
          <w:rFonts w:ascii="Arial" w:eastAsia="Times New Roman" w:hAnsi="Arial" w:cs="Arial"/>
          <w:color w:val="464646"/>
          <w:sz w:val="28"/>
          <w:szCs w:val="28"/>
          <w:lang w:eastAsia="pt-BR"/>
        </w:rPr>
        <w:t> e deverá conter os dados do proprietário, características do veículo e registro, devendo ser apresentado ao agente fiscalizador sempre que solicitado.</w:t>
      </w:r>
    </w:p>
    <w:p w14:paraId="786AE85F"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38617EF2"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Na hora da prova, para não confundir as siglas CRV e CRLV, lembre-se de </w:t>
      </w:r>
      <w:r w:rsidRPr="00741B09">
        <w:rPr>
          <w:rFonts w:ascii="Arial" w:eastAsia="Times New Roman" w:hAnsi="Arial" w:cs="Arial"/>
          <w:b/>
          <w:bCs/>
          <w:color w:val="464646"/>
          <w:sz w:val="28"/>
          <w:szCs w:val="28"/>
          <w:lang w:eastAsia="pt-BR"/>
        </w:rPr>
        <w:t>que a letra</w:t>
      </w:r>
      <w:r w:rsidRPr="00741B09">
        <w:rPr>
          <w:rFonts w:ascii="Arial" w:eastAsia="Times New Roman" w:hAnsi="Arial" w:cs="Arial"/>
          <w:color w:val="464646"/>
          <w:sz w:val="28"/>
          <w:szCs w:val="28"/>
          <w:lang w:eastAsia="pt-BR"/>
        </w:rPr>
        <w:t> </w:t>
      </w:r>
      <w:r w:rsidRPr="00741B09">
        <w:rPr>
          <w:rFonts w:ascii="Arial" w:eastAsia="Times New Roman" w:hAnsi="Arial" w:cs="Arial"/>
          <w:b/>
          <w:bCs/>
          <w:color w:val="464646"/>
          <w:sz w:val="28"/>
          <w:szCs w:val="28"/>
          <w:lang w:eastAsia="pt-BR"/>
        </w:rPr>
        <w:t>“L” é de LICENCIAMENTO</w:t>
      </w:r>
      <w:r w:rsidRPr="00741B09">
        <w:rPr>
          <w:rFonts w:ascii="Arial" w:eastAsia="Times New Roman" w:hAnsi="Arial" w:cs="Arial"/>
          <w:color w:val="464646"/>
          <w:sz w:val="28"/>
          <w:szCs w:val="28"/>
          <w:lang w:eastAsia="pt-BR"/>
        </w:rPr>
        <w:t>.</w:t>
      </w:r>
    </w:p>
    <w:p w14:paraId="0F4FDC43" w14:textId="77777777" w:rsidR="00741B09" w:rsidRPr="00741B09" w:rsidRDefault="00741B09" w:rsidP="00741B09">
      <w:pPr>
        <w:shd w:val="clear" w:color="auto" w:fill="67D298"/>
        <w:spacing w:after="0" w:line="240" w:lineRule="auto"/>
        <w:rPr>
          <w:rFonts w:ascii="Arial" w:eastAsia="Times New Roman" w:hAnsi="Arial" w:cs="Arial"/>
          <w:color w:val="FFFFFF"/>
          <w:sz w:val="28"/>
          <w:szCs w:val="28"/>
          <w:lang w:eastAsia="pt-BR"/>
        </w:rPr>
      </w:pPr>
      <w:r w:rsidRPr="00741B09">
        <w:rPr>
          <w:rFonts w:ascii="Arial" w:eastAsia="Times New Roman" w:hAnsi="Arial" w:cs="Arial"/>
          <w:i/>
          <w:iCs/>
          <w:color w:val="FFFFFF"/>
          <w:sz w:val="28"/>
          <w:szCs w:val="28"/>
          <w:lang w:eastAsia="pt-BR"/>
        </w:rPr>
        <w:t>O condutor deve sempre portar o documento original, pois a legislação não prevê a possibilidade de apresentar </w:t>
      </w:r>
      <w:r w:rsidRPr="00741B09">
        <w:rPr>
          <w:rFonts w:ascii="Arial" w:eastAsia="Times New Roman" w:hAnsi="Arial" w:cs="Arial"/>
          <w:b/>
          <w:bCs/>
          <w:i/>
          <w:iCs/>
          <w:color w:val="FFFFFF"/>
          <w:sz w:val="28"/>
          <w:szCs w:val="28"/>
          <w:lang w:eastAsia="pt-BR"/>
        </w:rPr>
        <w:t>a</w:t>
      </w:r>
      <w:r w:rsidRPr="00741B09">
        <w:rPr>
          <w:rFonts w:ascii="Arial" w:eastAsia="Times New Roman" w:hAnsi="Arial" w:cs="Arial"/>
          <w:i/>
          <w:iCs/>
          <w:color w:val="FFFFFF"/>
          <w:sz w:val="28"/>
          <w:szCs w:val="28"/>
          <w:lang w:eastAsia="pt-BR"/>
        </w:rPr>
        <w:t> </w:t>
      </w:r>
      <w:r w:rsidRPr="00741B09">
        <w:rPr>
          <w:rFonts w:ascii="Arial" w:eastAsia="Times New Roman" w:hAnsi="Arial" w:cs="Arial"/>
          <w:b/>
          <w:bCs/>
          <w:i/>
          <w:iCs/>
          <w:color w:val="FFFFFF"/>
          <w:sz w:val="28"/>
          <w:szCs w:val="28"/>
          <w:lang w:eastAsia="pt-BR"/>
        </w:rPr>
        <w:t>cópia simples ou autenticada do CRLV </w:t>
      </w:r>
      <w:r w:rsidRPr="00741B09">
        <w:rPr>
          <w:rFonts w:ascii="Arial" w:eastAsia="Times New Roman" w:hAnsi="Arial" w:cs="Arial"/>
          <w:i/>
          <w:iCs/>
          <w:color w:val="FFFFFF"/>
          <w:sz w:val="28"/>
          <w:szCs w:val="28"/>
          <w:lang w:eastAsia="pt-BR"/>
        </w:rPr>
        <w:t>como forma de substituir o original.  </w:t>
      </w:r>
    </w:p>
    <w:p w14:paraId="05C1C1B9" w14:textId="77777777" w:rsidR="00741B09" w:rsidRPr="00741B09" w:rsidRDefault="00741B09" w:rsidP="00741B09">
      <w:pPr>
        <w:shd w:val="clear" w:color="auto" w:fill="FFFFFF"/>
        <w:spacing w:before="100" w:beforeAutospacing="1" w:after="100" w:afterAutospacing="1" w:line="240" w:lineRule="auto"/>
        <w:outlineLvl w:val="2"/>
        <w:rPr>
          <w:rFonts w:ascii="Arial" w:eastAsia="Times New Roman" w:hAnsi="Arial" w:cs="Arial"/>
          <w:b/>
          <w:bCs/>
          <w:color w:val="5DD39E"/>
          <w:sz w:val="33"/>
          <w:szCs w:val="33"/>
          <w:lang w:eastAsia="pt-BR"/>
        </w:rPr>
      </w:pPr>
      <w:r w:rsidRPr="00741B09">
        <w:rPr>
          <w:rFonts w:ascii="Arial" w:eastAsia="Times New Roman" w:hAnsi="Arial" w:cs="Arial"/>
          <w:b/>
          <w:bCs/>
          <w:color w:val="5DD39E"/>
          <w:sz w:val="33"/>
          <w:szCs w:val="33"/>
          <w:lang w:eastAsia="pt-BR"/>
        </w:rPr>
        <w:t>O que é e quem tem direito ao seguro DPVAT?</w:t>
      </w:r>
    </w:p>
    <w:p w14:paraId="75317F57"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w:t>
      </w:r>
      <w:r w:rsidRPr="00741B09">
        <w:rPr>
          <w:rFonts w:ascii="Arial" w:eastAsia="Times New Roman" w:hAnsi="Arial" w:cs="Arial"/>
          <w:b/>
          <w:bCs/>
          <w:color w:val="464646"/>
          <w:sz w:val="28"/>
          <w:szCs w:val="28"/>
          <w:lang w:eastAsia="pt-BR"/>
        </w:rPr>
        <w:t>DPVAT (Danos Pessoais Causados por Veículo Automotores de Via Terrestre)</w:t>
      </w:r>
      <w:r w:rsidRPr="00741B09">
        <w:rPr>
          <w:rFonts w:ascii="Arial" w:eastAsia="Times New Roman" w:hAnsi="Arial" w:cs="Arial"/>
          <w:color w:val="464646"/>
          <w:sz w:val="28"/>
          <w:szCs w:val="28"/>
          <w:lang w:eastAsia="pt-BR"/>
        </w:rPr>
        <w:t> é o seguro para vítimas de trânsito, cobrindo indenizações individuais</w:t>
      </w:r>
      <w:r w:rsidRPr="00741B09">
        <w:rPr>
          <w:rFonts w:ascii="Arial" w:eastAsia="Times New Roman" w:hAnsi="Arial" w:cs="Arial"/>
          <w:b/>
          <w:bCs/>
          <w:color w:val="464646"/>
          <w:sz w:val="28"/>
          <w:szCs w:val="28"/>
          <w:lang w:eastAsia="pt-BR"/>
        </w:rPr>
        <w:t> </w:t>
      </w:r>
      <w:r w:rsidRPr="00741B09">
        <w:rPr>
          <w:rFonts w:ascii="Arial" w:eastAsia="Times New Roman" w:hAnsi="Arial" w:cs="Arial"/>
          <w:color w:val="464646"/>
          <w:sz w:val="28"/>
          <w:szCs w:val="28"/>
          <w:lang w:eastAsia="pt-BR"/>
        </w:rPr>
        <w:t>para casos de acidentes envolvendo: </w:t>
      </w:r>
    </w:p>
    <w:p w14:paraId="06EF2219" w14:textId="4A6579CE"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2ABA7176" wp14:editId="4C614373">
            <wp:extent cx="6645910" cy="5021580"/>
            <wp:effectExtent l="0" t="0" r="0" b="0"/>
            <wp:docPr id="57" name="Imagem 57" descr="Morte, para os familiares e beneficiários da víti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rte, para os familiares e beneficiários da vítima.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5021580"/>
                    </a:xfrm>
                    <a:prstGeom prst="rect">
                      <a:avLst/>
                    </a:prstGeom>
                    <a:noFill/>
                    <a:ln>
                      <a:noFill/>
                    </a:ln>
                  </pic:spPr>
                </pic:pic>
              </a:graphicData>
            </a:graphic>
          </wp:inline>
        </w:drawing>
      </w:r>
    </w:p>
    <w:p w14:paraId="1EFBC55E"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Morte,</w:t>
      </w:r>
      <w:r w:rsidRPr="00741B09">
        <w:rPr>
          <w:rFonts w:ascii="Arial" w:eastAsia="Times New Roman" w:hAnsi="Arial" w:cs="Arial"/>
          <w:color w:val="464646"/>
          <w:sz w:val="28"/>
          <w:szCs w:val="28"/>
          <w:lang w:eastAsia="pt-BR"/>
        </w:rPr>
        <w:t> para os familiares e beneficiários da vítima</w:t>
      </w:r>
    </w:p>
    <w:p w14:paraId="3BCF6809" w14:textId="27626F7F"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drawing>
          <wp:inline distT="0" distB="0" distL="0" distR="0" wp14:anchorId="4D9F77CF" wp14:editId="7CB0D82F">
            <wp:extent cx="4761865" cy="3588385"/>
            <wp:effectExtent l="0" t="0" r="0" b="0"/>
            <wp:docPr id="56" name="Imagem 56" descr="Invalidez permanente, para a víti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nvalidez permanente, para a vítima.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1865" cy="3588385"/>
                    </a:xfrm>
                    <a:prstGeom prst="rect">
                      <a:avLst/>
                    </a:prstGeom>
                    <a:noFill/>
                    <a:ln>
                      <a:noFill/>
                    </a:ln>
                  </pic:spPr>
                </pic:pic>
              </a:graphicData>
            </a:graphic>
          </wp:inline>
        </w:drawing>
      </w:r>
    </w:p>
    <w:p w14:paraId="1ED706A6" w14:textId="77777777"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Invalidez permanente, </w:t>
      </w:r>
      <w:r w:rsidRPr="00741B09">
        <w:rPr>
          <w:rFonts w:ascii="Arial" w:eastAsia="Times New Roman" w:hAnsi="Arial" w:cs="Arial"/>
          <w:color w:val="464646"/>
          <w:sz w:val="28"/>
          <w:szCs w:val="28"/>
          <w:lang w:eastAsia="pt-BR"/>
        </w:rPr>
        <w:t>para a vítima</w:t>
      </w:r>
    </w:p>
    <w:p w14:paraId="3A26DEEE" w14:textId="2685593E" w:rsidR="00741B09" w:rsidRPr="00741B09" w:rsidRDefault="00741B09" w:rsidP="00741B09">
      <w:pPr>
        <w:shd w:val="clear" w:color="auto" w:fill="FFFFFF"/>
        <w:spacing w:after="0" w:line="240" w:lineRule="auto"/>
        <w:jc w:val="center"/>
        <w:rPr>
          <w:rFonts w:ascii="Arial" w:eastAsia="Times New Roman" w:hAnsi="Arial" w:cs="Arial"/>
          <w:color w:val="464646"/>
          <w:sz w:val="28"/>
          <w:szCs w:val="28"/>
          <w:lang w:eastAsia="pt-BR"/>
        </w:rPr>
      </w:pPr>
      <w:r w:rsidRPr="00741B09">
        <w:rPr>
          <w:rFonts w:ascii="Arial" w:eastAsia="Times New Roman" w:hAnsi="Arial" w:cs="Arial"/>
          <w:noProof/>
          <w:color w:val="464646"/>
          <w:sz w:val="28"/>
          <w:szCs w:val="28"/>
          <w:lang w:eastAsia="pt-BR"/>
        </w:rPr>
        <w:lastRenderedPageBreak/>
        <w:drawing>
          <wp:inline distT="0" distB="0" distL="0" distR="0" wp14:anchorId="79C42606" wp14:editId="37C89EEA">
            <wp:extent cx="4761865" cy="3502025"/>
            <wp:effectExtent l="0" t="0" r="0" b="0"/>
            <wp:docPr id="55" name="Imagem 55" descr="Reembolso de Despesas de Assistência Médica e Suplementa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eembolso de Despesas de Assistência Médica e Suplementares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1865" cy="3502025"/>
                    </a:xfrm>
                    <a:prstGeom prst="rect">
                      <a:avLst/>
                    </a:prstGeom>
                    <a:noFill/>
                    <a:ln>
                      <a:noFill/>
                    </a:ln>
                  </pic:spPr>
                </pic:pic>
              </a:graphicData>
            </a:graphic>
          </wp:inline>
        </w:drawing>
      </w:r>
    </w:p>
    <w:p w14:paraId="00431506" w14:textId="77777777" w:rsidR="00741B09" w:rsidRPr="00741B09" w:rsidRDefault="00741B09" w:rsidP="00741B09">
      <w:pPr>
        <w:shd w:val="clear" w:color="auto" w:fill="FFFFFF"/>
        <w:spacing w:line="240" w:lineRule="auto"/>
        <w:jc w:val="center"/>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Reembolso de Despesas</w:t>
      </w:r>
      <w:r w:rsidRPr="00741B09">
        <w:rPr>
          <w:rFonts w:ascii="Arial" w:eastAsia="Times New Roman" w:hAnsi="Arial" w:cs="Arial"/>
          <w:color w:val="464646"/>
          <w:sz w:val="28"/>
          <w:szCs w:val="28"/>
          <w:lang w:eastAsia="pt-BR"/>
        </w:rPr>
        <w:t> de Assistência Médica e Suplementares </w:t>
      </w:r>
    </w:p>
    <w:p w14:paraId="288A4260"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 A contribuição do DPVAT é obrigatória para veículos de qualquer </w:t>
      </w:r>
      <w:hyperlink r:id="rId68" w:history="1">
        <w:r w:rsidRPr="00741B09">
          <w:rPr>
            <w:rFonts w:ascii="Arial" w:eastAsia="Times New Roman" w:hAnsi="Arial" w:cs="Arial"/>
            <w:color w:val="348AA7"/>
            <w:sz w:val="28"/>
            <w:szCs w:val="28"/>
            <w:u w:val="single"/>
            <w:lang w:eastAsia="pt-BR"/>
          </w:rPr>
          <w:t>categoria de habilitação</w:t>
        </w:r>
      </w:hyperlink>
      <w:r w:rsidRPr="00741B09">
        <w:rPr>
          <w:rFonts w:ascii="Arial" w:eastAsia="Times New Roman" w:hAnsi="Arial" w:cs="Arial"/>
          <w:color w:val="464646"/>
          <w:sz w:val="28"/>
          <w:szCs w:val="28"/>
          <w:lang w:eastAsia="pt-BR"/>
        </w:rPr>
        <w:t> e cobrada por ano, juntamente com o licenciamento anual.</w:t>
      </w:r>
    </w:p>
    <w:p w14:paraId="5B212362"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Dica para não errar</w:t>
      </w:r>
    </w:p>
    <w:p w14:paraId="21574BE8"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Lembre-se que a sigla </w:t>
      </w:r>
      <w:r w:rsidRPr="00741B09">
        <w:rPr>
          <w:rFonts w:ascii="Arial" w:eastAsia="Times New Roman" w:hAnsi="Arial" w:cs="Arial"/>
          <w:b/>
          <w:bCs/>
          <w:color w:val="464646"/>
          <w:sz w:val="28"/>
          <w:szCs w:val="28"/>
          <w:lang w:eastAsia="pt-BR"/>
        </w:rPr>
        <w:t>DPVAT</w:t>
      </w:r>
      <w:r w:rsidRPr="00741B09">
        <w:rPr>
          <w:rFonts w:ascii="Arial" w:eastAsia="Times New Roman" w:hAnsi="Arial" w:cs="Arial"/>
          <w:color w:val="464646"/>
          <w:sz w:val="28"/>
          <w:szCs w:val="28"/>
          <w:lang w:eastAsia="pt-BR"/>
        </w:rPr>
        <w:t> indica que terão direito a receber o seguro vítimas envolvendo estes 3 fatores:</w:t>
      </w:r>
    </w:p>
    <w:p w14:paraId="2D07CCF0" w14:textId="77777777" w:rsidR="00741B09" w:rsidRPr="00741B09" w:rsidRDefault="00741B09" w:rsidP="00741B09">
      <w:pPr>
        <w:numPr>
          <w:ilvl w:val="0"/>
          <w:numId w:val="75"/>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D</w:t>
      </w:r>
      <w:r w:rsidRPr="00741B09">
        <w:rPr>
          <w:rFonts w:ascii="Arial" w:eastAsia="Times New Roman" w:hAnsi="Arial" w:cs="Arial"/>
          <w:color w:val="464646"/>
          <w:sz w:val="28"/>
          <w:szCs w:val="28"/>
          <w:lang w:eastAsia="pt-BR"/>
        </w:rPr>
        <w:t>anos</w:t>
      </w:r>
      <w:r w:rsidRPr="00741B09">
        <w:rPr>
          <w:rFonts w:ascii="Arial" w:eastAsia="Times New Roman" w:hAnsi="Arial" w:cs="Arial"/>
          <w:b/>
          <w:bCs/>
          <w:color w:val="464646"/>
          <w:sz w:val="28"/>
          <w:szCs w:val="28"/>
          <w:lang w:eastAsia="pt-BR"/>
        </w:rPr>
        <w:t> P</w:t>
      </w:r>
      <w:r w:rsidRPr="00741B09">
        <w:rPr>
          <w:rFonts w:ascii="Arial" w:eastAsia="Times New Roman" w:hAnsi="Arial" w:cs="Arial"/>
          <w:color w:val="464646"/>
          <w:sz w:val="28"/>
          <w:szCs w:val="28"/>
          <w:lang w:eastAsia="pt-BR"/>
        </w:rPr>
        <w:t>essoais.</w:t>
      </w:r>
    </w:p>
    <w:p w14:paraId="1F4DDBDF" w14:textId="77777777" w:rsidR="00741B09" w:rsidRPr="00741B09" w:rsidRDefault="00741B09" w:rsidP="00741B09">
      <w:pPr>
        <w:numPr>
          <w:ilvl w:val="0"/>
          <w:numId w:val="75"/>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b/>
          <w:bCs/>
          <w:color w:val="464646"/>
          <w:sz w:val="28"/>
          <w:szCs w:val="28"/>
          <w:lang w:eastAsia="pt-BR"/>
        </w:rPr>
        <w:t>V</w:t>
      </w:r>
      <w:r w:rsidRPr="00741B09">
        <w:rPr>
          <w:rFonts w:ascii="Arial" w:eastAsia="Times New Roman" w:hAnsi="Arial" w:cs="Arial"/>
          <w:color w:val="464646"/>
          <w:sz w:val="28"/>
          <w:szCs w:val="28"/>
          <w:lang w:eastAsia="pt-BR"/>
        </w:rPr>
        <w:t>eículos </w:t>
      </w:r>
      <w:r w:rsidRPr="00741B09">
        <w:rPr>
          <w:rFonts w:ascii="Arial" w:eastAsia="Times New Roman" w:hAnsi="Arial" w:cs="Arial"/>
          <w:b/>
          <w:bCs/>
          <w:color w:val="464646"/>
          <w:sz w:val="28"/>
          <w:szCs w:val="28"/>
          <w:lang w:eastAsia="pt-BR"/>
        </w:rPr>
        <w:t>A</w:t>
      </w:r>
      <w:r w:rsidRPr="00741B09">
        <w:rPr>
          <w:rFonts w:ascii="Arial" w:eastAsia="Times New Roman" w:hAnsi="Arial" w:cs="Arial"/>
          <w:color w:val="464646"/>
          <w:sz w:val="28"/>
          <w:szCs w:val="28"/>
          <w:lang w:eastAsia="pt-BR"/>
        </w:rPr>
        <w:t>utomotores.</w:t>
      </w:r>
    </w:p>
    <w:p w14:paraId="08F8B4D6" w14:textId="77777777" w:rsidR="00741B09" w:rsidRPr="00741B09" w:rsidRDefault="00741B09" w:rsidP="00741B09">
      <w:pPr>
        <w:numPr>
          <w:ilvl w:val="0"/>
          <w:numId w:val="75"/>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Vias </w:t>
      </w:r>
      <w:r w:rsidRPr="00741B09">
        <w:rPr>
          <w:rFonts w:ascii="Arial" w:eastAsia="Times New Roman" w:hAnsi="Arial" w:cs="Arial"/>
          <w:b/>
          <w:bCs/>
          <w:color w:val="464646"/>
          <w:sz w:val="28"/>
          <w:szCs w:val="28"/>
          <w:lang w:eastAsia="pt-BR"/>
        </w:rPr>
        <w:t>T</w:t>
      </w:r>
      <w:r w:rsidRPr="00741B09">
        <w:rPr>
          <w:rFonts w:ascii="Arial" w:eastAsia="Times New Roman" w:hAnsi="Arial" w:cs="Arial"/>
          <w:color w:val="464646"/>
          <w:sz w:val="28"/>
          <w:szCs w:val="28"/>
          <w:lang w:eastAsia="pt-BR"/>
        </w:rPr>
        <w:t>errestres.</w:t>
      </w:r>
    </w:p>
    <w:p w14:paraId="483E1968"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O seguro</w:t>
      </w:r>
      <w:r w:rsidRPr="00741B09">
        <w:rPr>
          <w:rFonts w:ascii="Arial" w:eastAsia="Times New Roman" w:hAnsi="Arial" w:cs="Arial"/>
          <w:b/>
          <w:bCs/>
          <w:color w:val="464646"/>
          <w:sz w:val="28"/>
          <w:szCs w:val="28"/>
          <w:lang w:eastAsia="pt-BR"/>
        </w:rPr>
        <w:t> não cobre</w:t>
      </w:r>
      <w:r w:rsidRPr="00741B09">
        <w:rPr>
          <w:rFonts w:ascii="Arial" w:eastAsia="Times New Roman" w:hAnsi="Arial" w:cs="Arial"/>
          <w:color w:val="464646"/>
          <w:sz w:val="28"/>
          <w:szCs w:val="28"/>
          <w:lang w:eastAsia="pt-BR"/>
        </w:rPr>
        <w:t> indenizações para:</w:t>
      </w:r>
    </w:p>
    <w:p w14:paraId="1161964E" w14:textId="77777777" w:rsidR="00741B09" w:rsidRPr="00741B09" w:rsidRDefault="00741B09" w:rsidP="00741B09">
      <w:pPr>
        <w:numPr>
          <w:ilvl w:val="0"/>
          <w:numId w:val="7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Danos materiais e morais.</w:t>
      </w:r>
    </w:p>
    <w:p w14:paraId="67CFFAE9" w14:textId="77777777" w:rsidR="00741B09" w:rsidRPr="00741B09" w:rsidRDefault="00741B09" w:rsidP="00741B09">
      <w:pPr>
        <w:numPr>
          <w:ilvl w:val="0"/>
          <w:numId w:val="7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Vítimas de acidentes envolvendo veículos não automotores (bicicletas).</w:t>
      </w:r>
    </w:p>
    <w:p w14:paraId="30D9AEE9" w14:textId="77777777" w:rsidR="00741B09" w:rsidRPr="00741B09" w:rsidRDefault="00741B09" w:rsidP="00741B09">
      <w:pPr>
        <w:numPr>
          <w:ilvl w:val="0"/>
          <w:numId w:val="76"/>
        </w:numPr>
        <w:shd w:val="clear" w:color="auto" w:fill="FFFFFF"/>
        <w:spacing w:after="0" w:line="240" w:lineRule="auto"/>
        <w:ind w:left="0"/>
        <w:rPr>
          <w:rFonts w:ascii="Arial" w:eastAsia="Times New Roman" w:hAnsi="Arial" w:cs="Arial"/>
          <w:color w:val="464646"/>
          <w:sz w:val="28"/>
          <w:szCs w:val="28"/>
          <w:lang w:eastAsia="pt-BR"/>
        </w:rPr>
      </w:pPr>
      <w:r w:rsidRPr="00741B09">
        <w:rPr>
          <w:rFonts w:ascii="Arial" w:eastAsia="Times New Roman" w:hAnsi="Arial" w:cs="Arial"/>
          <w:color w:val="464646"/>
          <w:sz w:val="28"/>
          <w:szCs w:val="28"/>
          <w:lang w:eastAsia="pt-BR"/>
        </w:rPr>
        <w:t>Vítimas de acidentes ocorridos em vias não terrestres (aeronaves, barco, etc.).</w:t>
      </w:r>
    </w:p>
    <w:p w14:paraId="2A17FA8F" w14:textId="77777777" w:rsidR="00741B09" w:rsidRPr="00741B09" w:rsidRDefault="00741B09" w:rsidP="00741B09">
      <w:pPr>
        <w:shd w:val="clear" w:color="auto" w:fill="FFFFFF"/>
        <w:spacing w:before="100" w:beforeAutospacing="1" w:after="100" w:afterAutospacing="1" w:line="240" w:lineRule="auto"/>
        <w:outlineLvl w:val="1"/>
        <w:rPr>
          <w:rFonts w:ascii="Arial" w:eastAsia="Times New Roman" w:hAnsi="Arial" w:cs="Arial"/>
          <w:b/>
          <w:bCs/>
          <w:color w:val="525174"/>
          <w:sz w:val="45"/>
          <w:szCs w:val="45"/>
          <w:lang w:eastAsia="pt-BR"/>
        </w:rPr>
      </w:pPr>
      <w:r w:rsidRPr="00741B09">
        <w:rPr>
          <w:rFonts w:ascii="Arial" w:eastAsia="Times New Roman" w:hAnsi="Arial" w:cs="Arial"/>
          <w:b/>
          <w:bCs/>
          <w:color w:val="525174"/>
          <w:sz w:val="45"/>
          <w:szCs w:val="45"/>
          <w:lang w:eastAsia="pt-BR"/>
        </w:rPr>
        <w:t>Documentos de Porte Obrigatório: o que diz o Código de Trânsito Brasileiro</w:t>
      </w:r>
    </w:p>
    <w:p w14:paraId="74F41896" w14:textId="77777777" w:rsidR="00741B09" w:rsidRPr="00741B09" w:rsidRDefault="00741B09" w:rsidP="00741B09">
      <w:pPr>
        <w:shd w:val="clear" w:color="auto" w:fill="FFFFFF"/>
        <w:spacing w:after="300" w:line="240" w:lineRule="auto"/>
        <w:rPr>
          <w:rFonts w:ascii="Arial" w:eastAsia="Times New Roman" w:hAnsi="Arial" w:cs="Arial"/>
          <w:color w:val="464646"/>
          <w:sz w:val="28"/>
          <w:szCs w:val="28"/>
          <w:lang w:eastAsia="pt-BR"/>
        </w:rPr>
      </w:pPr>
      <w:r w:rsidRPr="00741B09">
        <w:rPr>
          <w:rFonts w:ascii="Arial" w:eastAsia="Times New Roman" w:hAnsi="Arial" w:cs="Arial"/>
          <w:b/>
          <w:bCs/>
          <w:i/>
          <w:iCs/>
          <w:color w:val="464646"/>
          <w:sz w:val="28"/>
          <w:szCs w:val="28"/>
          <w:lang w:eastAsia="pt-BR"/>
        </w:rPr>
        <w:t>Art. 133</w:t>
      </w:r>
      <w:r w:rsidRPr="00741B09">
        <w:rPr>
          <w:rFonts w:ascii="Arial" w:eastAsia="Times New Roman" w:hAnsi="Arial" w:cs="Arial"/>
          <w:i/>
          <w:iCs/>
          <w:color w:val="464646"/>
          <w:sz w:val="28"/>
          <w:szCs w:val="28"/>
          <w:lang w:eastAsia="pt-BR"/>
        </w:rPr>
        <w:t>. É obrigatório o porte do Certificado de Licenciamento Anual.</w:t>
      </w:r>
    </w:p>
    <w:p w14:paraId="53602E1F" w14:textId="77777777" w:rsidR="00741B09" w:rsidRPr="00741B09" w:rsidRDefault="00741B09" w:rsidP="00741B09">
      <w:pPr>
        <w:shd w:val="clear" w:color="auto" w:fill="FFFFFF"/>
        <w:spacing w:after="0" w:line="240" w:lineRule="auto"/>
        <w:rPr>
          <w:rFonts w:ascii="Arial" w:eastAsia="Times New Roman" w:hAnsi="Arial" w:cs="Arial"/>
          <w:color w:val="464646"/>
          <w:sz w:val="28"/>
          <w:szCs w:val="28"/>
          <w:lang w:eastAsia="pt-BR"/>
        </w:rPr>
      </w:pPr>
      <w:r w:rsidRPr="00741B09">
        <w:rPr>
          <w:rFonts w:ascii="Arial" w:eastAsia="Times New Roman" w:hAnsi="Arial" w:cs="Arial"/>
          <w:i/>
          <w:iCs/>
          <w:color w:val="464646"/>
          <w:sz w:val="28"/>
          <w:szCs w:val="28"/>
          <w:lang w:eastAsia="pt-BR"/>
        </w:rPr>
        <w:t>Parágrafo único. O porte será dispensado quando, no momento da fiscalização, for possível ter acesso ao devido sistema informatizado para verificar se o veículo está licenciado.</w:t>
      </w:r>
    </w:p>
    <w:p w14:paraId="5BBFD0F7" w14:textId="77777777" w:rsidR="00741B09" w:rsidRDefault="00741B09">
      <w:bookmarkStart w:id="0" w:name="_GoBack"/>
      <w:bookmarkEnd w:id="0"/>
    </w:p>
    <w:sectPr w:rsidR="00741B09" w:rsidSect="00741B0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17C"/>
    <w:multiLevelType w:val="multilevel"/>
    <w:tmpl w:val="E8D0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0D9"/>
    <w:multiLevelType w:val="multilevel"/>
    <w:tmpl w:val="FAD4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76417"/>
    <w:multiLevelType w:val="multilevel"/>
    <w:tmpl w:val="2AE6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F7189"/>
    <w:multiLevelType w:val="multilevel"/>
    <w:tmpl w:val="CC62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42D51"/>
    <w:multiLevelType w:val="multilevel"/>
    <w:tmpl w:val="7920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F0E81"/>
    <w:multiLevelType w:val="multilevel"/>
    <w:tmpl w:val="5A1C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E7FAE"/>
    <w:multiLevelType w:val="multilevel"/>
    <w:tmpl w:val="F56E4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45E55"/>
    <w:multiLevelType w:val="multilevel"/>
    <w:tmpl w:val="34AE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E5270"/>
    <w:multiLevelType w:val="multilevel"/>
    <w:tmpl w:val="927C1E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4D0E33"/>
    <w:multiLevelType w:val="multilevel"/>
    <w:tmpl w:val="E03C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150086"/>
    <w:multiLevelType w:val="multilevel"/>
    <w:tmpl w:val="A6A49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506C3"/>
    <w:multiLevelType w:val="multilevel"/>
    <w:tmpl w:val="0E0A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6A5B25"/>
    <w:multiLevelType w:val="multilevel"/>
    <w:tmpl w:val="CC70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92A8A"/>
    <w:multiLevelType w:val="multilevel"/>
    <w:tmpl w:val="4EF4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9A59C8"/>
    <w:multiLevelType w:val="multilevel"/>
    <w:tmpl w:val="123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C1F3E"/>
    <w:multiLevelType w:val="multilevel"/>
    <w:tmpl w:val="6A94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7E0F4C"/>
    <w:multiLevelType w:val="multilevel"/>
    <w:tmpl w:val="2A6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A3386"/>
    <w:multiLevelType w:val="multilevel"/>
    <w:tmpl w:val="8D80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F4B4F"/>
    <w:multiLevelType w:val="multilevel"/>
    <w:tmpl w:val="A702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AB1D70"/>
    <w:multiLevelType w:val="multilevel"/>
    <w:tmpl w:val="121C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C41FA1"/>
    <w:multiLevelType w:val="multilevel"/>
    <w:tmpl w:val="3C56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64157D"/>
    <w:multiLevelType w:val="multilevel"/>
    <w:tmpl w:val="005A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2D1EFB"/>
    <w:multiLevelType w:val="multilevel"/>
    <w:tmpl w:val="954C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8C5D6A"/>
    <w:multiLevelType w:val="multilevel"/>
    <w:tmpl w:val="F158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55C36"/>
    <w:multiLevelType w:val="multilevel"/>
    <w:tmpl w:val="8C06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B41537"/>
    <w:multiLevelType w:val="multilevel"/>
    <w:tmpl w:val="2AD4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496077"/>
    <w:multiLevelType w:val="multilevel"/>
    <w:tmpl w:val="F4B4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C268EB"/>
    <w:multiLevelType w:val="multilevel"/>
    <w:tmpl w:val="B6F8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B31BAA"/>
    <w:multiLevelType w:val="multilevel"/>
    <w:tmpl w:val="FAF4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6C5870"/>
    <w:multiLevelType w:val="multilevel"/>
    <w:tmpl w:val="1D36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3F6965"/>
    <w:multiLevelType w:val="multilevel"/>
    <w:tmpl w:val="2024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B05DCE"/>
    <w:multiLevelType w:val="multilevel"/>
    <w:tmpl w:val="DB0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82229E"/>
    <w:multiLevelType w:val="multilevel"/>
    <w:tmpl w:val="8BF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917142"/>
    <w:multiLevelType w:val="multilevel"/>
    <w:tmpl w:val="97AA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EF0101"/>
    <w:multiLevelType w:val="multilevel"/>
    <w:tmpl w:val="717A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33681F"/>
    <w:multiLevelType w:val="multilevel"/>
    <w:tmpl w:val="6F22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EF73CA"/>
    <w:multiLevelType w:val="multilevel"/>
    <w:tmpl w:val="D5E0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D21197"/>
    <w:multiLevelType w:val="multilevel"/>
    <w:tmpl w:val="E1EA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EE411E"/>
    <w:multiLevelType w:val="multilevel"/>
    <w:tmpl w:val="D534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4F0C17"/>
    <w:multiLevelType w:val="multilevel"/>
    <w:tmpl w:val="DC80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E22A78"/>
    <w:multiLevelType w:val="multilevel"/>
    <w:tmpl w:val="1622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D4125"/>
    <w:multiLevelType w:val="multilevel"/>
    <w:tmpl w:val="E426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E820D7"/>
    <w:multiLevelType w:val="multilevel"/>
    <w:tmpl w:val="FDE8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020FF1"/>
    <w:multiLevelType w:val="multilevel"/>
    <w:tmpl w:val="9038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720B69"/>
    <w:multiLevelType w:val="multilevel"/>
    <w:tmpl w:val="CEBA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00353B"/>
    <w:multiLevelType w:val="multilevel"/>
    <w:tmpl w:val="B2B6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542783"/>
    <w:multiLevelType w:val="multilevel"/>
    <w:tmpl w:val="1DC8E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BB518F"/>
    <w:multiLevelType w:val="multilevel"/>
    <w:tmpl w:val="3F9A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085289"/>
    <w:multiLevelType w:val="multilevel"/>
    <w:tmpl w:val="4CD6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5564A6"/>
    <w:multiLevelType w:val="multilevel"/>
    <w:tmpl w:val="01C8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A07462"/>
    <w:multiLevelType w:val="multilevel"/>
    <w:tmpl w:val="685A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107D45"/>
    <w:multiLevelType w:val="multilevel"/>
    <w:tmpl w:val="2F4E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DD3A7E"/>
    <w:multiLevelType w:val="multilevel"/>
    <w:tmpl w:val="8B94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D04C18"/>
    <w:multiLevelType w:val="multilevel"/>
    <w:tmpl w:val="FD7A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B068CD"/>
    <w:multiLevelType w:val="multilevel"/>
    <w:tmpl w:val="92C6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CA2BFE"/>
    <w:multiLevelType w:val="multilevel"/>
    <w:tmpl w:val="C408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F05411"/>
    <w:multiLevelType w:val="multilevel"/>
    <w:tmpl w:val="A94E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DB0BD0"/>
    <w:multiLevelType w:val="multilevel"/>
    <w:tmpl w:val="A050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E45B50"/>
    <w:multiLevelType w:val="multilevel"/>
    <w:tmpl w:val="963AC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7F1765"/>
    <w:multiLevelType w:val="multilevel"/>
    <w:tmpl w:val="6BAAC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0E84AD4"/>
    <w:multiLevelType w:val="multilevel"/>
    <w:tmpl w:val="C8E2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153D90"/>
    <w:multiLevelType w:val="multilevel"/>
    <w:tmpl w:val="FA56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721DEE"/>
    <w:multiLevelType w:val="multilevel"/>
    <w:tmpl w:val="E6F62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8C0018"/>
    <w:multiLevelType w:val="multilevel"/>
    <w:tmpl w:val="86CC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233EC1"/>
    <w:multiLevelType w:val="multilevel"/>
    <w:tmpl w:val="6C60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B22011"/>
    <w:multiLevelType w:val="multilevel"/>
    <w:tmpl w:val="AFB2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EB1484"/>
    <w:multiLevelType w:val="multilevel"/>
    <w:tmpl w:val="7F48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815F94"/>
    <w:multiLevelType w:val="multilevel"/>
    <w:tmpl w:val="F5DE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914B2E"/>
    <w:multiLevelType w:val="multilevel"/>
    <w:tmpl w:val="C5A0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C04CA5"/>
    <w:multiLevelType w:val="multilevel"/>
    <w:tmpl w:val="20DC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5360D8"/>
    <w:multiLevelType w:val="multilevel"/>
    <w:tmpl w:val="0ED2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79194E"/>
    <w:multiLevelType w:val="multilevel"/>
    <w:tmpl w:val="05FC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B62686"/>
    <w:multiLevelType w:val="multilevel"/>
    <w:tmpl w:val="5DFE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BD2899"/>
    <w:multiLevelType w:val="multilevel"/>
    <w:tmpl w:val="73B6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DA5C66"/>
    <w:multiLevelType w:val="multilevel"/>
    <w:tmpl w:val="191A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207731"/>
    <w:multiLevelType w:val="multilevel"/>
    <w:tmpl w:val="B1B2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1"/>
  </w:num>
  <w:num w:numId="2">
    <w:abstractNumId w:val="38"/>
  </w:num>
  <w:num w:numId="3">
    <w:abstractNumId w:val="17"/>
  </w:num>
  <w:num w:numId="4">
    <w:abstractNumId w:val="22"/>
  </w:num>
  <w:num w:numId="5">
    <w:abstractNumId w:val="11"/>
  </w:num>
  <w:num w:numId="6">
    <w:abstractNumId w:val="18"/>
  </w:num>
  <w:num w:numId="7">
    <w:abstractNumId w:val="57"/>
  </w:num>
  <w:num w:numId="8">
    <w:abstractNumId w:val="52"/>
  </w:num>
  <w:num w:numId="9">
    <w:abstractNumId w:val="13"/>
  </w:num>
  <w:num w:numId="10">
    <w:abstractNumId w:val="23"/>
  </w:num>
  <w:num w:numId="11">
    <w:abstractNumId w:val="50"/>
  </w:num>
  <w:num w:numId="12">
    <w:abstractNumId w:val="20"/>
  </w:num>
  <w:num w:numId="13">
    <w:abstractNumId w:val="26"/>
  </w:num>
  <w:num w:numId="14">
    <w:abstractNumId w:val="31"/>
  </w:num>
  <w:num w:numId="15">
    <w:abstractNumId w:val="44"/>
  </w:num>
  <w:num w:numId="16">
    <w:abstractNumId w:val="62"/>
  </w:num>
  <w:num w:numId="17">
    <w:abstractNumId w:val="51"/>
  </w:num>
  <w:num w:numId="18">
    <w:abstractNumId w:val="4"/>
  </w:num>
  <w:num w:numId="19">
    <w:abstractNumId w:val="74"/>
  </w:num>
  <w:num w:numId="20">
    <w:abstractNumId w:val="41"/>
  </w:num>
  <w:num w:numId="21">
    <w:abstractNumId w:val="21"/>
  </w:num>
  <w:num w:numId="22">
    <w:abstractNumId w:val="2"/>
  </w:num>
  <w:num w:numId="23">
    <w:abstractNumId w:val="0"/>
  </w:num>
  <w:num w:numId="24">
    <w:abstractNumId w:val="1"/>
  </w:num>
  <w:num w:numId="25">
    <w:abstractNumId w:val="64"/>
  </w:num>
  <w:num w:numId="26">
    <w:abstractNumId w:val="55"/>
  </w:num>
  <w:num w:numId="27">
    <w:abstractNumId w:val="49"/>
  </w:num>
  <w:num w:numId="28">
    <w:abstractNumId w:val="12"/>
  </w:num>
  <w:num w:numId="29">
    <w:abstractNumId w:val="45"/>
  </w:num>
  <w:num w:numId="30">
    <w:abstractNumId w:val="9"/>
  </w:num>
  <w:num w:numId="31">
    <w:abstractNumId w:val="53"/>
  </w:num>
  <w:num w:numId="32">
    <w:abstractNumId w:val="67"/>
  </w:num>
  <w:num w:numId="33">
    <w:abstractNumId w:val="25"/>
  </w:num>
  <w:num w:numId="34">
    <w:abstractNumId w:val="5"/>
  </w:num>
  <w:num w:numId="35">
    <w:abstractNumId w:val="3"/>
  </w:num>
  <w:num w:numId="36">
    <w:abstractNumId w:val="73"/>
  </w:num>
  <w:num w:numId="37">
    <w:abstractNumId w:val="46"/>
  </w:num>
  <w:num w:numId="38">
    <w:abstractNumId w:val="54"/>
  </w:num>
  <w:num w:numId="39">
    <w:abstractNumId w:val="15"/>
  </w:num>
  <w:num w:numId="40">
    <w:abstractNumId w:val="33"/>
  </w:num>
  <w:num w:numId="41">
    <w:abstractNumId w:val="29"/>
  </w:num>
  <w:num w:numId="42">
    <w:abstractNumId w:val="16"/>
  </w:num>
  <w:num w:numId="43">
    <w:abstractNumId w:val="68"/>
  </w:num>
  <w:num w:numId="44">
    <w:abstractNumId w:val="40"/>
  </w:num>
  <w:num w:numId="45">
    <w:abstractNumId w:val="6"/>
  </w:num>
  <w:num w:numId="46">
    <w:abstractNumId w:val="36"/>
  </w:num>
  <w:num w:numId="47">
    <w:abstractNumId w:val="60"/>
  </w:num>
  <w:num w:numId="48">
    <w:abstractNumId w:val="48"/>
  </w:num>
  <w:num w:numId="49">
    <w:abstractNumId w:val="24"/>
  </w:num>
  <w:num w:numId="50">
    <w:abstractNumId w:val="34"/>
  </w:num>
  <w:num w:numId="51">
    <w:abstractNumId w:val="27"/>
  </w:num>
  <w:num w:numId="52">
    <w:abstractNumId w:val="35"/>
  </w:num>
  <w:num w:numId="53">
    <w:abstractNumId w:val="72"/>
  </w:num>
  <w:num w:numId="54">
    <w:abstractNumId w:val="47"/>
  </w:num>
  <w:num w:numId="55">
    <w:abstractNumId w:val="63"/>
  </w:num>
  <w:num w:numId="56">
    <w:abstractNumId w:val="71"/>
  </w:num>
  <w:num w:numId="57">
    <w:abstractNumId w:val="65"/>
  </w:num>
  <w:num w:numId="58">
    <w:abstractNumId w:val="58"/>
  </w:num>
  <w:num w:numId="59">
    <w:abstractNumId w:val="37"/>
  </w:num>
  <w:num w:numId="60">
    <w:abstractNumId w:val="43"/>
  </w:num>
  <w:num w:numId="61">
    <w:abstractNumId w:val="19"/>
  </w:num>
  <w:num w:numId="62">
    <w:abstractNumId w:val="28"/>
  </w:num>
  <w:num w:numId="63">
    <w:abstractNumId w:val="10"/>
  </w:num>
  <w:num w:numId="64">
    <w:abstractNumId w:val="14"/>
  </w:num>
  <w:num w:numId="65">
    <w:abstractNumId w:val="66"/>
  </w:num>
  <w:num w:numId="66">
    <w:abstractNumId w:val="7"/>
  </w:num>
  <w:num w:numId="67">
    <w:abstractNumId w:val="75"/>
  </w:num>
  <w:num w:numId="68">
    <w:abstractNumId w:val="70"/>
  </w:num>
  <w:num w:numId="69">
    <w:abstractNumId w:val="69"/>
  </w:num>
  <w:num w:numId="70">
    <w:abstractNumId w:val="56"/>
  </w:num>
  <w:num w:numId="71">
    <w:abstractNumId w:val="39"/>
  </w:num>
  <w:num w:numId="72">
    <w:abstractNumId w:val="59"/>
  </w:num>
  <w:num w:numId="73">
    <w:abstractNumId w:val="8"/>
  </w:num>
  <w:num w:numId="74">
    <w:abstractNumId w:val="42"/>
  </w:num>
  <w:num w:numId="75">
    <w:abstractNumId w:val="32"/>
  </w:num>
  <w:num w:numId="76">
    <w:abstractNumId w:val="3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0A1"/>
    <w:rsid w:val="00741B09"/>
    <w:rsid w:val="00D020A1"/>
    <w:rsid w:val="00DD0D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10755"/>
  <w15:chartTrackingRefBased/>
  <w15:docId w15:val="{6FD86C87-356A-4FE7-88BF-3F7D580E7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741B09"/>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741B0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741B09"/>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741B0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741B0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rte-font-size--small">
    <w:name w:val="rte-font-size--small"/>
    <w:basedOn w:val="Fontepargpadro"/>
    <w:rsid w:val="00741B09"/>
  </w:style>
  <w:style w:type="character" w:styleId="Hyperlink">
    <w:name w:val="Hyperlink"/>
    <w:basedOn w:val="Fontepargpadro"/>
    <w:uiPriority w:val="99"/>
    <w:semiHidden/>
    <w:unhideWhenUsed/>
    <w:rsid w:val="00741B09"/>
    <w:rPr>
      <w:color w:val="0000FF"/>
      <w:u w:val="single"/>
    </w:rPr>
  </w:style>
  <w:style w:type="character" w:customStyle="1" w:styleId="rte-font-size--normal">
    <w:name w:val="rte-font-size--normal"/>
    <w:basedOn w:val="Fontepargpadro"/>
    <w:rsid w:val="00741B09"/>
  </w:style>
  <w:style w:type="character" w:customStyle="1" w:styleId="rte-font-size--x-small">
    <w:name w:val="rte-font-size--x-small"/>
    <w:basedOn w:val="Fontepargpadro"/>
    <w:rsid w:val="00741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88019">
      <w:bodyDiv w:val="1"/>
      <w:marLeft w:val="0"/>
      <w:marRight w:val="0"/>
      <w:marTop w:val="0"/>
      <w:marBottom w:val="0"/>
      <w:divBdr>
        <w:top w:val="none" w:sz="0" w:space="0" w:color="auto"/>
        <w:left w:val="none" w:sz="0" w:space="0" w:color="auto"/>
        <w:bottom w:val="none" w:sz="0" w:space="0" w:color="auto"/>
        <w:right w:val="none" w:sz="0" w:space="0" w:color="auto"/>
      </w:divBdr>
      <w:divsChild>
        <w:div w:id="1560823076">
          <w:marLeft w:val="0"/>
          <w:marRight w:val="0"/>
          <w:marTop w:val="0"/>
          <w:marBottom w:val="0"/>
          <w:divBdr>
            <w:top w:val="none" w:sz="0" w:space="0" w:color="auto"/>
            <w:left w:val="none" w:sz="0" w:space="0" w:color="auto"/>
            <w:bottom w:val="none" w:sz="0" w:space="0" w:color="auto"/>
            <w:right w:val="none" w:sz="0" w:space="0" w:color="auto"/>
          </w:divBdr>
          <w:divsChild>
            <w:div w:id="962735756">
              <w:marLeft w:val="0"/>
              <w:marRight w:val="0"/>
              <w:marTop w:val="0"/>
              <w:marBottom w:val="0"/>
              <w:divBdr>
                <w:top w:val="none" w:sz="0" w:space="0" w:color="auto"/>
                <w:left w:val="none" w:sz="0" w:space="0" w:color="auto"/>
                <w:bottom w:val="none" w:sz="0" w:space="0" w:color="auto"/>
                <w:right w:val="none" w:sz="0" w:space="0" w:color="auto"/>
              </w:divBdr>
            </w:div>
            <w:div w:id="1614744622">
              <w:marLeft w:val="0"/>
              <w:marRight w:val="0"/>
              <w:marTop w:val="0"/>
              <w:marBottom w:val="0"/>
              <w:divBdr>
                <w:top w:val="none" w:sz="0" w:space="0" w:color="auto"/>
                <w:left w:val="none" w:sz="0" w:space="0" w:color="auto"/>
                <w:bottom w:val="none" w:sz="0" w:space="0" w:color="auto"/>
                <w:right w:val="none" w:sz="0" w:space="0" w:color="auto"/>
              </w:divBdr>
              <w:divsChild>
                <w:div w:id="299578824">
                  <w:marLeft w:val="0"/>
                  <w:marRight w:val="0"/>
                  <w:marTop w:val="0"/>
                  <w:marBottom w:val="0"/>
                  <w:divBdr>
                    <w:top w:val="none" w:sz="0" w:space="0" w:color="auto"/>
                    <w:left w:val="none" w:sz="0" w:space="0" w:color="auto"/>
                    <w:bottom w:val="none" w:sz="0" w:space="0" w:color="auto"/>
                    <w:right w:val="none" w:sz="0" w:space="0" w:color="auto"/>
                  </w:divBdr>
                  <w:divsChild>
                    <w:div w:id="10694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99771">
              <w:marLeft w:val="0"/>
              <w:marRight w:val="0"/>
              <w:marTop w:val="0"/>
              <w:marBottom w:val="0"/>
              <w:divBdr>
                <w:top w:val="none" w:sz="0" w:space="0" w:color="auto"/>
                <w:left w:val="none" w:sz="0" w:space="0" w:color="auto"/>
                <w:bottom w:val="none" w:sz="0" w:space="0" w:color="auto"/>
                <w:right w:val="none" w:sz="0" w:space="0" w:color="auto"/>
              </w:divBdr>
              <w:divsChild>
                <w:div w:id="982390625">
                  <w:marLeft w:val="0"/>
                  <w:marRight w:val="0"/>
                  <w:marTop w:val="0"/>
                  <w:marBottom w:val="0"/>
                  <w:divBdr>
                    <w:top w:val="none" w:sz="0" w:space="0" w:color="auto"/>
                    <w:left w:val="none" w:sz="0" w:space="0" w:color="auto"/>
                    <w:bottom w:val="none" w:sz="0" w:space="0" w:color="auto"/>
                    <w:right w:val="none" w:sz="0" w:space="0" w:color="auto"/>
                  </w:divBdr>
                </w:div>
              </w:divsChild>
            </w:div>
            <w:div w:id="1397433829">
              <w:marLeft w:val="0"/>
              <w:marRight w:val="0"/>
              <w:marTop w:val="0"/>
              <w:marBottom w:val="0"/>
              <w:divBdr>
                <w:top w:val="none" w:sz="0" w:space="0" w:color="auto"/>
                <w:left w:val="none" w:sz="0" w:space="0" w:color="auto"/>
                <w:bottom w:val="none" w:sz="0" w:space="0" w:color="auto"/>
                <w:right w:val="none" w:sz="0" w:space="0" w:color="auto"/>
              </w:divBdr>
            </w:div>
            <w:div w:id="286737355">
              <w:marLeft w:val="0"/>
              <w:marRight w:val="0"/>
              <w:marTop w:val="0"/>
              <w:marBottom w:val="0"/>
              <w:divBdr>
                <w:top w:val="none" w:sz="0" w:space="0" w:color="auto"/>
                <w:left w:val="none" w:sz="0" w:space="0" w:color="auto"/>
                <w:bottom w:val="none" w:sz="0" w:space="0" w:color="auto"/>
                <w:right w:val="none" w:sz="0" w:space="0" w:color="auto"/>
              </w:divBdr>
              <w:divsChild>
                <w:div w:id="1086879903">
                  <w:marLeft w:val="0"/>
                  <w:marRight w:val="0"/>
                  <w:marTop w:val="0"/>
                  <w:marBottom w:val="0"/>
                  <w:divBdr>
                    <w:top w:val="none" w:sz="0" w:space="0" w:color="auto"/>
                    <w:left w:val="none" w:sz="0" w:space="0" w:color="auto"/>
                    <w:bottom w:val="none" w:sz="0" w:space="0" w:color="auto"/>
                    <w:right w:val="none" w:sz="0" w:space="0" w:color="auto"/>
                  </w:divBdr>
                </w:div>
              </w:divsChild>
            </w:div>
            <w:div w:id="504052375">
              <w:marLeft w:val="0"/>
              <w:marRight w:val="0"/>
              <w:marTop w:val="0"/>
              <w:marBottom w:val="0"/>
              <w:divBdr>
                <w:top w:val="none" w:sz="0" w:space="0" w:color="auto"/>
                <w:left w:val="none" w:sz="0" w:space="0" w:color="auto"/>
                <w:bottom w:val="none" w:sz="0" w:space="0" w:color="auto"/>
                <w:right w:val="none" w:sz="0" w:space="0" w:color="auto"/>
              </w:divBdr>
            </w:div>
            <w:div w:id="553082525">
              <w:marLeft w:val="0"/>
              <w:marRight w:val="0"/>
              <w:marTop w:val="0"/>
              <w:marBottom w:val="0"/>
              <w:divBdr>
                <w:top w:val="none" w:sz="0" w:space="0" w:color="auto"/>
                <w:left w:val="none" w:sz="0" w:space="0" w:color="auto"/>
                <w:bottom w:val="none" w:sz="0" w:space="0" w:color="auto"/>
                <w:right w:val="none" w:sz="0" w:space="0" w:color="auto"/>
              </w:divBdr>
              <w:divsChild>
                <w:div w:id="247429059">
                  <w:marLeft w:val="0"/>
                  <w:marRight w:val="0"/>
                  <w:marTop w:val="0"/>
                  <w:marBottom w:val="0"/>
                  <w:divBdr>
                    <w:top w:val="none" w:sz="0" w:space="0" w:color="auto"/>
                    <w:left w:val="none" w:sz="0" w:space="0" w:color="auto"/>
                    <w:bottom w:val="none" w:sz="0" w:space="0" w:color="auto"/>
                    <w:right w:val="none" w:sz="0" w:space="0" w:color="auto"/>
                  </w:divBdr>
                </w:div>
              </w:divsChild>
            </w:div>
            <w:div w:id="1772435058">
              <w:marLeft w:val="0"/>
              <w:marRight w:val="0"/>
              <w:marTop w:val="0"/>
              <w:marBottom w:val="0"/>
              <w:divBdr>
                <w:top w:val="none" w:sz="0" w:space="0" w:color="auto"/>
                <w:left w:val="none" w:sz="0" w:space="0" w:color="auto"/>
                <w:bottom w:val="none" w:sz="0" w:space="0" w:color="auto"/>
                <w:right w:val="none" w:sz="0" w:space="0" w:color="auto"/>
              </w:divBdr>
              <w:divsChild>
                <w:div w:id="20627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41810">
      <w:bodyDiv w:val="1"/>
      <w:marLeft w:val="0"/>
      <w:marRight w:val="0"/>
      <w:marTop w:val="0"/>
      <w:marBottom w:val="0"/>
      <w:divBdr>
        <w:top w:val="none" w:sz="0" w:space="0" w:color="auto"/>
        <w:left w:val="none" w:sz="0" w:space="0" w:color="auto"/>
        <w:bottom w:val="none" w:sz="0" w:space="0" w:color="auto"/>
        <w:right w:val="none" w:sz="0" w:space="0" w:color="auto"/>
      </w:divBdr>
      <w:divsChild>
        <w:div w:id="1060594581">
          <w:marLeft w:val="0"/>
          <w:marRight w:val="0"/>
          <w:marTop w:val="0"/>
          <w:marBottom w:val="0"/>
          <w:divBdr>
            <w:top w:val="none" w:sz="0" w:space="0" w:color="auto"/>
            <w:left w:val="none" w:sz="0" w:space="0" w:color="auto"/>
            <w:bottom w:val="none" w:sz="0" w:space="0" w:color="auto"/>
            <w:right w:val="none" w:sz="0" w:space="0" w:color="auto"/>
          </w:divBdr>
        </w:div>
        <w:div w:id="1924487285">
          <w:marLeft w:val="0"/>
          <w:marRight w:val="0"/>
          <w:marTop w:val="0"/>
          <w:marBottom w:val="0"/>
          <w:divBdr>
            <w:top w:val="none" w:sz="0" w:space="0" w:color="auto"/>
            <w:left w:val="none" w:sz="0" w:space="0" w:color="auto"/>
            <w:bottom w:val="none" w:sz="0" w:space="0" w:color="auto"/>
            <w:right w:val="none" w:sz="0" w:space="0" w:color="auto"/>
          </w:divBdr>
        </w:div>
        <w:div w:id="128012613">
          <w:marLeft w:val="0"/>
          <w:marRight w:val="0"/>
          <w:marTop w:val="0"/>
          <w:marBottom w:val="0"/>
          <w:divBdr>
            <w:top w:val="none" w:sz="0" w:space="0" w:color="auto"/>
            <w:left w:val="none" w:sz="0" w:space="0" w:color="auto"/>
            <w:bottom w:val="none" w:sz="0" w:space="0" w:color="auto"/>
            <w:right w:val="none" w:sz="0" w:space="0" w:color="auto"/>
          </w:divBdr>
          <w:divsChild>
            <w:div w:id="1651446288">
              <w:marLeft w:val="0"/>
              <w:marRight w:val="0"/>
              <w:marTop w:val="0"/>
              <w:marBottom w:val="0"/>
              <w:divBdr>
                <w:top w:val="none" w:sz="0" w:space="0" w:color="auto"/>
                <w:left w:val="none" w:sz="0" w:space="0" w:color="auto"/>
                <w:bottom w:val="none" w:sz="0" w:space="0" w:color="auto"/>
                <w:right w:val="none" w:sz="0" w:space="0" w:color="auto"/>
              </w:divBdr>
            </w:div>
          </w:divsChild>
        </w:div>
        <w:div w:id="1059867321">
          <w:marLeft w:val="0"/>
          <w:marRight w:val="0"/>
          <w:marTop w:val="0"/>
          <w:marBottom w:val="0"/>
          <w:divBdr>
            <w:top w:val="none" w:sz="0" w:space="0" w:color="auto"/>
            <w:left w:val="none" w:sz="0" w:space="0" w:color="auto"/>
            <w:bottom w:val="none" w:sz="0" w:space="0" w:color="auto"/>
            <w:right w:val="none" w:sz="0" w:space="0" w:color="auto"/>
          </w:divBdr>
          <w:divsChild>
            <w:div w:id="720833191">
              <w:marLeft w:val="0"/>
              <w:marRight w:val="0"/>
              <w:marTop w:val="0"/>
              <w:marBottom w:val="0"/>
              <w:divBdr>
                <w:top w:val="none" w:sz="0" w:space="0" w:color="auto"/>
                <w:left w:val="none" w:sz="0" w:space="0" w:color="auto"/>
                <w:bottom w:val="none" w:sz="0" w:space="0" w:color="auto"/>
                <w:right w:val="none" w:sz="0" w:space="0" w:color="auto"/>
              </w:divBdr>
            </w:div>
          </w:divsChild>
        </w:div>
        <w:div w:id="1200044671">
          <w:marLeft w:val="0"/>
          <w:marRight w:val="0"/>
          <w:marTop w:val="0"/>
          <w:marBottom w:val="0"/>
          <w:divBdr>
            <w:top w:val="none" w:sz="0" w:space="0" w:color="auto"/>
            <w:left w:val="none" w:sz="0" w:space="0" w:color="auto"/>
            <w:bottom w:val="none" w:sz="0" w:space="0" w:color="auto"/>
            <w:right w:val="none" w:sz="0" w:space="0" w:color="auto"/>
          </w:divBdr>
          <w:divsChild>
            <w:div w:id="1756055632">
              <w:marLeft w:val="0"/>
              <w:marRight w:val="0"/>
              <w:marTop w:val="0"/>
              <w:marBottom w:val="0"/>
              <w:divBdr>
                <w:top w:val="none" w:sz="0" w:space="0" w:color="auto"/>
                <w:left w:val="none" w:sz="0" w:space="0" w:color="auto"/>
                <w:bottom w:val="none" w:sz="0" w:space="0" w:color="auto"/>
                <w:right w:val="none" w:sz="0" w:space="0" w:color="auto"/>
              </w:divBdr>
              <w:divsChild>
                <w:div w:id="1184396008">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sChild>
        </w:div>
      </w:divsChild>
    </w:div>
    <w:div w:id="686247617">
      <w:bodyDiv w:val="1"/>
      <w:marLeft w:val="0"/>
      <w:marRight w:val="0"/>
      <w:marTop w:val="0"/>
      <w:marBottom w:val="0"/>
      <w:divBdr>
        <w:top w:val="none" w:sz="0" w:space="0" w:color="auto"/>
        <w:left w:val="none" w:sz="0" w:space="0" w:color="auto"/>
        <w:bottom w:val="none" w:sz="0" w:space="0" w:color="auto"/>
        <w:right w:val="none" w:sz="0" w:space="0" w:color="auto"/>
      </w:divBdr>
      <w:divsChild>
        <w:div w:id="324087869">
          <w:blockQuote w:val="1"/>
          <w:marLeft w:val="720"/>
          <w:marRight w:val="720"/>
          <w:marTop w:val="100"/>
          <w:marBottom w:val="100"/>
          <w:divBdr>
            <w:top w:val="none" w:sz="0" w:space="0" w:color="auto"/>
            <w:left w:val="single" w:sz="36" w:space="23" w:color="67D298"/>
            <w:bottom w:val="none" w:sz="0" w:space="0" w:color="auto"/>
            <w:right w:val="none" w:sz="0" w:space="0" w:color="auto"/>
          </w:divBdr>
        </w:div>
        <w:div w:id="275910917">
          <w:marLeft w:val="0"/>
          <w:marRight w:val="0"/>
          <w:marTop w:val="0"/>
          <w:marBottom w:val="300"/>
          <w:divBdr>
            <w:top w:val="none" w:sz="0" w:space="0" w:color="auto"/>
            <w:left w:val="none" w:sz="0" w:space="0" w:color="auto"/>
            <w:bottom w:val="none" w:sz="0" w:space="0" w:color="auto"/>
            <w:right w:val="none" w:sz="0" w:space="0" w:color="auto"/>
          </w:divBdr>
          <w:divsChild>
            <w:div w:id="528221605">
              <w:marLeft w:val="0"/>
              <w:marRight w:val="0"/>
              <w:marTop w:val="0"/>
              <w:marBottom w:val="0"/>
              <w:divBdr>
                <w:top w:val="none" w:sz="0" w:space="0" w:color="auto"/>
                <w:left w:val="none" w:sz="0" w:space="0" w:color="auto"/>
                <w:bottom w:val="none" w:sz="0" w:space="0" w:color="auto"/>
                <w:right w:val="none" w:sz="0" w:space="0" w:color="auto"/>
              </w:divBdr>
              <w:divsChild>
                <w:div w:id="496195612">
                  <w:marLeft w:val="0"/>
                  <w:marRight w:val="0"/>
                  <w:marTop w:val="0"/>
                  <w:marBottom w:val="0"/>
                  <w:divBdr>
                    <w:top w:val="none" w:sz="0" w:space="0" w:color="auto"/>
                    <w:left w:val="none" w:sz="0" w:space="0" w:color="auto"/>
                    <w:bottom w:val="none" w:sz="0" w:space="0" w:color="auto"/>
                    <w:right w:val="none" w:sz="0" w:space="0" w:color="auto"/>
                  </w:divBdr>
                </w:div>
                <w:div w:id="1465461953">
                  <w:marLeft w:val="0"/>
                  <w:marRight w:val="0"/>
                  <w:marTop w:val="0"/>
                  <w:marBottom w:val="0"/>
                  <w:divBdr>
                    <w:top w:val="none" w:sz="0" w:space="0" w:color="auto"/>
                    <w:left w:val="none" w:sz="0" w:space="0" w:color="auto"/>
                    <w:bottom w:val="none" w:sz="0" w:space="0" w:color="auto"/>
                    <w:right w:val="none" w:sz="0" w:space="0" w:color="auto"/>
                  </w:divBdr>
                </w:div>
                <w:div w:id="2385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6985">
          <w:marLeft w:val="0"/>
          <w:marRight w:val="0"/>
          <w:marTop w:val="0"/>
          <w:marBottom w:val="300"/>
          <w:divBdr>
            <w:top w:val="none" w:sz="0" w:space="0" w:color="auto"/>
            <w:left w:val="none" w:sz="0" w:space="0" w:color="auto"/>
            <w:bottom w:val="none" w:sz="0" w:space="0" w:color="auto"/>
            <w:right w:val="none" w:sz="0" w:space="0" w:color="auto"/>
          </w:divBdr>
          <w:divsChild>
            <w:div w:id="1705017159">
              <w:marLeft w:val="0"/>
              <w:marRight w:val="0"/>
              <w:marTop w:val="0"/>
              <w:marBottom w:val="0"/>
              <w:divBdr>
                <w:top w:val="none" w:sz="0" w:space="0" w:color="auto"/>
                <w:left w:val="none" w:sz="0" w:space="0" w:color="auto"/>
                <w:bottom w:val="none" w:sz="0" w:space="0" w:color="auto"/>
                <w:right w:val="none" w:sz="0" w:space="0" w:color="auto"/>
              </w:divBdr>
              <w:divsChild>
                <w:div w:id="631862051">
                  <w:marLeft w:val="0"/>
                  <w:marRight w:val="0"/>
                  <w:marTop w:val="0"/>
                  <w:marBottom w:val="0"/>
                  <w:divBdr>
                    <w:top w:val="none" w:sz="0" w:space="0" w:color="auto"/>
                    <w:left w:val="none" w:sz="0" w:space="0" w:color="auto"/>
                    <w:bottom w:val="none" w:sz="0" w:space="0" w:color="auto"/>
                    <w:right w:val="none" w:sz="0" w:space="0" w:color="auto"/>
                  </w:divBdr>
                </w:div>
                <w:div w:id="801965553">
                  <w:marLeft w:val="0"/>
                  <w:marRight w:val="0"/>
                  <w:marTop w:val="0"/>
                  <w:marBottom w:val="0"/>
                  <w:divBdr>
                    <w:top w:val="none" w:sz="0" w:space="0" w:color="auto"/>
                    <w:left w:val="none" w:sz="0" w:space="0" w:color="auto"/>
                    <w:bottom w:val="none" w:sz="0" w:space="0" w:color="auto"/>
                    <w:right w:val="none" w:sz="0" w:space="0" w:color="auto"/>
                  </w:divBdr>
                </w:div>
                <w:div w:id="2047022394">
                  <w:marLeft w:val="0"/>
                  <w:marRight w:val="0"/>
                  <w:marTop w:val="0"/>
                  <w:marBottom w:val="0"/>
                  <w:divBdr>
                    <w:top w:val="none" w:sz="0" w:space="0" w:color="auto"/>
                    <w:left w:val="none" w:sz="0" w:space="0" w:color="auto"/>
                    <w:bottom w:val="none" w:sz="0" w:space="0" w:color="auto"/>
                    <w:right w:val="none" w:sz="0" w:space="0" w:color="auto"/>
                  </w:divBdr>
                </w:div>
                <w:div w:id="15390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8891">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 w:id="736056545">
      <w:bodyDiv w:val="1"/>
      <w:marLeft w:val="0"/>
      <w:marRight w:val="0"/>
      <w:marTop w:val="0"/>
      <w:marBottom w:val="0"/>
      <w:divBdr>
        <w:top w:val="none" w:sz="0" w:space="0" w:color="auto"/>
        <w:left w:val="none" w:sz="0" w:space="0" w:color="auto"/>
        <w:bottom w:val="none" w:sz="0" w:space="0" w:color="auto"/>
        <w:right w:val="none" w:sz="0" w:space="0" w:color="auto"/>
      </w:divBdr>
      <w:divsChild>
        <w:div w:id="646907543">
          <w:marLeft w:val="0"/>
          <w:marRight w:val="0"/>
          <w:marTop w:val="0"/>
          <w:marBottom w:val="0"/>
          <w:divBdr>
            <w:top w:val="none" w:sz="0" w:space="0" w:color="auto"/>
            <w:left w:val="none" w:sz="0" w:space="0" w:color="auto"/>
            <w:bottom w:val="none" w:sz="0" w:space="0" w:color="auto"/>
            <w:right w:val="none" w:sz="0" w:space="0" w:color="auto"/>
          </w:divBdr>
        </w:div>
        <w:div w:id="624694866">
          <w:marLeft w:val="0"/>
          <w:marRight w:val="0"/>
          <w:marTop w:val="0"/>
          <w:marBottom w:val="0"/>
          <w:divBdr>
            <w:top w:val="none" w:sz="0" w:space="0" w:color="auto"/>
            <w:left w:val="none" w:sz="0" w:space="0" w:color="auto"/>
            <w:bottom w:val="none" w:sz="0" w:space="0" w:color="auto"/>
            <w:right w:val="none" w:sz="0" w:space="0" w:color="auto"/>
          </w:divBdr>
          <w:divsChild>
            <w:div w:id="198014818">
              <w:marLeft w:val="0"/>
              <w:marRight w:val="0"/>
              <w:marTop w:val="0"/>
              <w:marBottom w:val="0"/>
              <w:divBdr>
                <w:top w:val="none" w:sz="0" w:space="0" w:color="auto"/>
                <w:left w:val="none" w:sz="0" w:space="0" w:color="auto"/>
                <w:bottom w:val="none" w:sz="0" w:space="0" w:color="auto"/>
                <w:right w:val="none" w:sz="0" w:space="0" w:color="auto"/>
              </w:divBdr>
              <w:divsChild>
                <w:div w:id="19863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2636">
          <w:marLeft w:val="0"/>
          <w:marRight w:val="0"/>
          <w:marTop w:val="0"/>
          <w:marBottom w:val="300"/>
          <w:divBdr>
            <w:top w:val="none" w:sz="0" w:space="0" w:color="auto"/>
            <w:left w:val="none" w:sz="0" w:space="0" w:color="auto"/>
            <w:bottom w:val="none" w:sz="0" w:space="0" w:color="auto"/>
            <w:right w:val="none" w:sz="0" w:space="0" w:color="auto"/>
          </w:divBdr>
          <w:divsChild>
            <w:div w:id="1594319303">
              <w:marLeft w:val="0"/>
              <w:marRight w:val="0"/>
              <w:marTop w:val="0"/>
              <w:marBottom w:val="0"/>
              <w:divBdr>
                <w:top w:val="none" w:sz="0" w:space="0" w:color="auto"/>
                <w:left w:val="none" w:sz="0" w:space="0" w:color="auto"/>
                <w:bottom w:val="none" w:sz="0" w:space="0" w:color="auto"/>
                <w:right w:val="none" w:sz="0" w:space="0" w:color="auto"/>
              </w:divBdr>
              <w:divsChild>
                <w:div w:id="1741755108">
                  <w:marLeft w:val="0"/>
                  <w:marRight w:val="0"/>
                  <w:marTop w:val="0"/>
                  <w:marBottom w:val="0"/>
                  <w:divBdr>
                    <w:top w:val="none" w:sz="0" w:space="0" w:color="auto"/>
                    <w:left w:val="none" w:sz="0" w:space="0" w:color="auto"/>
                    <w:bottom w:val="none" w:sz="0" w:space="0" w:color="auto"/>
                    <w:right w:val="none" w:sz="0" w:space="0" w:color="auto"/>
                  </w:divBdr>
                </w:div>
                <w:div w:id="1288125149">
                  <w:marLeft w:val="0"/>
                  <w:marRight w:val="0"/>
                  <w:marTop w:val="0"/>
                  <w:marBottom w:val="0"/>
                  <w:divBdr>
                    <w:top w:val="none" w:sz="0" w:space="0" w:color="auto"/>
                    <w:left w:val="none" w:sz="0" w:space="0" w:color="auto"/>
                    <w:bottom w:val="none" w:sz="0" w:space="0" w:color="auto"/>
                    <w:right w:val="none" w:sz="0" w:space="0" w:color="auto"/>
                  </w:divBdr>
                </w:div>
                <w:div w:id="15536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7047">
          <w:marLeft w:val="0"/>
          <w:marRight w:val="0"/>
          <w:marTop w:val="0"/>
          <w:marBottom w:val="0"/>
          <w:divBdr>
            <w:top w:val="none" w:sz="0" w:space="0" w:color="auto"/>
            <w:left w:val="none" w:sz="0" w:space="0" w:color="auto"/>
            <w:bottom w:val="none" w:sz="0" w:space="0" w:color="auto"/>
            <w:right w:val="none" w:sz="0" w:space="0" w:color="auto"/>
          </w:divBdr>
          <w:divsChild>
            <w:div w:id="14272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82581">
      <w:bodyDiv w:val="1"/>
      <w:marLeft w:val="0"/>
      <w:marRight w:val="0"/>
      <w:marTop w:val="0"/>
      <w:marBottom w:val="0"/>
      <w:divBdr>
        <w:top w:val="none" w:sz="0" w:space="0" w:color="auto"/>
        <w:left w:val="none" w:sz="0" w:space="0" w:color="auto"/>
        <w:bottom w:val="none" w:sz="0" w:space="0" w:color="auto"/>
        <w:right w:val="none" w:sz="0" w:space="0" w:color="auto"/>
      </w:divBdr>
      <w:divsChild>
        <w:div w:id="152333906">
          <w:marLeft w:val="0"/>
          <w:marRight w:val="0"/>
          <w:marTop w:val="0"/>
          <w:marBottom w:val="300"/>
          <w:divBdr>
            <w:top w:val="none" w:sz="0" w:space="0" w:color="auto"/>
            <w:left w:val="none" w:sz="0" w:space="0" w:color="auto"/>
            <w:bottom w:val="none" w:sz="0" w:space="0" w:color="auto"/>
            <w:right w:val="none" w:sz="0" w:space="0" w:color="auto"/>
          </w:divBdr>
          <w:divsChild>
            <w:div w:id="1855076529">
              <w:marLeft w:val="0"/>
              <w:marRight w:val="0"/>
              <w:marTop w:val="0"/>
              <w:marBottom w:val="150"/>
              <w:divBdr>
                <w:top w:val="none" w:sz="0" w:space="0" w:color="auto"/>
                <w:left w:val="none" w:sz="0" w:space="0" w:color="auto"/>
                <w:bottom w:val="none" w:sz="0" w:space="0" w:color="auto"/>
                <w:right w:val="none" w:sz="0" w:space="0" w:color="auto"/>
              </w:divBdr>
              <w:divsChild>
                <w:div w:id="1820029060">
                  <w:marLeft w:val="0"/>
                  <w:marRight w:val="0"/>
                  <w:marTop w:val="0"/>
                  <w:marBottom w:val="0"/>
                  <w:divBdr>
                    <w:top w:val="none" w:sz="0" w:space="0" w:color="auto"/>
                    <w:left w:val="none" w:sz="0" w:space="0" w:color="auto"/>
                    <w:bottom w:val="none" w:sz="0" w:space="0" w:color="auto"/>
                    <w:right w:val="none" w:sz="0" w:space="0" w:color="auto"/>
                  </w:divBdr>
                </w:div>
                <w:div w:id="538396480">
                  <w:marLeft w:val="0"/>
                  <w:marRight w:val="0"/>
                  <w:marTop w:val="0"/>
                  <w:marBottom w:val="0"/>
                  <w:divBdr>
                    <w:top w:val="none" w:sz="0" w:space="0" w:color="auto"/>
                    <w:left w:val="none" w:sz="0" w:space="0" w:color="auto"/>
                    <w:bottom w:val="none" w:sz="0" w:space="0" w:color="auto"/>
                    <w:right w:val="none" w:sz="0" w:space="0" w:color="auto"/>
                  </w:divBdr>
                </w:div>
              </w:divsChild>
            </w:div>
            <w:div w:id="1940018432">
              <w:marLeft w:val="0"/>
              <w:marRight w:val="0"/>
              <w:marTop w:val="0"/>
              <w:marBottom w:val="0"/>
              <w:divBdr>
                <w:top w:val="none" w:sz="0" w:space="0" w:color="auto"/>
                <w:left w:val="none" w:sz="0" w:space="0" w:color="auto"/>
                <w:bottom w:val="none" w:sz="0" w:space="0" w:color="auto"/>
                <w:right w:val="none" w:sz="0" w:space="0" w:color="auto"/>
              </w:divBdr>
              <w:divsChild>
                <w:div w:id="1739744092">
                  <w:marLeft w:val="0"/>
                  <w:marRight w:val="0"/>
                  <w:marTop w:val="0"/>
                  <w:marBottom w:val="0"/>
                  <w:divBdr>
                    <w:top w:val="none" w:sz="0" w:space="0" w:color="auto"/>
                    <w:left w:val="none" w:sz="0" w:space="0" w:color="auto"/>
                    <w:bottom w:val="none" w:sz="0" w:space="0" w:color="auto"/>
                    <w:right w:val="none" w:sz="0" w:space="0" w:color="auto"/>
                  </w:divBdr>
                </w:div>
                <w:div w:id="14851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74411">
          <w:marLeft w:val="0"/>
          <w:marRight w:val="0"/>
          <w:marTop w:val="0"/>
          <w:marBottom w:val="0"/>
          <w:divBdr>
            <w:top w:val="none" w:sz="0" w:space="0" w:color="auto"/>
            <w:left w:val="none" w:sz="0" w:space="0" w:color="auto"/>
            <w:bottom w:val="none" w:sz="0" w:space="0" w:color="auto"/>
            <w:right w:val="none" w:sz="0" w:space="0" w:color="auto"/>
          </w:divBdr>
        </w:div>
      </w:divsChild>
    </w:div>
    <w:div w:id="1632982540">
      <w:bodyDiv w:val="1"/>
      <w:marLeft w:val="0"/>
      <w:marRight w:val="0"/>
      <w:marTop w:val="0"/>
      <w:marBottom w:val="0"/>
      <w:divBdr>
        <w:top w:val="none" w:sz="0" w:space="0" w:color="auto"/>
        <w:left w:val="none" w:sz="0" w:space="0" w:color="auto"/>
        <w:bottom w:val="none" w:sz="0" w:space="0" w:color="auto"/>
        <w:right w:val="none" w:sz="0" w:space="0" w:color="auto"/>
      </w:divBdr>
      <w:divsChild>
        <w:div w:id="2012029981">
          <w:marLeft w:val="0"/>
          <w:marRight w:val="0"/>
          <w:marTop w:val="0"/>
          <w:marBottom w:val="0"/>
          <w:divBdr>
            <w:top w:val="none" w:sz="0" w:space="0" w:color="auto"/>
            <w:left w:val="none" w:sz="0" w:space="0" w:color="auto"/>
            <w:bottom w:val="none" w:sz="0" w:space="0" w:color="auto"/>
            <w:right w:val="none" w:sz="0" w:space="0" w:color="auto"/>
          </w:divBdr>
          <w:divsChild>
            <w:div w:id="1234386985">
              <w:marLeft w:val="0"/>
              <w:marRight w:val="0"/>
              <w:marTop w:val="0"/>
              <w:marBottom w:val="0"/>
              <w:divBdr>
                <w:top w:val="none" w:sz="0" w:space="0" w:color="auto"/>
                <w:left w:val="none" w:sz="0" w:space="0" w:color="auto"/>
                <w:bottom w:val="none" w:sz="0" w:space="0" w:color="auto"/>
                <w:right w:val="none" w:sz="0" w:space="0" w:color="auto"/>
              </w:divBdr>
            </w:div>
          </w:divsChild>
        </w:div>
        <w:div w:id="1237789748">
          <w:marLeft w:val="0"/>
          <w:marRight w:val="0"/>
          <w:marTop w:val="0"/>
          <w:marBottom w:val="0"/>
          <w:divBdr>
            <w:top w:val="none" w:sz="0" w:space="0" w:color="auto"/>
            <w:left w:val="none" w:sz="0" w:space="0" w:color="auto"/>
            <w:bottom w:val="none" w:sz="0" w:space="0" w:color="auto"/>
            <w:right w:val="none" w:sz="0" w:space="0" w:color="auto"/>
          </w:divBdr>
          <w:divsChild>
            <w:div w:id="86844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1393">
      <w:bodyDiv w:val="1"/>
      <w:marLeft w:val="0"/>
      <w:marRight w:val="0"/>
      <w:marTop w:val="0"/>
      <w:marBottom w:val="0"/>
      <w:divBdr>
        <w:top w:val="none" w:sz="0" w:space="0" w:color="auto"/>
        <w:left w:val="none" w:sz="0" w:space="0" w:color="auto"/>
        <w:bottom w:val="none" w:sz="0" w:space="0" w:color="auto"/>
        <w:right w:val="none" w:sz="0" w:space="0" w:color="auto"/>
      </w:divBdr>
      <w:divsChild>
        <w:div w:id="913777357">
          <w:marLeft w:val="0"/>
          <w:marRight w:val="0"/>
          <w:marTop w:val="0"/>
          <w:marBottom w:val="300"/>
          <w:divBdr>
            <w:top w:val="none" w:sz="0" w:space="0" w:color="auto"/>
            <w:left w:val="none" w:sz="0" w:space="0" w:color="auto"/>
            <w:bottom w:val="none" w:sz="0" w:space="0" w:color="auto"/>
            <w:right w:val="none" w:sz="0" w:space="0" w:color="auto"/>
          </w:divBdr>
          <w:divsChild>
            <w:div w:id="767847010">
              <w:marLeft w:val="0"/>
              <w:marRight w:val="0"/>
              <w:marTop w:val="0"/>
              <w:marBottom w:val="150"/>
              <w:divBdr>
                <w:top w:val="none" w:sz="0" w:space="0" w:color="auto"/>
                <w:left w:val="none" w:sz="0" w:space="0" w:color="auto"/>
                <w:bottom w:val="none" w:sz="0" w:space="0" w:color="auto"/>
                <w:right w:val="none" w:sz="0" w:space="0" w:color="auto"/>
              </w:divBdr>
              <w:divsChild>
                <w:div w:id="1665355924">
                  <w:marLeft w:val="0"/>
                  <w:marRight w:val="0"/>
                  <w:marTop w:val="0"/>
                  <w:marBottom w:val="0"/>
                  <w:divBdr>
                    <w:top w:val="none" w:sz="0" w:space="0" w:color="auto"/>
                    <w:left w:val="none" w:sz="0" w:space="0" w:color="auto"/>
                    <w:bottom w:val="none" w:sz="0" w:space="0" w:color="auto"/>
                    <w:right w:val="none" w:sz="0" w:space="0" w:color="auto"/>
                  </w:divBdr>
                </w:div>
                <w:div w:id="1527522220">
                  <w:marLeft w:val="0"/>
                  <w:marRight w:val="0"/>
                  <w:marTop w:val="0"/>
                  <w:marBottom w:val="0"/>
                  <w:divBdr>
                    <w:top w:val="none" w:sz="0" w:space="0" w:color="auto"/>
                    <w:left w:val="none" w:sz="0" w:space="0" w:color="auto"/>
                    <w:bottom w:val="none" w:sz="0" w:space="0" w:color="auto"/>
                    <w:right w:val="none" w:sz="0" w:space="0" w:color="auto"/>
                  </w:divBdr>
                </w:div>
                <w:div w:id="191654323">
                  <w:marLeft w:val="0"/>
                  <w:marRight w:val="0"/>
                  <w:marTop w:val="0"/>
                  <w:marBottom w:val="0"/>
                  <w:divBdr>
                    <w:top w:val="none" w:sz="0" w:space="0" w:color="auto"/>
                    <w:left w:val="none" w:sz="0" w:space="0" w:color="auto"/>
                    <w:bottom w:val="none" w:sz="0" w:space="0" w:color="auto"/>
                    <w:right w:val="none" w:sz="0" w:space="0" w:color="auto"/>
                  </w:divBdr>
                </w:div>
              </w:divsChild>
            </w:div>
            <w:div w:id="43063846">
              <w:marLeft w:val="0"/>
              <w:marRight w:val="0"/>
              <w:marTop w:val="0"/>
              <w:marBottom w:val="0"/>
              <w:divBdr>
                <w:top w:val="none" w:sz="0" w:space="0" w:color="auto"/>
                <w:left w:val="none" w:sz="0" w:space="0" w:color="auto"/>
                <w:bottom w:val="none" w:sz="0" w:space="0" w:color="auto"/>
                <w:right w:val="none" w:sz="0" w:space="0" w:color="auto"/>
              </w:divBdr>
              <w:divsChild>
                <w:div w:id="1734693040">
                  <w:marLeft w:val="0"/>
                  <w:marRight w:val="0"/>
                  <w:marTop w:val="0"/>
                  <w:marBottom w:val="0"/>
                  <w:divBdr>
                    <w:top w:val="none" w:sz="0" w:space="0" w:color="auto"/>
                    <w:left w:val="none" w:sz="0" w:space="0" w:color="auto"/>
                    <w:bottom w:val="none" w:sz="0" w:space="0" w:color="auto"/>
                    <w:right w:val="none" w:sz="0" w:space="0" w:color="auto"/>
                  </w:divBdr>
                </w:div>
                <w:div w:id="5233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8284">
          <w:marLeft w:val="0"/>
          <w:marRight w:val="0"/>
          <w:marTop w:val="0"/>
          <w:marBottom w:val="0"/>
          <w:divBdr>
            <w:top w:val="none" w:sz="0" w:space="0" w:color="auto"/>
            <w:left w:val="none" w:sz="0" w:space="0" w:color="auto"/>
            <w:bottom w:val="none" w:sz="0" w:space="0" w:color="auto"/>
            <w:right w:val="none" w:sz="0" w:space="0" w:color="auto"/>
          </w:divBdr>
        </w:div>
        <w:div w:id="580800517">
          <w:marLeft w:val="0"/>
          <w:marRight w:val="0"/>
          <w:marTop w:val="0"/>
          <w:marBottom w:val="0"/>
          <w:divBdr>
            <w:top w:val="none" w:sz="0" w:space="0" w:color="auto"/>
            <w:left w:val="none" w:sz="0" w:space="0" w:color="auto"/>
            <w:bottom w:val="none" w:sz="0" w:space="0" w:color="auto"/>
            <w:right w:val="none" w:sz="0" w:space="0" w:color="auto"/>
          </w:divBdr>
          <w:divsChild>
            <w:div w:id="1928730293">
              <w:marLeft w:val="0"/>
              <w:marRight w:val="0"/>
              <w:marTop w:val="0"/>
              <w:marBottom w:val="0"/>
              <w:divBdr>
                <w:top w:val="none" w:sz="0" w:space="0" w:color="auto"/>
                <w:left w:val="none" w:sz="0" w:space="0" w:color="auto"/>
                <w:bottom w:val="none" w:sz="0" w:space="0" w:color="auto"/>
                <w:right w:val="none" w:sz="0" w:space="0" w:color="auto"/>
              </w:divBdr>
            </w:div>
          </w:divsChild>
        </w:div>
        <w:div w:id="153380437">
          <w:marLeft w:val="0"/>
          <w:marRight w:val="0"/>
          <w:marTop w:val="0"/>
          <w:marBottom w:val="0"/>
          <w:divBdr>
            <w:top w:val="none" w:sz="0" w:space="0" w:color="auto"/>
            <w:left w:val="none" w:sz="0" w:space="0" w:color="auto"/>
            <w:bottom w:val="none" w:sz="0" w:space="0" w:color="auto"/>
            <w:right w:val="none" w:sz="0" w:space="0" w:color="auto"/>
          </w:divBdr>
        </w:div>
        <w:div w:id="129253396">
          <w:marLeft w:val="0"/>
          <w:marRight w:val="0"/>
          <w:marTop w:val="0"/>
          <w:marBottom w:val="0"/>
          <w:divBdr>
            <w:top w:val="none" w:sz="0" w:space="0" w:color="auto"/>
            <w:left w:val="none" w:sz="0" w:space="0" w:color="auto"/>
            <w:bottom w:val="none" w:sz="0" w:space="0" w:color="auto"/>
            <w:right w:val="none" w:sz="0" w:space="0" w:color="auto"/>
          </w:divBdr>
          <w:divsChild>
            <w:div w:id="1330786869">
              <w:marLeft w:val="0"/>
              <w:marRight w:val="0"/>
              <w:marTop w:val="0"/>
              <w:marBottom w:val="0"/>
              <w:divBdr>
                <w:top w:val="none" w:sz="0" w:space="0" w:color="auto"/>
                <w:left w:val="none" w:sz="0" w:space="0" w:color="auto"/>
                <w:bottom w:val="none" w:sz="0" w:space="0" w:color="auto"/>
                <w:right w:val="none" w:sz="0" w:space="0" w:color="auto"/>
              </w:divBdr>
            </w:div>
            <w:div w:id="9331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4071">
      <w:bodyDiv w:val="1"/>
      <w:marLeft w:val="0"/>
      <w:marRight w:val="0"/>
      <w:marTop w:val="0"/>
      <w:marBottom w:val="0"/>
      <w:divBdr>
        <w:top w:val="none" w:sz="0" w:space="0" w:color="auto"/>
        <w:left w:val="none" w:sz="0" w:space="0" w:color="auto"/>
        <w:bottom w:val="none" w:sz="0" w:space="0" w:color="auto"/>
        <w:right w:val="none" w:sz="0" w:space="0" w:color="auto"/>
      </w:divBdr>
      <w:divsChild>
        <w:div w:id="1936555978">
          <w:marLeft w:val="0"/>
          <w:marRight w:val="0"/>
          <w:marTop w:val="0"/>
          <w:marBottom w:val="300"/>
          <w:divBdr>
            <w:top w:val="none" w:sz="0" w:space="0" w:color="auto"/>
            <w:left w:val="none" w:sz="0" w:space="0" w:color="auto"/>
            <w:bottom w:val="none" w:sz="0" w:space="0" w:color="auto"/>
            <w:right w:val="none" w:sz="0" w:space="0" w:color="auto"/>
          </w:divBdr>
          <w:divsChild>
            <w:div w:id="952054409">
              <w:marLeft w:val="0"/>
              <w:marRight w:val="0"/>
              <w:marTop w:val="0"/>
              <w:marBottom w:val="150"/>
              <w:divBdr>
                <w:top w:val="none" w:sz="0" w:space="0" w:color="auto"/>
                <w:left w:val="none" w:sz="0" w:space="0" w:color="auto"/>
                <w:bottom w:val="none" w:sz="0" w:space="0" w:color="auto"/>
                <w:right w:val="none" w:sz="0" w:space="0" w:color="auto"/>
              </w:divBdr>
              <w:divsChild>
                <w:div w:id="1194926061">
                  <w:marLeft w:val="0"/>
                  <w:marRight w:val="0"/>
                  <w:marTop w:val="0"/>
                  <w:marBottom w:val="0"/>
                  <w:divBdr>
                    <w:top w:val="none" w:sz="0" w:space="0" w:color="auto"/>
                    <w:left w:val="none" w:sz="0" w:space="0" w:color="auto"/>
                    <w:bottom w:val="none" w:sz="0" w:space="0" w:color="auto"/>
                    <w:right w:val="none" w:sz="0" w:space="0" w:color="auto"/>
                  </w:divBdr>
                </w:div>
                <w:div w:id="1206605798">
                  <w:marLeft w:val="0"/>
                  <w:marRight w:val="0"/>
                  <w:marTop w:val="0"/>
                  <w:marBottom w:val="0"/>
                  <w:divBdr>
                    <w:top w:val="none" w:sz="0" w:space="0" w:color="auto"/>
                    <w:left w:val="none" w:sz="0" w:space="0" w:color="auto"/>
                    <w:bottom w:val="none" w:sz="0" w:space="0" w:color="auto"/>
                    <w:right w:val="none" w:sz="0" w:space="0" w:color="auto"/>
                  </w:divBdr>
                </w:div>
              </w:divsChild>
            </w:div>
            <w:div w:id="841552046">
              <w:marLeft w:val="0"/>
              <w:marRight w:val="0"/>
              <w:marTop w:val="0"/>
              <w:marBottom w:val="0"/>
              <w:divBdr>
                <w:top w:val="none" w:sz="0" w:space="0" w:color="auto"/>
                <w:left w:val="none" w:sz="0" w:space="0" w:color="auto"/>
                <w:bottom w:val="none" w:sz="0" w:space="0" w:color="auto"/>
                <w:right w:val="none" w:sz="0" w:space="0" w:color="auto"/>
              </w:divBdr>
              <w:divsChild>
                <w:div w:id="1050768946">
                  <w:marLeft w:val="0"/>
                  <w:marRight w:val="0"/>
                  <w:marTop w:val="0"/>
                  <w:marBottom w:val="0"/>
                  <w:divBdr>
                    <w:top w:val="none" w:sz="0" w:space="0" w:color="auto"/>
                    <w:left w:val="none" w:sz="0" w:space="0" w:color="auto"/>
                    <w:bottom w:val="none" w:sz="0" w:space="0" w:color="auto"/>
                    <w:right w:val="none" w:sz="0" w:space="0" w:color="auto"/>
                  </w:divBdr>
                </w:div>
                <w:div w:id="1967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2977">
          <w:marLeft w:val="0"/>
          <w:marRight w:val="0"/>
          <w:marTop w:val="0"/>
          <w:marBottom w:val="0"/>
          <w:divBdr>
            <w:top w:val="none" w:sz="0" w:space="0" w:color="auto"/>
            <w:left w:val="none" w:sz="0" w:space="0" w:color="auto"/>
            <w:bottom w:val="none" w:sz="0" w:space="0" w:color="auto"/>
            <w:right w:val="none" w:sz="0" w:space="0" w:color="auto"/>
          </w:divBdr>
          <w:divsChild>
            <w:div w:id="84108585">
              <w:marLeft w:val="0"/>
              <w:marRight w:val="0"/>
              <w:marTop w:val="0"/>
              <w:marBottom w:val="0"/>
              <w:divBdr>
                <w:top w:val="none" w:sz="0" w:space="0" w:color="auto"/>
                <w:left w:val="none" w:sz="0" w:space="0" w:color="auto"/>
                <w:bottom w:val="none" w:sz="0" w:space="0" w:color="auto"/>
                <w:right w:val="none" w:sz="0" w:space="0" w:color="auto"/>
              </w:divBdr>
              <w:divsChild>
                <w:div w:id="477957668">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sChild>
        </w:div>
        <w:div w:id="461660146">
          <w:marLeft w:val="0"/>
          <w:marRight w:val="0"/>
          <w:marTop w:val="0"/>
          <w:marBottom w:val="0"/>
          <w:divBdr>
            <w:top w:val="none" w:sz="0" w:space="0" w:color="auto"/>
            <w:left w:val="none" w:sz="0" w:space="0" w:color="auto"/>
            <w:bottom w:val="none" w:sz="0" w:space="0" w:color="auto"/>
            <w:right w:val="none" w:sz="0" w:space="0" w:color="auto"/>
          </w:divBdr>
        </w:div>
        <w:div w:id="1988900275">
          <w:marLeft w:val="0"/>
          <w:marRight w:val="0"/>
          <w:marTop w:val="0"/>
          <w:marBottom w:val="300"/>
          <w:divBdr>
            <w:top w:val="none" w:sz="0" w:space="0" w:color="auto"/>
            <w:left w:val="none" w:sz="0" w:space="0" w:color="auto"/>
            <w:bottom w:val="none" w:sz="0" w:space="0" w:color="auto"/>
            <w:right w:val="none" w:sz="0" w:space="0" w:color="auto"/>
          </w:divBdr>
          <w:divsChild>
            <w:div w:id="2099406738">
              <w:marLeft w:val="0"/>
              <w:marRight w:val="0"/>
              <w:marTop w:val="0"/>
              <w:marBottom w:val="0"/>
              <w:divBdr>
                <w:top w:val="none" w:sz="0" w:space="0" w:color="auto"/>
                <w:left w:val="none" w:sz="0" w:space="0" w:color="auto"/>
                <w:bottom w:val="none" w:sz="0" w:space="0" w:color="auto"/>
                <w:right w:val="none" w:sz="0" w:space="0" w:color="auto"/>
              </w:divBdr>
              <w:divsChild>
                <w:div w:id="1433476427">
                  <w:marLeft w:val="0"/>
                  <w:marRight w:val="0"/>
                  <w:marTop w:val="0"/>
                  <w:marBottom w:val="0"/>
                  <w:divBdr>
                    <w:top w:val="none" w:sz="0" w:space="0" w:color="auto"/>
                    <w:left w:val="none" w:sz="0" w:space="0" w:color="auto"/>
                    <w:bottom w:val="none" w:sz="0" w:space="0" w:color="auto"/>
                    <w:right w:val="none" w:sz="0" w:space="0" w:color="auto"/>
                  </w:divBdr>
                </w:div>
                <w:div w:id="1456296107">
                  <w:marLeft w:val="0"/>
                  <w:marRight w:val="0"/>
                  <w:marTop w:val="0"/>
                  <w:marBottom w:val="0"/>
                  <w:divBdr>
                    <w:top w:val="none" w:sz="0" w:space="0" w:color="auto"/>
                    <w:left w:val="none" w:sz="0" w:space="0" w:color="auto"/>
                    <w:bottom w:val="none" w:sz="0" w:space="0" w:color="auto"/>
                    <w:right w:val="none" w:sz="0" w:space="0" w:color="auto"/>
                  </w:divBdr>
                </w:div>
                <w:div w:id="15965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1916">
          <w:marLeft w:val="0"/>
          <w:marRight w:val="0"/>
          <w:marTop w:val="0"/>
          <w:marBottom w:val="0"/>
          <w:divBdr>
            <w:top w:val="none" w:sz="0" w:space="0" w:color="auto"/>
            <w:left w:val="none" w:sz="0" w:space="0" w:color="auto"/>
            <w:bottom w:val="none" w:sz="0" w:space="0" w:color="auto"/>
            <w:right w:val="none" w:sz="0" w:space="0" w:color="auto"/>
          </w:divBdr>
        </w:div>
        <w:div w:id="86971814">
          <w:marLeft w:val="0"/>
          <w:marRight w:val="0"/>
          <w:marTop w:val="0"/>
          <w:marBottom w:val="0"/>
          <w:divBdr>
            <w:top w:val="none" w:sz="0" w:space="0" w:color="auto"/>
            <w:left w:val="none" w:sz="0" w:space="0" w:color="auto"/>
            <w:bottom w:val="none" w:sz="0" w:space="0" w:color="auto"/>
            <w:right w:val="none" w:sz="0" w:space="0" w:color="auto"/>
          </w:divBdr>
        </w:div>
        <w:div w:id="1487815009">
          <w:marLeft w:val="0"/>
          <w:marRight w:val="0"/>
          <w:marTop w:val="0"/>
          <w:marBottom w:val="0"/>
          <w:divBdr>
            <w:top w:val="none" w:sz="0" w:space="0" w:color="auto"/>
            <w:left w:val="none" w:sz="0" w:space="0" w:color="auto"/>
            <w:bottom w:val="none" w:sz="0" w:space="0" w:color="auto"/>
            <w:right w:val="none" w:sz="0" w:space="0" w:color="auto"/>
          </w:divBdr>
          <w:divsChild>
            <w:div w:id="560867783">
              <w:marLeft w:val="0"/>
              <w:marRight w:val="0"/>
              <w:marTop w:val="0"/>
              <w:marBottom w:val="0"/>
              <w:divBdr>
                <w:top w:val="none" w:sz="0" w:space="0" w:color="auto"/>
                <w:left w:val="none" w:sz="0" w:space="0" w:color="auto"/>
                <w:bottom w:val="none" w:sz="0" w:space="0" w:color="auto"/>
                <w:right w:val="none" w:sz="0" w:space="0" w:color="auto"/>
              </w:divBdr>
              <w:divsChild>
                <w:div w:id="348676685">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sChild>
        </w:div>
        <w:div w:id="1161237937">
          <w:marLeft w:val="0"/>
          <w:marRight w:val="0"/>
          <w:marTop w:val="0"/>
          <w:marBottom w:val="0"/>
          <w:divBdr>
            <w:top w:val="none" w:sz="0" w:space="0" w:color="auto"/>
            <w:left w:val="none" w:sz="0" w:space="0" w:color="auto"/>
            <w:bottom w:val="none" w:sz="0" w:space="0" w:color="auto"/>
            <w:right w:val="none" w:sz="0" w:space="0" w:color="auto"/>
          </w:divBdr>
          <w:divsChild>
            <w:div w:id="824051657">
              <w:marLeft w:val="0"/>
              <w:marRight w:val="0"/>
              <w:marTop w:val="0"/>
              <w:marBottom w:val="0"/>
              <w:divBdr>
                <w:top w:val="none" w:sz="0" w:space="0" w:color="auto"/>
                <w:left w:val="none" w:sz="0" w:space="0" w:color="auto"/>
                <w:bottom w:val="none" w:sz="0" w:space="0" w:color="auto"/>
                <w:right w:val="none" w:sz="0" w:space="0" w:color="auto"/>
              </w:divBdr>
            </w:div>
          </w:divsChild>
        </w:div>
        <w:div w:id="63257221">
          <w:marLeft w:val="0"/>
          <w:marRight w:val="0"/>
          <w:marTop w:val="0"/>
          <w:marBottom w:val="0"/>
          <w:divBdr>
            <w:top w:val="none" w:sz="0" w:space="0" w:color="auto"/>
            <w:left w:val="none" w:sz="0" w:space="0" w:color="auto"/>
            <w:bottom w:val="none" w:sz="0" w:space="0" w:color="auto"/>
            <w:right w:val="none" w:sz="0" w:space="0" w:color="auto"/>
          </w:divBdr>
          <w:divsChild>
            <w:div w:id="1615790761">
              <w:marLeft w:val="0"/>
              <w:marRight w:val="0"/>
              <w:marTop w:val="0"/>
              <w:marBottom w:val="0"/>
              <w:divBdr>
                <w:top w:val="none" w:sz="0" w:space="0" w:color="auto"/>
                <w:left w:val="none" w:sz="0" w:space="0" w:color="auto"/>
                <w:bottom w:val="none" w:sz="0" w:space="0" w:color="auto"/>
                <w:right w:val="none" w:sz="0" w:space="0" w:color="auto"/>
              </w:divBdr>
            </w:div>
          </w:divsChild>
        </w:div>
        <w:div w:id="60253748">
          <w:marLeft w:val="0"/>
          <w:marRight w:val="0"/>
          <w:marTop w:val="0"/>
          <w:marBottom w:val="0"/>
          <w:divBdr>
            <w:top w:val="none" w:sz="0" w:space="0" w:color="auto"/>
            <w:left w:val="none" w:sz="0" w:space="0" w:color="auto"/>
            <w:bottom w:val="none" w:sz="0" w:space="0" w:color="auto"/>
            <w:right w:val="none" w:sz="0" w:space="0" w:color="auto"/>
          </w:divBdr>
        </w:div>
        <w:div w:id="1366516538">
          <w:marLeft w:val="0"/>
          <w:marRight w:val="0"/>
          <w:marTop w:val="0"/>
          <w:marBottom w:val="0"/>
          <w:divBdr>
            <w:top w:val="none" w:sz="0" w:space="0" w:color="auto"/>
            <w:left w:val="none" w:sz="0" w:space="0" w:color="auto"/>
            <w:bottom w:val="none" w:sz="0" w:space="0" w:color="auto"/>
            <w:right w:val="none" w:sz="0" w:space="0" w:color="auto"/>
          </w:divBdr>
        </w:div>
        <w:div w:id="1034424972">
          <w:marLeft w:val="0"/>
          <w:marRight w:val="0"/>
          <w:marTop w:val="0"/>
          <w:marBottom w:val="0"/>
          <w:divBdr>
            <w:top w:val="none" w:sz="0" w:space="0" w:color="auto"/>
            <w:left w:val="none" w:sz="0" w:space="0" w:color="auto"/>
            <w:bottom w:val="none" w:sz="0" w:space="0" w:color="auto"/>
            <w:right w:val="none" w:sz="0" w:space="0" w:color="auto"/>
          </w:divBdr>
          <w:divsChild>
            <w:div w:id="1195191257">
              <w:marLeft w:val="0"/>
              <w:marRight w:val="0"/>
              <w:marTop w:val="0"/>
              <w:marBottom w:val="0"/>
              <w:divBdr>
                <w:top w:val="none" w:sz="0" w:space="0" w:color="auto"/>
                <w:left w:val="none" w:sz="0" w:space="0" w:color="auto"/>
                <w:bottom w:val="none" w:sz="0" w:space="0" w:color="auto"/>
                <w:right w:val="none" w:sz="0" w:space="0" w:color="auto"/>
              </w:divBdr>
              <w:divsChild>
                <w:div w:id="1482624303">
                  <w:blockQuote w:val="1"/>
                  <w:marLeft w:val="720"/>
                  <w:marRight w:val="720"/>
                  <w:marTop w:val="100"/>
                  <w:marBottom w:val="100"/>
                  <w:divBdr>
                    <w:top w:val="none" w:sz="0" w:space="0" w:color="auto"/>
                    <w:left w:val="single" w:sz="36" w:space="23" w:color="67D298"/>
                    <w:bottom w:val="none" w:sz="0" w:space="0" w:color="auto"/>
                    <w:right w:val="none" w:sz="0" w:space="0" w:color="auto"/>
                  </w:divBdr>
                </w:div>
                <w:div w:id="130693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1325">
          <w:marLeft w:val="0"/>
          <w:marRight w:val="0"/>
          <w:marTop w:val="0"/>
          <w:marBottom w:val="0"/>
          <w:divBdr>
            <w:top w:val="none" w:sz="0" w:space="0" w:color="auto"/>
            <w:left w:val="none" w:sz="0" w:space="0" w:color="auto"/>
            <w:bottom w:val="none" w:sz="0" w:space="0" w:color="auto"/>
            <w:right w:val="none" w:sz="0" w:space="0" w:color="auto"/>
          </w:divBdr>
          <w:divsChild>
            <w:div w:id="1055005350">
              <w:marLeft w:val="0"/>
              <w:marRight w:val="0"/>
              <w:marTop w:val="0"/>
              <w:marBottom w:val="0"/>
              <w:divBdr>
                <w:top w:val="none" w:sz="0" w:space="0" w:color="auto"/>
                <w:left w:val="none" w:sz="0" w:space="0" w:color="auto"/>
                <w:bottom w:val="none" w:sz="0" w:space="0" w:color="auto"/>
                <w:right w:val="none" w:sz="0" w:space="0" w:color="auto"/>
              </w:divBdr>
              <w:divsChild>
                <w:div w:id="178083349">
                  <w:blockQuote w:val="1"/>
                  <w:marLeft w:val="720"/>
                  <w:marRight w:val="720"/>
                  <w:marTop w:val="100"/>
                  <w:marBottom w:val="100"/>
                  <w:divBdr>
                    <w:top w:val="none" w:sz="0" w:space="0" w:color="auto"/>
                    <w:left w:val="single" w:sz="36" w:space="23" w:color="67D298"/>
                    <w:bottom w:val="none" w:sz="0" w:space="0" w:color="auto"/>
                    <w:right w:val="none" w:sz="0" w:space="0" w:color="auto"/>
                  </w:divBdr>
                </w:div>
                <w:div w:id="1228491993">
                  <w:blockQuote w:val="1"/>
                  <w:marLeft w:val="720"/>
                  <w:marRight w:val="720"/>
                  <w:marTop w:val="100"/>
                  <w:marBottom w:val="100"/>
                  <w:divBdr>
                    <w:top w:val="none" w:sz="0" w:space="0" w:color="auto"/>
                    <w:left w:val="single" w:sz="36" w:space="23" w:color="67D298"/>
                    <w:bottom w:val="none" w:sz="0" w:space="0" w:color="auto"/>
                    <w:right w:val="none" w:sz="0" w:space="0" w:color="auto"/>
                  </w:divBdr>
                </w:div>
              </w:divsChild>
            </w:div>
          </w:divsChild>
        </w:div>
        <w:div w:id="182524329">
          <w:marLeft w:val="0"/>
          <w:marRight w:val="0"/>
          <w:marTop w:val="0"/>
          <w:marBottom w:val="0"/>
          <w:divBdr>
            <w:top w:val="none" w:sz="0" w:space="0" w:color="auto"/>
            <w:left w:val="none" w:sz="0" w:space="0" w:color="auto"/>
            <w:bottom w:val="none" w:sz="0" w:space="0" w:color="auto"/>
            <w:right w:val="none" w:sz="0" w:space="0" w:color="auto"/>
          </w:divBdr>
        </w:div>
        <w:div w:id="1413118765">
          <w:marLeft w:val="0"/>
          <w:marRight w:val="0"/>
          <w:marTop w:val="0"/>
          <w:marBottom w:val="0"/>
          <w:divBdr>
            <w:top w:val="none" w:sz="0" w:space="0" w:color="auto"/>
            <w:left w:val="none" w:sz="0" w:space="0" w:color="auto"/>
            <w:bottom w:val="none" w:sz="0" w:space="0" w:color="auto"/>
            <w:right w:val="none" w:sz="0" w:space="0" w:color="auto"/>
          </w:divBdr>
          <w:divsChild>
            <w:div w:id="1924685242">
              <w:marLeft w:val="0"/>
              <w:marRight w:val="0"/>
              <w:marTop w:val="0"/>
              <w:marBottom w:val="0"/>
              <w:divBdr>
                <w:top w:val="none" w:sz="0" w:space="0" w:color="auto"/>
                <w:left w:val="none" w:sz="0" w:space="0" w:color="auto"/>
                <w:bottom w:val="none" w:sz="0" w:space="0" w:color="auto"/>
                <w:right w:val="none" w:sz="0" w:space="0" w:color="auto"/>
              </w:divBdr>
            </w:div>
          </w:divsChild>
        </w:div>
        <w:div w:id="443155202">
          <w:marLeft w:val="0"/>
          <w:marRight w:val="0"/>
          <w:marTop w:val="0"/>
          <w:marBottom w:val="0"/>
          <w:divBdr>
            <w:top w:val="none" w:sz="0" w:space="0" w:color="auto"/>
            <w:left w:val="none" w:sz="0" w:space="0" w:color="auto"/>
            <w:bottom w:val="none" w:sz="0" w:space="0" w:color="auto"/>
            <w:right w:val="none" w:sz="0" w:space="0" w:color="auto"/>
          </w:divBdr>
        </w:div>
        <w:div w:id="2131701257">
          <w:marLeft w:val="0"/>
          <w:marRight w:val="0"/>
          <w:marTop w:val="0"/>
          <w:marBottom w:val="0"/>
          <w:divBdr>
            <w:top w:val="none" w:sz="0" w:space="0" w:color="auto"/>
            <w:left w:val="none" w:sz="0" w:space="0" w:color="auto"/>
            <w:bottom w:val="none" w:sz="0" w:space="0" w:color="auto"/>
            <w:right w:val="none" w:sz="0" w:space="0" w:color="auto"/>
          </w:divBdr>
        </w:div>
        <w:div w:id="819928206">
          <w:marLeft w:val="0"/>
          <w:marRight w:val="0"/>
          <w:marTop w:val="0"/>
          <w:marBottom w:val="0"/>
          <w:divBdr>
            <w:top w:val="none" w:sz="0" w:space="0" w:color="auto"/>
            <w:left w:val="none" w:sz="0" w:space="0" w:color="auto"/>
            <w:bottom w:val="none" w:sz="0" w:space="0" w:color="auto"/>
            <w:right w:val="none" w:sz="0" w:space="0" w:color="auto"/>
          </w:divBdr>
          <w:divsChild>
            <w:div w:id="7315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provadetran.com.br/primeiros-socorros/conceito-de-primeiros-socorro" TargetMode="External"/><Relationship Id="rId21" Type="http://schemas.openxmlformats.org/officeDocument/2006/relationships/image" Target="media/image15.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www.aprovadetran.com.br/processo-de-habilitacao/categorias-de-habilitacao"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hyperlink" Target="https://www.aprovadetran.com.br/direcao-defensiva/conceito-de-direcao-defensiva" TargetMode="External"/><Relationship Id="rId32" Type="http://schemas.openxmlformats.org/officeDocument/2006/relationships/image" Target="media/image21.png"/><Relationship Id="rId37" Type="http://schemas.openxmlformats.org/officeDocument/2006/relationships/hyperlink" Target="https://www.aprovadetran.com.br/processo-de-habilitacao/categorias-de-habilitacao" TargetMode="External"/><Relationship Id="rId40" Type="http://schemas.openxmlformats.org/officeDocument/2006/relationships/hyperlink" Target="https://www.aprovadetran.com.br/processo-de-habilitacao/processo-de-habilitacao"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image" Target="media/image4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www.aprovadetran.com.br/processo-de-habilitacao/conceito-de-legislacao-de-transito" TargetMode="External"/><Relationship Id="rId27" Type="http://schemas.openxmlformats.org/officeDocument/2006/relationships/image" Target="media/image18.png"/><Relationship Id="rId30" Type="http://schemas.openxmlformats.org/officeDocument/2006/relationships/hyperlink" Target="https://www.aprovadetran.com.br/mecanica-basica/conceito-de-mecanica-basica" TargetMode="External"/><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www.aprovadetran.com.br/processo-de-habilitacao/sistema-nacional-de-transito"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s://www.aprovadetran.com.br/processo-de-habilitacao/categorias-de-habilitacao"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aprovadetran.com.br/cidadania-e-meio-ambiente/conceito-de-cidadania-e-meio-ambiente" TargetMode="External"/><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6.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hyperlink" Target="http://www.planalto.gov.br/ccivil_03/leis/L9503.htm" TargetMode="External"/><Relationship Id="rId18" Type="http://schemas.openxmlformats.org/officeDocument/2006/relationships/image" Target="media/image12.png"/><Relationship Id="rId39" Type="http://schemas.openxmlformats.org/officeDocument/2006/relationships/hyperlink" Target="https://www.aprovadetran.com.br/processo-de-habilitacao/documentos-de-porte-obrigatorio" TargetMode="External"/><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57</Pages>
  <Words>7573</Words>
  <Characters>40898</Characters>
  <Application>Microsoft Office Word</Application>
  <DocSecurity>0</DocSecurity>
  <Lines>340</Lines>
  <Paragraphs>96</Paragraphs>
  <ScaleCrop>false</ScaleCrop>
  <Company/>
  <LinksUpToDate>false</LinksUpToDate>
  <CharactersWithSpaces>48375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Futura2</dc:creator>
  <cp:keywords/>
  <dc:description/>
  <cp:lastModifiedBy>Futura2</cp:lastModifiedBy>
  <cp:revision>2</cp:revision>
  <dcterms:created xsi:type="dcterms:W3CDTF">2020-11-16T15:55:00Z</dcterms:created>
  <dcterms:modified xsi:type="dcterms:W3CDTF">2020-11-16T15:57:00Z</dcterms:modified>
</cp:coreProperties>
</file>