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nanoGPT 转 GGUF 模型停不下来问题分析</w:t>
      </w:r>
    </w:p>
    <w:p/>
    <w:p>
      <w:r>
        <w:rPr>
          <w:b/>
        </w:rPr>
        <w:t>分析时间：</w:t>
      </w:r>
      <w:r>
        <w:t>2026-05-26</w:t>
      </w:r>
      <w:r>
        <w:rPr>
          <w:b/>
        </w:rPr>
        <w:br/>
        <w:t>分析目标：</w:t>
      </w:r>
      <w:r>
        <w:t>解释 nanoGPT 转 GGUF 后模型无法自动停止的原因</w:t>
      </w:r>
      <w:r>
        <w:rPr>
          <w:b/>
        </w:rPr>
        <w:br/>
        <w:t>分析结论：</w:t>
      </w:r>
      <w:r>
        <w:t>模型训练流程设计导致模型未学习 EOS token，无法主动停止</w:t>
      </w:r>
    </w:p>
    <w:p/>
    <w:p>
      <w:pPr>
        <w:pStyle w:val="Heading1"/>
      </w:pPr>
      <w:r>
        <w:t>一、问题现象</w:t>
      </w:r>
    </w:p>
    <w:p>
      <w:r>
        <w:t>在 LM Studio 中加载 GGUF 模型后，生成文本时模型无法自动停止，持续输出直到达到最大 token 限制或内存耗尽。</w:t>
      </w:r>
    </w:p>
    <w:p/>
    <w:p>
      <w:pPr>
        <w:pStyle w:val="Heading1"/>
      </w:pPr>
      <w:r>
        <w:t>二、根本原因分析</w:t>
      </w:r>
    </w:p>
    <w:p>
      <w:pPr>
        <w:pStyle w:val="Heading2"/>
      </w:pPr>
      <w:r>
        <w:t>2.1 训练数据编码方式</w:t>
      </w:r>
    </w:p>
    <w:p>
      <w:r>
        <w:t>查看 nanoGPT 的数据准备代码 `data/shakespeare/prepare.py`（第 19-22 行）：</w:t>
      </w:r>
    </w:p>
    <w:p>
      <w:r>
        <w:rPr>
          <w:i/>
        </w:rPr>
        <w:t>enc = tiktoken.get_encoding("gpt2")</w:t>
      </w:r>
    </w:p>
    <w:p>
      <w:r>
        <w:t>train_ids = enc.encode_ordinary(train_data)  # ← 关键！</w:t>
      </w:r>
    </w:p>
    <w:p>
      <w:r>
        <w:t>val_ids = enc.encode_ordinary(val_data)</w:t>
      </w:r>
    </w:p>
    <w:p/>
    <w:p>
      <w:r>
        <w:rPr>
          <w:b/>
        </w:rPr>
        <w:t>tiktoken 的两种编码方法：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是否添加 EOS</w:t>
            </w:r>
          </w:p>
        </w:tc>
      </w:tr>
      <w:tr>
        <w:tc>
          <w:tcPr>
            <w:tcW w:type="dxa" w:w="2880"/>
          </w:tcPr>
          <w:p>
            <w:r>
              <w:t>encode_ordinary(text)</w:t>
            </w:r>
          </w:p>
        </w:tc>
        <w:tc>
          <w:tcPr>
            <w:tcW w:type="dxa" w:w="2880"/>
          </w:tcPr>
          <w:p>
            <w:r>
              <w:t>只编码文本内容</w:t>
            </w:r>
          </w:p>
        </w:tc>
        <w:tc>
          <w:tcPr>
            <w:tcW w:type="dxa" w:w="2880"/>
          </w:tcPr>
          <w:p>
            <w:r>
              <w:t>❌ 不添加</w:t>
            </w:r>
          </w:p>
        </w:tc>
      </w:tr>
      <w:tr>
        <w:tc>
          <w:tcPr>
            <w:tcW w:type="dxa" w:w="2880"/>
          </w:tcPr>
          <w:p>
            <w:r>
              <w:t>encode(text, allowed_special={"&lt;|endoftext|&gt;"})</w:t>
            </w:r>
          </w:p>
        </w:tc>
        <w:tc>
          <w:tcPr>
            <w:tcW w:type="dxa" w:w="2880"/>
          </w:tcPr>
          <w:p>
            <w:r>
              <w:t>包含特殊 token</w:t>
            </w:r>
          </w:p>
        </w:tc>
        <w:tc>
          <w:tcPr>
            <w:tcW w:type="dxa" w:w="2880"/>
          </w:tcPr>
          <w:p>
            <w:r>
              <w:t>✅ 可以添加</w:t>
            </w:r>
          </w:p>
        </w:tc>
      </w:tr>
    </w:tbl>
    <w:p/>
    <w:p>
      <w:pPr>
        <w:pStyle w:val="Heading2"/>
      </w:pPr>
      <w:r>
        <w:t>2.2 训练数据统计</w:t>
      </w:r>
    </w:p>
    <w:p>
      <w:r>
        <w:t>Shakespeare 数据集的换行符统计：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t>总字符数</w:t>
            </w:r>
          </w:p>
        </w:tc>
        <w:tc>
          <w:tcPr>
            <w:tcW w:type="dxa" w:w="4320"/>
          </w:tcPr>
          <w:p>
            <w:r>
              <w:t>1,115,394</w:t>
            </w:r>
          </w:p>
        </w:tc>
      </w:tr>
      <w:tr>
        <w:tc>
          <w:tcPr>
            <w:tcW w:type="dxa" w:w="4320"/>
          </w:tcPr>
          <w:p>
            <w:r>
              <w:t>换行符总数</w:t>
            </w:r>
          </w:p>
        </w:tc>
        <w:tc>
          <w:tcPr>
            <w:tcW w:type="dxa" w:w="4320"/>
          </w:tcPr>
          <w:p>
            <w:r>
              <w:t>40,000</w:t>
            </w:r>
          </w:p>
        </w:tc>
      </w:tr>
      <w:tr>
        <w:tc>
          <w:tcPr>
            <w:tcW w:type="dxa" w:w="4320"/>
          </w:tcPr>
          <w:p>
            <w:r>
              <w:t>单换行符（同行内换行）</w:t>
            </w:r>
          </w:p>
        </w:tc>
        <w:tc>
          <w:tcPr>
            <w:tcW w:type="dxa" w:w="4320"/>
          </w:tcPr>
          <w:p>
            <w:r>
              <w:t>32,779</w:t>
            </w:r>
          </w:p>
        </w:tc>
      </w:tr>
    </w:tbl>
    <w:p/>
    <w:p>
      <w:pPr>
        <w:pStyle w:val="Heading2"/>
      </w:pPr>
      <w:r>
        <w:t>2.3 模型学到的内容</w:t>
      </w:r>
    </w:p>
    <w:p>
      <w:r>
        <w:rPr>
          <w:b/>
        </w:rPr>
        <w:t>✅ Token 198</w:t>
      </w:r>
      <w:r>
        <w:t xml:space="preserve"> "\n" - 单换行符，表示同行内换行</w:t>
      </w:r>
    </w:p>
    <w:p>
      <w:r>
        <w:rPr>
          <w:b/>
        </w:rPr>
        <w:t>✅ Token 198 连续模式</w:t>
      </w:r>
      <w:r>
        <w:t xml:space="preserve"> "\n\n" - 双换行符，表示段落分隔/对话切换</w:t>
      </w:r>
    </w:p>
    <w:p>
      <w:r>
        <w:rPr>
          <w:b/>
        </w:rPr>
        <w:t>❌ Token 50256</w:t>
      </w:r>
      <w:r>
        <w:t xml:space="preserve"> "&lt;|endoftext|&gt;" - 模型从未见过，从未学习</w:t>
      </w:r>
    </w:p>
    <w:p/>
    <w:p>
      <w:pPr>
        <w:pStyle w:val="Heading1"/>
      </w:pPr>
      <w:r>
        <w:t>三、技术细节：模型 generate 方法分析</w:t>
      </w:r>
    </w:p>
    <w:p>
      <w:r>
        <w:t>查看 nanoGPT 的 `model.py` 第 306-330 行的 generate 方法：</w:t>
      </w:r>
    </w:p>
    <w:p>
      <w:pPr>
        <w:pStyle w:val="Quote"/>
      </w:pPr>
      <w:r>
        <w:t>def generate(self, idx, max_new_tokens, temperature=1.0, top_k=None):</w:t>
      </w:r>
    </w:p>
    <w:p>
      <w:pPr>
        <w:pStyle w:val="Quote"/>
      </w:pPr>
      <w:r>
        <w:t xml:space="preserve">    for _ in range(max_new_tokens):  # ← 硬循环 max_new_tokens 次！</w:t>
      </w:r>
    </w:p>
    <w:p>
      <w:pPr>
        <w:pStyle w:val="Quote"/>
      </w:pPr>
      <w:r>
        <w:t xml:space="preserve">        # ... 生成逻辑 ...</w:t>
      </w:r>
    </w:p>
    <w:p>
      <w:pPr>
        <w:pStyle w:val="Quote"/>
      </w:pPr>
      <w:r>
        <w:t xml:space="preserve">        idx = torch.cat((idx, idx_next), dim=1)</w:t>
      </w:r>
    </w:p>
    <w:p>
      <w:pPr>
        <w:pStyle w:val="Quote"/>
      </w:pPr>
      <w:r>
        <w:t xml:space="preserve">    return idx</w:t>
      </w:r>
    </w:p>
    <w:p/>
    <w:p>
      <w:r>
        <w:rPr>
          <w:b/>
        </w:rPr>
        <w:t>关键发现：</w:t>
      </w:r>
    </w:p>
    <w:p>
      <w:pPr>
        <w:pStyle w:val="ListBullet"/>
      </w:pPr>
      <w:r>
        <w:t>• ❌ 没有 EOS token 检测逻辑</w:t>
      </w:r>
    </w:p>
    <w:p>
      <w:pPr>
        <w:pStyle w:val="ListBullet"/>
      </w:pPr>
      <w:r>
        <w:t>• ❌ 没有检查 idx_next == 50256（EOS token ID）</w:t>
      </w:r>
    </w:p>
    <w:p>
      <w:pPr>
        <w:pStyle w:val="ListBullet"/>
      </w:pPr>
      <w:r>
        <w:t>• ✅ 完全依赖 max_new_tokens 硬截断</w:t>
      </w:r>
    </w:p>
    <w:p/>
    <w:p>
      <w:pPr>
        <w:pStyle w:val="Heading1"/>
      </w:pPr>
      <w:r>
        <w:t>四、为什么停不下来</w:t>
      </w:r>
    </w:p>
    <w:p>
      <w:r>
        <w:rPr>
          <w:b/>
        </w:rPr>
        <w:t>1. 训练数据设计：</w:t>
      </w:r>
      <w:r>
        <w:t>nanoGPT 训练时使用 encode_ordinary()，训练数据中不包含 EOS token (50256)</w:t>
      </w:r>
    </w:p>
    <w:p>
      <w:r>
        <w:rPr>
          <w:b/>
        </w:rPr>
        <w:t>2. 模型未学习：</w:t>
      </w:r>
      <w:r>
        <w:t>模型从训练开始就从未见过 EOS token，因此无法理解其含义</w:t>
      </w:r>
    </w:p>
    <w:p>
      <w:r>
        <w:rPr>
          <w:b/>
        </w:rPr>
        <w:t>3. 生成逻辑：</w:t>
      </w:r>
      <w:r>
        <w:t>即使 tokenizer 正确识别了 EOS token，模型本身也不会主动生成它</w:t>
      </w:r>
    </w:p>
    <w:p>
      <w:r>
        <w:rPr>
          <w:b/>
        </w:rPr>
        <w:t>4. LLM 行为：</w:t>
      </w:r>
      <w:r>
        <w:t>LLM 会持续预测下一个 token，没有"停止"的概念，除非遇到 EOS 或达到上限</w:t>
      </w:r>
    </w:p>
    <w:p/>
    <w:p>
      <w:pPr>
        <w:pStyle w:val="Heading1"/>
      </w:pPr>
      <w:r>
        <w:t>五、解决方案（不修改代码，仅说明）</w:t>
      </w:r>
    </w:p>
    <w:p>
      <w:pPr>
        <w:pStyle w:val="Heading2"/>
      </w:pPr>
      <w:r>
        <w:t>方案一：在 LM Studio 中设置上限</w:t>
      </w:r>
    </w:p>
    <w:p>
      <w:pPr>
        <w:pStyle w:val="ListBullet"/>
      </w:pPr>
      <w:r>
        <w:t>在 LM Studio 的生成设置中，配置合理的 max_tokens 上限（如 200-500）</w:t>
      </w:r>
    </w:p>
    <w:p>
      <w:pPr>
        <w:pStyle w:val="ListBullet"/>
      </w:pPr>
      <w:r>
        <w:t>设置 stop 序列为 "</w:t>
        <w:br/>
        <w:br/>
        <w:t>" 或空行模式</w:t>
      </w:r>
    </w:p>
    <w:p>
      <w:pPr>
        <w:pStyle w:val="ListBullet"/>
      </w:pPr>
      <w:r>
        <w:t>这是最简单直接的解决方案，不需要重新训练模型</w:t>
      </w:r>
    </w:p>
    <w:p/>
    <w:p>
      <w:pPr>
        <w:pStyle w:val="Heading2"/>
      </w:pPr>
      <w:r>
        <w:t>方案二：修改训练数据预处理</w:t>
      </w:r>
    </w:p>
    <w:p>
      <w:pPr>
        <w:pStyle w:val="ListBullet"/>
      </w:pPr>
      <w:r>
        <w:t>修改 data/shakespeare/prepare.py，在每个样本末尾添加 EOS token</w:t>
      </w:r>
    </w:p>
    <w:p>
      <w:pPr>
        <w:pStyle w:val="ListBullet"/>
      </w:pPr>
      <w:r>
        <w:t>使用 enc.encode() 替代 enc.encode_ordinary()，并设置 allowed_special</w:t>
      </w:r>
    </w:p>
    <w:p>
      <w:pPr>
        <w:pStyle w:val="ListBullet"/>
      </w:pPr>
      <w:r>
        <w:t>需要重新训练模型</w:t>
      </w:r>
    </w:p>
    <w:p/>
    <w:p>
      <w:pPr>
        <w:pStyle w:val="Heading2"/>
      </w:pPr>
      <w:r>
        <w:t>方案三：修改模型生成逻辑</w:t>
      </w:r>
    </w:p>
    <w:p>
      <w:pPr>
        <w:pStyle w:val="ListBullet"/>
      </w:pPr>
      <w:r>
        <w:t>修改 model.py 的 generate() 方法，添加 EOS 检测</w:t>
      </w:r>
    </w:p>
    <w:p>
      <w:pPr>
        <w:pStyle w:val="ListBullet"/>
      </w:pPr>
      <w:r>
        <w:t>在循环中检查 idx_next == 50256，遇到则 break</w:t>
      </w:r>
    </w:p>
    <w:p>
      <w:pPr>
        <w:pStyle w:val="ListBullet"/>
      </w:pPr>
      <w:r>
        <w:t>需要重新训练模型</w:t>
      </w:r>
    </w:p>
    <w:p/>
    <w:p>
      <w:pPr>
        <w:pStyle w:val="Heading2"/>
      </w:pPr>
      <w:r>
        <w:t>方案四：配置 LLMs 的停止序列</w:t>
      </w:r>
    </w:p>
    <w:p>
      <w:pPr>
        <w:pStyle w:val="ListBullet"/>
      </w:pPr>
      <w:r>
        <w:t>在 LM Studio 中，为模型配置自定义的停止序列</w:t>
      </w:r>
    </w:p>
    <w:p>
      <w:pPr>
        <w:pStyle w:val="ListBullet"/>
      </w:pPr>
      <w:r>
        <w:t>例如将 "</w:t>
        <w:br/>
        <w:br/>
        <w:t>"（双换行）或特定模式设为停止信号</w:t>
      </w:r>
    </w:p>
    <w:p>
      <w:pPr>
        <w:pStyle w:val="ListBullet"/>
      </w:pPr>
      <w:r>
        <w:t>虽然不是完美的 EOS，但可以利用模型学到的段落分隔模式</w:t>
      </w:r>
    </w:p>
    <w:p/>
    <w:p>
      <w:pPr>
        <w:pStyle w:val="Heading1"/>
      </w:pPr>
      <w:r>
        <w:t>六、验证建议</w:t>
      </w:r>
    </w:p>
    <w:p>
      <w:pPr>
        <w:pStyle w:val="ListBullet"/>
      </w:pPr>
      <w:r>
        <w:t>在 LM Studio 中生成文本时，观察是否正确输出换行符（</w:t>
        <w:br/>
        <w:t>）</w:t>
      </w:r>
    </w:p>
    <w:p>
      <w:pPr>
        <w:pStyle w:val="ListBullet"/>
      </w:pPr>
      <w:r>
        <w:t>检查模型是否学会了对话格式（说话者切换时的双换行）</w:t>
      </w:r>
    </w:p>
    <w:p>
      <w:pPr>
        <w:pStyle w:val="ListBullet"/>
      </w:pPr>
      <w:r>
        <w:t>测试不同的 max_tokens 设置，找到合理的上限</w:t>
      </w:r>
    </w:p>
    <w:p>
      <w:pPr>
        <w:pStyle w:val="ListBullet"/>
      </w:pPr>
      <w:r>
        <w:t>尝试设置 stop 序列，看是否能改善停止行为</w:t>
      </w:r>
    </w:p>
    <w:p/>
    <w:p>
      <w:pPr>
        <w:pStyle w:val="Heading1"/>
      </w:pPr>
      <w:r>
        <w:t>七、结论</w:t>
      </w:r>
    </w:p>
    <w:p>
      <w:r>
        <w:rPr>
          <w:b w:val="0"/>
        </w:rPr>
        <w:t xml:space="preserve">问题的根源在于 </w:t>
      </w:r>
      <w:r>
        <w:rPr>
          <w:b/>
        </w:rPr>
        <w:t>训练流程的设计</w:t>
      </w:r>
      <w:r>
        <w:t>：nanoGPT 故意在训练时不使用 EOS token，是为了简化训练流程，但这导致模型无法学习"停止"的概念。</w:t>
      </w:r>
    </w:p>
    <w:p/>
    <w:p>
      <w:r>
        <w:t>这不是转换流程（nanoGPT → GGUF）的问题，而是模型训练阶段的设计选择。</w:t>
      </w:r>
    </w:p>
    <w:p/>
    <w:p>
      <w:r>
        <w:t>最实用的解决方案是：</w:t>
      </w:r>
    </w:p>
    <w:p>
      <w:pPr>
        <w:pStyle w:val="ListNumber"/>
      </w:pPr>
      <w:r>
        <w:t>1. 在 LM Studio 中设置合理的 max_tokens 上限</w:t>
      </w:r>
    </w:p>
    <w:p>
      <w:pPr>
        <w:pStyle w:val="ListNumber"/>
      </w:pPr>
      <w:r>
        <w:t>2. 或配置自定义的 stop 序列（如双换行符）</w:t>
      </w:r>
    </w:p>
    <w:p/>
    <w:p>
      <w:r>
        <w:t>如果需要模型能够正确响应 EOS token，必须重新训练模型，并在训练数据预处理阶段添加 EOS token。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