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QuickNote: Frontend–Backend Integration with Axios</w:t>
      </w:r>
    </w:p>
    <w:p>
      <w:r>
        <w:t>This document describes how the QuickNote React (Vite) frontend was connected to the Django REST API using the Axios HTTP client, including why a dev proxy was used and which files were changed.</w:t>
      </w:r>
    </w:p>
    <w:p>
      <w:pPr>
        <w:pStyle w:val="Heading1"/>
      </w:pPr>
      <w:r>
        <w:t>1. Goals</w:t>
      </w:r>
    </w:p>
    <w:p>
      <w:pPr>
        <w:pStyle w:val="ListBullet"/>
      </w:pPr>
      <w:r>
        <w:t>Replace stubbed note operations with real HTTP calls to the Django backend endpoints documented in Backend/api.http (e.g. GET/POST/DELETE under /api/notes/).</w:t>
      </w:r>
    </w:p>
    <w:p>
      <w:pPr>
        <w:pStyle w:val="ListBullet"/>
      </w:pPr>
      <w:r>
        <w:t>Use Axios for a single configured client (base URL, headers, timeout) instead of ad-hoc fetch().</w:t>
      </w:r>
    </w:p>
    <w:p>
      <w:pPr>
        <w:pStyle w:val="ListBullet"/>
      </w:pPr>
      <w:r>
        <w:t>Avoid browser CORS errors during local development by proxying /api through the Vite dev server.</w:t>
      </w:r>
    </w:p>
    <w:p>
      <w:pPr>
        <w:pStyle w:val="Heading1"/>
      </w:pPr>
      <w:r>
        <w:t>2. Backend API (reference)</w:t>
      </w:r>
    </w:p>
    <w:p>
      <w:r>
        <w:t>Django REST routes (trailing slashes match DefaultRouter):</w:t>
      </w:r>
    </w:p>
    <w:p>
      <w:pPr>
        <w:pStyle w:val="ListBullet"/>
      </w:pPr>
      <w:r>
        <w:t>GET    /api/notes/       — list all notes</w:t>
      </w:r>
    </w:p>
    <w:p>
      <w:pPr>
        <w:pStyle w:val="ListBullet"/>
      </w:pPr>
      <w:r>
        <w:t>POST   /api/notes/       — create note; body: { "content": "..." }</w:t>
      </w:r>
    </w:p>
    <w:p>
      <w:pPr>
        <w:pStyle w:val="ListBullet"/>
      </w:pPr>
      <w:r>
        <w:t>DELETE /api/notes/&lt;id&gt;/ — delete note</w:t>
      </w:r>
    </w:p>
    <w:p>
      <w:r>
        <w:t>Run the server from the Backend folder: python manage.py runserver (default http://127.0.0.1:8000).</w:t>
      </w:r>
    </w:p>
    <w:p>
      <w:pPr>
        <w:pStyle w:val="Heading1"/>
      </w:pPr>
      <w:r>
        <w:t>3. Vite dev proxy (CORS)</w:t>
      </w:r>
    </w:p>
    <w:p>
      <w:r>
        <w:t>The browser loads the app from the Vite origin (e.g. http://localhost:3000). Calling http://127.0.0.1:8000 directly from the browser would trigger cross-origin requests unless CORS is fully configured on Django. The chosen approach is to proxy paths starting with /api to the Django server so the browser only talks to the same origin.</w:t>
      </w:r>
    </w:p>
    <w:p>
      <w:r>
        <w:t>Configuration in quicknote/vite.config.js: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server: {</w:t>
        <w:br/>
        <w:t xml:space="preserve">  port: 3000,</w:t>
        <w:br/>
        <w:t xml:space="preserve">  proxy: {</w:t>
        <w:br/>
        <w:t xml:space="preserve">    '/api': {</w:t>
        <w:br/>
        <w:t xml:space="preserve">      target: 'http://127.0.0.1:8000',</w:t>
        <w:br/>
        <w:t xml:space="preserve">      changeOrigin: true,</w:t>
        <w:br/>
        <w:t xml:space="preserve">    },</w:t>
        <w:br/>
        <w:t xml:space="preserve">  },</w:t>
        <w:br/>
        <w:t>},</w:t>
      </w:r>
    </w:p>
    <w:p>
      <w:pPr>
        <w:pStyle w:val="Heading1"/>
      </w:pPr>
      <w:r>
        <w:t>4. Axios client and service layer</w:t>
      </w:r>
    </w:p>
    <w:p>
      <w:r>
        <w:t>Dependency: axios was added to quicknote/package.json under dependencies.</w:t>
      </w:r>
    </w:p>
    <w:p>
      <w:r>
        <w:t>File: quicknote/src/services/notes.js — a dedicated API layer using axios.create():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import axios from 'axios';</w:t>
        <w:br/>
        <w:br/>
        <w:t>const api = axios.create({</w:t>
        <w:br/>
        <w:t xml:space="preserve">  baseURL: '/api',</w:t>
        <w:br/>
        <w:t xml:space="preserve">  timeout: 10000,</w:t>
        <w:br/>
        <w:t xml:space="preserve">  headers: { 'Content-Type': 'application/json' },</w:t>
        <w:br/>
        <w:t>});</w:t>
        <w:br/>
        <w:br/>
        <w:t>export async function fetchNotes() {</w:t>
        <w:br/>
        <w:t xml:space="preserve">  const res = await api.get('/notes/');</w:t>
        <w:br/>
        <w:t xml:space="preserve">  return res.data;</w:t>
        <w:br/>
        <w:t>}</w:t>
        <w:br/>
        <w:br/>
        <w:t>export async function createNote(content) {</w:t>
        <w:br/>
        <w:t xml:space="preserve">  const res = await api.post('/notes/', { content });</w:t>
        <w:br/>
        <w:t xml:space="preserve">  return res.data;</w:t>
        <w:br/>
        <w:t>}</w:t>
        <w:br/>
        <w:br/>
        <w:t>export async function deleteNote(id) {</w:t>
        <w:br/>
        <w:t xml:space="preserve">  await api.delete(`/notes/${id}/`);</w:t>
        <w:br/>
        <w:t>}</w:t>
      </w:r>
    </w:p>
    <w:p>
      <w:r>
        <w:t>Notes: baseURL '/api' combines with paths like '/notes/' so requests hit /api/notes/, which Vite forwards to Django. Response bodies use res.data (Axios unwraps JSON).</w:t>
      </w:r>
    </w:p>
    <w:p>
      <w:pPr>
        <w:pStyle w:val="Heading1"/>
      </w:pPr>
      <w:r>
        <w:t>5. Wiring the UI (App.jsx)</w:t>
      </w:r>
    </w:p>
    <w:p>
      <w:r>
        <w:t>Imports the service functions: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import { createNote, deleteNote, fetchNotes } from './services/notes';</w:t>
      </w:r>
    </w:p>
    <w:p>
      <w:r>
        <w:t>On mount, loads notes from the API: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useEffect(() =&gt; {</w:t>
        <w:br/>
        <w:t xml:space="preserve">  let cancelled = false;</w:t>
        <w:br/>
        <w:t xml:space="preserve">  fetchNotes()</w:t>
        <w:br/>
        <w:t xml:space="preserve">    .then((data) =&gt; { if (!cancelled) setNotes(data); })</w:t>
        <w:br/>
        <w:t xml:space="preserve">    .catch((err) =&gt; { console.error('Failed to fetch notes:', err); });</w:t>
        <w:br/>
        <w:t xml:space="preserve">  return () =&gt; { cancelled = true; };</w:t>
        <w:br/>
        <w:t>}, []);</w:t>
      </w:r>
    </w:p>
    <w:p>
      <w:r>
        <w:t>Add/delete handlers await createNote and deleteNote before updating React state, so the UI stays in sync with the database.</w:t>
      </w:r>
    </w:p>
    <w:p>
      <w:pPr>
        <w:pStyle w:val="Heading1"/>
      </w:pPr>
      <w:r>
        <w:t>6. Django ALLOWED_HOSTS</w:t>
      </w:r>
    </w:p>
    <w:p>
      <w:r>
        <w:t>Backend/notesbackend/settings.py was updated so requests proxied to 127.0.0.1:8000 are accepted (ALLOWED_HOSTS includes 127.0.0.1 and localhost).</w:t>
      </w:r>
    </w:p>
    <w:p>
      <w:pPr>
        <w:pStyle w:val="Heading1"/>
      </w:pPr>
      <w:r>
        <w:t>7. How to run locally</w:t>
      </w:r>
    </w:p>
    <w:p>
      <w:pPr>
        <w:pStyle w:val="ListNumber"/>
      </w:pPr>
      <w:r>
        <w:t>Terminal 1 — Backend: cd Backend &amp;&amp; python manage.py runserver</w:t>
      </w:r>
    </w:p>
    <w:p>
      <w:pPr>
        <w:pStyle w:val="ListNumber"/>
      </w:pPr>
      <w:r>
        <w:t>Terminal 2 — Frontend: cd quicknote &amp;&amp; npm install &amp;&amp; npm run dev</w:t>
      </w:r>
    </w:p>
    <w:p>
      <w:pPr>
        <w:pStyle w:val="ListNumber"/>
      </w:pPr>
      <w:r>
        <w:t>Open the URL Vite prints (e.g. http://localhost:3000). Notes load via GET; add/delete use POST/DELETE.</w:t>
      </w:r>
    </w:p>
    <w:p>
      <w:pPr>
        <w:pStyle w:val="Heading1"/>
      </w:pPr>
      <w:r>
        <w:t>8. Optional next steps</w:t>
      </w:r>
    </w:p>
    <w:p>
      <w:pPr>
        <w:pStyle w:val="ListBullet"/>
      </w:pPr>
      <w:r>
        <w:t>Production builds do not use the Vite proxy; set VITE_API_BASE_URL (or similar) and point axios baseURL to the real API, or serve the SPA and API under one origin.</w:t>
      </w:r>
    </w:p>
    <w:p>
      <w:pPr>
        <w:pStyle w:val="ListBullet"/>
      </w:pPr>
      <w:r>
        <w:t>Add error toasts and loading states for failed network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