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C1BC9" w14:textId="77777777" w:rsidR="0004290A" w:rsidRDefault="0051588E">
      <w:pPr>
        <w:pStyle w:val="Standard"/>
        <w:jc w:val="right"/>
      </w:pPr>
      <w:r>
        <w:rPr>
          <w:b/>
          <w:bCs/>
          <w:sz w:val="28"/>
          <w:szCs w:val="28"/>
          <w:lang w:eastAsia="ru-RU"/>
        </w:rPr>
        <w:t>Приложение № 1</w:t>
      </w:r>
    </w:p>
    <w:p w14:paraId="3792C084" w14:textId="77777777" w:rsidR="0004290A" w:rsidRDefault="0004290A">
      <w:pPr>
        <w:pStyle w:val="Standard"/>
        <w:jc w:val="center"/>
        <w:rPr>
          <w:b/>
          <w:bCs/>
          <w:sz w:val="28"/>
          <w:szCs w:val="28"/>
          <w:lang w:eastAsia="ru-RU"/>
        </w:rPr>
      </w:pPr>
    </w:p>
    <w:p w14:paraId="13F06145" w14:textId="77777777" w:rsidR="0004290A" w:rsidRDefault="0004290A">
      <w:pPr>
        <w:pStyle w:val="Standard"/>
        <w:jc w:val="center"/>
        <w:rPr>
          <w:b/>
          <w:bCs/>
          <w:sz w:val="28"/>
          <w:szCs w:val="28"/>
          <w:lang w:eastAsia="ru-RU"/>
        </w:rPr>
      </w:pPr>
    </w:p>
    <w:p w14:paraId="07D05B54" w14:textId="77777777" w:rsidR="0004290A" w:rsidRDefault="0004290A">
      <w:pPr>
        <w:pStyle w:val="Standard"/>
        <w:jc w:val="center"/>
        <w:rPr>
          <w:b/>
          <w:bCs/>
          <w:sz w:val="28"/>
          <w:szCs w:val="28"/>
          <w:lang w:eastAsia="ru-RU"/>
        </w:rPr>
      </w:pPr>
    </w:p>
    <w:p w14:paraId="5F4C4F06" w14:textId="77777777" w:rsidR="0004290A" w:rsidRDefault="0004290A">
      <w:pPr>
        <w:pStyle w:val="Standard"/>
        <w:jc w:val="center"/>
        <w:rPr>
          <w:b/>
          <w:bCs/>
          <w:sz w:val="28"/>
          <w:szCs w:val="28"/>
          <w:lang w:eastAsia="ru-RU"/>
        </w:rPr>
      </w:pPr>
    </w:p>
    <w:p w14:paraId="0D808B26" w14:textId="77777777" w:rsidR="0004290A" w:rsidRDefault="0004290A">
      <w:pPr>
        <w:pStyle w:val="Standard"/>
        <w:jc w:val="center"/>
        <w:rPr>
          <w:b/>
          <w:bCs/>
          <w:sz w:val="28"/>
          <w:szCs w:val="28"/>
          <w:lang w:eastAsia="ru-RU"/>
        </w:rPr>
      </w:pPr>
    </w:p>
    <w:p w14:paraId="1766EED9" w14:textId="77777777" w:rsidR="0004290A" w:rsidRDefault="0004290A">
      <w:pPr>
        <w:pStyle w:val="Standard"/>
        <w:jc w:val="center"/>
        <w:rPr>
          <w:b/>
          <w:bCs/>
          <w:sz w:val="28"/>
          <w:szCs w:val="28"/>
          <w:lang w:eastAsia="ru-RU"/>
        </w:rPr>
      </w:pPr>
    </w:p>
    <w:p w14:paraId="62E5BD97" w14:textId="77777777" w:rsidR="0004290A" w:rsidRDefault="0004290A">
      <w:pPr>
        <w:pStyle w:val="Standard"/>
        <w:jc w:val="center"/>
        <w:rPr>
          <w:b/>
          <w:bCs/>
          <w:sz w:val="28"/>
          <w:szCs w:val="28"/>
          <w:lang w:eastAsia="ru-RU"/>
        </w:rPr>
      </w:pPr>
    </w:p>
    <w:p w14:paraId="22A743FE" w14:textId="77777777" w:rsidR="0004290A" w:rsidRDefault="0004290A">
      <w:pPr>
        <w:pStyle w:val="Standard"/>
        <w:jc w:val="center"/>
        <w:rPr>
          <w:b/>
          <w:bCs/>
          <w:sz w:val="28"/>
          <w:szCs w:val="28"/>
          <w:lang w:eastAsia="ru-RU"/>
        </w:rPr>
      </w:pPr>
    </w:p>
    <w:p w14:paraId="05E81D9A" w14:textId="77777777" w:rsidR="0004290A" w:rsidRDefault="0004290A">
      <w:pPr>
        <w:pStyle w:val="Standard"/>
        <w:jc w:val="center"/>
        <w:rPr>
          <w:b/>
          <w:bCs/>
          <w:sz w:val="28"/>
          <w:szCs w:val="28"/>
          <w:lang w:eastAsia="ru-RU"/>
        </w:rPr>
      </w:pPr>
    </w:p>
    <w:p w14:paraId="34C44482" w14:textId="77777777" w:rsidR="0004290A" w:rsidRDefault="0004290A">
      <w:pPr>
        <w:pStyle w:val="Standard"/>
        <w:jc w:val="center"/>
        <w:rPr>
          <w:b/>
          <w:bCs/>
          <w:sz w:val="28"/>
          <w:szCs w:val="28"/>
          <w:lang w:eastAsia="ru-RU"/>
        </w:rPr>
      </w:pPr>
    </w:p>
    <w:p w14:paraId="68850578" w14:textId="77777777" w:rsidR="0004290A" w:rsidRDefault="0004290A">
      <w:pPr>
        <w:pStyle w:val="Standard"/>
        <w:jc w:val="center"/>
        <w:rPr>
          <w:b/>
          <w:bCs/>
          <w:sz w:val="28"/>
          <w:szCs w:val="28"/>
          <w:lang w:eastAsia="ru-RU"/>
        </w:rPr>
      </w:pPr>
    </w:p>
    <w:p w14:paraId="522FA90E" w14:textId="77777777" w:rsidR="0004290A" w:rsidRDefault="0004290A">
      <w:pPr>
        <w:pStyle w:val="Standard"/>
        <w:jc w:val="center"/>
        <w:rPr>
          <w:b/>
          <w:bCs/>
          <w:sz w:val="28"/>
          <w:szCs w:val="28"/>
          <w:lang w:eastAsia="ru-RU"/>
        </w:rPr>
      </w:pPr>
    </w:p>
    <w:p w14:paraId="09755D79" w14:textId="77777777" w:rsidR="0004290A" w:rsidRDefault="0004290A">
      <w:pPr>
        <w:pStyle w:val="Standard"/>
        <w:jc w:val="center"/>
        <w:rPr>
          <w:b/>
          <w:bCs/>
          <w:sz w:val="28"/>
          <w:szCs w:val="28"/>
          <w:lang w:eastAsia="ru-RU"/>
        </w:rPr>
      </w:pPr>
    </w:p>
    <w:p w14:paraId="768FA732" w14:textId="77777777" w:rsidR="0004290A" w:rsidRDefault="0004290A">
      <w:pPr>
        <w:pStyle w:val="Standard"/>
        <w:jc w:val="center"/>
        <w:rPr>
          <w:b/>
          <w:bCs/>
          <w:sz w:val="28"/>
          <w:szCs w:val="28"/>
          <w:lang w:eastAsia="ru-RU"/>
        </w:rPr>
      </w:pPr>
    </w:p>
    <w:p w14:paraId="000E2ADF" w14:textId="77777777" w:rsidR="0004290A" w:rsidRDefault="0004290A">
      <w:pPr>
        <w:pStyle w:val="Standard"/>
        <w:jc w:val="center"/>
        <w:rPr>
          <w:b/>
          <w:bCs/>
          <w:sz w:val="28"/>
          <w:szCs w:val="28"/>
          <w:lang w:eastAsia="ru-RU"/>
        </w:rPr>
      </w:pPr>
    </w:p>
    <w:p w14:paraId="3A8F4A4F" w14:textId="77777777" w:rsidR="0004290A" w:rsidRDefault="0051588E">
      <w:pPr>
        <w:pStyle w:val="Standard"/>
        <w:jc w:val="center"/>
        <w:rPr>
          <w:b/>
          <w:bCs/>
          <w:sz w:val="28"/>
          <w:szCs w:val="28"/>
          <w:lang w:eastAsia="ru-RU"/>
        </w:rPr>
      </w:pPr>
      <w:r>
        <w:rPr>
          <w:b/>
          <w:bCs/>
          <w:sz w:val="28"/>
          <w:szCs w:val="28"/>
          <w:lang w:eastAsia="ru-RU"/>
        </w:rPr>
        <w:t xml:space="preserve">АВТОМАТИЗИРОВАННАЯ ИНФОРМАЦИОННАЯ СИСТЕМА </w:t>
      </w:r>
    </w:p>
    <w:p w14:paraId="2622935E" w14:textId="77777777" w:rsidR="0004290A" w:rsidRDefault="0051588E">
      <w:pPr>
        <w:pStyle w:val="Standard"/>
        <w:jc w:val="center"/>
        <w:rPr>
          <w:b/>
          <w:bCs/>
          <w:sz w:val="28"/>
          <w:szCs w:val="28"/>
          <w:lang w:eastAsia="ru-RU"/>
        </w:rPr>
      </w:pPr>
      <w:r>
        <w:rPr>
          <w:b/>
          <w:bCs/>
          <w:sz w:val="28"/>
          <w:szCs w:val="28"/>
          <w:lang w:eastAsia="ru-RU"/>
        </w:rPr>
        <w:t>ФЕДЕРАЛЬНОЙ СЛУЖБЫ СУДЕБНЫХ ПРИСТАВОВ</w:t>
      </w:r>
    </w:p>
    <w:p w14:paraId="177C3606" w14:textId="77777777" w:rsidR="0004290A" w:rsidRDefault="0004290A">
      <w:pPr>
        <w:pStyle w:val="Standard"/>
        <w:jc w:val="center"/>
        <w:rPr>
          <w:b/>
          <w:bCs/>
          <w:sz w:val="28"/>
          <w:szCs w:val="28"/>
          <w:lang w:eastAsia="ru-RU"/>
        </w:rPr>
      </w:pPr>
    </w:p>
    <w:p w14:paraId="1331327D" w14:textId="77777777" w:rsidR="0004290A" w:rsidRDefault="0004290A">
      <w:pPr>
        <w:pStyle w:val="Standard"/>
        <w:jc w:val="center"/>
        <w:rPr>
          <w:b/>
          <w:bCs/>
          <w:sz w:val="28"/>
          <w:szCs w:val="28"/>
          <w:lang w:eastAsia="ru-RU"/>
        </w:rPr>
      </w:pPr>
    </w:p>
    <w:p w14:paraId="616AA2A0" w14:textId="77777777" w:rsidR="0004290A" w:rsidRDefault="0051588E">
      <w:pPr>
        <w:pStyle w:val="Standard"/>
        <w:jc w:val="center"/>
      </w:pPr>
      <w:r>
        <w:rPr>
          <w:b/>
          <w:bCs/>
          <w:sz w:val="28"/>
          <w:szCs w:val="28"/>
          <w:lang w:eastAsia="ru-RU"/>
        </w:rPr>
        <w:t>ТЕХНИЧЕСКОЕ ЗАДАНИЕ</w:t>
      </w:r>
    </w:p>
    <w:p w14:paraId="52EDBD53" w14:textId="77777777" w:rsidR="0004290A" w:rsidRDefault="0004290A">
      <w:pPr>
        <w:jc w:val="center"/>
        <w:rPr>
          <w:rFonts w:ascii="Times New Roman" w:hAnsi="Times New Roman" w:cs="Times New Roman"/>
        </w:rPr>
      </w:pPr>
    </w:p>
    <w:p w14:paraId="0584F3E5" w14:textId="77777777" w:rsidR="0004290A" w:rsidRDefault="0004290A">
      <w:pPr>
        <w:jc w:val="center"/>
        <w:rPr>
          <w:rFonts w:ascii="Times New Roman" w:hAnsi="Times New Roman" w:cs="Times New Roman"/>
        </w:rPr>
      </w:pPr>
    </w:p>
    <w:p w14:paraId="588D4A64" w14:textId="77777777" w:rsidR="0004290A" w:rsidRDefault="0051588E">
      <w:pPr>
        <w:jc w:val="center"/>
        <w:rPr>
          <w:rFonts w:ascii="Times New Roman" w:eastAsia="Times New Roman" w:hAnsi="Times New Roman" w:cs="Times New Roman"/>
          <w:b/>
          <w:bCs/>
          <w:color w:val="000000"/>
          <w:sz w:val="28"/>
          <w:szCs w:val="28"/>
          <w:lang w:eastAsia="ru-RU" w:bidi="ar-SA"/>
        </w:rPr>
      </w:pPr>
      <w:r>
        <w:rPr>
          <w:rFonts w:ascii="Times New Roman" w:eastAsia="Times New Roman" w:hAnsi="Times New Roman" w:cs="Times New Roman"/>
          <w:b/>
          <w:bCs/>
          <w:color w:val="000000"/>
          <w:sz w:val="28"/>
          <w:szCs w:val="28"/>
          <w:lang w:eastAsia="ru-RU" w:bidi="ar-SA"/>
        </w:rPr>
        <w:t>НА ПОСТАВКУ ТОВАРОВ И ОКАЗАНИЕ УСЛУГ С ЦЕЛЬЮ РЕАЛИЗАЦИИ ПРОЕКТА «МОБИЛЬНЫЙ АРМ»</w:t>
      </w:r>
    </w:p>
    <w:p w14:paraId="3F6BD2FE" w14:textId="77777777" w:rsidR="0004290A" w:rsidRDefault="0051588E">
      <w:pPr>
        <w:jc w:val="center"/>
        <w:rPr>
          <w:rFonts w:ascii="Times New Roman" w:eastAsia="Times New Roman" w:hAnsi="Times New Roman" w:cs="Times New Roman"/>
          <w:b/>
          <w:bCs/>
          <w:color w:val="000000"/>
          <w:sz w:val="28"/>
          <w:szCs w:val="28"/>
          <w:lang w:eastAsia="ru-RU" w:bidi="ar-SA"/>
        </w:rPr>
      </w:pPr>
      <w:r>
        <w:rPr>
          <w:rFonts w:ascii="Times New Roman" w:eastAsia="Times New Roman" w:hAnsi="Times New Roman" w:cs="Times New Roman"/>
          <w:b/>
          <w:bCs/>
          <w:color w:val="000000"/>
          <w:sz w:val="28"/>
          <w:szCs w:val="28"/>
          <w:lang w:eastAsia="ru-RU" w:bidi="ar-SA"/>
        </w:rPr>
        <w:t>(ПЕРВАЯ ОЧЕРЕДЬ)</w:t>
      </w:r>
    </w:p>
    <w:p w14:paraId="268A2CFF" w14:textId="77777777" w:rsidR="0004290A" w:rsidRDefault="0004290A">
      <w:pPr>
        <w:jc w:val="center"/>
        <w:rPr>
          <w:rFonts w:ascii="Times New Roman" w:hAnsi="Times New Roman" w:cs="Times New Roman"/>
        </w:rPr>
      </w:pPr>
    </w:p>
    <w:p w14:paraId="1DECFA7F" w14:textId="77777777" w:rsidR="0004290A" w:rsidRDefault="0004290A">
      <w:pPr>
        <w:pStyle w:val="Standard"/>
        <w:jc w:val="center"/>
        <w:rPr>
          <w:b/>
          <w:bCs/>
          <w:sz w:val="28"/>
          <w:szCs w:val="28"/>
          <w:lang w:eastAsia="ru-RU"/>
        </w:rPr>
      </w:pPr>
    </w:p>
    <w:p w14:paraId="27529508" w14:textId="77777777" w:rsidR="0004290A" w:rsidRDefault="0004290A">
      <w:pPr>
        <w:pStyle w:val="Standard"/>
        <w:jc w:val="center"/>
        <w:rPr>
          <w:b/>
          <w:bCs/>
          <w:sz w:val="28"/>
          <w:szCs w:val="28"/>
          <w:lang w:eastAsia="ru-RU"/>
        </w:rPr>
      </w:pPr>
    </w:p>
    <w:p w14:paraId="262C24E8" w14:textId="77777777" w:rsidR="0004290A" w:rsidRDefault="0051588E">
      <w:pPr>
        <w:widowControl/>
        <w:rPr>
          <w:rFonts w:ascii="Times New Roman" w:eastAsia="Times New Roman" w:hAnsi="Times New Roman" w:cs="Times New Roman"/>
          <w:b/>
          <w:bCs/>
          <w:sz w:val="28"/>
          <w:szCs w:val="28"/>
          <w:lang w:eastAsia="ru-RU" w:bidi="ar-SA"/>
        </w:rPr>
      </w:pPr>
      <w:r>
        <w:br w:type="page"/>
      </w:r>
    </w:p>
    <w:p w14:paraId="06909953" w14:textId="77777777" w:rsidR="0004290A" w:rsidRDefault="0051588E">
      <w:pPr>
        <w:pStyle w:val="-1-1"/>
        <w:spacing w:before="0"/>
        <w:rPr>
          <w:rFonts w:cs="Times New Roman"/>
        </w:rPr>
      </w:pPr>
      <w:bookmarkStart w:id="0" w:name="_Toc238993463"/>
      <w:bookmarkStart w:id="1" w:name="_Toc239865520"/>
      <w:r>
        <w:rPr>
          <w:rFonts w:cs="Times New Roman"/>
        </w:rPr>
        <w:lastRenderedPageBreak/>
        <w:t>СОДЕРЖАНИЕ</w:t>
      </w:r>
      <w:bookmarkEnd w:id="0"/>
      <w:bookmarkEnd w:id="1"/>
    </w:p>
    <w:sdt>
      <w:sdtPr>
        <w:rPr>
          <w:rFonts w:ascii="Liberation Serif" w:eastAsia="NSimSun" w:hAnsi="Liberation Serif" w:cs="Mangal"/>
          <w:color w:val="auto"/>
          <w:sz w:val="24"/>
          <w:szCs w:val="21"/>
          <w:lang w:eastAsia="zh-CN" w:bidi="hi-IN"/>
        </w:rPr>
        <w:id w:val="63849562"/>
        <w:docPartObj>
          <w:docPartGallery w:val="Table of Contents"/>
          <w:docPartUnique/>
        </w:docPartObj>
      </w:sdtPr>
      <w:sdtContent>
        <w:p w14:paraId="7456ABBD" w14:textId="77777777" w:rsidR="0004290A" w:rsidRDefault="0004290A">
          <w:pPr>
            <w:pStyle w:val="affffffffa"/>
            <w:rPr>
              <w:rFonts w:ascii="Times New Roman" w:hAnsi="Times New Roman" w:cs="Times New Roman"/>
            </w:rPr>
          </w:pPr>
        </w:p>
        <w:p w14:paraId="77E45684" w14:textId="01A978F5" w:rsidR="00466610" w:rsidRDefault="0051588E">
          <w:pPr>
            <w:pStyle w:val="1ffff2"/>
            <w:tabs>
              <w:tab w:val="right" w:leader="dot" w:pos="9913"/>
            </w:tabs>
            <w:rPr>
              <w:rFonts w:asciiTheme="minorHAnsi" w:eastAsiaTheme="minorEastAsia" w:hAnsiTheme="minorHAnsi" w:cstheme="minorBidi"/>
              <w:noProof/>
              <w:sz w:val="22"/>
              <w:szCs w:val="22"/>
              <w:lang w:eastAsia="ru-RU" w:bidi="ar-SA"/>
            </w:rPr>
          </w:pPr>
          <w:r>
            <w:fldChar w:fldCharType="begin"/>
          </w:r>
          <w:r>
            <w:rPr>
              <w:rStyle w:val="afffd"/>
              <w:rFonts w:cs="Times New Roman"/>
              <w:webHidden/>
            </w:rPr>
            <w:instrText xml:space="preserve"> TOC \z \o "1-3" \u \h</w:instrText>
          </w:r>
          <w:r>
            <w:rPr>
              <w:rStyle w:val="afffd"/>
              <w:rFonts w:cs="Times New Roman"/>
            </w:rPr>
            <w:fldChar w:fldCharType="separate"/>
          </w:r>
          <w:hyperlink w:anchor="_Toc239865520" w:history="1">
            <w:r w:rsidR="00466610" w:rsidRPr="00BF3817">
              <w:rPr>
                <w:rStyle w:val="afff5"/>
                <w:rFonts w:cs="Times New Roman"/>
                <w:noProof/>
              </w:rPr>
              <w:t>СОДЕРЖАНИЕ</w:t>
            </w:r>
            <w:r w:rsidR="00466610">
              <w:rPr>
                <w:noProof/>
                <w:webHidden/>
              </w:rPr>
              <w:tab/>
            </w:r>
            <w:r w:rsidR="00466610">
              <w:rPr>
                <w:noProof/>
                <w:webHidden/>
              </w:rPr>
              <w:fldChar w:fldCharType="begin"/>
            </w:r>
            <w:r w:rsidR="00466610">
              <w:rPr>
                <w:noProof/>
                <w:webHidden/>
              </w:rPr>
              <w:instrText xml:space="preserve"> PAGEREF _Toc239865520 \h </w:instrText>
            </w:r>
            <w:r w:rsidR="00466610">
              <w:rPr>
                <w:noProof/>
                <w:webHidden/>
              </w:rPr>
            </w:r>
            <w:r w:rsidR="00466610">
              <w:rPr>
                <w:noProof/>
                <w:webHidden/>
              </w:rPr>
              <w:fldChar w:fldCharType="separate"/>
            </w:r>
            <w:r w:rsidR="00466610">
              <w:rPr>
                <w:noProof/>
                <w:webHidden/>
              </w:rPr>
              <w:t>2</w:t>
            </w:r>
            <w:r w:rsidR="00466610">
              <w:rPr>
                <w:noProof/>
                <w:webHidden/>
              </w:rPr>
              <w:fldChar w:fldCharType="end"/>
            </w:r>
          </w:hyperlink>
        </w:p>
        <w:p w14:paraId="0DD80722" w14:textId="415EB231" w:rsidR="00466610" w:rsidRDefault="00F14C86">
          <w:pPr>
            <w:pStyle w:val="1ffff2"/>
            <w:tabs>
              <w:tab w:val="right" w:leader="dot" w:pos="9913"/>
            </w:tabs>
            <w:rPr>
              <w:rFonts w:asciiTheme="minorHAnsi" w:eastAsiaTheme="minorEastAsia" w:hAnsiTheme="minorHAnsi" w:cstheme="minorBidi"/>
              <w:noProof/>
              <w:sz w:val="22"/>
              <w:szCs w:val="22"/>
              <w:lang w:eastAsia="ru-RU" w:bidi="ar-SA"/>
            </w:rPr>
          </w:pPr>
          <w:hyperlink w:anchor="_Toc239865521" w:history="1">
            <w:r w:rsidR="00466610" w:rsidRPr="00BF3817">
              <w:rPr>
                <w:rStyle w:val="afff5"/>
                <w:rFonts w:cs="Times New Roman"/>
                <w:noProof/>
              </w:rPr>
              <w:t>ТЕРМИНЫ И ОПРЕДЕЛЕНИЯ</w:t>
            </w:r>
            <w:r w:rsidR="00466610">
              <w:rPr>
                <w:noProof/>
                <w:webHidden/>
              </w:rPr>
              <w:tab/>
            </w:r>
            <w:r w:rsidR="00466610">
              <w:rPr>
                <w:noProof/>
                <w:webHidden/>
              </w:rPr>
              <w:fldChar w:fldCharType="begin"/>
            </w:r>
            <w:r w:rsidR="00466610">
              <w:rPr>
                <w:noProof/>
                <w:webHidden/>
              </w:rPr>
              <w:instrText xml:space="preserve"> PAGEREF _Toc239865521 \h </w:instrText>
            </w:r>
            <w:r w:rsidR="00466610">
              <w:rPr>
                <w:noProof/>
                <w:webHidden/>
              </w:rPr>
            </w:r>
            <w:r w:rsidR="00466610">
              <w:rPr>
                <w:noProof/>
                <w:webHidden/>
              </w:rPr>
              <w:fldChar w:fldCharType="separate"/>
            </w:r>
            <w:r w:rsidR="00466610">
              <w:rPr>
                <w:noProof/>
                <w:webHidden/>
              </w:rPr>
              <w:t>5</w:t>
            </w:r>
            <w:r w:rsidR="00466610">
              <w:rPr>
                <w:noProof/>
                <w:webHidden/>
              </w:rPr>
              <w:fldChar w:fldCharType="end"/>
            </w:r>
          </w:hyperlink>
        </w:p>
        <w:p w14:paraId="33965C86" w14:textId="066572FE" w:rsidR="00466610" w:rsidRDefault="00F14C86">
          <w:pPr>
            <w:pStyle w:val="1ffff2"/>
            <w:tabs>
              <w:tab w:val="right" w:leader="dot" w:pos="9913"/>
            </w:tabs>
            <w:rPr>
              <w:rFonts w:asciiTheme="minorHAnsi" w:eastAsiaTheme="minorEastAsia" w:hAnsiTheme="minorHAnsi" w:cstheme="minorBidi"/>
              <w:noProof/>
              <w:sz w:val="22"/>
              <w:szCs w:val="22"/>
              <w:lang w:eastAsia="ru-RU" w:bidi="ar-SA"/>
            </w:rPr>
          </w:pPr>
          <w:hyperlink w:anchor="_Toc239865522" w:history="1">
            <w:r w:rsidR="00466610" w:rsidRPr="00BF3817">
              <w:rPr>
                <w:rStyle w:val="afff5"/>
                <w:rFonts w:cs="Times New Roman"/>
                <w:noProof/>
              </w:rPr>
              <w:t>СОКРАЩЕНИЯ</w:t>
            </w:r>
            <w:r w:rsidR="00466610">
              <w:rPr>
                <w:noProof/>
                <w:webHidden/>
              </w:rPr>
              <w:tab/>
            </w:r>
            <w:r w:rsidR="00466610">
              <w:rPr>
                <w:noProof/>
                <w:webHidden/>
              </w:rPr>
              <w:fldChar w:fldCharType="begin"/>
            </w:r>
            <w:r w:rsidR="00466610">
              <w:rPr>
                <w:noProof/>
                <w:webHidden/>
              </w:rPr>
              <w:instrText xml:space="preserve"> PAGEREF _Toc239865522 \h </w:instrText>
            </w:r>
            <w:r w:rsidR="00466610">
              <w:rPr>
                <w:noProof/>
                <w:webHidden/>
              </w:rPr>
            </w:r>
            <w:r w:rsidR="00466610">
              <w:rPr>
                <w:noProof/>
                <w:webHidden/>
              </w:rPr>
              <w:fldChar w:fldCharType="separate"/>
            </w:r>
            <w:r w:rsidR="00466610">
              <w:rPr>
                <w:noProof/>
                <w:webHidden/>
              </w:rPr>
              <w:t>12</w:t>
            </w:r>
            <w:r w:rsidR="00466610">
              <w:rPr>
                <w:noProof/>
                <w:webHidden/>
              </w:rPr>
              <w:fldChar w:fldCharType="end"/>
            </w:r>
          </w:hyperlink>
        </w:p>
        <w:p w14:paraId="2A684ADC" w14:textId="2C631DBA"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23" w:history="1">
            <w:r w:rsidR="00466610" w:rsidRPr="00BF3817">
              <w:rPr>
                <w:rStyle w:val="afff5"/>
                <w:rFonts w:cs="Times New Roman"/>
                <w:noProof/>
              </w:rPr>
              <w:t>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Общие сведения</w:t>
            </w:r>
            <w:r w:rsidR="00466610">
              <w:rPr>
                <w:noProof/>
                <w:webHidden/>
              </w:rPr>
              <w:tab/>
            </w:r>
            <w:r w:rsidR="00466610">
              <w:rPr>
                <w:noProof/>
                <w:webHidden/>
              </w:rPr>
              <w:fldChar w:fldCharType="begin"/>
            </w:r>
            <w:r w:rsidR="00466610">
              <w:rPr>
                <w:noProof/>
                <w:webHidden/>
              </w:rPr>
              <w:instrText xml:space="preserve"> PAGEREF _Toc239865523 \h </w:instrText>
            </w:r>
            <w:r w:rsidR="00466610">
              <w:rPr>
                <w:noProof/>
                <w:webHidden/>
              </w:rPr>
            </w:r>
            <w:r w:rsidR="00466610">
              <w:rPr>
                <w:noProof/>
                <w:webHidden/>
              </w:rPr>
              <w:fldChar w:fldCharType="separate"/>
            </w:r>
            <w:r w:rsidR="00466610">
              <w:rPr>
                <w:noProof/>
                <w:webHidden/>
              </w:rPr>
              <w:t>15</w:t>
            </w:r>
            <w:r w:rsidR="00466610">
              <w:rPr>
                <w:noProof/>
                <w:webHidden/>
              </w:rPr>
              <w:fldChar w:fldCharType="end"/>
            </w:r>
          </w:hyperlink>
        </w:p>
        <w:p w14:paraId="7E0CAD04" w14:textId="0F45644F"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24" w:history="1">
            <w:r w:rsidR="00466610" w:rsidRPr="00BF3817">
              <w:rPr>
                <w:rStyle w:val="afff5"/>
                <w:rFonts w:cs="Times New Roman"/>
                <w:noProof/>
              </w:rPr>
              <w:t>1.1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Предмет государственного контракта</w:t>
            </w:r>
            <w:r w:rsidR="00466610">
              <w:rPr>
                <w:noProof/>
                <w:webHidden/>
              </w:rPr>
              <w:tab/>
            </w:r>
            <w:r w:rsidR="00466610">
              <w:rPr>
                <w:noProof/>
                <w:webHidden/>
              </w:rPr>
              <w:fldChar w:fldCharType="begin"/>
            </w:r>
            <w:r w:rsidR="00466610">
              <w:rPr>
                <w:noProof/>
                <w:webHidden/>
              </w:rPr>
              <w:instrText xml:space="preserve"> PAGEREF _Toc239865524 \h </w:instrText>
            </w:r>
            <w:r w:rsidR="00466610">
              <w:rPr>
                <w:noProof/>
                <w:webHidden/>
              </w:rPr>
            </w:r>
            <w:r w:rsidR="00466610">
              <w:rPr>
                <w:noProof/>
                <w:webHidden/>
              </w:rPr>
              <w:fldChar w:fldCharType="separate"/>
            </w:r>
            <w:r w:rsidR="00466610">
              <w:rPr>
                <w:noProof/>
                <w:webHidden/>
              </w:rPr>
              <w:t>16</w:t>
            </w:r>
            <w:r w:rsidR="00466610">
              <w:rPr>
                <w:noProof/>
                <w:webHidden/>
              </w:rPr>
              <w:fldChar w:fldCharType="end"/>
            </w:r>
          </w:hyperlink>
        </w:p>
        <w:p w14:paraId="47565D27" w14:textId="04F894D3"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25" w:history="1">
            <w:r w:rsidR="00466610" w:rsidRPr="00BF3817">
              <w:rPr>
                <w:rStyle w:val="afff5"/>
                <w:rFonts w:cs="Times New Roman"/>
                <w:noProof/>
              </w:rPr>
              <w:t>1.2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Номер договора</w:t>
            </w:r>
            <w:r w:rsidR="00466610">
              <w:rPr>
                <w:noProof/>
                <w:webHidden/>
              </w:rPr>
              <w:tab/>
            </w:r>
            <w:r w:rsidR="00466610">
              <w:rPr>
                <w:noProof/>
                <w:webHidden/>
              </w:rPr>
              <w:fldChar w:fldCharType="begin"/>
            </w:r>
            <w:r w:rsidR="00466610">
              <w:rPr>
                <w:noProof/>
                <w:webHidden/>
              </w:rPr>
              <w:instrText xml:space="preserve"> PAGEREF _Toc239865525 \h </w:instrText>
            </w:r>
            <w:r w:rsidR="00466610">
              <w:rPr>
                <w:noProof/>
                <w:webHidden/>
              </w:rPr>
            </w:r>
            <w:r w:rsidR="00466610">
              <w:rPr>
                <w:noProof/>
                <w:webHidden/>
              </w:rPr>
              <w:fldChar w:fldCharType="separate"/>
            </w:r>
            <w:r w:rsidR="00466610">
              <w:rPr>
                <w:noProof/>
                <w:webHidden/>
              </w:rPr>
              <w:t>16</w:t>
            </w:r>
            <w:r w:rsidR="00466610">
              <w:rPr>
                <w:noProof/>
                <w:webHidden/>
              </w:rPr>
              <w:fldChar w:fldCharType="end"/>
            </w:r>
          </w:hyperlink>
        </w:p>
        <w:p w14:paraId="57406DD2" w14:textId="3DBC591F"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26" w:history="1">
            <w:r w:rsidR="00466610" w:rsidRPr="00BF3817">
              <w:rPr>
                <w:rStyle w:val="afff5"/>
                <w:rFonts w:cs="Times New Roman"/>
                <w:noProof/>
              </w:rPr>
              <w:t>1.3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Наименование организаций, участвующих в реализации Проекта, и их реквизиты</w:t>
            </w:r>
            <w:r w:rsidR="00466610">
              <w:rPr>
                <w:noProof/>
                <w:webHidden/>
              </w:rPr>
              <w:tab/>
            </w:r>
            <w:r w:rsidR="00466610">
              <w:rPr>
                <w:noProof/>
                <w:webHidden/>
              </w:rPr>
              <w:fldChar w:fldCharType="begin"/>
            </w:r>
            <w:r w:rsidR="00466610">
              <w:rPr>
                <w:noProof/>
                <w:webHidden/>
              </w:rPr>
              <w:instrText xml:space="preserve"> PAGEREF _Toc239865526 \h </w:instrText>
            </w:r>
            <w:r w:rsidR="00466610">
              <w:rPr>
                <w:noProof/>
                <w:webHidden/>
              </w:rPr>
            </w:r>
            <w:r w:rsidR="00466610">
              <w:rPr>
                <w:noProof/>
                <w:webHidden/>
              </w:rPr>
              <w:fldChar w:fldCharType="separate"/>
            </w:r>
            <w:r w:rsidR="00466610">
              <w:rPr>
                <w:noProof/>
                <w:webHidden/>
              </w:rPr>
              <w:t>16</w:t>
            </w:r>
            <w:r w:rsidR="00466610">
              <w:rPr>
                <w:noProof/>
                <w:webHidden/>
              </w:rPr>
              <w:fldChar w:fldCharType="end"/>
            </w:r>
          </w:hyperlink>
        </w:p>
        <w:p w14:paraId="5DC1E429" w14:textId="54BB1E97" w:rsidR="00466610" w:rsidRDefault="00F14C86">
          <w:pPr>
            <w:pStyle w:val="3ff0"/>
            <w:tabs>
              <w:tab w:val="left" w:pos="1320"/>
              <w:tab w:val="right" w:leader="dot" w:pos="9913"/>
            </w:tabs>
            <w:rPr>
              <w:rFonts w:asciiTheme="minorHAnsi" w:eastAsiaTheme="minorEastAsia" w:hAnsiTheme="minorHAnsi" w:cstheme="minorBidi"/>
              <w:noProof/>
              <w:sz w:val="22"/>
              <w:szCs w:val="22"/>
              <w:lang w:eastAsia="ru-RU" w:bidi="ar-SA"/>
            </w:rPr>
          </w:pPr>
          <w:hyperlink w:anchor="_Toc239865527" w:history="1">
            <w:r w:rsidR="00466610" w:rsidRPr="00BF3817">
              <w:rPr>
                <w:rStyle w:val="afff5"/>
                <w:rFonts w:cs="Times New Roman"/>
                <w:noProof/>
              </w:rPr>
              <w:t>1.3.1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Государственный заказчик</w:t>
            </w:r>
            <w:r w:rsidR="00466610">
              <w:rPr>
                <w:noProof/>
                <w:webHidden/>
              </w:rPr>
              <w:tab/>
            </w:r>
            <w:r w:rsidR="00466610">
              <w:rPr>
                <w:noProof/>
                <w:webHidden/>
              </w:rPr>
              <w:fldChar w:fldCharType="begin"/>
            </w:r>
            <w:r w:rsidR="00466610">
              <w:rPr>
                <w:noProof/>
                <w:webHidden/>
              </w:rPr>
              <w:instrText xml:space="preserve"> PAGEREF _Toc239865527 \h </w:instrText>
            </w:r>
            <w:r w:rsidR="00466610">
              <w:rPr>
                <w:noProof/>
                <w:webHidden/>
              </w:rPr>
            </w:r>
            <w:r w:rsidR="00466610">
              <w:rPr>
                <w:noProof/>
                <w:webHidden/>
              </w:rPr>
              <w:fldChar w:fldCharType="separate"/>
            </w:r>
            <w:r w:rsidR="00466610">
              <w:rPr>
                <w:noProof/>
                <w:webHidden/>
              </w:rPr>
              <w:t>16</w:t>
            </w:r>
            <w:r w:rsidR="00466610">
              <w:rPr>
                <w:noProof/>
                <w:webHidden/>
              </w:rPr>
              <w:fldChar w:fldCharType="end"/>
            </w:r>
          </w:hyperlink>
        </w:p>
        <w:p w14:paraId="725ACEAF" w14:textId="367179CC" w:rsidR="00466610" w:rsidRDefault="00F14C86">
          <w:pPr>
            <w:pStyle w:val="3ff0"/>
            <w:tabs>
              <w:tab w:val="left" w:pos="1320"/>
              <w:tab w:val="right" w:leader="dot" w:pos="9913"/>
            </w:tabs>
            <w:rPr>
              <w:rFonts w:asciiTheme="minorHAnsi" w:eastAsiaTheme="minorEastAsia" w:hAnsiTheme="minorHAnsi" w:cstheme="minorBidi"/>
              <w:noProof/>
              <w:sz w:val="22"/>
              <w:szCs w:val="22"/>
              <w:lang w:eastAsia="ru-RU" w:bidi="ar-SA"/>
            </w:rPr>
          </w:pPr>
          <w:hyperlink w:anchor="_Toc239865528" w:history="1">
            <w:r w:rsidR="00466610" w:rsidRPr="00BF3817">
              <w:rPr>
                <w:rStyle w:val="afff5"/>
                <w:rFonts w:cs="Times New Roman"/>
                <w:noProof/>
              </w:rPr>
              <w:t>1.3.2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Оператор</w:t>
            </w:r>
            <w:r w:rsidR="00466610">
              <w:rPr>
                <w:noProof/>
                <w:webHidden/>
              </w:rPr>
              <w:tab/>
            </w:r>
            <w:r w:rsidR="00466610">
              <w:rPr>
                <w:noProof/>
                <w:webHidden/>
              </w:rPr>
              <w:fldChar w:fldCharType="begin"/>
            </w:r>
            <w:r w:rsidR="00466610">
              <w:rPr>
                <w:noProof/>
                <w:webHidden/>
              </w:rPr>
              <w:instrText xml:space="preserve"> PAGEREF _Toc239865528 \h </w:instrText>
            </w:r>
            <w:r w:rsidR="00466610">
              <w:rPr>
                <w:noProof/>
                <w:webHidden/>
              </w:rPr>
            </w:r>
            <w:r w:rsidR="00466610">
              <w:rPr>
                <w:noProof/>
                <w:webHidden/>
              </w:rPr>
              <w:fldChar w:fldCharType="separate"/>
            </w:r>
            <w:r w:rsidR="00466610">
              <w:rPr>
                <w:noProof/>
                <w:webHidden/>
              </w:rPr>
              <w:t>17</w:t>
            </w:r>
            <w:r w:rsidR="00466610">
              <w:rPr>
                <w:noProof/>
                <w:webHidden/>
              </w:rPr>
              <w:fldChar w:fldCharType="end"/>
            </w:r>
          </w:hyperlink>
        </w:p>
        <w:p w14:paraId="20B80EF4" w14:textId="7D4FFD81" w:rsidR="00466610" w:rsidRDefault="00F14C86">
          <w:pPr>
            <w:pStyle w:val="3ff0"/>
            <w:tabs>
              <w:tab w:val="left" w:pos="1320"/>
              <w:tab w:val="right" w:leader="dot" w:pos="9913"/>
            </w:tabs>
            <w:rPr>
              <w:rFonts w:asciiTheme="minorHAnsi" w:eastAsiaTheme="minorEastAsia" w:hAnsiTheme="minorHAnsi" w:cstheme="minorBidi"/>
              <w:noProof/>
              <w:sz w:val="22"/>
              <w:szCs w:val="22"/>
              <w:lang w:eastAsia="ru-RU" w:bidi="ar-SA"/>
            </w:rPr>
          </w:pPr>
          <w:hyperlink w:anchor="_Toc239865529" w:history="1">
            <w:r w:rsidR="00466610" w:rsidRPr="00BF3817">
              <w:rPr>
                <w:rStyle w:val="afff5"/>
                <w:rFonts w:cs="Times New Roman"/>
                <w:noProof/>
              </w:rPr>
              <w:t>1.3.3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Исполнитель Проекта</w:t>
            </w:r>
            <w:r w:rsidR="00466610">
              <w:rPr>
                <w:noProof/>
                <w:webHidden/>
              </w:rPr>
              <w:tab/>
            </w:r>
            <w:r w:rsidR="00466610">
              <w:rPr>
                <w:noProof/>
                <w:webHidden/>
              </w:rPr>
              <w:fldChar w:fldCharType="begin"/>
            </w:r>
            <w:r w:rsidR="00466610">
              <w:rPr>
                <w:noProof/>
                <w:webHidden/>
              </w:rPr>
              <w:instrText xml:space="preserve"> PAGEREF _Toc239865529 \h </w:instrText>
            </w:r>
            <w:r w:rsidR="00466610">
              <w:rPr>
                <w:noProof/>
                <w:webHidden/>
              </w:rPr>
            </w:r>
            <w:r w:rsidR="00466610">
              <w:rPr>
                <w:noProof/>
                <w:webHidden/>
              </w:rPr>
              <w:fldChar w:fldCharType="separate"/>
            </w:r>
            <w:r w:rsidR="00466610">
              <w:rPr>
                <w:noProof/>
                <w:webHidden/>
              </w:rPr>
              <w:t>17</w:t>
            </w:r>
            <w:r w:rsidR="00466610">
              <w:rPr>
                <w:noProof/>
                <w:webHidden/>
              </w:rPr>
              <w:fldChar w:fldCharType="end"/>
            </w:r>
          </w:hyperlink>
        </w:p>
        <w:p w14:paraId="50227863" w14:textId="4C40ED75"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30" w:history="1">
            <w:r w:rsidR="00466610" w:rsidRPr="00BF3817">
              <w:rPr>
                <w:rStyle w:val="afff5"/>
                <w:rFonts w:eastAsia="Times New Roman" w:cs="Times New Roman"/>
                <w:noProof/>
                <w:lang w:eastAsia="ru-RU"/>
              </w:rPr>
              <w:t>1.4</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Регламентирующие документы</w:t>
            </w:r>
            <w:r w:rsidR="00466610">
              <w:rPr>
                <w:noProof/>
                <w:webHidden/>
              </w:rPr>
              <w:tab/>
            </w:r>
            <w:r w:rsidR="00466610">
              <w:rPr>
                <w:noProof/>
                <w:webHidden/>
              </w:rPr>
              <w:fldChar w:fldCharType="begin"/>
            </w:r>
            <w:r w:rsidR="00466610">
              <w:rPr>
                <w:noProof/>
                <w:webHidden/>
              </w:rPr>
              <w:instrText xml:space="preserve"> PAGEREF _Toc239865530 \h </w:instrText>
            </w:r>
            <w:r w:rsidR="00466610">
              <w:rPr>
                <w:noProof/>
                <w:webHidden/>
              </w:rPr>
            </w:r>
            <w:r w:rsidR="00466610">
              <w:rPr>
                <w:noProof/>
                <w:webHidden/>
              </w:rPr>
              <w:fldChar w:fldCharType="separate"/>
            </w:r>
            <w:r w:rsidR="00466610">
              <w:rPr>
                <w:noProof/>
                <w:webHidden/>
              </w:rPr>
              <w:t>18</w:t>
            </w:r>
            <w:r w:rsidR="00466610">
              <w:rPr>
                <w:noProof/>
                <w:webHidden/>
              </w:rPr>
              <w:fldChar w:fldCharType="end"/>
            </w:r>
          </w:hyperlink>
        </w:p>
        <w:p w14:paraId="55714E52" w14:textId="198C450D"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31" w:history="1">
            <w:r w:rsidR="00466610" w:rsidRPr="00BF3817">
              <w:rPr>
                <w:rStyle w:val="afff5"/>
                <w:rFonts w:cs="Times New Roman"/>
                <w:noProof/>
              </w:rPr>
              <w:t>1.5</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Исполнителю (подрядчикам Исполнителя)</w:t>
            </w:r>
            <w:r w:rsidR="00466610">
              <w:rPr>
                <w:noProof/>
                <w:webHidden/>
              </w:rPr>
              <w:tab/>
            </w:r>
            <w:r w:rsidR="00466610">
              <w:rPr>
                <w:noProof/>
                <w:webHidden/>
              </w:rPr>
              <w:fldChar w:fldCharType="begin"/>
            </w:r>
            <w:r w:rsidR="00466610">
              <w:rPr>
                <w:noProof/>
                <w:webHidden/>
              </w:rPr>
              <w:instrText xml:space="preserve"> PAGEREF _Toc239865531 \h </w:instrText>
            </w:r>
            <w:r w:rsidR="00466610">
              <w:rPr>
                <w:noProof/>
                <w:webHidden/>
              </w:rPr>
            </w:r>
            <w:r w:rsidR="00466610">
              <w:rPr>
                <w:noProof/>
                <w:webHidden/>
              </w:rPr>
              <w:fldChar w:fldCharType="separate"/>
            </w:r>
            <w:r w:rsidR="00466610">
              <w:rPr>
                <w:noProof/>
                <w:webHidden/>
              </w:rPr>
              <w:t>20</w:t>
            </w:r>
            <w:r w:rsidR="00466610">
              <w:rPr>
                <w:noProof/>
                <w:webHidden/>
              </w:rPr>
              <w:fldChar w:fldCharType="end"/>
            </w:r>
          </w:hyperlink>
        </w:p>
        <w:p w14:paraId="76D69041" w14:textId="3510F3E7"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32" w:history="1">
            <w:r w:rsidR="00466610" w:rsidRPr="00BF3817">
              <w:rPr>
                <w:rStyle w:val="afff5"/>
                <w:rFonts w:cs="Times New Roman"/>
                <w:noProof/>
              </w:rPr>
              <w:t>1.6</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Состав Услуг</w:t>
            </w:r>
            <w:r w:rsidR="00466610">
              <w:rPr>
                <w:noProof/>
                <w:webHidden/>
              </w:rPr>
              <w:tab/>
            </w:r>
            <w:r w:rsidR="00466610">
              <w:rPr>
                <w:noProof/>
                <w:webHidden/>
              </w:rPr>
              <w:fldChar w:fldCharType="begin"/>
            </w:r>
            <w:r w:rsidR="00466610">
              <w:rPr>
                <w:noProof/>
                <w:webHidden/>
              </w:rPr>
              <w:instrText xml:space="preserve"> PAGEREF _Toc239865532 \h </w:instrText>
            </w:r>
            <w:r w:rsidR="00466610">
              <w:rPr>
                <w:noProof/>
                <w:webHidden/>
              </w:rPr>
            </w:r>
            <w:r w:rsidR="00466610">
              <w:rPr>
                <w:noProof/>
                <w:webHidden/>
              </w:rPr>
              <w:fldChar w:fldCharType="separate"/>
            </w:r>
            <w:r w:rsidR="00466610">
              <w:rPr>
                <w:noProof/>
                <w:webHidden/>
              </w:rPr>
              <w:t>21</w:t>
            </w:r>
            <w:r w:rsidR="00466610">
              <w:rPr>
                <w:noProof/>
                <w:webHidden/>
              </w:rPr>
              <w:fldChar w:fldCharType="end"/>
            </w:r>
          </w:hyperlink>
        </w:p>
        <w:p w14:paraId="2069001B" w14:textId="5FEDE783"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33" w:history="1">
            <w:r w:rsidR="00466610" w:rsidRPr="00BF3817">
              <w:rPr>
                <w:rStyle w:val="afff5"/>
                <w:rFonts w:cs="Times New Roman"/>
                <w:noProof/>
              </w:rPr>
              <w:t>1.7</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Места Поставки и оказания услуг</w:t>
            </w:r>
            <w:r w:rsidR="00466610">
              <w:rPr>
                <w:noProof/>
                <w:webHidden/>
              </w:rPr>
              <w:tab/>
            </w:r>
            <w:r w:rsidR="00466610">
              <w:rPr>
                <w:noProof/>
                <w:webHidden/>
              </w:rPr>
              <w:fldChar w:fldCharType="begin"/>
            </w:r>
            <w:r w:rsidR="00466610">
              <w:rPr>
                <w:noProof/>
                <w:webHidden/>
              </w:rPr>
              <w:instrText xml:space="preserve"> PAGEREF _Toc239865533 \h </w:instrText>
            </w:r>
            <w:r w:rsidR="00466610">
              <w:rPr>
                <w:noProof/>
                <w:webHidden/>
              </w:rPr>
            </w:r>
            <w:r w:rsidR="00466610">
              <w:rPr>
                <w:noProof/>
                <w:webHidden/>
              </w:rPr>
              <w:fldChar w:fldCharType="separate"/>
            </w:r>
            <w:r w:rsidR="00466610">
              <w:rPr>
                <w:noProof/>
                <w:webHidden/>
              </w:rPr>
              <w:t>21</w:t>
            </w:r>
            <w:r w:rsidR="00466610">
              <w:rPr>
                <w:noProof/>
                <w:webHidden/>
              </w:rPr>
              <w:fldChar w:fldCharType="end"/>
            </w:r>
          </w:hyperlink>
        </w:p>
        <w:p w14:paraId="7735D443" w14:textId="1CA331FC"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34" w:history="1">
            <w:r w:rsidR="00466610" w:rsidRPr="00BF3817">
              <w:rPr>
                <w:rStyle w:val="afff5"/>
                <w:rFonts w:eastAsia="Times New Roman" w:cs="Times New Roman"/>
                <w:noProof/>
                <w:lang w:eastAsia="ru-RU"/>
              </w:rPr>
              <w:t>1.8</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Сроки и порядок приемки</w:t>
            </w:r>
            <w:r w:rsidR="00466610">
              <w:rPr>
                <w:noProof/>
                <w:webHidden/>
              </w:rPr>
              <w:tab/>
            </w:r>
            <w:r w:rsidR="00466610">
              <w:rPr>
                <w:noProof/>
                <w:webHidden/>
              </w:rPr>
              <w:fldChar w:fldCharType="begin"/>
            </w:r>
            <w:r w:rsidR="00466610">
              <w:rPr>
                <w:noProof/>
                <w:webHidden/>
              </w:rPr>
              <w:instrText xml:space="preserve"> PAGEREF _Toc239865534 \h </w:instrText>
            </w:r>
            <w:r w:rsidR="00466610">
              <w:rPr>
                <w:noProof/>
                <w:webHidden/>
              </w:rPr>
            </w:r>
            <w:r w:rsidR="00466610">
              <w:rPr>
                <w:noProof/>
                <w:webHidden/>
              </w:rPr>
              <w:fldChar w:fldCharType="separate"/>
            </w:r>
            <w:r w:rsidR="00466610">
              <w:rPr>
                <w:noProof/>
                <w:webHidden/>
              </w:rPr>
              <w:t>22</w:t>
            </w:r>
            <w:r w:rsidR="00466610">
              <w:rPr>
                <w:noProof/>
                <w:webHidden/>
              </w:rPr>
              <w:fldChar w:fldCharType="end"/>
            </w:r>
          </w:hyperlink>
        </w:p>
        <w:p w14:paraId="671D00FA" w14:textId="59E29417"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35" w:history="1">
            <w:r w:rsidR="00466610" w:rsidRPr="00BF3817">
              <w:rPr>
                <w:rStyle w:val="afff5"/>
                <w:rFonts w:eastAsia="Times New Roman" w:cs="Times New Roman"/>
                <w:noProof/>
                <w:lang w:eastAsia="ru-RU"/>
              </w:rPr>
              <w:t>1.9</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Сроки и порядок оплаты Услуг</w:t>
            </w:r>
            <w:r w:rsidR="00466610">
              <w:rPr>
                <w:noProof/>
                <w:webHidden/>
              </w:rPr>
              <w:tab/>
            </w:r>
            <w:r w:rsidR="00466610">
              <w:rPr>
                <w:noProof/>
                <w:webHidden/>
              </w:rPr>
              <w:fldChar w:fldCharType="begin"/>
            </w:r>
            <w:r w:rsidR="00466610">
              <w:rPr>
                <w:noProof/>
                <w:webHidden/>
              </w:rPr>
              <w:instrText xml:space="preserve"> PAGEREF _Toc239865535 \h </w:instrText>
            </w:r>
            <w:r w:rsidR="00466610">
              <w:rPr>
                <w:noProof/>
                <w:webHidden/>
              </w:rPr>
            </w:r>
            <w:r w:rsidR="00466610">
              <w:rPr>
                <w:noProof/>
                <w:webHidden/>
              </w:rPr>
              <w:fldChar w:fldCharType="separate"/>
            </w:r>
            <w:r w:rsidR="00466610">
              <w:rPr>
                <w:noProof/>
                <w:webHidden/>
              </w:rPr>
              <w:t>22</w:t>
            </w:r>
            <w:r w:rsidR="00466610">
              <w:rPr>
                <w:noProof/>
                <w:webHidden/>
              </w:rPr>
              <w:fldChar w:fldCharType="end"/>
            </w:r>
          </w:hyperlink>
        </w:p>
        <w:p w14:paraId="5EBB73B9" w14:textId="3A5F1C69" w:rsidR="00466610" w:rsidRDefault="00F14C86">
          <w:pPr>
            <w:pStyle w:val="2ffa"/>
            <w:tabs>
              <w:tab w:val="left" w:pos="1100"/>
              <w:tab w:val="right" w:leader="dot" w:pos="9913"/>
            </w:tabs>
            <w:rPr>
              <w:rFonts w:asciiTheme="minorHAnsi" w:eastAsiaTheme="minorEastAsia" w:hAnsiTheme="minorHAnsi" w:cstheme="minorBidi"/>
              <w:noProof/>
              <w:sz w:val="22"/>
              <w:szCs w:val="22"/>
              <w:lang w:eastAsia="ru-RU" w:bidi="ar-SA"/>
            </w:rPr>
          </w:pPr>
          <w:hyperlink w:anchor="_Toc239865536" w:history="1">
            <w:r w:rsidR="00466610" w:rsidRPr="00BF3817">
              <w:rPr>
                <w:rStyle w:val="afff5"/>
                <w:rFonts w:cs="Times New Roman"/>
                <w:noProof/>
              </w:rPr>
              <w:t>1.10</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Условия, обеспечиваемые Заказчиком</w:t>
            </w:r>
            <w:r w:rsidR="00466610">
              <w:rPr>
                <w:noProof/>
                <w:webHidden/>
              </w:rPr>
              <w:tab/>
            </w:r>
            <w:r w:rsidR="00466610">
              <w:rPr>
                <w:noProof/>
                <w:webHidden/>
              </w:rPr>
              <w:fldChar w:fldCharType="begin"/>
            </w:r>
            <w:r w:rsidR="00466610">
              <w:rPr>
                <w:noProof/>
                <w:webHidden/>
              </w:rPr>
              <w:instrText xml:space="preserve"> PAGEREF _Toc239865536 \h </w:instrText>
            </w:r>
            <w:r w:rsidR="00466610">
              <w:rPr>
                <w:noProof/>
                <w:webHidden/>
              </w:rPr>
            </w:r>
            <w:r w:rsidR="00466610">
              <w:rPr>
                <w:noProof/>
                <w:webHidden/>
              </w:rPr>
              <w:fldChar w:fldCharType="separate"/>
            </w:r>
            <w:r w:rsidR="00466610">
              <w:rPr>
                <w:noProof/>
                <w:webHidden/>
              </w:rPr>
              <w:t>22</w:t>
            </w:r>
            <w:r w:rsidR="00466610">
              <w:rPr>
                <w:noProof/>
                <w:webHidden/>
              </w:rPr>
              <w:fldChar w:fldCharType="end"/>
            </w:r>
          </w:hyperlink>
        </w:p>
        <w:p w14:paraId="5853788A" w14:textId="68C26663"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37" w:history="1">
            <w:r w:rsidR="00466610" w:rsidRPr="00BF3817">
              <w:rPr>
                <w:rStyle w:val="afff5"/>
                <w:rFonts w:cs="Times New Roman"/>
                <w:noProof/>
              </w:rPr>
              <w:t>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Цели и назначение</w:t>
            </w:r>
            <w:r w:rsidR="00466610">
              <w:rPr>
                <w:noProof/>
                <w:webHidden/>
              </w:rPr>
              <w:tab/>
            </w:r>
            <w:r w:rsidR="00466610">
              <w:rPr>
                <w:noProof/>
                <w:webHidden/>
              </w:rPr>
              <w:fldChar w:fldCharType="begin"/>
            </w:r>
            <w:r w:rsidR="00466610">
              <w:rPr>
                <w:noProof/>
                <w:webHidden/>
              </w:rPr>
              <w:instrText xml:space="preserve"> PAGEREF _Toc239865537 \h </w:instrText>
            </w:r>
            <w:r w:rsidR="00466610">
              <w:rPr>
                <w:noProof/>
                <w:webHidden/>
              </w:rPr>
            </w:r>
            <w:r w:rsidR="00466610">
              <w:rPr>
                <w:noProof/>
                <w:webHidden/>
              </w:rPr>
              <w:fldChar w:fldCharType="separate"/>
            </w:r>
            <w:r w:rsidR="00466610">
              <w:rPr>
                <w:noProof/>
                <w:webHidden/>
              </w:rPr>
              <w:t>23</w:t>
            </w:r>
            <w:r w:rsidR="00466610">
              <w:rPr>
                <w:noProof/>
                <w:webHidden/>
              </w:rPr>
              <w:fldChar w:fldCharType="end"/>
            </w:r>
          </w:hyperlink>
        </w:p>
        <w:p w14:paraId="15443B66" w14:textId="14CEF302"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38" w:history="1">
            <w:r w:rsidR="00466610" w:rsidRPr="00BF3817">
              <w:rPr>
                <w:rStyle w:val="afff5"/>
                <w:rFonts w:cs="Times New Roman"/>
                <w:noProof/>
              </w:rPr>
              <w:t>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Характеристика объекта автоматизации</w:t>
            </w:r>
            <w:r w:rsidR="00466610">
              <w:rPr>
                <w:noProof/>
                <w:webHidden/>
              </w:rPr>
              <w:tab/>
            </w:r>
            <w:r w:rsidR="00466610">
              <w:rPr>
                <w:noProof/>
                <w:webHidden/>
              </w:rPr>
              <w:fldChar w:fldCharType="begin"/>
            </w:r>
            <w:r w:rsidR="00466610">
              <w:rPr>
                <w:noProof/>
                <w:webHidden/>
              </w:rPr>
              <w:instrText xml:space="preserve"> PAGEREF _Toc239865538 \h </w:instrText>
            </w:r>
            <w:r w:rsidR="00466610">
              <w:rPr>
                <w:noProof/>
                <w:webHidden/>
              </w:rPr>
            </w:r>
            <w:r w:rsidR="00466610">
              <w:rPr>
                <w:noProof/>
                <w:webHidden/>
              </w:rPr>
              <w:fldChar w:fldCharType="separate"/>
            </w:r>
            <w:r w:rsidR="00466610">
              <w:rPr>
                <w:noProof/>
                <w:webHidden/>
              </w:rPr>
              <w:t>24</w:t>
            </w:r>
            <w:r w:rsidR="00466610">
              <w:rPr>
                <w:noProof/>
                <w:webHidden/>
              </w:rPr>
              <w:fldChar w:fldCharType="end"/>
            </w:r>
          </w:hyperlink>
        </w:p>
        <w:p w14:paraId="75A775CB" w14:textId="229E923B"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39" w:history="1">
            <w:r w:rsidR="00466610" w:rsidRPr="00BF3817">
              <w:rPr>
                <w:rStyle w:val="afff5"/>
                <w:rFonts w:cs="Times New Roman"/>
                <w:noProof/>
              </w:rPr>
              <w:t>3.1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Мультисервисная телекоммуникационная инфраструктура</w:t>
            </w:r>
            <w:r w:rsidR="00466610">
              <w:rPr>
                <w:noProof/>
                <w:webHidden/>
              </w:rPr>
              <w:tab/>
            </w:r>
            <w:r w:rsidR="00466610">
              <w:rPr>
                <w:noProof/>
                <w:webHidden/>
              </w:rPr>
              <w:fldChar w:fldCharType="begin"/>
            </w:r>
            <w:r w:rsidR="00466610">
              <w:rPr>
                <w:noProof/>
                <w:webHidden/>
              </w:rPr>
              <w:instrText xml:space="preserve"> PAGEREF _Toc239865539 \h </w:instrText>
            </w:r>
            <w:r w:rsidR="00466610">
              <w:rPr>
                <w:noProof/>
                <w:webHidden/>
              </w:rPr>
            </w:r>
            <w:r w:rsidR="00466610">
              <w:rPr>
                <w:noProof/>
                <w:webHidden/>
              </w:rPr>
              <w:fldChar w:fldCharType="separate"/>
            </w:r>
            <w:r w:rsidR="00466610">
              <w:rPr>
                <w:noProof/>
                <w:webHidden/>
              </w:rPr>
              <w:t>26</w:t>
            </w:r>
            <w:r w:rsidR="00466610">
              <w:rPr>
                <w:noProof/>
                <w:webHidden/>
              </w:rPr>
              <w:fldChar w:fldCharType="end"/>
            </w:r>
          </w:hyperlink>
        </w:p>
        <w:p w14:paraId="345EE05D" w14:textId="6D1C9132"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40" w:history="1">
            <w:r w:rsidR="00466610" w:rsidRPr="00BF3817">
              <w:rPr>
                <w:rStyle w:val="afff5"/>
                <w:rFonts w:cs="Times New Roman"/>
                <w:noProof/>
              </w:rPr>
              <w:t>3.2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Вычислительная инфраструктура</w:t>
            </w:r>
            <w:r w:rsidR="00466610">
              <w:rPr>
                <w:noProof/>
                <w:webHidden/>
              </w:rPr>
              <w:tab/>
            </w:r>
            <w:r w:rsidR="00466610">
              <w:rPr>
                <w:noProof/>
                <w:webHidden/>
              </w:rPr>
              <w:fldChar w:fldCharType="begin"/>
            </w:r>
            <w:r w:rsidR="00466610">
              <w:rPr>
                <w:noProof/>
                <w:webHidden/>
              </w:rPr>
              <w:instrText xml:space="preserve"> PAGEREF _Toc239865540 \h </w:instrText>
            </w:r>
            <w:r w:rsidR="00466610">
              <w:rPr>
                <w:noProof/>
                <w:webHidden/>
              </w:rPr>
            </w:r>
            <w:r w:rsidR="00466610">
              <w:rPr>
                <w:noProof/>
                <w:webHidden/>
              </w:rPr>
              <w:fldChar w:fldCharType="separate"/>
            </w:r>
            <w:r w:rsidR="00466610">
              <w:rPr>
                <w:noProof/>
                <w:webHidden/>
              </w:rPr>
              <w:t>26</w:t>
            </w:r>
            <w:r w:rsidR="00466610">
              <w:rPr>
                <w:noProof/>
                <w:webHidden/>
              </w:rPr>
              <w:fldChar w:fldCharType="end"/>
            </w:r>
          </w:hyperlink>
        </w:p>
        <w:p w14:paraId="36D20DC0" w14:textId="650CF908" w:rsidR="00466610" w:rsidRDefault="00F14C86">
          <w:pPr>
            <w:pStyle w:val="3ff0"/>
            <w:tabs>
              <w:tab w:val="left" w:pos="1320"/>
              <w:tab w:val="right" w:leader="dot" w:pos="9913"/>
            </w:tabs>
            <w:rPr>
              <w:rFonts w:asciiTheme="minorHAnsi" w:eastAsiaTheme="minorEastAsia" w:hAnsiTheme="minorHAnsi" w:cstheme="minorBidi"/>
              <w:noProof/>
              <w:sz w:val="22"/>
              <w:szCs w:val="22"/>
              <w:lang w:eastAsia="ru-RU" w:bidi="ar-SA"/>
            </w:rPr>
          </w:pPr>
          <w:hyperlink w:anchor="_Toc239865541" w:history="1">
            <w:r w:rsidR="00466610" w:rsidRPr="00BF3817">
              <w:rPr>
                <w:rStyle w:val="afff5"/>
                <w:rFonts w:ascii="Times New Roman" w:eastAsia="Times New Roman" w:hAnsi="Times New Roman" w:cs="Times New Roman"/>
                <w:noProof/>
                <w:lang w:eastAsia="ru-RU"/>
              </w:rPr>
              <w:t>3.2.1</w:t>
            </w:r>
            <w:r w:rsidR="00466610">
              <w:rPr>
                <w:rFonts w:asciiTheme="minorHAnsi" w:eastAsiaTheme="minorEastAsia" w:hAnsiTheme="minorHAnsi" w:cstheme="minorBidi"/>
                <w:noProof/>
                <w:sz w:val="22"/>
                <w:szCs w:val="22"/>
                <w:lang w:eastAsia="ru-RU" w:bidi="ar-SA"/>
              </w:rPr>
              <w:tab/>
            </w:r>
            <w:r w:rsidR="00466610" w:rsidRPr="00BF3817">
              <w:rPr>
                <w:rStyle w:val="afff5"/>
                <w:rFonts w:ascii="Times New Roman" w:eastAsia="Times New Roman" w:hAnsi="Times New Roman" w:cs="Times New Roman"/>
                <w:noProof/>
                <w:lang w:eastAsia="ru-RU"/>
              </w:rPr>
              <w:t>Федеральный центр обработки данных</w:t>
            </w:r>
            <w:r w:rsidR="00466610">
              <w:rPr>
                <w:noProof/>
                <w:webHidden/>
              </w:rPr>
              <w:tab/>
            </w:r>
            <w:r w:rsidR="00466610">
              <w:rPr>
                <w:noProof/>
                <w:webHidden/>
              </w:rPr>
              <w:fldChar w:fldCharType="begin"/>
            </w:r>
            <w:r w:rsidR="00466610">
              <w:rPr>
                <w:noProof/>
                <w:webHidden/>
              </w:rPr>
              <w:instrText xml:space="preserve"> PAGEREF _Toc239865541 \h </w:instrText>
            </w:r>
            <w:r w:rsidR="00466610">
              <w:rPr>
                <w:noProof/>
                <w:webHidden/>
              </w:rPr>
            </w:r>
            <w:r w:rsidR="00466610">
              <w:rPr>
                <w:noProof/>
                <w:webHidden/>
              </w:rPr>
              <w:fldChar w:fldCharType="separate"/>
            </w:r>
            <w:r w:rsidR="00466610">
              <w:rPr>
                <w:noProof/>
                <w:webHidden/>
              </w:rPr>
              <w:t>27</w:t>
            </w:r>
            <w:r w:rsidR="00466610">
              <w:rPr>
                <w:noProof/>
                <w:webHidden/>
              </w:rPr>
              <w:fldChar w:fldCharType="end"/>
            </w:r>
          </w:hyperlink>
        </w:p>
        <w:p w14:paraId="336660E8" w14:textId="34237B39" w:rsidR="00466610" w:rsidRDefault="00F14C86">
          <w:pPr>
            <w:pStyle w:val="3ff0"/>
            <w:tabs>
              <w:tab w:val="left" w:pos="1320"/>
              <w:tab w:val="right" w:leader="dot" w:pos="9913"/>
            </w:tabs>
            <w:rPr>
              <w:rFonts w:asciiTheme="minorHAnsi" w:eastAsiaTheme="minorEastAsia" w:hAnsiTheme="minorHAnsi" w:cstheme="minorBidi"/>
              <w:noProof/>
              <w:sz w:val="22"/>
              <w:szCs w:val="22"/>
              <w:lang w:eastAsia="ru-RU" w:bidi="ar-SA"/>
            </w:rPr>
          </w:pPr>
          <w:hyperlink w:anchor="_Toc239865542" w:history="1">
            <w:r w:rsidR="00466610" w:rsidRPr="00BF3817">
              <w:rPr>
                <w:rStyle w:val="afff5"/>
                <w:rFonts w:ascii="Times New Roman" w:hAnsi="Times New Roman" w:cs="Times New Roman"/>
                <w:noProof/>
              </w:rPr>
              <w:t>3.2.2</w:t>
            </w:r>
            <w:r w:rsidR="00466610">
              <w:rPr>
                <w:rFonts w:asciiTheme="minorHAnsi" w:eastAsiaTheme="minorEastAsia" w:hAnsiTheme="minorHAnsi" w:cstheme="minorBidi"/>
                <w:noProof/>
                <w:sz w:val="22"/>
                <w:szCs w:val="22"/>
                <w:lang w:eastAsia="ru-RU" w:bidi="ar-SA"/>
              </w:rPr>
              <w:tab/>
            </w:r>
            <w:r w:rsidR="00466610" w:rsidRPr="00BF3817">
              <w:rPr>
                <w:rStyle w:val="afff5"/>
                <w:rFonts w:ascii="Times New Roman" w:eastAsia="Times New Roman" w:hAnsi="Times New Roman" w:cs="Times New Roman"/>
                <w:noProof/>
                <w:lang w:eastAsia="ru-RU"/>
              </w:rPr>
              <w:t>Оборудование региональной базы данных исполнительных производств</w:t>
            </w:r>
            <w:r w:rsidR="00466610">
              <w:rPr>
                <w:noProof/>
                <w:webHidden/>
              </w:rPr>
              <w:tab/>
            </w:r>
            <w:r w:rsidR="00466610">
              <w:rPr>
                <w:noProof/>
                <w:webHidden/>
              </w:rPr>
              <w:fldChar w:fldCharType="begin"/>
            </w:r>
            <w:r w:rsidR="00466610">
              <w:rPr>
                <w:noProof/>
                <w:webHidden/>
              </w:rPr>
              <w:instrText xml:space="preserve"> PAGEREF _Toc239865542 \h </w:instrText>
            </w:r>
            <w:r w:rsidR="00466610">
              <w:rPr>
                <w:noProof/>
                <w:webHidden/>
              </w:rPr>
            </w:r>
            <w:r w:rsidR="00466610">
              <w:rPr>
                <w:noProof/>
                <w:webHidden/>
              </w:rPr>
              <w:fldChar w:fldCharType="separate"/>
            </w:r>
            <w:r w:rsidR="00466610">
              <w:rPr>
                <w:noProof/>
                <w:webHidden/>
              </w:rPr>
              <w:t>27</w:t>
            </w:r>
            <w:r w:rsidR="00466610">
              <w:rPr>
                <w:noProof/>
                <w:webHidden/>
              </w:rPr>
              <w:fldChar w:fldCharType="end"/>
            </w:r>
          </w:hyperlink>
        </w:p>
        <w:p w14:paraId="79A07C2B" w14:textId="194793C3"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43" w:history="1">
            <w:r w:rsidR="00466610" w:rsidRPr="00BF3817">
              <w:rPr>
                <w:rStyle w:val="afff5"/>
                <w:rFonts w:cs="Times New Roman"/>
                <w:noProof/>
              </w:rPr>
              <w:t>3.3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Подсистема технологического мониторинга и администрирования</w:t>
            </w:r>
            <w:r w:rsidR="00466610">
              <w:rPr>
                <w:noProof/>
                <w:webHidden/>
              </w:rPr>
              <w:tab/>
            </w:r>
            <w:r w:rsidR="00466610">
              <w:rPr>
                <w:noProof/>
                <w:webHidden/>
              </w:rPr>
              <w:fldChar w:fldCharType="begin"/>
            </w:r>
            <w:r w:rsidR="00466610">
              <w:rPr>
                <w:noProof/>
                <w:webHidden/>
              </w:rPr>
              <w:instrText xml:space="preserve"> PAGEREF _Toc239865543 \h </w:instrText>
            </w:r>
            <w:r w:rsidR="00466610">
              <w:rPr>
                <w:noProof/>
                <w:webHidden/>
              </w:rPr>
            </w:r>
            <w:r w:rsidR="00466610">
              <w:rPr>
                <w:noProof/>
                <w:webHidden/>
              </w:rPr>
              <w:fldChar w:fldCharType="separate"/>
            </w:r>
            <w:r w:rsidR="00466610">
              <w:rPr>
                <w:noProof/>
                <w:webHidden/>
              </w:rPr>
              <w:t>27</w:t>
            </w:r>
            <w:r w:rsidR="00466610">
              <w:rPr>
                <w:noProof/>
                <w:webHidden/>
              </w:rPr>
              <w:fldChar w:fldCharType="end"/>
            </w:r>
          </w:hyperlink>
        </w:p>
        <w:p w14:paraId="1CC8804C" w14:textId="70CEDB30"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44" w:history="1">
            <w:r w:rsidR="00466610" w:rsidRPr="00BF3817">
              <w:rPr>
                <w:rStyle w:val="afff5"/>
                <w:rFonts w:cs="Times New Roman"/>
                <w:noProof/>
              </w:rPr>
              <w:t>3.4</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Подсистема гарантированной доставки</w:t>
            </w:r>
            <w:r w:rsidR="00466610">
              <w:rPr>
                <w:noProof/>
                <w:webHidden/>
              </w:rPr>
              <w:tab/>
            </w:r>
            <w:r w:rsidR="00466610">
              <w:rPr>
                <w:noProof/>
                <w:webHidden/>
              </w:rPr>
              <w:fldChar w:fldCharType="begin"/>
            </w:r>
            <w:r w:rsidR="00466610">
              <w:rPr>
                <w:noProof/>
                <w:webHidden/>
              </w:rPr>
              <w:instrText xml:space="preserve"> PAGEREF _Toc239865544 \h </w:instrText>
            </w:r>
            <w:r w:rsidR="00466610">
              <w:rPr>
                <w:noProof/>
                <w:webHidden/>
              </w:rPr>
            </w:r>
            <w:r w:rsidR="00466610">
              <w:rPr>
                <w:noProof/>
                <w:webHidden/>
              </w:rPr>
              <w:fldChar w:fldCharType="separate"/>
            </w:r>
            <w:r w:rsidR="00466610">
              <w:rPr>
                <w:noProof/>
                <w:webHidden/>
              </w:rPr>
              <w:t>28</w:t>
            </w:r>
            <w:r w:rsidR="00466610">
              <w:rPr>
                <w:noProof/>
                <w:webHidden/>
              </w:rPr>
              <w:fldChar w:fldCharType="end"/>
            </w:r>
          </w:hyperlink>
        </w:p>
        <w:p w14:paraId="52EEB50E" w14:textId="215D049F"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45" w:history="1">
            <w:r w:rsidR="00466610" w:rsidRPr="00BF3817">
              <w:rPr>
                <w:rStyle w:val="afff5"/>
                <w:rFonts w:cs="Times New Roman"/>
                <w:noProof/>
              </w:rPr>
              <w:t>3.5</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Программный комплекс отдела судебных приставов</w:t>
            </w:r>
            <w:r w:rsidR="00466610">
              <w:rPr>
                <w:noProof/>
                <w:webHidden/>
              </w:rPr>
              <w:tab/>
            </w:r>
            <w:r w:rsidR="00466610">
              <w:rPr>
                <w:noProof/>
                <w:webHidden/>
              </w:rPr>
              <w:fldChar w:fldCharType="begin"/>
            </w:r>
            <w:r w:rsidR="00466610">
              <w:rPr>
                <w:noProof/>
                <w:webHidden/>
              </w:rPr>
              <w:instrText xml:space="preserve"> PAGEREF _Toc239865545 \h </w:instrText>
            </w:r>
            <w:r w:rsidR="00466610">
              <w:rPr>
                <w:noProof/>
                <w:webHidden/>
              </w:rPr>
            </w:r>
            <w:r w:rsidR="00466610">
              <w:rPr>
                <w:noProof/>
                <w:webHidden/>
              </w:rPr>
              <w:fldChar w:fldCharType="separate"/>
            </w:r>
            <w:r w:rsidR="00466610">
              <w:rPr>
                <w:noProof/>
                <w:webHidden/>
              </w:rPr>
              <w:t>29</w:t>
            </w:r>
            <w:r w:rsidR="00466610">
              <w:rPr>
                <w:noProof/>
                <w:webHidden/>
              </w:rPr>
              <w:fldChar w:fldCharType="end"/>
            </w:r>
          </w:hyperlink>
        </w:p>
        <w:p w14:paraId="2AA4C4EF" w14:textId="3D35DBCF"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46" w:history="1">
            <w:r w:rsidR="00466610" w:rsidRPr="00BF3817">
              <w:rPr>
                <w:rStyle w:val="afff5"/>
                <w:rFonts w:cs="Times New Roman"/>
                <w:noProof/>
              </w:rPr>
              <w:t>3.6</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Подсистема ведомственного статистического учета</w:t>
            </w:r>
            <w:r w:rsidR="00466610">
              <w:rPr>
                <w:noProof/>
                <w:webHidden/>
              </w:rPr>
              <w:tab/>
            </w:r>
            <w:r w:rsidR="00466610">
              <w:rPr>
                <w:noProof/>
                <w:webHidden/>
              </w:rPr>
              <w:fldChar w:fldCharType="begin"/>
            </w:r>
            <w:r w:rsidR="00466610">
              <w:rPr>
                <w:noProof/>
                <w:webHidden/>
              </w:rPr>
              <w:instrText xml:space="preserve"> PAGEREF _Toc239865546 \h </w:instrText>
            </w:r>
            <w:r w:rsidR="00466610">
              <w:rPr>
                <w:noProof/>
                <w:webHidden/>
              </w:rPr>
            </w:r>
            <w:r w:rsidR="00466610">
              <w:rPr>
                <w:noProof/>
                <w:webHidden/>
              </w:rPr>
              <w:fldChar w:fldCharType="separate"/>
            </w:r>
            <w:r w:rsidR="00466610">
              <w:rPr>
                <w:noProof/>
                <w:webHidden/>
              </w:rPr>
              <w:t>29</w:t>
            </w:r>
            <w:r w:rsidR="00466610">
              <w:rPr>
                <w:noProof/>
                <w:webHidden/>
              </w:rPr>
              <w:fldChar w:fldCharType="end"/>
            </w:r>
          </w:hyperlink>
        </w:p>
        <w:p w14:paraId="0E23DF6A" w14:textId="0C380E86"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47" w:history="1">
            <w:r w:rsidR="00466610" w:rsidRPr="00BF3817">
              <w:rPr>
                <w:rStyle w:val="afff5"/>
                <w:rFonts w:cs="Times New Roman"/>
                <w:noProof/>
              </w:rPr>
              <w:t>3.7</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Подсистема оперативного мониторинга и анализа информации</w:t>
            </w:r>
            <w:r w:rsidR="00466610">
              <w:rPr>
                <w:noProof/>
                <w:webHidden/>
              </w:rPr>
              <w:tab/>
            </w:r>
            <w:r w:rsidR="00466610">
              <w:rPr>
                <w:noProof/>
                <w:webHidden/>
              </w:rPr>
              <w:fldChar w:fldCharType="begin"/>
            </w:r>
            <w:r w:rsidR="00466610">
              <w:rPr>
                <w:noProof/>
                <w:webHidden/>
              </w:rPr>
              <w:instrText xml:space="preserve"> PAGEREF _Toc239865547 \h </w:instrText>
            </w:r>
            <w:r w:rsidR="00466610">
              <w:rPr>
                <w:noProof/>
                <w:webHidden/>
              </w:rPr>
            </w:r>
            <w:r w:rsidR="00466610">
              <w:rPr>
                <w:noProof/>
                <w:webHidden/>
              </w:rPr>
              <w:fldChar w:fldCharType="separate"/>
            </w:r>
            <w:r w:rsidR="00466610">
              <w:rPr>
                <w:noProof/>
                <w:webHidden/>
              </w:rPr>
              <w:t>30</w:t>
            </w:r>
            <w:r w:rsidR="00466610">
              <w:rPr>
                <w:noProof/>
                <w:webHidden/>
              </w:rPr>
              <w:fldChar w:fldCharType="end"/>
            </w:r>
          </w:hyperlink>
        </w:p>
        <w:p w14:paraId="113EB024" w14:textId="1B46D9CC"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48" w:history="1">
            <w:r w:rsidR="00466610" w:rsidRPr="00BF3817">
              <w:rPr>
                <w:rStyle w:val="afff5"/>
                <w:rFonts w:cs="Times New Roman"/>
                <w:noProof/>
              </w:rPr>
              <w:t>3.8</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Подсистема межведомственного взаимодействия</w:t>
            </w:r>
            <w:r w:rsidR="00466610">
              <w:rPr>
                <w:noProof/>
                <w:webHidden/>
              </w:rPr>
              <w:tab/>
            </w:r>
            <w:r w:rsidR="00466610">
              <w:rPr>
                <w:noProof/>
                <w:webHidden/>
              </w:rPr>
              <w:fldChar w:fldCharType="begin"/>
            </w:r>
            <w:r w:rsidR="00466610">
              <w:rPr>
                <w:noProof/>
                <w:webHidden/>
              </w:rPr>
              <w:instrText xml:space="preserve"> PAGEREF _Toc239865548 \h </w:instrText>
            </w:r>
            <w:r w:rsidR="00466610">
              <w:rPr>
                <w:noProof/>
                <w:webHidden/>
              </w:rPr>
            </w:r>
            <w:r w:rsidR="00466610">
              <w:rPr>
                <w:noProof/>
                <w:webHidden/>
              </w:rPr>
              <w:fldChar w:fldCharType="separate"/>
            </w:r>
            <w:r w:rsidR="00466610">
              <w:rPr>
                <w:noProof/>
                <w:webHidden/>
              </w:rPr>
              <w:t>30</w:t>
            </w:r>
            <w:r w:rsidR="00466610">
              <w:rPr>
                <w:noProof/>
                <w:webHidden/>
              </w:rPr>
              <w:fldChar w:fldCharType="end"/>
            </w:r>
          </w:hyperlink>
        </w:p>
        <w:p w14:paraId="2CF80542" w14:textId="1DD76812"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49" w:history="1">
            <w:r w:rsidR="00466610" w:rsidRPr="00BF3817">
              <w:rPr>
                <w:rStyle w:val="afff5"/>
                <w:rFonts w:cs="Times New Roman"/>
                <w:noProof/>
              </w:rPr>
              <w:t>3.9</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Подсистема централизованного ведения и распространения нормативно-справочной информации</w:t>
            </w:r>
            <w:r w:rsidR="00466610">
              <w:rPr>
                <w:noProof/>
                <w:webHidden/>
              </w:rPr>
              <w:tab/>
            </w:r>
            <w:r w:rsidR="00466610">
              <w:rPr>
                <w:noProof/>
                <w:webHidden/>
              </w:rPr>
              <w:fldChar w:fldCharType="begin"/>
            </w:r>
            <w:r w:rsidR="00466610">
              <w:rPr>
                <w:noProof/>
                <w:webHidden/>
              </w:rPr>
              <w:instrText xml:space="preserve"> PAGEREF _Toc239865549 \h </w:instrText>
            </w:r>
            <w:r w:rsidR="00466610">
              <w:rPr>
                <w:noProof/>
                <w:webHidden/>
              </w:rPr>
            </w:r>
            <w:r w:rsidR="00466610">
              <w:rPr>
                <w:noProof/>
                <w:webHidden/>
              </w:rPr>
              <w:fldChar w:fldCharType="separate"/>
            </w:r>
            <w:r w:rsidR="00466610">
              <w:rPr>
                <w:noProof/>
                <w:webHidden/>
              </w:rPr>
              <w:t>31</w:t>
            </w:r>
            <w:r w:rsidR="00466610">
              <w:rPr>
                <w:noProof/>
                <w:webHidden/>
              </w:rPr>
              <w:fldChar w:fldCharType="end"/>
            </w:r>
          </w:hyperlink>
        </w:p>
        <w:p w14:paraId="41EE86F3" w14:textId="7E5B7627" w:rsidR="00466610" w:rsidRDefault="00F14C86">
          <w:pPr>
            <w:pStyle w:val="2ffa"/>
            <w:tabs>
              <w:tab w:val="left" w:pos="1100"/>
              <w:tab w:val="right" w:leader="dot" w:pos="9913"/>
            </w:tabs>
            <w:rPr>
              <w:rFonts w:asciiTheme="minorHAnsi" w:eastAsiaTheme="minorEastAsia" w:hAnsiTheme="minorHAnsi" w:cstheme="minorBidi"/>
              <w:noProof/>
              <w:sz w:val="22"/>
              <w:szCs w:val="22"/>
              <w:lang w:eastAsia="ru-RU" w:bidi="ar-SA"/>
            </w:rPr>
          </w:pPr>
          <w:hyperlink w:anchor="_Toc239865550" w:history="1">
            <w:r w:rsidR="00466610" w:rsidRPr="00BF3817">
              <w:rPr>
                <w:rStyle w:val="afff5"/>
                <w:rFonts w:cs="Times New Roman"/>
                <w:noProof/>
              </w:rPr>
              <w:t>3.10</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Ведомственная система электронной почты</w:t>
            </w:r>
            <w:r w:rsidR="00466610">
              <w:rPr>
                <w:noProof/>
                <w:webHidden/>
              </w:rPr>
              <w:tab/>
            </w:r>
            <w:r w:rsidR="00466610">
              <w:rPr>
                <w:noProof/>
                <w:webHidden/>
              </w:rPr>
              <w:fldChar w:fldCharType="begin"/>
            </w:r>
            <w:r w:rsidR="00466610">
              <w:rPr>
                <w:noProof/>
                <w:webHidden/>
              </w:rPr>
              <w:instrText xml:space="preserve"> PAGEREF _Toc239865550 \h </w:instrText>
            </w:r>
            <w:r w:rsidR="00466610">
              <w:rPr>
                <w:noProof/>
                <w:webHidden/>
              </w:rPr>
            </w:r>
            <w:r w:rsidR="00466610">
              <w:rPr>
                <w:noProof/>
                <w:webHidden/>
              </w:rPr>
              <w:fldChar w:fldCharType="separate"/>
            </w:r>
            <w:r w:rsidR="00466610">
              <w:rPr>
                <w:noProof/>
                <w:webHidden/>
              </w:rPr>
              <w:t>31</w:t>
            </w:r>
            <w:r w:rsidR="00466610">
              <w:rPr>
                <w:noProof/>
                <w:webHidden/>
              </w:rPr>
              <w:fldChar w:fldCharType="end"/>
            </w:r>
          </w:hyperlink>
        </w:p>
        <w:p w14:paraId="76BBE72C" w14:textId="655D9025" w:rsidR="00466610" w:rsidRDefault="00F14C86">
          <w:pPr>
            <w:pStyle w:val="2ffa"/>
            <w:tabs>
              <w:tab w:val="left" w:pos="1100"/>
              <w:tab w:val="right" w:leader="dot" w:pos="9913"/>
            </w:tabs>
            <w:rPr>
              <w:rFonts w:asciiTheme="minorHAnsi" w:eastAsiaTheme="minorEastAsia" w:hAnsiTheme="minorHAnsi" w:cstheme="minorBidi"/>
              <w:noProof/>
              <w:sz w:val="22"/>
              <w:szCs w:val="22"/>
              <w:lang w:eastAsia="ru-RU" w:bidi="ar-SA"/>
            </w:rPr>
          </w:pPr>
          <w:hyperlink w:anchor="_Toc239865551" w:history="1">
            <w:r w:rsidR="00466610" w:rsidRPr="00BF3817">
              <w:rPr>
                <w:rStyle w:val="afff5"/>
                <w:rFonts w:cs="Times New Roman"/>
                <w:noProof/>
              </w:rPr>
              <w:t>3.11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Подсистема электронного документооборота</w:t>
            </w:r>
            <w:r w:rsidR="00466610">
              <w:rPr>
                <w:noProof/>
                <w:webHidden/>
              </w:rPr>
              <w:tab/>
            </w:r>
            <w:r w:rsidR="00466610">
              <w:rPr>
                <w:noProof/>
                <w:webHidden/>
              </w:rPr>
              <w:fldChar w:fldCharType="begin"/>
            </w:r>
            <w:r w:rsidR="00466610">
              <w:rPr>
                <w:noProof/>
                <w:webHidden/>
              </w:rPr>
              <w:instrText xml:space="preserve"> PAGEREF _Toc239865551 \h </w:instrText>
            </w:r>
            <w:r w:rsidR="00466610">
              <w:rPr>
                <w:noProof/>
                <w:webHidden/>
              </w:rPr>
            </w:r>
            <w:r w:rsidR="00466610">
              <w:rPr>
                <w:noProof/>
                <w:webHidden/>
              </w:rPr>
              <w:fldChar w:fldCharType="separate"/>
            </w:r>
            <w:r w:rsidR="00466610">
              <w:rPr>
                <w:noProof/>
                <w:webHidden/>
              </w:rPr>
              <w:t>32</w:t>
            </w:r>
            <w:r w:rsidR="00466610">
              <w:rPr>
                <w:noProof/>
                <w:webHidden/>
              </w:rPr>
              <w:fldChar w:fldCharType="end"/>
            </w:r>
          </w:hyperlink>
        </w:p>
        <w:p w14:paraId="21A08D74" w14:textId="5E307B92" w:rsidR="00466610" w:rsidRDefault="00F14C86">
          <w:pPr>
            <w:pStyle w:val="2ffa"/>
            <w:tabs>
              <w:tab w:val="left" w:pos="1100"/>
              <w:tab w:val="right" w:leader="dot" w:pos="9913"/>
            </w:tabs>
            <w:rPr>
              <w:rFonts w:asciiTheme="minorHAnsi" w:eastAsiaTheme="minorEastAsia" w:hAnsiTheme="minorHAnsi" w:cstheme="minorBidi"/>
              <w:noProof/>
              <w:sz w:val="22"/>
              <w:szCs w:val="22"/>
              <w:lang w:eastAsia="ru-RU" w:bidi="ar-SA"/>
            </w:rPr>
          </w:pPr>
          <w:hyperlink w:anchor="_Toc239865552" w:history="1">
            <w:r w:rsidR="00466610" w:rsidRPr="00BF3817">
              <w:rPr>
                <w:rStyle w:val="afff5"/>
                <w:rFonts w:cs="Times New Roman"/>
                <w:noProof/>
              </w:rPr>
              <w:t>3.12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Ведомственный служебный портал</w:t>
            </w:r>
            <w:r w:rsidR="00466610">
              <w:rPr>
                <w:noProof/>
                <w:webHidden/>
              </w:rPr>
              <w:tab/>
            </w:r>
            <w:r w:rsidR="00466610">
              <w:rPr>
                <w:noProof/>
                <w:webHidden/>
              </w:rPr>
              <w:fldChar w:fldCharType="begin"/>
            </w:r>
            <w:r w:rsidR="00466610">
              <w:rPr>
                <w:noProof/>
                <w:webHidden/>
              </w:rPr>
              <w:instrText xml:space="preserve"> PAGEREF _Toc239865552 \h </w:instrText>
            </w:r>
            <w:r w:rsidR="00466610">
              <w:rPr>
                <w:noProof/>
                <w:webHidden/>
              </w:rPr>
            </w:r>
            <w:r w:rsidR="00466610">
              <w:rPr>
                <w:noProof/>
                <w:webHidden/>
              </w:rPr>
              <w:fldChar w:fldCharType="separate"/>
            </w:r>
            <w:r w:rsidR="00466610">
              <w:rPr>
                <w:noProof/>
                <w:webHidden/>
              </w:rPr>
              <w:t>32</w:t>
            </w:r>
            <w:r w:rsidR="00466610">
              <w:rPr>
                <w:noProof/>
                <w:webHidden/>
              </w:rPr>
              <w:fldChar w:fldCharType="end"/>
            </w:r>
          </w:hyperlink>
        </w:p>
        <w:p w14:paraId="275F6865" w14:textId="13C6E92A" w:rsidR="00466610" w:rsidRDefault="00F14C86">
          <w:pPr>
            <w:pStyle w:val="2ffa"/>
            <w:tabs>
              <w:tab w:val="left" w:pos="1100"/>
              <w:tab w:val="right" w:leader="dot" w:pos="9913"/>
            </w:tabs>
            <w:rPr>
              <w:rFonts w:asciiTheme="minorHAnsi" w:eastAsiaTheme="minorEastAsia" w:hAnsiTheme="minorHAnsi" w:cstheme="minorBidi"/>
              <w:noProof/>
              <w:sz w:val="22"/>
              <w:szCs w:val="22"/>
              <w:lang w:eastAsia="ru-RU" w:bidi="ar-SA"/>
            </w:rPr>
          </w:pPr>
          <w:hyperlink w:anchor="_Toc239865553" w:history="1">
            <w:r w:rsidR="00466610" w:rsidRPr="00BF3817">
              <w:rPr>
                <w:rStyle w:val="afff5"/>
                <w:rFonts w:cs="Times New Roman"/>
                <w:noProof/>
              </w:rPr>
              <w:t>3.13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Официальный интернет-сайт ФССП России</w:t>
            </w:r>
            <w:r w:rsidR="00466610">
              <w:rPr>
                <w:noProof/>
                <w:webHidden/>
              </w:rPr>
              <w:tab/>
            </w:r>
            <w:r w:rsidR="00466610">
              <w:rPr>
                <w:noProof/>
                <w:webHidden/>
              </w:rPr>
              <w:fldChar w:fldCharType="begin"/>
            </w:r>
            <w:r w:rsidR="00466610">
              <w:rPr>
                <w:noProof/>
                <w:webHidden/>
              </w:rPr>
              <w:instrText xml:space="preserve"> PAGEREF _Toc239865553 \h </w:instrText>
            </w:r>
            <w:r w:rsidR="00466610">
              <w:rPr>
                <w:noProof/>
                <w:webHidden/>
              </w:rPr>
            </w:r>
            <w:r w:rsidR="00466610">
              <w:rPr>
                <w:noProof/>
                <w:webHidden/>
              </w:rPr>
              <w:fldChar w:fldCharType="separate"/>
            </w:r>
            <w:r w:rsidR="00466610">
              <w:rPr>
                <w:noProof/>
                <w:webHidden/>
              </w:rPr>
              <w:t>33</w:t>
            </w:r>
            <w:r w:rsidR="00466610">
              <w:rPr>
                <w:noProof/>
                <w:webHidden/>
              </w:rPr>
              <w:fldChar w:fldCharType="end"/>
            </w:r>
          </w:hyperlink>
        </w:p>
        <w:p w14:paraId="1234A896" w14:textId="48C29F89" w:rsidR="00466610" w:rsidRDefault="00F14C86">
          <w:pPr>
            <w:pStyle w:val="2ffa"/>
            <w:tabs>
              <w:tab w:val="left" w:pos="1100"/>
              <w:tab w:val="right" w:leader="dot" w:pos="9913"/>
            </w:tabs>
            <w:rPr>
              <w:rFonts w:asciiTheme="minorHAnsi" w:eastAsiaTheme="minorEastAsia" w:hAnsiTheme="minorHAnsi" w:cstheme="minorBidi"/>
              <w:noProof/>
              <w:sz w:val="22"/>
              <w:szCs w:val="22"/>
              <w:lang w:eastAsia="ru-RU" w:bidi="ar-SA"/>
            </w:rPr>
          </w:pPr>
          <w:hyperlink w:anchor="_Toc239865554" w:history="1">
            <w:r w:rsidR="00466610" w:rsidRPr="00BF3817">
              <w:rPr>
                <w:rStyle w:val="afff5"/>
                <w:rFonts w:cs="Times New Roman"/>
                <w:noProof/>
              </w:rPr>
              <w:t>3.14</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Система защиты информации</w:t>
            </w:r>
            <w:r w:rsidR="00466610">
              <w:rPr>
                <w:noProof/>
                <w:webHidden/>
              </w:rPr>
              <w:tab/>
            </w:r>
            <w:r w:rsidR="00466610">
              <w:rPr>
                <w:noProof/>
                <w:webHidden/>
              </w:rPr>
              <w:fldChar w:fldCharType="begin"/>
            </w:r>
            <w:r w:rsidR="00466610">
              <w:rPr>
                <w:noProof/>
                <w:webHidden/>
              </w:rPr>
              <w:instrText xml:space="preserve"> PAGEREF _Toc239865554 \h </w:instrText>
            </w:r>
            <w:r w:rsidR="00466610">
              <w:rPr>
                <w:noProof/>
                <w:webHidden/>
              </w:rPr>
            </w:r>
            <w:r w:rsidR="00466610">
              <w:rPr>
                <w:noProof/>
                <w:webHidden/>
              </w:rPr>
              <w:fldChar w:fldCharType="separate"/>
            </w:r>
            <w:r w:rsidR="00466610">
              <w:rPr>
                <w:noProof/>
                <w:webHidden/>
              </w:rPr>
              <w:t>33</w:t>
            </w:r>
            <w:r w:rsidR="00466610">
              <w:rPr>
                <w:noProof/>
                <w:webHidden/>
              </w:rPr>
              <w:fldChar w:fldCharType="end"/>
            </w:r>
          </w:hyperlink>
        </w:p>
        <w:p w14:paraId="09343752" w14:textId="4ECED153"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55" w:history="1">
            <w:r w:rsidR="00466610" w:rsidRPr="00BF3817">
              <w:rPr>
                <w:rStyle w:val="afff5"/>
                <w:rFonts w:cs="Times New Roman"/>
                <w:noProof/>
              </w:rPr>
              <w:t>4.</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аппаратному обеспечению</w:t>
            </w:r>
            <w:r w:rsidR="00466610">
              <w:rPr>
                <w:noProof/>
                <w:webHidden/>
              </w:rPr>
              <w:tab/>
            </w:r>
            <w:r w:rsidR="00466610">
              <w:rPr>
                <w:noProof/>
                <w:webHidden/>
              </w:rPr>
              <w:fldChar w:fldCharType="begin"/>
            </w:r>
            <w:r w:rsidR="00466610">
              <w:rPr>
                <w:noProof/>
                <w:webHidden/>
              </w:rPr>
              <w:instrText xml:space="preserve"> PAGEREF _Toc239865555 \h </w:instrText>
            </w:r>
            <w:r w:rsidR="00466610">
              <w:rPr>
                <w:noProof/>
                <w:webHidden/>
              </w:rPr>
            </w:r>
            <w:r w:rsidR="00466610">
              <w:rPr>
                <w:noProof/>
                <w:webHidden/>
              </w:rPr>
              <w:fldChar w:fldCharType="separate"/>
            </w:r>
            <w:r w:rsidR="00466610">
              <w:rPr>
                <w:noProof/>
                <w:webHidden/>
              </w:rPr>
              <w:t>36</w:t>
            </w:r>
            <w:r w:rsidR="00466610">
              <w:rPr>
                <w:noProof/>
                <w:webHidden/>
              </w:rPr>
              <w:fldChar w:fldCharType="end"/>
            </w:r>
          </w:hyperlink>
        </w:p>
        <w:p w14:paraId="333AFA70" w14:textId="6A6A9A9D"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56" w:history="1">
            <w:r w:rsidR="00466610" w:rsidRPr="00BF3817">
              <w:rPr>
                <w:rStyle w:val="afff5"/>
                <w:rFonts w:cs="Times New Roman"/>
                <w:noProof/>
              </w:rPr>
              <w:t>4.1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СКЗИ Тип 1</w:t>
            </w:r>
            <w:r w:rsidR="00466610">
              <w:rPr>
                <w:noProof/>
                <w:webHidden/>
              </w:rPr>
              <w:tab/>
            </w:r>
            <w:r w:rsidR="00466610">
              <w:rPr>
                <w:noProof/>
                <w:webHidden/>
              </w:rPr>
              <w:fldChar w:fldCharType="begin"/>
            </w:r>
            <w:r w:rsidR="00466610">
              <w:rPr>
                <w:noProof/>
                <w:webHidden/>
              </w:rPr>
              <w:instrText xml:space="preserve"> PAGEREF _Toc239865556 \h </w:instrText>
            </w:r>
            <w:r w:rsidR="00466610">
              <w:rPr>
                <w:noProof/>
                <w:webHidden/>
              </w:rPr>
            </w:r>
            <w:r w:rsidR="00466610">
              <w:rPr>
                <w:noProof/>
                <w:webHidden/>
              </w:rPr>
              <w:fldChar w:fldCharType="separate"/>
            </w:r>
            <w:r w:rsidR="00466610">
              <w:rPr>
                <w:noProof/>
                <w:webHidden/>
              </w:rPr>
              <w:t>36</w:t>
            </w:r>
            <w:r w:rsidR="00466610">
              <w:rPr>
                <w:noProof/>
                <w:webHidden/>
              </w:rPr>
              <w:fldChar w:fldCharType="end"/>
            </w:r>
          </w:hyperlink>
        </w:p>
        <w:p w14:paraId="78A6769F" w14:textId="4D38F85E"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57" w:history="1">
            <w:r w:rsidR="00466610" w:rsidRPr="00BF3817">
              <w:rPr>
                <w:rStyle w:val="afff5"/>
                <w:rFonts w:cs="Times New Roman"/>
                <w:noProof/>
              </w:rPr>
              <w:t>4.2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коммутатору МСТ</w:t>
            </w:r>
            <w:r w:rsidR="00466610">
              <w:rPr>
                <w:noProof/>
                <w:webHidden/>
              </w:rPr>
              <w:tab/>
            </w:r>
            <w:r w:rsidR="00466610">
              <w:rPr>
                <w:noProof/>
                <w:webHidden/>
              </w:rPr>
              <w:fldChar w:fldCharType="begin"/>
            </w:r>
            <w:r w:rsidR="00466610">
              <w:rPr>
                <w:noProof/>
                <w:webHidden/>
              </w:rPr>
              <w:instrText xml:space="preserve"> PAGEREF _Toc239865557 \h </w:instrText>
            </w:r>
            <w:r w:rsidR="00466610">
              <w:rPr>
                <w:noProof/>
                <w:webHidden/>
              </w:rPr>
            </w:r>
            <w:r w:rsidR="00466610">
              <w:rPr>
                <w:noProof/>
                <w:webHidden/>
              </w:rPr>
              <w:fldChar w:fldCharType="separate"/>
            </w:r>
            <w:r w:rsidR="00466610">
              <w:rPr>
                <w:noProof/>
                <w:webHidden/>
              </w:rPr>
              <w:t>36</w:t>
            </w:r>
            <w:r w:rsidR="00466610">
              <w:rPr>
                <w:noProof/>
                <w:webHidden/>
              </w:rPr>
              <w:fldChar w:fldCharType="end"/>
            </w:r>
          </w:hyperlink>
        </w:p>
        <w:p w14:paraId="2521AD18" w14:textId="7A5714E7"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58" w:history="1">
            <w:r w:rsidR="00466610" w:rsidRPr="00BF3817">
              <w:rPr>
                <w:rStyle w:val="afff5"/>
                <w:rFonts w:cs="Times New Roman"/>
                <w:noProof/>
              </w:rPr>
              <w:t>4.3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серверу сегмента МАРМ</w:t>
            </w:r>
            <w:r w:rsidR="00466610">
              <w:rPr>
                <w:noProof/>
                <w:webHidden/>
              </w:rPr>
              <w:tab/>
            </w:r>
            <w:r w:rsidR="00466610">
              <w:rPr>
                <w:noProof/>
                <w:webHidden/>
              </w:rPr>
              <w:fldChar w:fldCharType="begin"/>
            </w:r>
            <w:r w:rsidR="00466610">
              <w:rPr>
                <w:noProof/>
                <w:webHidden/>
              </w:rPr>
              <w:instrText xml:space="preserve"> PAGEREF _Toc239865558 \h </w:instrText>
            </w:r>
            <w:r w:rsidR="00466610">
              <w:rPr>
                <w:noProof/>
                <w:webHidden/>
              </w:rPr>
            </w:r>
            <w:r w:rsidR="00466610">
              <w:rPr>
                <w:noProof/>
                <w:webHidden/>
              </w:rPr>
              <w:fldChar w:fldCharType="separate"/>
            </w:r>
            <w:r w:rsidR="00466610">
              <w:rPr>
                <w:noProof/>
                <w:webHidden/>
              </w:rPr>
              <w:t>37</w:t>
            </w:r>
            <w:r w:rsidR="00466610">
              <w:rPr>
                <w:noProof/>
                <w:webHidden/>
              </w:rPr>
              <w:fldChar w:fldCharType="end"/>
            </w:r>
          </w:hyperlink>
        </w:p>
        <w:p w14:paraId="17FA4AF6" w14:textId="6760A31C"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59" w:history="1">
            <w:r w:rsidR="00466610" w:rsidRPr="00BF3817">
              <w:rPr>
                <w:rStyle w:val="afff5"/>
                <w:rFonts w:cs="Times New Roman"/>
                <w:noProof/>
              </w:rPr>
              <w:t>4.4</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модулю расширения МЭ</w:t>
            </w:r>
            <w:r w:rsidR="00466610">
              <w:rPr>
                <w:noProof/>
                <w:webHidden/>
              </w:rPr>
              <w:tab/>
            </w:r>
            <w:r w:rsidR="00466610">
              <w:rPr>
                <w:noProof/>
                <w:webHidden/>
              </w:rPr>
              <w:fldChar w:fldCharType="begin"/>
            </w:r>
            <w:r w:rsidR="00466610">
              <w:rPr>
                <w:noProof/>
                <w:webHidden/>
              </w:rPr>
              <w:instrText xml:space="preserve"> PAGEREF _Toc239865559 \h </w:instrText>
            </w:r>
            <w:r w:rsidR="00466610">
              <w:rPr>
                <w:noProof/>
                <w:webHidden/>
              </w:rPr>
            </w:r>
            <w:r w:rsidR="00466610">
              <w:rPr>
                <w:noProof/>
                <w:webHidden/>
              </w:rPr>
              <w:fldChar w:fldCharType="separate"/>
            </w:r>
            <w:r w:rsidR="00466610">
              <w:rPr>
                <w:noProof/>
                <w:webHidden/>
              </w:rPr>
              <w:t>41</w:t>
            </w:r>
            <w:r w:rsidR="00466610">
              <w:rPr>
                <w:noProof/>
                <w:webHidden/>
              </w:rPr>
              <w:fldChar w:fldCharType="end"/>
            </w:r>
          </w:hyperlink>
        </w:p>
        <w:p w14:paraId="781A7FA7" w14:textId="4E98654D"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60" w:history="1">
            <w:r w:rsidR="00466610" w:rsidRPr="00BF3817">
              <w:rPr>
                <w:rStyle w:val="afff5"/>
                <w:rFonts w:cs="Times New Roman"/>
                <w:noProof/>
              </w:rPr>
              <w:t>4.5</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аппаратной платформе МАРМ</w:t>
            </w:r>
            <w:r w:rsidR="00466610">
              <w:rPr>
                <w:noProof/>
                <w:webHidden/>
              </w:rPr>
              <w:tab/>
            </w:r>
            <w:r w:rsidR="00466610">
              <w:rPr>
                <w:noProof/>
                <w:webHidden/>
              </w:rPr>
              <w:fldChar w:fldCharType="begin"/>
            </w:r>
            <w:r w:rsidR="00466610">
              <w:rPr>
                <w:noProof/>
                <w:webHidden/>
              </w:rPr>
              <w:instrText xml:space="preserve"> PAGEREF _Toc239865560 \h </w:instrText>
            </w:r>
            <w:r w:rsidR="00466610">
              <w:rPr>
                <w:noProof/>
                <w:webHidden/>
              </w:rPr>
            </w:r>
            <w:r w:rsidR="00466610">
              <w:rPr>
                <w:noProof/>
                <w:webHidden/>
              </w:rPr>
              <w:fldChar w:fldCharType="separate"/>
            </w:r>
            <w:r w:rsidR="00466610">
              <w:rPr>
                <w:noProof/>
                <w:webHidden/>
              </w:rPr>
              <w:t>42</w:t>
            </w:r>
            <w:r w:rsidR="00466610">
              <w:rPr>
                <w:noProof/>
                <w:webHidden/>
              </w:rPr>
              <w:fldChar w:fldCharType="end"/>
            </w:r>
          </w:hyperlink>
        </w:p>
        <w:p w14:paraId="2BA02407" w14:textId="6D4E9F86"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61" w:history="1">
            <w:r w:rsidR="00466610" w:rsidRPr="00BF3817">
              <w:rPr>
                <w:rStyle w:val="afff5"/>
                <w:rFonts w:cs="Times New Roman"/>
                <w:noProof/>
              </w:rPr>
              <w:t>4.6</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Ноутбуку</w:t>
            </w:r>
            <w:r w:rsidR="00466610">
              <w:rPr>
                <w:noProof/>
                <w:webHidden/>
              </w:rPr>
              <w:tab/>
            </w:r>
            <w:r w:rsidR="00466610">
              <w:rPr>
                <w:noProof/>
                <w:webHidden/>
              </w:rPr>
              <w:fldChar w:fldCharType="begin"/>
            </w:r>
            <w:r w:rsidR="00466610">
              <w:rPr>
                <w:noProof/>
                <w:webHidden/>
              </w:rPr>
              <w:instrText xml:space="preserve"> PAGEREF _Toc239865561 \h </w:instrText>
            </w:r>
            <w:r w:rsidR="00466610">
              <w:rPr>
                <w:noProof/>
                <w:webHidden/>
              </w:rPr>
            </w:r>
            <w:r w:rsidR="00466610">
              <w:rPr>
                <w:noProof/>
                <w:webHidden/>
              </w:rPr>
              <w:fldChar w:fldCharType="separate"/>
            </w:r>
            <w:r w:rsidR="00466610">
              <w:rPr>
                <w:noProof/>
                <w:webHidden/>
              </w:rPr>
              <w:t>43</w:t>
            </w:r>
            <w:r w:rsidR="00466610">
              <w:rPr>
                <w:noProof/>
                <w:webHidden/>
              </w:rPr>
              <w:fldChar w:fldCharType="end"/>
            </w:r>
          </w:hyperlink>
        </w:p>
        <w:p w14:paraId="3992EBD9" w14:textId="3BA0DA21"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62" w:history="1">
            <w:r w:rsidR="00466610" w:rsidRPr="00BF3817">
              <w:rPr>
                <w:rStyle w:val="afff5"/>
                <w:rFonts w:cs="Times New Roman"/>
                <w:noProof/>
              </w:rPr>
              <w:t>5.</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поставляемому программному обеспечению</w:t>
            </w:r>
            <w:r w:rsidR="00466610">
              <w:rPr>
                <w:noProof/>
                <w:webHidden/>
              </w:rPr>
              <w:tab/>
            </w:r>
            <w:r w:rsidR="00466610">
              <w:rPr>
                <w:noProof/>
                <w:webHidden/>
              </w:rPr>
              <w:fldChar w:fldCharType="begin"/>
            </w:r>
            <w:r w:rsidR="00466610">
              <w:rPr>
                <w:noProof/>
                <w:webHidden/>
              </w:rPr>
              <w:instrText xml:space="preserve"> PAGEREF _Toc239865562 \h </w:instrText>
            </w:r>
            <w:r w:rsidR="00466610">
              <w:rPr>
                <w:noProof/>
                <w:webHidden/>
              </w:rPr>
            </w:r>
            <w:r w:rsidR="00466610">
              <w:rPr>
                <w:noProof/>
                <w:webHidden/>
              </w:rPr>
              <w:fldChar w:fldCharType="separate"/>
            </w:r>
            <w:r w:rsidR="00466610">
              <w:rPr>
                <w:noProof/>
                <w:webHidden/>
              </w:rPr>
              <w:t>45</w:t>
            </w:r>
            <w:r w:rsidR="00466610">
              <w:rPr>
                <w:noProof/>
                <w:webHidden/>
              </w:rPr>
              <w:fldChar w:fldCharType="end"/>
            </w:r>
          </w:hyperlink>
        </w:p>
        <w:p w14:paraId="546EAC5D" w14:textId="1EAEF96C"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63" w:history="1">
            <w:r w:rsidR="00466610" w:rsidRPr="00BF3817">
              <w:rPr>
                <w:rStyle w:val="afff5"/>
                <w:rFonts w:cs="Times New Roman"/>
                <w:noProof/>
              </w:rPr>
              <w:t>5.1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комплекту ПО системы управления СКЗИ</w:t>
            </w:r>
            <w:r w:rsidR="00466610">
              <w:rPr>
                <w:noProof/>
                <w:webHidden/>
              </w:rPr>
              <w:tab/>
            </w:r>
            <w:r w:rsidR="00466610">
              <w:rPr>
                <w:noProof/>
                <w:webHidden/>
              </w:rPr>
              <w:fldChar w:fldCharType="begin"/>
            </w:r>
            <w:r w:rsidR="00466610">
              <w:rPr>
                <w:noProof/>
                <w:webHidden/>
              </w:rPr>
              <w:instrText xml:space="preserve"> PAGEREF _Toc239865563 \h </w:instrText>
            </w:r>
            <w:r w:rsidR="00466610">
              <w:rPr>
                <w:noProof/>
                <w:webHidden/>
              </w:rPr>
            </w:r>
            <w:r w:rsidR="00466610">
              <w:rPr>
                <w:noProof/>
                <w:webHidden/>
              </w:rPr>
              <w:fldChar w:fldCharType="separate"/>
            </w:r>
            <w:r w:rsidR="00466610">
              <w:rPr>
                <w:noProof/>
                <w:webHidden/>
              </w:rPr>
              <w:t>45</w:t>
            </w:r>
            <w:r w:rsidR="00466610">
              <w:rPr>
                <w:noProof/>
                <w:webHidden/>
              </w:rPr>
              <w:fldChar w:fldCharType="end"/>
            </w:r>
          </w:hyperlink>
        </w:p>
        <w:p w14:paraId="34D73F08" w14:textId="654C85BF"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64" w:history="1">
            <w:r w:rsidR="00466610" w:rsidRPr="00BF3817">
              <w:rPr>
                <w:rStyle w:val="afff5"/>
                <w:rFonts w:cs="Times New Roman"/>
                <w:noProof/>
              </w:rPr>
              <w:t>5.2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ПО виртуализации вычислительных ресурсов</w:t>
            </w:r>
            <w:r w:rsidR="00466610">
              <w:rPr>
                <w:noProof/>
                <w:webHidden/>
              </w:rPr>
              <w:tab/>
            </w:r>
            <w:r w:rsidR="00466610">
              <w:rPr>
                <w:noProof/>
                <w:webHidden/>
              </w:rPr>
              <w:fldChar w:fldCharType="begin"/>
            </w:r>
            <w:r w:rsidR="00466610">
              <w:rPr>
                <w:noProof/>
                <w:webHidden/>
              </w:rPr>
              <w:instrText xml:space="preserve"> PAGEREF _Toc239865564 \h </w:instrText>
            </w:r>
            <w:r w:rsidR="00466610">
              <w:rPr>
                <w:noProof/>
                <w:webHidden/>
              </w:rPr>
            </w:r>
            <w:r w:rsidR="00466610">
              <w:rPr>
                <w:noProof/>
                <w:webHidden/>
              </w:rPr>
              <w:fldChar w:fldCharType="separate"/>
            </w:r>
            <w:r w:rsidR="00466610">
              <w:rPr>
                <w:noProof/>
                <w:webHidden/>
              </w:rPr>
              <w:t>45</w:t>
            </w:r>
            <w:r w:rsidR="00466610">
              <w:rPr>
                <w:noProof/>
                <w:webHidden/>
              </w:rPr>
              <w:fldChar w:fldCharType="end"/>
            </w:r>
          </w:hyperlink>
        </w:p>
        <w:p w14:paraId="4099E82E" w14:textId="48653D69"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65" w:history="1">
            <w:r w:rsidR="00466610" w:rsidRPr="00BF3817">
              <w:rPr>
                <w:rStyle w:val="afff5"/>
                <w:rFonts w:cs="Times New Roman"/>
                <w:noProof/>
              </w:rPr>
              <w:t>5.3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ПО СКЗИ Тип 1</w:t>
            </w:r>
            <w:r w:rsidR="00466610">
              <w:rPr>
                <w:noProof/>
                <w:webHidden/>
              </w:rPr>
              <w:tab/>
            </w:r>
            <w:r w:rsidR="00466610">
              <w:rPr>
                <w:noProof/>
                <w:webHidden/>
              </w:rPr>
              <w:fldChar w:fldCharType="begin"/>
            </w:r>
            <w:r w:rsidR="00466610">
              <w:rPr>
                <w:noProof/>
                <w:webHidden/>
              </w:rPr>
              <w:instrText xml:space="preserve"> PAGEREF _Toc239865565 \h </w:instrText>
            </w:r>
            <w:r w:rsidR="00466610">
              <w:rPr>
                <w:noProof/>
                <w:webHidden/>
              </w:rPr>
            </w:r>
            <w:r w:rsidR="00466610">
              <w:rPr>
                <w:noProof/>
                <w:webHidden/>
              </w:rPr>
              <w:fldChar w:fldCharType="separate"/>
            </w:r>
            <w:r w:rsidR="00466610">
              <w:rPr>
                <w:noProof/>
                <w:webHidden/>
              </w:rPr>
              <w:t>50</w:t>
            </w:r>
            <w:r w:rsidR="00466610">
              <w:rPr>
                <w:noProof/>
                <w:webHidden/>
              </w:rPr>
              <w:fldChar w:fldCharType="end"/>
            </w:r>
          </w:hyperlink>
        </w:p>
        <w:p w14:paraId="6B6CF11E" w14:textId="0EE74623"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66" w:history="1">
            <w:r w:rsidR="00466610" w:rsidRPr="00BF3817">
              <w:rPr>
                <w:rStyle w:val="afff5"/>
                <w:rFonts w:cs="Times New Roman"/>
                <w:noProof/>
              </w:rPr>
              <w:t>5.4</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ПО СКЗИ Тип 2</w:t>
            </w:r>
            <w:r w:rsidR="00466610">
              <w:rPr>
                <w:noProof/>
                <w:webHidden/>
              </w:rPr>
              <w:tab/>
            </w:r>
            <w:r w:rsidR="00466610">
              <w:rPr>
                <w:noProof/>
                <w:webHidden/>
              </w:rPr>
              <w:fldChar w:fldCharType="begin"/>
            </w:r>
            <w:r w:rsidR="00466610">
              <w:rPr>
                <w:noProof/>
                <w:webHidden/>
              </w:rPr>
              <w:instrText xml:space="preserve"> PAGEREF _Toc239865566 \h </w:instrText>
            </w:r>
            <w:r w:rsidR="00466610">
              <w:rPr>
                <w:noProof/>
                <w:webHidden/>
              </w:rPr>
            </w:r>
            <w:r w:rsidR="00466610">
              <w:rPr>
                <w:noProof/>
                <w:webHidden/>
              </w:rPr>
              <w:fldChar w:fldCharType="separate"/>
            </w:r>
            <w:r w:rsidR="00466610">
              <w:rPr>
                <w:noProof/>
                <w:webHidden/>
              </w:rPr>
              <w:t>51</w:t>
            </w:r>
            <w:r w:rsidR="00466610">
              <w:rPr>
                <w:noProof/>
                <w:webHidden/>
              </w:rPr>
              <w:fldChar w:fldCharType="end"/>
            </w:r>
          </w:hyperlink>
        </w:p>
        <w:p w14:paraId="4D6B05E2" w14:textId="6979CEC2"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67" w:history="1">
            <w:r w:rsidR="00466610" w:rsidRPr="00BF3817">
              <w:rPr>
                <w:rStyle w:val="afff5"/>
                <w:rFonts w:cs="Times New Roman"/>
                <w:noProof/>
              </w:rPr>
              <w:t>5.5</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ОС МАРМ</w:t>
            </w:r>
            <w:r w:rsidR="00466610">
              <w:rPr>
                <w:noProof/>
                <w:webHidden/>
              </w:rPr>
              <w:tab/>
            </w:r>
            <w:r w:rsidR="00466610">
              <w:rPr>
                <w:noProof/>
                <w:webHidden/>
              </w:rPr>
              <w:fldChar w:fldCharType="begin"/>
            </w:r>
            <w:r w:rsidR="00466610">
              <w:rPr>
                <w:noProof/>
                <w:webHidden/>
              </w:rPr>
              <w:instrText xml:space="preserve"> PAGEREF _Toc239865567 \h </w:instrText>
            </w:r>
            <w:r w:rsidR="00466610">
              <w:rPr>
                <w:noProof/>
                <w:webHidden/>
              </w:rPr>
            </w:r>
            <w:r w:rsidR="00466610">
              <w:rPr>
                <w:noProof/>
                <w:webHidden/>
              </w:rPr>
              <w:fldChar w:fldCharType="separate"/>
            </w:r>
            <w:r w:rsidR="00466610">
              <w:rPr>
                <w:noProof/>
                <w:webHidden/>
              </w:rPr>
              <w:t>51</w:t>
            </w:r>
            <w:r w:rsidR="00466610">
              <w:rPr>
                <w:noProof/>
                <w:webHidden/>
              </w:rPr>
              <w:fldChar w:fldCharType="end"/>
            </w:r>
          </w:hyperlink>
        </w:p>
        <w:p w14:paraId="1DCD7DDB" w14:textId="440269FB"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68" w:history="1">
            <w:r w:rsidR="00466610" w:rsidRPr="00BF3817">
              <w:rPr>
                <w:rStyle w:val="afff5"/>
                <w:rFonts w:cs="Times New Roman"/>
                <w:noProof/>
              </w:rPr>
              <w:t>5.6</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ПО брокера подключений</w:t>
            </w:r>
            <w:r w:rsidR="00466610">
              <w:rPr>
                <w:noProof/>
                <w:webHidden/>
              </w:rPr>
              <w:tab/>
            </w:r>
            <w:r w:rsidR="00466610">
              <w:rPr>
                <w:noProof/>
                <w:webHidden/>
              </w:rPr>
              <w:fldChar w:fldCharType="begin"/>
            </w:r>
            <w:r w:rsidR="00466610">
              <w:rPr>
                <w:noProof/>
                <w:webHidden/>
              </w:rPr>
              <w:instrText xml:space="preserve"> PAGEREF _Toc239865568 \h </w:instrText>
            </w:r>
            <w:r w:rsidR="00466610">
              <w:rPr>
                <w:noProof/>
                <w:webHidden/>
              </w:rPr>
            </w:r>
            <w:r w:rsidR="00466610">
              <w:rPr>
                <w:noProof/>
                <w:webHidden/>
              </w:rPr>
              <w:fldChar w:fldCharType="separate"/>
            </w:r>
            <w:r w:rsidR="00466610">
              <w:rPr>
                <w:noProof/>
                <w:webHidden/>
              </w:rPr>
              <w:t>55</w:t>
            </w:r>
            <w:r w:rsidR="00466610">
              <w:rPr>
                <w:noProof/>
                <w:webHidden/>
              </w:rPr>
              <w:fldChar w:fldCharType="end"/>
            </w:r>
          </w:hyperlink>
        </w:p>
        <w:p w14:paraId="6F61EA5C" w14:textId="27FFAB6D"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69" w:history="1">
            <w:r w:rsidR="00466610" w:rsidRPr="00BF3817">
              <w:rPr>
                <w:rStyle w:val="afff5"/>
                <w:rFonts w:cs="Times New Roman"/>
                <w:noProof/>
              </w:rPr>
              <w:t>5.7</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ПО управления МАРМ</w:t>
            </w:r>
            <w:r w:rsidR="00466610">
              <w:rPr>
                <w:noProof/>
                <w:webHidden/>
              </w:rPr>
              <w:tab/>
            </w:r>
            <w:r w:rsidR="00466610">
              <w:rPr>
                <w:noProof/>
                <w:webHidden/>
              </w:rPr>
              <w:fldChar w:fldCharType="begin"/>
            </w:r>
            <w:r w:rsidR="00466610">
              <w:rPr>
                <w:noProof/>
                <w:webHidden/>
              </w:rPr>
              <w:instrText xml:space="preserve"> PAGEREF _Toc239865569 \h </w:instrText>
            </w:r>
            <w:r w:rsidR="00466610">
              <w:rPr>
                <w:noProof/>
                <w:webHidden/>
              </w:rPr>
            </w:r>
            <w:r w:rsidR="00466610">
              <w:rPr>
                <w:noProof/>
                <w:webHidden/>
              </w:rPr>
              <w:fldChar w:fldCharType="separate"/>
            </w:r>
            <w:r w:rsidR="00466610">
              <w:rPr>
                <w:noProof/>
                <w:webHidden/>
              </w:rPr>
              <w:t>61</w:t>
            </w:r>
            <w:r w:rsidR="00466610">
              <w:rPr>
                <w:noProof/>
                <w:webHidden/>
              </w:rPr>
              <w:fldChar w:fldCharType="end"/>
            </w:r>
          </w:hyperlink>
        </w:p>
        <w:p w14:paraId="1A68C748" w14:textId="47639FFB"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70" w:history="1">
            <w:r w:rsidR="00466610" w:rsidRPr="00BF3817">
              <w:rPr>
                <w:rStyle w:val="afff5"/>
                <w:rFonts w:cs="Times New Roman"/>
                <w:noProof/>
              </w:rPr>
              <w:t>5.8</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ОС ноутбука</w:t>
            </w:r>
            <w:r w:rsidR="00466610">
              <w:rPr>
                <w:noProof/>
                <w:webHidden/>
              </w:rPr>
              <w:tab/>
            </w:r>
            <w:r w:rsidR="00466610">
              <w:rPr>
                <w:noProof/>
                <w:webHidden/>
              </w:rPr>
              <w:fldChar w:fldCharType="begin"/>
            </w:r>
            <w:r w:rsidR="00466610">
              <w:rPr>
                <w:noProof/>
                <w:webHidden/>
              </w:rPr>
              <w:instrText xml:space="preserve"> PAGEREF _Toc239865570 \h </w:instrText>
            </w:r>
            <w:r w:rsidR="00466610">
              <w:rPr>
                <w:noProof/>
                <w:webHidden/>
              </w:rPr>
            </w:r>
            <w:r w:rsidR="00466610">
              <w:rPr>
                <w:noProof/>
                <w:webHidden/>
              </w:rPr>
              <w:fldChar w:fldCharType="separate"/>
            </w:r>
            <w:r w:rsidR="00466610">
              <w:rPr>
                <w:noProof/>
                <w:webHidden/>
              </w:rPr>
              <w:t>72</w:t>
            </w:r>
            <w:r w:rsidR="00466610">
              <w:rPr>
                <w:noProof/>
                <w:webHidden/>
              </w:rPr>
              <w:fldChar w:fldCharType="end"/>
            </w:r>
          </w:hyperlink>
        </w:p>
        <w:p w14:paraId="40B1D25F" w14:textId="30C58247"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71" w:history="1">
            <w:r w:rsidR="00466610" w:rsidRPr="00BF3817">
              <w:rPr>
                <w:rStyle w:val="afff5"/>
                <w:rFonts w:cs="Times New Roman"/>
                <w:noProof/>
              </w:rPr>
              <w:t>6.</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сертификатам технической поддержки</w:t>
            </w:r>
            <w:r w:rsidR="00466610">
              <w:rPr>
                <w:noProof/>
                <w:webHidden/>
              </w:rPr>
              <w:tab/>
            </w:r>
            <w:r w:rsidR="00466610">
              <w:rPr>
                <w:noProof/>
                <w:webHidden/>
              </w:rPr>
              <w:fldChar w:fldCharType="begin"/>
            </w:r>
            <w:r w:rsidR="00466610">
              <w:rPr>
                <w:noProof/>
                <w:webHidden/>
              </w:rPr>
              <w:instrText xml:space="preserve"> PAGEREF _Toc239865571 \h </w:instrText>
            </w:r>
            <w:r w:rsidR="00466610">
              <w:rPr>
                <w:noProof/>
                <w:webHidden/>
              </w:rPr>
            </w:r>
            <w:r w:rsidR="00466610">
              <w:rPr>
                <w:noProof/>
                <w:webHidden/>
              </w:rPr>
              <w:fldChar w:fldCharType="separate"/>
            </w:r>
            <w:r w:rsidR="00466610">
              <w:rPr>
                <w:noProof/>
                <w:webHidden/>
              </w:rPr>
              <w:t>74</w:t>
            </w:r>
            <w:r w:rsidR="00466610">
              <w:rPr>
                <w:noProof/>
                <w:webHidden/>
              </w:rPr>
              <w:fldChar w:fldCharType="end"/>
            </w:r>
          </w:hyperlink>
        </w:p>
        <w:p w14:paraId="00E06FB7" w14:textId="4D459B52"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72" w:history="1">
            <w:r w:rsidR="00466610" w:rsidRPr="00BF3817">
              <w:rPr>
                <w:rStyle w:val="afff5"/>
                <w:rFonts w:cs="Times New Roman"/>
                <w:noProof/>
              </w:rPr>
              <w:t>6.1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комплекту сертификатов технической поддержки для ПО системы управления СКЗИ</w:t>
            </w:r>
            <w:r w:rsidR="00466610">
              <w:rPr>
                <w:noProof/>
                <w:webHidden/>
              </w:rPr>
              <w:tab/>
            </w:r>
            <w:r w:rsidR="00466610">
              <w:rPr>
                <w:noProof/>
                <w:webHidden/>
              </w:rPr>
              <w:fldChar w:fldCharType="begin"/>
            </w:r>
            <w:r w:rsidR="00466610">
              <w:rPr>
                <w:noProof/>
                <w:webHidden/>
              </w:rPr>
              <w:instrText xml:space="preserve"> PAGEREF _Toc239865572 \h </w:instrText>
            </w:r>
            <w:r w:rsidR="00466610">
              <w:rPr>
                <w:noProof/>
                <w:webHidden/>
              </w:rPr>
            </w:r>
            <w:r w:rsidR="00466610">
              <w:rPr>
                <w:noProof/>
                <w:webHidden/>
              </w:rPr>
              <w:fldChar w:fldCharType="separate"/>
            </w:r>
            <w:r w:rsidR="00466610">
              <w:rPr>
                <w:noProof/>
                <w:webHidden/>
              </w:rPr>
              <w:t>74</w:t>
            </w:r>
            <w:r w:rsidR="00466610">
              <w:rPr>
                <w:noProof/>
                <w:webHidden/>
              </w:rPr>
              <w:fldChar w:fldCharType="end"/>
            </w:r>
          </w:hyperlink>
        </w:p>
        <w:p w14:paraId="3D2A73DB" w14:textId="7C3EB9BE"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73" w:history="1">
            <w:r w:rsidR="00466610" w:rsidRPr="00BF3817">
              <w:rPr>
                <w:rStyle w:val="afff5"/>
                <w:rFonts w:cs="Times New Roman"/>
                <w:noProof/>
              </w:rPr>
              <w:t>6.2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комплекту сертификатов технической поддержки для ПО СКЗИ Тип 1</w:t>
            </w:r>
            <w:r w:rsidR="00466610">
              <w:rPr>
                <w:noProof/>
                <w:webHidden/>
              </w:rPr>
              <w:tab/>
            </w:r>
            <w:r w:rsidR="00466610">
              <w:rPr>
                <w:noProof/>
                <w:webHidden/>
              </w:rPr>
              <w:fldChar w:fldCharType="begin"/>
            </w:r>
            <w:r w:rsidR="00466610">
              <w:rPr>
                <w:noProof/>
                <w:webHidden/>
              </w:rPr>
              <w:instrText xml:space="preserve"> PAGEREF _Toc239865573 \h </w:instrText>
            </w:r>
            <w:r w:rsidR="00466610">
              <w:rPr>
                <w:noProof/>
                <w:webHidden/>
              </w:rPr>
            </w:r>
            <w:r w:rsidR="00466610">
              <w:rPr>
                <w:noProof/>
                <w:webHidden/>
              </w:rPr>
              <w:fldChar w:fldCharType="separate"/>
            </w:r>
            <w:r w:rsidR="00466610">
              <w:rPr>
                <w:noProof/>
                <w:webHidden/>
              </w:rPr>
              <w:t>74</w:t>
            </w:r>
            <w:r w:rsidR="00466610">
              <w:rPr>
                <w:noProof/>
                <w:webHidden/>
              </w:rPr>
              <w:fldChar w:fldCharType="end"/>
            </w:r>
          </w:hyperlink>
        </w:p>
        <w:p w14:paraId="20AB7121" w14:textId="727DA827"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74" w:history="1">
            <w:r w:rsidR="00466610" w:rsidRPr="00BF3817">
              <w:rPr>
                <w:rStyle w:val="afff5"/>
                <w:rFonts w:cs="Times New Roman"/>
                <w:noProof/>
              </w:rPr>
              <w:t>6.3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комплекту сертификатов технической поддержки для ПО СКЗИ Тип 2</w:t>
            </w:r>
            <w:r w:rsidR="00466610">
              <w:rPr>
                <w:noProof/>
                <w:webHidden/>
              </w:rPr>
              <w:tab/>
            </w:r>
            <w:r w:rsidR="00466610">
              <w:rPr>
                <w:noProof/>
                <w:webHidden/>
              </w:rPr>
              <w:fldChar w:fldCharType="begin"/>
            </w:r>
            <w:r w:rsidR="00466610">
              <w:rPr>
                <w:noProof/>
                <w:webHidden/>
              </w:rPr>
              <w:instrText xml:space="preserve"> PAGEREF _Toc239865574 \h </w:instrText>
            </w:r>
            <w:r w:rsidR="00466610">
              <w:rPr>
                <w:noProof/>
                <w:webHidden/>
              </w:rPr>
            </w:r>
            <w:r w:rsidR="00466610">
              <w:rPr>
                <w:noProof/>
                <w:webHidden/>
              </w:rPr>
              <w:fldChar w:fldCharType="separate"/>
            </w:r>
            <w:r w:rsidR="00466610">
              <w:rPr>
                <w:noProof/>
                <w:webHidden/>
              </w:rPr>
              <w:t>74</w:t>
            </w:r>
            <w:r w:rsidR="00466610">
              <w:rPr>
                <w:noProof/>
                <w:webHidden/>
              </w:rPr>
              <w:fldChar w:fldCharType="end"/>
            </w:r>
          </w:hyperlink>
        </w:p>
        <w:p w14:paraId="6C1FB263" w14:textId="4D11D49A"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75" w:history="1">
            <w:r w:rsidR="00466610" w:rsidRPr="00BF3817">
              <w:rPr>
                <w:rStyle w:val="afff5"/>
                <w:rFonts w:cs="Times New Roman"/>
                <w:noProof/>
              </w:rPr>
              <w:t>7.</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Услугам</w:t>
            </w:r>
            <w:r w:rsidR="00466610">
              <w:rPr>
                <w:noProof/>
                <w:webHidden/>
              </w:rPr>
              <w:tab/>
            </w:r>
            <w:r w:rsidR="00466610">
              <w:rPr>
                <w:noProof/>
                <w:webHidden/>
              </w:rPr>
              <w:fldChar w:fldCharType="begin"/>
            </w:r>
            <w:r w:rsidR="00466610">
              <w:rPr>
                <w:noProof/>
                <w:webHidden/>
              </w:rPr>
              <w:instrText xml:space="preserve"> PAGEREF _Toc239865575 \h </w:instrText>
            </w:r>
            <w:r w:rsidR="00466610">
              <w:rPr>
                <w:noProof/>
                <w:webHidden/>
              </w:rPr>
            </w:r>
            <w:r w:rsidR="00466610">
              <w:rPr>
                <w:noProof/>
                <w:webHidden/>
              </w:rPr>
              <w:fldChar w:fldCharType="separate"/>
            </w:r>
            <w:r w:rsidR="00466610">
              <w:rPr>
                <w:noProof/>
                <w:webHidden/>
              </w:rPr>
              <w:t>76</w:t>
            </w:r>
            <w:r w:rsidR="00466610">
              <w:rPr>
                <w:noProof/>
                <w:webHidden/>
              </w:rPr>
              <w:fldChar w:fldCharType="end"/>
            </w:r>
          </w:hyperlink>
        </w:p>
        <w:p w14:paraId="170B7109" w14:textId="08E30574"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76" w:history="1">
            <w:r w:rsidR="00466610" w:rsidRPr="00BF3817">
              <w:rPr>
                <w:rStyle w:val="afff5"/>
                <w:rFonts w:cs="Times New Roman"/>
                <w:noProof/>
              </w:rPr>
              <w:t>7.1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Общие положения</w:t>
            </w:r>
            <w:r w:rsidR="00466610">
              <w:rPr>
                <w:noProof/>
                <w:webHidden/>
              </w:rPr>
              <w:tab/>
            </w:r>
            <w:r w:rsidR="00466610">
              <w:rPr>
                <w:noProof/>
                <w:webHidden/>
              </w:rPr>
              <w:fldChar w:fldCharType="begin"/>
            </w:r>
            <w:r w:rsidR="00466610">
              <w:rPr>
                <w:noProof/>
                <w:webHidden/>
              </w:rPr>
              <w:instrText xml:space="preserve"> PAGEREF _Toc239865576 \h </w:instrText>
            </w:r>
            <w:r w:rsidR="00466610">
              <w:rPr>
                <w:noProof/>
                <w:webHidden/>
              </w:rPr>
            </w:r>
            <w:r w:rsidR="00466610">
              <w:rPr>
                <w:noProof/>
                <w:webHidden/>
              </w:rPr>
              <w:fldChar w:fldCharType="separate"/>
            </w:r>
            <w:r w:rsidR="00466610">
              <w:rPr>
                <w:noProof/>
                <w:webHidden/>
              </w:rPr>
              <w:t>76</w:t>
            </w:r>
            <w:r w:rsidR="00466610">
              <w:rPr>
                <w:noProof/>
                <w:webHidden/>
              </w:rPr>
              <w:fldChar w:fldCharType="end"/>
            </w:r>
          </w:hyperlink>
        </w:p>
        <w:p w14:paraId="2CFC1D7E" w14:textId="5C1AA650"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77" w:history="1">
            <w:r w:rsidR="00466610" w:rsidRPr="00BF3817">
              <w:rPr>
                <w:rStyle w:val="afff5"/>
                <w:rFonts w:cs="Times New Roman"/>
                <w:noProof/>
              </w:rPr>
              <w:t>7.2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документации</w:t>
            </w:r>
            <w:r w:rsidR="00466610">
              <w:rPr>
                <w:noProof/>
                <w:webHidden/>
              </w:rPr>
              <w:tab/>
            </w:r>
            <w:r w:rsidR="00466610">
              <w:rPr>
                <w:noProof/>
                <w:webHidden/>
              </w:rPr>
              <w:fldChar w:fldCharType="begin"/>
            </w:r>
            <w:r w:rsidR="00466610">
              <w:rPr>
                <w:noProof/>
                <w:webHidden/>
              </w:rPr>
              <w:instrText xml:space="preserve"> PAGEREF _Toc239865577 \h </w:instrText>
            </w:r>
            <w:r w:rsidR="00466610">
              <w:rPr>
                <w:noProof/>
                <w:webHidden/>
              </w:rPr>
            </w:r>
            <w:r w:rsidR="00466610">
              <w:rPr>
                <w:noProof/>
                <w:webHidden/>
              </w:rPr>
              <w:fldChar w:fldCharType="separate"/>
            </w:r>
            <w:r w:rsidR="00466610">
              <w:rPr>
                <w:noProof/>
                <w:webHidden/>
              </w:rPr>
              <w:t>76</w:t>
            </w:r>
            <w:r w:rsidR="00466610">
              <w:rPr>
                <w:noProof/>
                <w:webHidden/>
              </w:rPr>
              <w:fldChar w:fldCharType="end"/>
            </w:r>
          </w:hyperlink>
        </w:p>
        <w:p w14:paraId="5F043F97" w14:textId="2771B1D4"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78" w:history="1">
            <w:r w:rsidR="00466610" w:rsidRPr="00BF3817">
              <w:rPr>
                <w:rStyle w:val="afff5"/>
                <w:rFonts w:cs="Times New Roman"/>
                <w:noProof/>
              </w:rPr>
              <w:t>7.3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Требование к услуге «Техническое внедрение»</w:t>
            </w:r>
            <w:r w:rsidR="00466610">
              <w:rPr>
                <w:noProof/>
                <w:webHidden/>
              </w:rPr>
              <w:tab/>
            </w:r>
            <w:r w:rsidR="00466610">
              <w:rPr>
                <w:noProof/>
                <w:webHidden/>
              </w:rPr>
              <w:fldChar w:fldCharType="begin"/>
            </w:r>
            <w:r w:rsidR="00466610">
              <w:rPr>
                <w:noProof/>
                <w:webHidden/>
              </w:rPr>
              <w:instrText xml:space="preserve"> PAGEREF _Toc239865578 \h </w:instrText>
            </w:r>
            <w:r w:rsidR="00466610">
              <w:rPr>
                <w:noProof/>
                <w:webHidden/>
              </w:rPr>
            </w:r>
            <w:r w:rsidR="00466610">
              <w:rPr>
                <w:noProof/>
                <w:webHidden/>
              </w:rPr>
              <w:fldChar w:fldCharType="separate"/>
            </w:r>
            <w:r w:rsidR="00466610">
              <w:rPr>
                <w:noProof/>
                <w:webHidden/>
              </w:rPr>
              <w:t>77</w:t>
            </w:r>
            <w:r w:rsidR="00466610">
              <w:rPr>
                <w:noProof/>
                <w:webHidden/>
              </w:rPr>
              <w:fldChar w:fldCharType="end"/>
            </w:r>
          </w:hyperlink>
        </w:p>
        <w:p w14:paraId="4108755F" w14:textId="328FE450" w:rsidR="00466610" w:rsidRDefault="00F14C86">
          <w:pPr>
            <w:pStyle w:val="3ff0"/>
            <w:tabs>
              <w:tab w:val="left" w:pos="1320"/>
              <w:tab w:val="right" w:leader="dot" w:pos="9913"/>
            </w:tabs>
            <w:rPr>
              <w:rFonts w:asciiTheme="minorHAnsi" w:eastAsiaTheme="minorEastAsia" w:hAnsiTheme="minorHAnsi" w:cstheme="minorBidi"/>
              <w:noProof/>
              <w:sz w:val="22"/>
              <w:szCs w:val="22"/>
              <w:lang w:eastAsia="ru-RU" w:bidi="ar-SA"/>
            </w:rPr>
          </w:pPr>
          <w:hyperlink w:anchor="_Toc239865579" w:history="1">
            <w:r w:rsidR="00466610" w:rsidRPr="00BF3817">
              <w:rPr>
                <w:rStyle w:val="afff5"/>
                <w:rFonts w:cs="Times New Roman"/>
                <w:noProof/>
              </w:rPr>
              <w:t>7.3.1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Оказание Услуг с использованием удаленного доступа</w:t>
            </w:r>
            <w:r w:rsidR="00466610">
              <w:rPr>
                <w:noProof/>
                <w:webHidden/>
              </w:rPr>
              <w:tab/>
            </w:r>
            <w:r w:rsidR="00466610">
              <w:rPr>
                <w:noProof/>
                <w:webHidden/>
              </w:rPr>
              <w:fldChar w:fldCharType="begin"/>
            </w:r>
            <w:r w:rsidR="00466610">
              <w:rPr>
                <w:noProof/>
                <w:webHidden/>
              </w:rPr>
              <w:instrText xml:space="preserve"> PAGEREF _Toc239865579 \h </w:instrText>
            </w:r>
            <w:r w:rsidR="00466610">
              <w:rPr>
                <w:noProof/>
                <w:webHidden/>
              </w:rPr>
            </w:r>
            <w:r w:rsidR="00466610">
              <w:rPr>
                <w:noProof/>
                <w:webHidden/>
              </w:rPr>
              <w:fldChar w:fldCharType="separate"/>
            </w:r>
            <w:r w:rsidR="00466610">
              <w:rPr>
                <w:noProof/>
                <w:webHidden/>
              </w:rPr>
              <w:t>83</w:t>
            </w:r>
            <w:r w:rsidR="00466610">
              <w:rPr>
                <w:noProof/>
                <w:webHidden/>
              </w:rPr>
              <w:fldChar w:fldCharType="end"/>
            </w:r>
          </w:hyperlink>
        </w:p>
        <w:p w14:paraId="7C8B9E77" w14:textId="0BA3CE06" w:rsidR="00466610" w:rsidRDefault="00F14C86">
          <w:pPr>
            <w:pStyle w:val="3ff0"/>
            <w:tabs>
              <w:tab w:val="left" w:pos="1320"/>
              <w:tab w:val="right" w:leader="dot" w:pos="9913"/>
            </w:tabs>
            <w:rPr>
              <w:rFonts w:asciiTheme="minorHAnsi" w:eastAsiaTheme="minorEastAsia" w:hAnsiTheme="minorHAnsi" w:cstheme="minorBidi"/>
              <w:noProof/>
              <w:sz w:val="22"/>
              <w:szCs w:val="22"/>
              <w:lang w:eastAsia="ru-RU" w:bidi="ar-SA"/>
            </w:rPr>
          </w:pPr>
          <w:hyperlink w:anchor="_Toc239865580" w:history="1">
            <w:r w:rsidR="00466610" w:rsidRPr="00BF3817">
              <w:rPr>
                <w:rStyle w:val="afff5"/>
                <w:rFonts w:cs="Times New Roman"/>
                <w:noProof/>
              </w:rPr>
              <w:t>7.3.2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линии технической поддержки</w:t>
            </w:r>
            <w:r w:rsidR="00466610">
              <w:rPr>
                <w:noProof/>
                <w:webHidden/>
              </w:rPr>
              <w:tab/>
            </w:r>
            <w:r w:rsidR="00466610">
              <w:rPr>
                <w:noProof/>
                <w:webHidden/>
              </w:rPr>
              <w:fldChar w:fldCharType="begin"/>
            </w:r>
            <w:r w:rsidR="00466610">
              <w:rPr>
                <w:noProof/>
                <w:webHidden/>
              </w:rPr>
              <w:instrText xml:space="preserve"> PAGEREF _Toc239865580 \h </w:instrText>
            </w:r>
            <w:r w:rsidR="00466610">
              <w:rPr>
                <w:noProof/>
                <w:webHidden/>
              </w:rPr>
            </w:r>
            <w:r w:rsidR="00466610">
              <w:rPr>
                <w:noProof/>
                <w:webHidden/>
              </w:rPr>
              <w:fldChar w:fldCharType="separate"/>
            </w:r>
            <w:r w:rsidR="00466610">
              <w:rPr>
                <w:noProof/>
                <w:webHidden/>
              </w:rPr>
              <w:t>83</w:t>
            </w:r>
            <w:r w:rsidR="00466610">
              <w:rPr>
                <w:noProof/>
                <w:webHidden/>
              </w:rPr>
              <w:fldChar w:fldCharType="end"/>
            </w:r>
          </w:hyperlink>
        </w:p>
        <w:p w14:paraId="134B3D16" w14:textId="0DBE4375"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81" w:history="1">
            <w:r w:rsidR="00466610" w:rsidRPr="00BF3817">
              <w:rPr>
                <w:rStyle w:val="afff5"/>
                <w:rFonts w:cs="Times New Roman"/>
                <w:noProof/>
              </w:rPr>
              <w:t>7.4</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Требование к услуге «Опытная эксплуатация»</w:t>
            </w:r>
            <w:r w:rsidR="00466610">
              <w:rPr>
                <w:noProof/>
                <w:webHidden/>
              </w:rPr>
              <w:tab/>
            </w:r>
            <w:r w:rsidR="00466610">
              <w:rPr>
                <w:noProof/>
                <w:webHidden/>
              </w:rPr>
              <w:fldChar w:fldCharType="begin"/>
            </w:r>
            <w:r w:rsidR="00466610">
              <w:rPr>
                <w:noProof/>
                <w:webHidden/>
              </w:rPr>
              <w:instrText xml:space="preserve"> PAGEREF _Toc239865581 \h </w:instrText>
            </w:r>
            <w:r w:rsidR="00466610">
              <w:rPr>
                <w:noProof/>
                <w:webHidden/>
              </w:rPr>
            </w:r>
            <w:r w:rsidR="00466610">
              <w:rPr>
                <w:noProof/>
                <w:webHidden/>
              </w:rPr>
              <w:fldChar w:fldCharType="separate"/>
            </w:r>
            <w:r w:rsidR="00466610">
              <w:rPr>
                <w:noProof/>
                <w:webHidden/>
              </w:rPr>
              <w:t>84</w:t>
            </w:r>
            <w:r w:rsidR="00466610">
              <w:rPr>
                <w:noProof/>
                <w:webHidden/>
              </w:rPr>
              <w:fldChar w:fldCharType="end"/>
            </w:r>
          </w:hyperlink>
        </w:p>
        <w:p w14:paraId="4873203A" w14:textId="30C41D81"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82" w:history="1">
            <w:r w:rsidR="00466610" w:rsidRPr="00BF3817">
              <w:rPr>
                <w:rStyle w:val="afff5"/>
                <w:rFonts w:cs="Times New Roman"/>
                <w:noProof/>
              </w:rPr>
              <w:t>7.5</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срокам и порядку приемки Услуг</w:t>
            </w:r>
            <w:r w:rsidR="00466610">
              <w:rPr>
                <w:noProof/>
                <w:webHidden/>
              </w:rPr>
              <w:tab/>
            </w:r>
            <w:r w:rsidR="00466610">
              <w:rPr>
                <w:noProof/>
                <w:webHidden/>
              </w:rPr>
              <w:fldChar w:fldCharType="begin"/>
            </w:r>
            <w:r w:rsidR="00466610">
              <w:rPr>
                <w:noProof/>
                <w:webHidden/>
              </w:rPr>
              <w:instrText xml:space="preserve"> PAGEREF _Toc239865582 \h </w:instrText>
            </w:r>
            <w:r w:rsidR="00466610">
              <w:rPr>
                <w:noProof/>
                <w:webHidden/>
              </w:rPr>
            </w:r>
            <w:r w:rsidR="00466610">
              <w:rPr>
                <w:noProof/>
                <w:webHidden/>
              </w:rPr>
              <w:fldChar w:fldCharType="separate"/>
            </w:r>
            <w:r w:rsidR="00466610">
              <w:rPr>
                <w:noProof/>
                <w:webHidden/>
              </w:rPr>
              <w:t>85</w:t>
            </w:r>
            <w:r w:rsidR="00466610">
              <w:rPr>
                <w:noProof/>
                <w:webHidden/>
              </w:rPr>
              <w:fldChar w:fldCharType="end"/>
            </w:r>
          </w:hyperlink>
        </w:p>
        <w:p w14:paraId="03A8237F" w14:textId="04CB2E16" w:rsidR="00466610" w:rsidRDefault="00F14C86">
          <w:pPr>
            <w:pStyle w:val="3ff0"/>
            <w:tabs>
              <w:tab w:val="left" w:pos="1320"/>
              <w:tab w:val="right" w:leader="dot" w:pos="9913"/>
            </w:tabs>
            <w:rPr>
              <w:rFonts w:asciiTheme="minorHAnsi" w:eastAsiaTheme="minorEastAsia" w:hAnsiTheme="minorHAnsi" w:cstheme="minorBidi"/>
              <w:noProof/>
              <w:sz w:val="22"/>
              <w:szCs w:val="22"/>
              <w:lang w:eastAsia="ru-RU" w:bidi="ar-SA"/>
            </w:rPr>
          </w:pPr>
          <w:hyperlink w:anchor="_Toc239865583" w:history="1">
            <w:r w:rsidR="00466610" w:rsidRPr="00BF3817">
              <w:rPr>
                <w:rStyle w:val="afff5"/>
                <w:rFonts w:cs="Times New Roman"/>
                <w:noProof/>
              </w:rPr>
              <w:t>7.5.1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Сроки и порядок приемки услуги «Техническое внедрение»</w:t>
            </w:r>
            <w:r w:rsidR="00466610">
              <w:rPr>
                <w:noProof/>
                <w:webHidden/>
              </w:rPr>
              <w:tab/>
            </w:r>
            <w:r w:rsidR="00466610">
              <w:rPr>
                <w:noProof/>
                <w:webHidden/>
              </w:rPr>
              <w:fldChar w:fldCharType="begin"/>
            </w:r>
            <w:r w:rsidR="00466610">
              <w:rPr>
                <w:noProof/>
                <w:webHidden/>
              </w:rPr>
              <w:instrText xml:space="preserve"> PAGEREF _Toc239865583 \h </w:instrText>
            </w:r>
            <w:r w:rsidR="00466610">
              <w:rPr>
                <w:noProof/>
                <w:webHidden/>
              </w:rPr>
            </w:r>
            <w:r w:rsidR="00466610">
              <w:rPr>
                <w:noProof/>
                <w:webHidden/>
              </w:rPr>
              <w:fldChar w:fldCharType="separate"/>
            </w:r>
            <w:r w:rsidR="00466610">
              <w:rPr>
                <w:noProof/>
                <w:webHidden/>
              </w:rPr>
              <w:t>85</w:t>
            </w:r>
            <w:r w:rsidR="00466610">
              <w:rPr>
                <w:noProof/>
                <w:webHidden/>
              </w:rPr>
              <w:fldChar w:fldCharType="end"/>
            </w:r>
          </w:hyperlink>
        </w:p>
        <w:p w14:paraId="64666B1E" w14:textId="07DFAF1F" w:rsidR="00466610" w:rsidRDefault="00F14C86">
          <w:pPr>
            <w:pStyle w:val="3ff0"/>
            <w:tabs>
              <w:tab w:val="left" w:pos="1320"/>
              <w:tab w:val="right" w:leader="dot" w:pos="9913"/>
            </w:tabs>
            <w:rPr>
              <w:rFonts w:asciiTheme="minorHAnsi" w:eastAsiaTheme="minorEastAsia" w:hAnsiTheme="minorHAnsi" w:cstheme="minorBidi"/>
              <w:noProof/>
              <w:sz w:val="22"/>
              <w:szCs w:val="22"/>
              <w:lang w:eastAsia="ru-RU" w:bidi="ar-SA"/>
            </w:rPr>
          </w:pPr>
          <w:hyperlink w:anchor="_Toc239865584" w:history="1">
            <w:r w:rsidR="00466610" w:rsidRPr="00BF3817">
              <w:rPr>
                <w:rStyle w:val="afff5"/>
                <w:rFonts w:cs="Times New Roman"/>
                <w:noProof/>
              </w:rPr>
              <w:t>7.5.2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Сроки и порядок приемки услуги «Опытная эксплуатация»</w:t>
            </w:r>
            <w:r w:rsidR="00466610">
              <w:rPr>
                <w:noProof/>
                <w:webHidden/>
              </w:rPr>
              <w:tab/>
            </w:r>
            <w:r w:rsidR="00466610">
              <w:rPr>
                <w:noProof/>
                <w:webHidden/>
              </w:rPr>
              <w:fldChar w:fldCharType="begin"/>
            </w:r>
            <w:r w:rsidR="00466610">
              <w:rPr>
                <w:noProof/>
                <w:webHidden/>
              </w:rPr>
              <w:instrText xml:space="preserve"> PAGEREF _Toc239865584 \h </w:instrText>
            </w:r>
            <w:r w:rsidR="00466610">
              <w:rPr>
                <w:noProof/>
                <w:webHidden/>
              </w:rPr>
            </w:r>
            <w:r w:rsidR="00466610">
              <w:rPr>
                <w:noProof/>
                <w:webHidden/>
              </w:rPr>
              <w:fldChar w:fldCharType="separate"/>
            </w:r>
            <w:r w:rsidR="00466610">
              <w:rPr>
                <w:noProof/>
                <w:webHidden/>
              </w:rPr>
              <w:t>85</w:t>
            </w:r>
            <w:r w:rsidR="00466610">
              <w:rPr>
                <w:noProof/>
                <w:webHidden/>
              </w:rPr>
              <w:fldChar w:fldCharType="end"/>
            </w:r>
          </w:hyperlink>
        </w:p>
        <w:p w14:paraId="48284FA4" w14:textId="170FF326"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85" w:history="1">
            <w:r w:rsidR="00466610" w:rsidRPr="00BF3817">
              <w:rPr>
                <w:rStyle w:val="afff5"/>
                <w:rFonts w:cs="Times New Roman"/>
                <w:noProof/>
              </w:rPr>
              <w:t>7.6</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Требования к патентной чистоте</w:t>
            </w:r>
            <w:r w:rsidR="00466610">
              <w:rPr>
                <w:noProof/>
                <w:webHidden/>
              </w:rPr>
              <w:tab/>
            </w:r>
            <w:r w:rsidR="00466610">
              <w:rPr>
                <w:noProof/>
                <w:webHidden/>
              </w:rPr>
              <w:fldChar w:fldCharType="begin"/>
            </w:r>
            <w:r w:rsidR="00466610">
              <w:rPr>
                <w:noProof/>
                <w:webHidden/>
              </w:rPr>
              <w:instrText xml:space="preserve"> PAGEREF _Toc239865585 \h </w:instrText>
            </w:r>
            <w:r w:rsidR="00466610">
              <w:rPr>
                <w:noProof/>
                <w:webHidden/>
              </w:rPr>
            </w:r>
            <w:r w:rsidR="00466610">
              <w:rPr>
                <w:noProof/>
                <w:webHidden/>
              </w:rPr>
              <w:fldChar w:fldCharType="separate"/>
            </w:r>
            <w:r w:rsidR="00466610">
              <w:rPr>
                <w:noProof/>
                <w:webHidden/>
              </w:rPr>
              <w:t>86</w:t>
            </w:r>
            <w:r w:rsidR="00466610">
              <w:rPr>
                <w:noProof/>
                <w:webHidden/>
              </w:rPr>
              <w:fldChar w:fldCharType="end"/>
            </w:r>
          </w:hyperlink>
        </w:p>
        <w:p w14:paraId="4D841614" w14:textId="7A4764B0"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86" w:history="1">
            <w:r w:rsidR="00466610" w:rsidRPr="00BF3817">
              <w:rPr>
                <w:rStyle w:val="afff5"/>
                <w:rFonts w:cs="Times New Roman"/>
                <w:noProof/>
              </w:rPr>
              <w:t>8.</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Календарный план</w:t>
            </w:r>
            <w:r w:rsidR="00466610">
              <w:rPr>
                <w:noProof/>
                <w:webHidden/>
              </w:rPr>
              <w:tab/>
            </w:r>
            <w:r w:rsidR="00466610">
              <w:rPr>
                <w:noProof/>
                <w:webHidden/>
              </w:rPr>
              <w:fldChar w:fldCharType="begin"/>
            </w:r>
            <w:r w:rsidR="00466610">
              <w:rPr>
                <w:noProof/>
                <w:webHidden/>
              </w:rPr>
              <w:instrText xml:space="preserve"> PAGEREF _Toc239865586 \h </w:instrText>
            </w:r>
            <w:r w:rsidR="00466610">
              <w:rPr>
                <w:noProof/>
                <w:webHidden/>
              </w:rPr>
            </w:r>
            <w:r w:rsidR="00466610">
              <w:rPr>
                <w:noProof/>
                <w:webHidden/>
              </w:rPr>
              <w:fldChar w:fldCharType="separate"/>
            </w:r>
            <w:r w:rsidR="00466610">
              <w:rPr>
                <w:noProof/>
                <w:webHidden/>
              </w:rPr>
              <w:t>88</w:t>
            </w:r>
            <w:r w:rsidR="00466610">
              <w:rPr>
                <w:noProof/>
                <w:webHidden/>
              </w:rPr>
              <w:fldChar w:fldCharType="end"/>
            </w:r>
          </w:hyperlink>
        </w:p>
        <w:p w14:paraId="5F4FCC63" w14:textId="3B0CFFAC"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87" w:history="1">
            <w:r w:rsidR="00466610" w:rsidRPr="00BF3817">
              <w:rPr>
                <w:rStyle w:val="afff5"/>
                <w:rFonts w:cs="Times New Roman"/>
                <w:noProof/>
              </w:rPr>
              <w:t>9.</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Порядок взаимодействия Исполнителя и Заказчика</w:t>
            </w:r>
            <w:r w:rsidR="00466610">
              <w:rPr>
                <w:noProof/>
                <w:webHidden/>
              </w:rPr>
              <w:tab/>
            </w:r>
            <w:r w:rsidR="00466610">
              <w:rPr>
                <w:noProof/>
                <w:webHidden/>
              </w:rPr>
              <w:fldChar w:fldCharType="begin"/>
            </w:r>
            <w:r w:rsidR="00466610">
              <w:rPr>
                <w:noProof/>
                <w:webHidden/>
              </w:rPr>
              <w:instrText xml:space="preserve"> PAGEREF _Toc239865587 \h </w:instrText>
            </w:r>
            <w:r w:rsidR="00466610">
              <w:rPr>
                <w:noProof/>
                <w:webHidden/>
              </w:rPr>
            </w:r>
            <w:r w:rsidR="00466610">
              <w:rPr>
                <w:noProof/>
                <w:webHidden/>
              </w:rPr>
              <w:fldChar w:fldCharType="separate"/>
            </w:r>
            <w:r w:rsidR="00466610">
              <w:rPr>
                <w:noProof/>
                <w:webHidden/>
              </w:rPr>
              <w:t>89</w:t>
            </w:r>
            <w:r w:rsidR="00466610">
              <w:rPr>
                <w:noProof/>
                <w:webHidden/>
              </w:rPr>
              <w:fldChar w:fldCharType="end"/>
            </w:r>
          </w:hyperlink>
        </w:p>
        <w:p w14:paraId="1360EAFA" w14:textId="1F435D58"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88" w:history="1">
            <w:r w:rsidR="00466610" w:rsidRPr="00BF3817">
              <w:rPr>
                <w:rStyle w:val="afff5"/>
                <w:rFonts w:cs="Times New Roman"/>
                <w:noProof/>
              </w:rPr>
              <w:t>9.1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Конфиденциальность</w:t>
            </w:r>
            <w:r w:rsidR="00466610">
              <w:rPr>
                <w:noProof/>
                <w:webHidden/>
              </w:rPr>
              <w:tab/>
            </w:r>
            <w:r w:rsidR="00466610">
              <w:rPr>
                <w:noProof/>
                <w:webHidden/>
              </w:rPr>
              <w:fldChar w:fldCharType="begin"/>
            </w:r>
            <w:r w:rsidR="00466610">
              <w:rPr>
                <w:noProof/>
                <w:webHidden/>
              </w:rPr>
              <w:instrText xml:space="preserve"> PAGEREF _Toc239865588 \h </w:instrText>
            </w:r>
            <w:r w:rsidR="00466610">
              <w:rPr>
                <w:noProof/>
                <w:webHidden/>
              </w:rPr>
            </w:r>
            <w:r w:rsidR="00466610">
              <w:rPr>
                <w:noProof/>
                <w:webHidden/>
              </w:rPr>
              <w:fldChar w:fldCharType="separate"/>
            </w:r>
            <w:r w:rsidR="00466610">
              <w:rPr>
                <w:noProof/>
                <w:webHidden/>
              </w:rPr>
              <w:t>89</w:t>
            </w:r>
            <w:r w:rsidR="00466610">
              <w:rPr>
                <w:noProof/>
                <w:webHidden/>
              </w:rPr>
              <w:fldChar w:fldCharType="end"/>
            </w:r>
          </w:hyperlink>
        </w:p>
        <w:p w14:paraId="082339B6" w14:textId="74EB4057"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89" w:history="1">
            <w:r w:rsidR="00466610" w:rsidRPr="00BF3817">
              <w:rPr>
                <w:rStyle w:val="afff5"/>
                <w:rFonts w:cs="Times New Roman"/>
                <w:noProof/>
              </w:rPr>
              <w:t>9.2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Взаимодействие по организационным и техническим вопросам</w:t>
            </w:r>
            <w:r w:rsidR="00466610">
              <w:rPr>
                <w:noProof/>
                <w:webHidden/>
              </w:rPr>
              <w:tab/>
            </w:r>
            <w:r w:rsidR="00466610">
              <w:rPr>
                <w:noProof/>
                <w:webHidden/>
              </w:rPr>
              <w:fldChar w:fldCharType="begin"/>
            </w:r>
            <w:r w:rsidR="00466610">
              <w:rPr>
                <w:noProof/>
                <w:webHidden/>
              </w:rPr>
              <w:instrText xml:space="preserve"> PAGEREF _Toc239865589 \h </w:instrText>
            </w:r>
            <w:r w:rsidR="00466610">
              <w:rPr>
                <w:noProof/>
                <w:webHidden/>
              </w:rPr>
            </w:r>
            <w:r w:rsidR="00466610">
              <w:rPr>
                <w:noProof/>
                <w:webHidden/>
              </w:rPr>
              <w:fldChar w:fldCharType="separate"/>
            </w:r>
            <w:r w:rsidR="00466610">
              <w:rPr>
                <w:noProof/>
                <w:webHidden/>
              </w:rPr>
              <w:t>89</w:t>
            </w:r>
            <w:r w:rsidR="00466610">
              <w:rPr>
                <w:noProof/>
                <w:webHidden/>
              </w:rPr>
              <w:fldChar w:fldCharType="end"/>
            </w:r>
          </w:hyperlink>
        </w:p>
        <w:p w14:paraId="4A69BA22" w14:textId="12915EFF"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90" w:history="1">
            <w:r w:rsidR="00466610" w:rsidRPr="00BF3817">
              <w:rPr>
                <w:rStyle w:val="afff5"/>
                <w:rFonts w:cs="Times New Roman"/>
                <w:noProof/>
              </w:rPr>
              <w:t>9.3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Согласование технической документации, методических документов</w:t>
            </w:r>
            <w:r w:rsidR="00466610">
              <w:rPr>
                <w:noProof/>
                <w:webHidden/>
              </w:rPr>
              <w:tab/>
            </w:r>
            <w:r w:rsidR="00466610">
              <w:rPr>
                <w:noProof/>
                <w:webHidden/>
              </w:rPr>
              <w:fldChar w:fldCharType="begin"/>
            </w:r>
            <w:r w:rsidR="00466610">
              <w:rPr>
                <w:noProof/>
                <w:webHidden/>
              </w:rPr>
              <w:instrText xml:space="preserve"> PAGEREF _Toc239865590 \h </w:instrText>
            </w:r>
            <w:r w:rsidR="00466610">
              <w:rPr>
                <w:noProof/>
                <w:webHidden/>
              </w:rPr>
            </w:r>
            <w:r w:rsidR="00466610">
              <w:rPr>
                <w:noProof/>
                <w:webHidden/>
              </w:rPr>
              <w:fldChar w:fldCharType="separate"/>
            </w:r>
            <w:r w:rsidR="00466610">
              <w:rPr>
                <w:noProof/>
                <w:webHidden/>
              </w:rPr>
              <w:t>90</w:t>
            </w:r>
            <w:r w:rsidR="00466610">
              <w:rPr>
                <w:noProof/>
                <w:webHidden/>
              </w:rPr>
              <w:fldChar w:fldCharType="end"/>
            </w:r>
          </w:hyperlink>
        </w:p>
        <w:p w14:paraId="55167AF9" w14:textId="69552E87"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591" w:history="1">
            <w:r w:rsidR="00466610" w:rsidRPr="00BF3817">
              <w:rPr>
                <w:rStyle w:val="afff5"/>
                <w:rFonts w:cs="Times New Roman"/>
                <w:noProof/>
              </w:rPr>
              <w:t>9.4</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Форма осуществления взаимодействия</w:t>
            </w:r>
            <w:r w:rsidR="00466610">
              <w:rPr>
                <w:noProof/>
                <w:webHidden/>
              </w:rPr>
              <w:tab/>
            </w:r>
            <w:r w:rsidR="00466610">
              <w:rPr>
                <w:noProof/>
                <w:webHidden/>
              </w:rPr>
              <w:fldChar w:fldCharType="begin"/>
            </w:r>
            <w:r w:rsidR="00466610">
              <w:rPr>
                <w:noProof/>
                <w:webHidden/>
              </w:rPr>
              <w:instrText xml:space="preserve"> PAGEREF _Toc239865591 \h </w:instrText>
            </w:r>
            <w:r w:rsidR="00466610">
              <w:rPr>
                <w:noProof/>
                <w:webHidden/>
              </w:rPr>
            </w:r>
            <w:r w:rsidR="00466610">
              <w:rPr>
                <w:noProof/>
                <w:webHidden/>
              </w:rPr>
              <w:fldChar w:fldCharType="separate"/>
            </w:r>
            <w:r w:rsidR="00466610">
              <w:rPr>
                <w:noProof/>
                <w:webHidden/>
              </w:rPr>
              <w:t>90</w:t>
            </w:r>
            <w:r w:rsidR="00466610">
              <w:rPr>
                <w:noProof/>
                <w:webHidden/>
              </w:rPr>
              <w:fldChar w:fldCharType="end"/>
            </w:r>
          </w:hyperlink>
        </w:p>
        <w:p w14:paraId="5A788D61" w14:textId="69BADBB5" w:rsidR="00466610" w:rsidRDefault="00F14C86">
          <w:pPr>
            <w:pStyle w:val="1ffff2"/>
            <w:tabs>
              <w:tab w:val="left" w:pos="660"/>
              <w:tab w:val="right" w:leader="dot" w:pos="9913"/>
            </w:tabs>
            <w:rPr>
              <w:rFonts w:asciiTheme="minorHAnsi" w:eastAsiaTheme="minorEastAsia" w:hAnsiTheme="minorHAnsi" w:cstheme="minorBidi"/>
              <w:noProof/>
              <w:sz w:val="22"/>
              <w:szCs w:val="22"/>
              <w:lang w:eastAsia="ru-RU" w:bidi="ar-SA"/>
            </w:rPr>
          </w:pPr>
          <w:hyperlink w:anchor="_Toc239865592" w:history="1">
            <w:r w:rsidR="00466610" w:rsidRPr="00BF3817">
              <w:rPr>
                <w:rStyle w:val="afff5"/>
                <w:rFonts w:cs="Times New Roman"/>
                <w:noProof/>
              </w:rPr>
              <w:t>10.</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Сроки о объемы предоставления гарантии качества и гарантийного обслуживания</w:t>
            </w:r>
            <w:r w:rsidR="00466610">
              <w:rPr>
                <w:noProof/>
                <w:webHidden/>
              </w:rPr>
              <w:tab/>
            </w:r>
            <w:r w:rsidR="00466610">
              <w:rPr>
                <w:noProof/>
                <w:webHidden/>
              </w:rPr>
              <w:fldChar w:fldCharType="begin"/>
            </w:r>
            <w:r w:rsidR="00466610">
              <w:rPr>
                <w:noProof/>
                <w:webHidden/>
              </w:rPr>
              <w:instrText xml:space="preserve"> PAGEREF _Toc239865592 \h </w:instrText>
            </w:r>
            <w:r w:rsidR="00466610">
              <w:rPr>
                <w:noProof/>
                <w:webHidden/>
              </w:rPr>
            </w:r>
            <w:r w:rsidR="00466610">
              <w:rPr>
                <w:noProof/>
                <w:webHidden/>
              </w:rPr>
              <w:fldChar w:fldCharType="separate"/>
            </w:r>
            <w:r w:rsidR="00466610">
              <w:rPr>
                <w:noProof/>
                <w:webHidden/>
              </w:rPr>
              <w:t>91</w:t>
            </w:r>
            <w:r w:rsidR="00466610">
              <w:rPr>
                <w:noProof/>
                <w:webHidden/>
              </w:rPr>
              <w:fldChar w:fldCharType="end"/>
            </w:r>
          </w:hyperlink>
        </w:p>
        <w:p w14:paraId="5DD4A3CB" w14:textId="20FA65F7" w:rsidR="00466610" w:rsidRDefault="00F14C86">
          <w:pPr>
            <w:pStyle w:val="2ffa"/>
            <w:tabs>
              <w:tab w:val="left" w:pos="1100"/>
              <w:tab w:val="right" w:leader="dot" w:pos="9913"/>
            </w:tabs>
            <w:rPr>
              <w:rFonts w:asciiTheme="minorHAnsi" w:eastAsiaTheme="minorEastAsia" w:hAnsiTheme="minorHAnsi" w:cstheme="minorBidi"/>
              <w:noProof/>
              <w:sz w:val="22"/>
              <w:szCs w:val="22"/>
              <w:lang w:eastAsia="ru-RU" w:bidi="ar-SA"/>
            </w:rPr>
          </w:pPr>
          <w:hyperlink w:anchor="_Toc239865593" w:history="1">
            <w:r w:rsidR="00466610" w:rsidRPr="00BF3817">
              <w:rPr>
                <w:rStyle w:val="afff5"/>
                <w:rFonts w:cs="Times New Roman"/>
                <w:noProof/>
              </w:rPr>
              <w:t>10.1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Объем предоставляемой гарантии качества в части решения Инцидентов и обращений по изменению конфигураций</w:t>
            </w:r>
            <w:r w:rsidR="00466610">
              <w:rPr>
                <w:noProof/>
                <w:webHidden/>
              </w:rPr>
              <w:tab/>
            </w:r>
            <w:r w:rsidR="00466610">
              <w:rPr>
                <w:noProof/>
                <w:webHidden/>
              </w:rPr>
              <w:fldChar w:fldCharType="begin"/>
            </w:r>
            <w:r w:rsidR="00466610">
              <w:rPr>
                <w:noProof/>
                <w:webHidden/>
              </w:rPr>
              <w:instrText xml:space="preserve"> PAGEREF _Toc239865593 \h </w:instrText>
            </w:r>
            <w:r w:rsidR="00466610">
              <w:rPr>
                <w:noProof/>
                <w:webHidden/>
              </w:rPr>
            </w:r>
            <w:r w:rsidR="00466610">
              <w:rPr>
                <w:noProof/>
                <w:webHidden/>
              </w:rPr>
              <w:fldChar w:fldCharType="separate"/>
            </w:r>
            <w:r w:rsidR="00466610">
              <w:rPr>
                <w:noProof/>
                <w:webHidden/>
              </w:rPr>
              <w:t>92</w:t>
            </w:r>
            <w:r w:rsidR="00466610">
              <w:rPr>
                <w:noProof/>
                <w:webHidden/>
              </w:rPr>
              <w:fldChar w:fldCharType="end"/>
            </w:r>
          </w:hyperlink>
        </w:p>
        <w:p w14:paraId="419C8F9E" w14:textId="0D042F5B" w:rsidR="00466610" w:rsidRDefault="00F14C86">
          <w:pPr>
            <w:pStyle w:val="1ffff2"/>
            <w:tabs>
              <w:tab w:val="right" w:leader="dot" w:pos="9913"/>
            </w:tabs>
            <w:rPr>
              <w:rFonts w:asciiTheme="minorHAnsi" w:eastAsiaTheme="minorEastAsia" w:hAnsiTheme="minorHAnsi" w:cstheme="minorBidi"/>
              <w:noProof/>
              <w:sz w:val="22"/>
              <w:szCs w:val="22"/>
              <w:lang w:eastAsia="ru-RU" w:bidi="ar-SA"/>
            </w:rPr>
          </w:pPr>
          <w:hyperlink w:anchor="_Toc239865594" w:history="1">
            <w:r w:rsidR="00466610" w:rsidRPr="00BF3817">
              <w:rPr>
                <w:rStyle w:val="afff5"/>
                <w:rFonts w:cs="Times New Roman"/>
                <w:noProof/>
              </w:rPr>
              <w:t>ПРИЛОЖЕНИЕ А (обязательное)</w:t>
            </w:r>
            <w:r w:rsidR="00466610">
              <w:rPr>
                <w:noProof/>
                <w:webHidden/>
              </w:rPr>
              <w:tab/>
            </w:r>
            <w:r w:rsidR="00466610">
              <w:rPr>
                <w:noProof/>
                <w:webHidden/>
              </w:rPr>
              <w:fldChar w:fldCharType="begin"/>
            </w:r>
            <w:r w:rsidR="00466610">
              <w:rPr>
                <w:noProof/>
                <w:webHidden/>
              </w:rPr>
              <w:instrText xml:space="preserve"> PAGEREF _Toc239865594 \h </w:instrText>
            </w:r>
            <w:r w:rsidR="00466610">
              <w:rPr>
                <w:noProof/>
                <w:webHidden/>
              </w:rPr>
            </w:r>
            <w:r w:rsidR="00466610">
              <w:rPr>
                <w:noProof/>
                <w:webHidden/>
              </w:rPr>
              <w:fldChar w:fldCharType="separate"/>
            </w:r>
            <w:r w:rsidR="00466610">
              <w:rPr>
                <w:noProof/>
                <w:webHidden/>
              </w:rPr>
              <w:t>95</w:t>
            </w:r>
            <w:r w:rsidR="00466610">
              <w:rPr>
                <w:noProof/>
                <w:webHidden/>
              </w:rPr>
              <w:fldChar w:fldCharType="end"/>
            </w:r>
          </w:hyperlink>
        </w:p>
        <w:p w14:paraId="2E3E7751" w14:textId="7560ED07" w:rsidR="00466610" w:rsidRDefault="00F14C86">
          <w:pPr>
            <w:pStyle w:val="1ffff2"/>
            <w:tabs>
              <w:tab w:val="right" w:leader="dot" w:pos="9913"/>
            </w:tabs>
            <w:rPr>
              <w:rFonts w:asciiTheme="minorHAnsi" w:eastAsiaTheme="minorEastAsia" w:hAnsiTheme="minorHAnsi" w:cstheme="minorBidi"/>
              <w:noProof/>
              <w:sz w:val="22"/>
              <w:szCs w:val="22"/>
              <w:lang w:eastAsia="ru-RU" w:bidi="ar-SA"/>
            </w:rPr>
          </w:pPr>
          <w:hyperlink w:anchor="_Toc239865595" w:history="1">
            <w:r w:rsidR="00466610" w:rsidRPr="00BF3817">
              <w:rPr>
                <w:rStyle w:val="afff5"/>
                <w:rFonts w:ascii="Times New Roman" w:hAnsi="Times New Roman" w:cs="Times New Roman"/>
                <w:noProof/>
              </w:rPr>
              <w:t>ПРИЛОЖЕНИЕ Б (обязательное)</w:t>
            </w:r>
            <w:r w:rsidR="00466610">
              <w:rPr>
                <w:noProof/>
                <w:webHidden/>
              </w:rPr>
              <w:tab/>
            </w:r>
            <w:r w:rsidR="00466610">
              <w:rPr>
                <w:noProof/>
                <w:webHidden/>
              </w:rPr>
              <w:fldChar w:fldCharType="begin"/>
            </w:r>
            <w:r w:rsidR="00466610">
              <w:rPr>
                <w:noProof/>
                <w:webHidden/>
              </w:rPr>
              <w:instrText xml:space="preserve"> PAGEREF _Toc239865595 \h </w:instrText>
            </w:r>
            <w:r w:rsidR="00466610">
              <w:rPr>
                <w:noProof/>
                <w:webHidden/>
              </w:rPr>
            </w:r>
            <w:r w:rsidR="00466610">
              <w:rPr>
                <w:noProof/>
                <w:webHidden/>
              </w:rPr>
              <w:fldChar w:fldCharType="separate"/>
            </w:r>
            <w:r w:rsidR="00466610">
              <w:rPr>
                <w:noProof/>
                <w:webHidden/>
              </w:rPr>
              <w:t>99</w:t>
            </w:r>
            <w:r w:rsidR="00466610">
              <w:rPr>
                <w:noProof/>
                <w:webHidden/>
              </w:rPr>
              <w:fldChar w:fldCharType="end"/>
            </w:r>
          </w:hyperlink>
        </w:p>
        <w:p w14:paraId="2D742CE1" w14:textId="12C00858"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96" w:history="1">
            <w:r w:rsidR="00466610" w:rsidRPr="00BF3817">
              <w:rPr>
                <w:rStyle w:val="afff5"/>
                <w:rFonts w:cs="Times New Roman"/>
                <w:noProof/>
              </w:rPr>
              <w:t>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Описание статусной модели Сервиса ЛТП</w:t>
            </w:r>
            <w:r w:rsidR="00466610">
              <w:rPr>
                <w:noProof/>
                <w:webHidden/>
              </w:rPr>
              <w:tab/>
            </w:r>
            <w:r w:rsidR="00466610">
              <w:rPr>
                <w:noProof/>
                <w:webHidden/>
              </w:rPr>
              <w:fldChar w:fldCharType="begin"/>
            </w:r>
            <w:r w:rsidR="00466610">
              <w:rPr>
                <w:noProof/>
                <w:webHidden/>
              </w:rPr>
              <w:instrText xml:space="preserve"> PAGEREF _Toc239865596 \h </w:instrText>
            </w:r>
            <w:r w:rsidR="00466610">
              <w:rPr>
                <w:noProof/>
                <w:webHidden/>
              </w:rPr>
            </w:r>
            <w:r w:rsidR="00466610">
              <w:rPr>
                <w:noProof/>
                <w:webHidden/>
              </w:rPr>
              <w:fldChar w:fldCharType="separate"/>
            </w:r>
            <w:r w:rsidR="00466610">
              <w:rPr>
                <w:noProof/>
                <w:webHidden/>
              </w:rPr>
              <w:t>99</w:t>
            </w:r>
            <w:r w:rsidR="00466610">
              <w:rPr>
                <w:noProof/>
                <w:webHidden/>
              </w:rPr>
              <w:fldChar w:fldCharType="end"/>
            </w:r>
          </w:hyperlink>
        </w:p>
        <w:p w14:paraId="5CEA6E08" w14:textId="1FEDF8A4"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97" w:history="1">
            <w:r w:rsidR="00466610" w:rsidRPr="00BF3817">
              <w:rPr>
                <w:rStyle w:val="afff5"/>
                <w:rFonts w:cs="Times New Roman"/>
                <w:noProof/>
              </w:rPr>
              <w:t>2.</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Порядок решения Инцидентов</w:t>
            </w:r>
            <w:r w:rsidR="00466610">
              <w:rPr>
                <w:noProof/>
                <w:webHidden/>
              </w:rPr>
              <w:tab/>
            </w:r>
            <w:r w:rsidR="00466610">
              <w:rPr>
                <w:noProof/>
                <w:webHidden/>
              </w:rPr>
              <w:fldChar w:fldCharType="begin"/>
            </w:r>
            <w:r w:rsidR="00466610">
              <w:rPr>
                <w:noProof/>
                <w:webHidden/>
              </w:rPr>
              <w:instrText xml:space="preserve"> PAGEREF _Toc239865597 \h </w:instrText>
            </w:r>
            <w:r w:rsidR="00466610">
              <w:rPr>
                <w:noProof/>
                <w:webHidden/>
              </w:rPr>
            </w:r>
            <w:r w:rsidR="00466610">
              <w:rPr>
                <w:noProof/>
                <w:webHidden/>
              </w:rPr>
              <w:fldChar w:fldCharType="separate"/>
            </w:r>
            <w:r w:rsidR="00466610">
              <w:rPr>
                <w:noProof/>
                <w:webHidden/>
              </w:rPr>
              <w:t>99</w:t>
            </w:r>
            <w:r w:rsidR="00466610">
              <w:rPr>
                <w:noProof/>
                <w:webHidden/>
              </w:rPr>
              <w:fldChar w:fldCharType="end"/>
            </w:r>
          </w:hyperlink>
        </w:p>
        <w:p w14:paraId="288C0EE3" w14:textId="25D0F4D2"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98" w:history="1">
            <w:r w:rsidR="00466610" w:rsidRPr="00BF3817">
              <w:rPr>
                <w:rStyle w:val="afff5"/>
                <w:rFonts w:cs="Times New Roman"/>
                <w:noProof/>
              </w:rPr>
              <w:t>3.</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Порядок решения обращения по изменению конфигурации</w:t>
            </w:r>
            <w:r w:rsidR="00466610">
              <w:rPr>
                <w:noProof/>
                <w:webHidden/>
              </w:rPr>
              <w:tab/>
            </w:r>
            <w:r w:rsidR="00466610">
              <w:rPr>
                <w:noProof/>
                <w:webHidden/>
              </w:rPr>
              <w:fldChar w:fldCharType="begin"/>
            </w:r>
            <w:r w:rsidR="00466610">
              <w:rPr>
                <w:noProof/>
                <w:webHidden/>
              </w:rPr>
              <w:instrText xml:space="preserve"> PAGEREF _Toc239865598 \h </w:instrText>
            </w:r>
            <w:r w:rsidR="00466610">
              <w:rPr>
                <w:noProof/>
                <w:webHidden/>
              </w:rPr>
            </w:r>
            <w:r w:rsidR="00466610">
              <w:rPr>
                <w:noProof/>
                <w:webHidden/>
              </w:rPr>
              <w:fldChar w:fldCharType="separate"/>
            </w:r>
            <w:r w:rsidR="00466610">
              <w:rPr>
                <w:noProof/>
                <w:webHidden/>
              </w:rPr>
              <w:t>100</w:t>
            </w:r>
            <w:r w:rsidR="00466610">
              <w:rPr>
                <w:noProof/>
                <w:webHidden/>
              </w:rPr>
              <w:fldChar w:fldCharType="end"/>
            </w:r>
          </w:hyperlink>
        </w:p>
        <w:p w14:paraId="2023D61C" w14:textId="29350B44" w:rsidR="00466610" w:rsidRDefault="00F14C86">
          <w:pPr>
            <w:pStyle w:val="1ffff2"/>
            <w:tabs>
              <w:tab w:val="left" w:pos="480"/>
              <w:tab w:val="right" w:leader="dot" w:pos="9913"/>
            </w:tabs>
            <w:rPr>
              <w:rFonts w:asciiTheme="minorHAnsi" w:eastAsiaTheme="minorEastAsia" w:hAnsiTheme="minorHAnsi" w:cstheme="minorBidi"/>
              <w:noProof/>
              <w:sz w:val="22"/>
              <w:szCs w:val="22"/>
              <w:lang w:eastAsia="ru-RU" w:bidi="ar-SA"/>
            </w:rPr>
          </w:pPr>
          <w:hyperlink w:anchor="_Toc239865599" w:history="1">
            <w:r w:rsidR="00466610" w:rsidRPr="00BF3817">
              <w:rPr>
                <w:rStyle w:val="afff5"/>
                <w:rFonts w:cs="Times New Roman"/>
                <w:noProof/>
              </w:rPr>
              <w:t>4.</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Классификация обращений</w:t>
            </w:r>
            <w:r w:rsidR="00466610">
              <w:rPr>
                <w:noProof/>
                <w:webHidden/>
              </w:rPr>
              <w:tab/>
            </w:r>
            <w:r w:rsidR="00466610">
              <w:rPr>
                <w:noProof/>
                <w:webHidden/>
              </w:rPr>
              <w:fldChar w:fldCharType="begin"/>
            </w:r>
            <w:r w:rsidR="00466610">
              <w:rPr>
                <w:noProof/>
                <w:webHidden/>
              </w:rPr>
              <w:instrText xml:space="preserve"> PAGEREF _Toc239865599 \h </w:instrText>
            </w:r>
            <w:r w:rsidR="00466610">
              <w:rPr>
                <w:noProof/>
                <w:webHidden/>
              </w:rPr>
            </w:r>
            <w:r w:rsidR="00466610">
              <w:rPr>
                <w:noProof/>
                <w:webHidden/>
              </w:rPr>
              <w:fldChar w:fldCharType="separate"/>
            </w:r>
            <w:r w:rsidR="00466610">
              <w:rPr>
                <w:noProof/>
                <w:webHidden/>
              </w:rPr>
              <w:t>102</w:t>
            </w:r>
            <w:r w:rsidR="00466610">
              <w:rPr>
                <w:noProof/>
                <w:webHidden/>
              </w:rPr>
              <w:fldChar w:fldCharType="end"/>
            </w:r>
          </w:hyperlink>
        </w:p>
        <w:p w14:paraId="19D9BA21" w14:textId="4C95684B" w:rsidR="00466610" w:rsidRDefault="00F14C86">
          <w:pPr>
            <w:pStyle w:val="2ffa"/>
            <w:tabs>
              <w:tab w:val="left" w:pos="880"/>
              <w:tab w:val="right" w:leader="dot" w:pos="9913"/>
            </w:tabs>
            <w:rPr>
              <w:rFonts w:asciiTheme="minorHAnsi" w:eastAsiaTheme="minorEastAsia" w:hAnsiTheme="minorHAnsi" w:cstheme="minorBidi"/>
              <w:noProof/>
              <w:sz w:val="22"/>
              <w:szCs w:val="22"/>
              <w:lang w:eastAsia="ru-RU" w:bidi="ar-SA"/>
            </w:rPr>
          </w:pPr>
          <w:hyperlink w:anchor="_Toc239865600" w:history="1">
            <w:r w:rsidR="00466610" w:rsidRPr="00BF3817">
              <w:rPr>
                <w:rStyle w:val="afff5"/>
                <w:rFonts w:cs="Times New Roman"/>
                <w:noProof/>
              </w:rPr>
              <w:t>4.1</w:t>
            </w:r>
            <w:r w:rsidR="00466610">
              <w:rPr>
                <w:rFonts w:asciiTheme="minorHAnsi" w:eastAsiaTheme="minorEastAsia" w:hAnsiTheme="minorHAnsi" w:cstheme="minorBidi"/>
                <w:noProof/>
                <w:sz w:val="22"/>
                <w:szCs w:val="22"/>
                <w:lang w:eastAsia="ru-RU" w:bidi="ar-SA"/>
              </w:rPr>
              <w:tab/>
            </w:r>
            <w:r w:rsidR="00466610" w:rsidRPr="00BF3817">
              <w:rPr>
                <w:rStyle w:val="afff5"/>
                <w:rFonts w:cs="Times New Roman"/>
                <w:noProof/>
              </w:rPr>
              <w:t>Классификация Обращений</w:t>
            </w:r>
            <w:r w:rsidR="00466610">
              <w:rPr>
                <w:noProof/>
                <w:webHidden/>
              </w:rPr>
              <w:tab/>
            </w:r>
            <w:r w:rsidR="00466610">
              <w:rPr>
                <w:noProof/>
                <w:webHidden/>
              </w:rPr>
              <w:fldChar w:fldCharType="begin"/>
            </w:r>
            <w:r w:rsidR="00466610">
              <w:rPr>
                <w:noProof/>
                <w:webHidden/>
              </w:rPr>
              <w:instrText xml:space="preserve"> PAGEREF _Toc239865600 \h </w:instrText>
            </w:r>
            <w:r w:rsidR="00466610">
              <w:rPr>
                <w:noProof/>
                <w:webHidden/>
              </w:rPr>
            </w:r>
            <w:r w:rsidR="00466610">
              <w:rPr>
                <w:noProof/>
                <w:webHidden/>
              </w:rPr>
              <w:fldChar w:fldCharType="separate"/>
            </w:r>
            <w:r w:rsidR="00466610">
              <w:rPr>
                <w:noProof/>
                <w:webHidden/>
              </w:rPr>
              <w:t>102</w:t>
            </w:r>
            <w:r w:rsidR="00466610">
              <w:rPr>
                <w:noProof/>
                <w:webHidden/>
              </w:rPr>
              <w:fldChar w:fldCharType="end"/>
            </w:r>
          </w:hyperlink>
        </w:p>
        <w:p w14:paraId="50C6422E" w14:textId="30363CC8" w:rsidR="00466610" w:rsidRDefault="00F14C86">
          <w:pPr>
            <w:pStyle w:val="1ffff2"/>
            <w:tabs>
              <w:tab w:val="right" w:leader="dot" w:pos="9913"/>
            </w:tabs>
            <w:rPr>
              <w:rFonts w:asciiTheme="minorHAnsi" w:eastAsiaTheme="minorEastAsia" w:hAnsiTheme="minorHAnsi" w:cstheme="minorBidi"/>
              <w:noProof/>
              <w:sz w:val="22"/>
              <w:szCs w:val="22"/>
              <w:lang w:eastAsia="ru-RU" w:bidi="ar-SA"/>
            </w:rPr>
          </w:pPr>
          <w:hyperlink w:anchor="_Toc239865601" w:history="1">
            <w:r w:rsidR="00466610" w:rsidRPr="00BF3817">
              <w:rPr>
                <w:rStyle w:val="afff5"/>
                <w:rFonts w:ascii="Times New Roman" w:hAnsi="Times New Roman" w:cs="Times New Roman"/>
                <w:noProof/>
              </w:rPr>
              <w:t>ПРИЛОЖЕНИЕ В (обязательное)</w:t>
            </w:r>
            <w:r w:rsidR="00466610">
              <w:rPr>
                <w:noProof/>
                <w:webHidden/>
              </w:rPr>
              <w:tab/>
            </w:r>
            <w:r w:rsidR="00466610">
              <w:rPr>
                <w:noProof/>
                <w:webHidden/>
              </w:rPr>
              <w:fldChar w:fldCharType="begin"/>
            </w:r>
            <w:r w:rsidR="00466610">
              <w:rPr>
                <w:noProof/>
                <w:webHidden/>
              </w:rPr>
              <w:instrText xml:space="preserve"> PAGEREF _Toc239865601 \h </w:instrText>
            </w:r>
            <w:r w:rsidR="00466610">
              <w:rPr>
                <w:noProof/>
                <w:webHidden/>
              </w:rPr>
            </w:r>
            <w:r w:rsidR="00466610">
              <w:rPr>
                <w:noProof/>
                <w:webHidden/>
              </w:rPr>
              <w:fldChar w:fldCharType="separate"/>
            </w:r>
            <w:r w:rsidR="00466610">
              <w:rPr>
                <w:noProof/>
                <w:webHidden/>
              </w:rPr>
              <w:t>103</w:t>
            </w:r>
            <w:r w:rsidR="00466610">
              <w:rPr>
                <w:noProof/>
                <w:webHidden/>
              </w:rPr>
              <w:fldChar w:fldCharType="end"/>
            </w:r>
          </w:hyperlink>
        </w:p>
        <w:p w14:paraId="60E5AF68" w14:textId="5E07945C" w:rsidR="00466610" w:rsidRDefault="00F14C86">
          <w:pPr>
            <w:pStyle w:val="1ffff2"/>
            <w:tabs>
              <w:tab w:val="right" w:leader="dot" w:pos="9913"/>
            </w:tabs>
            <w:rPr>
              <w:rFonts w:asciiTheme="minorHAnsi" w:eastAsiaTheme="minorEastAsia" w:hAnsiTheme="minorHAnsi" w:cstheme="minorBidi"/>
              <w:noProof/>
              <w:sz w:val="22"/>
              <w:szCs w:val="22"/>
              <w:lang w:eastAsia="ru-RU" w:bidi="ar-SA"/>
            </w:rPr>
          </w:pPr>
          <w:hyperlink w:anchor="_Toc239865602" w:history="1">
            <w:r w:rsidR="00466610" w:rsidRPr="00BF3817">
              <w:rPr>
                <w:rStyle w:val="afff5"/>
                <w:rFonts w:ascii="Times New Roman" w:hAnsi="Times New Roman" w:cs="Times New Roman"/>
                <w:noProof/>
              </w:rPr>
              <w:t>ПРИЛОЖЕНИЕ Г (обязательное)</w:t>
            </w:r>
            <w:r w:rsidR="00466610">
              <w:rPr>
                <w:noProof/>
                <w:webHidden/>
              </w:rPr>
              <w:tab/>
            </w:r>
            <w:r w:rsidR="00466610">
              <w:rPr>
                <w:noProof/>
                <w:webHidden/>
              </w:rPr>
              <w:fldChar w:fldCharType="begin"/>
            </w:r>
            <w:r w:rsidR="00466610">
              <w:rPr>
                <w:noProof/>
                <w:webHidden/>
              </w:rPr>
              <w:instrText xml:space="preserve"> PAGEREF _Toc239865602 \h </w:instrText>
            </w:r>
            <w:r w:rsidR="00466610">
              <w:rPr>
                <w:noProof/>
                <w:webHidden/>
              </w:rPr>
            </w:r>
            <w:r w:rsidR="00466610">
              <w:rPr>
                <w:noProof/>
                <w:webHidden/>
              </w:rPr>
              <w:fldChar w:fldCharType="separate"/>
            </w:r>
            <w:r w:rsidR="00466610">
              <w:rPr>
                <w:noProof/>
                <w:webHidden/>
              </w:rPr>
              <w:t>121</w:t>
            </w:r>
            <w:r w:rsidR="00466610">
              <w:rPr>
                <w:noProof/>
                <w:webHidden/>
              </w:rPr>
              <w:fldChar w:fldCharType="end"/>
            </w:r>
          </w:hyperlink>
        </w:p>
        <w:p w14:paraId="13578A31" w14:textId="21C75A6A" w:rsidR="0004290A" w:rsidRDefault="0051588E">
          <w:pPr>
            <w:pStyle w:val="1ffff2"/>
            <w:tabs>
              <w:tab w:val="right" w:leader="dot" w:pos="9913"/>
            </w:tabs>
            <w:rPr>
              <w:rFonts w:asciiTheme="minorHAnsi" w:eastAsiaTheme="minorEastAsia" w:hAnsiTheme="minorHAnsi" w:cstheme="minorBidi"/>
              <w:sz w:val="22"/>
              <w:szCs w:val="22"/>
              <w:lang w:eastAsia="ru-RU" w:bidi="ar-SA"/>
            </w:rPr>
          </w:pPr>
          <w:r>
            <w:rPr>
              <w:rStyle w:val="afffd"/>
            </w:rPr>
            <w:fldChar w:fldCharType="end"/>
          </w:r>
        </w:p>
      </w:sdtContent>
    </w:sdt>
    <w:p w14:paraId="205D233D" w14:textId="77777777" w:rsidR="0004290A" w:rsidRDefault="0004290A">
      <w:pPr>
        <w:rPr>
          <w:rFonts w:ascii="Times New Roman" w:hAnsi="Times New Roman" w:cs="Times New Roman"/>
        </w:rPr>
      </w:pPr>
    </w:p>
    <w:p w14:paraId="301D9FCC" w14:textId="77777777" w:rsidR="0004290A" w:rsidRDefault="0051588E">
      <w:pPr>
        <w:widowControl/>
        <w:rPr>
          <w:rFonts w:ascii="Times New Roman" w:hAnsi="Times New Roman" w:cs="Times New Roman"/>
        </w:rPr>
      </w:pPr>
      <w:r>
        <w:br w:type="page"/>
      </w:r>
    </w:p>
    <w:p w14:paraId="7B881745" w14:textId="77777777" w:rsidR="0004290A" w:rsidRDefault="0051588E">
      <w:pPr>
        <w:pStyle w:val="-1-1"/>
        <w:spacing w:before="0"/>
        <w:rPr>
          <w:rFonts w:cs="Times New Roman"/>
        </w:rPr>
      </w:pPr>
      <w:bookmarkStart w:id="2" w:name="__RefHeading___Toc10325343_3879333934"/>
      <w:bookmarkStart w:id="3" w:name="_Toc230616488"/>
      <w:bookmarkStart w:id="4" w:name="_Toc230616719"/>
      <w:bookmarkStart w:id="5" w:name="_Toc235513939"/>
      <w:bookmarkStart w:id="6" w:name="_Toc235514056"/>
      <w:bookmarkStart w:id="7" w:name="_Toc235518816"/>
      <w:bookmarkStart w:id="8" w:name="_Toc235523547"/>
      <w:bookmarkStart w:id="9" w:name="_Toc235524397"/>
      <w:bookmarkStart w:id="10" w:name="_Toc235526201"/>
      <w:bookmarkStart w:id="11" w:name="_Toc235546999"/>
      <w:bookmarkStart w:id="12" w:name="_Toc238993464"/>
      <w:bookmarkStart w:id="13" w:name="_Toc239865521"/>
      <w:bookmarkEnd w:id="2"/>
      <w:r>
        <w:rPr>
          <w:rFonts w:cs="Times New Roman"/>
        </w:rPr>
        <w:lastRenderedPageBreak/>
        <w:t>ТЕРМИНЫ И ОПРЕДЕЛЕНИЯ</w:t>
      </w:r>
      <w:bookmarkEnd w:id="3"/>
      <w:bookmarkEnd w:id="4"/>
      <w:bookmarkEnd w:id="5"/>
      <w:bookmarkEnd w:id="6"/>
      <w:bookmarkEnd w:id="7"/>
      <w:bookmarkEnd w:id="8"/>
      <w:bookmarkEnd w:id="9"/>
      <w:bookmarkEnd w:id="10"/>
      <w:bookmarkEnd w:id="11"/>
      <w:bookmarkEnd w:id="12"/>
      <w:bookmarkEnd w:id="13"/>
    </w:p>
    <w:p w14:paraId="2EF19AD1" w14:textId="77777777" w:rsidR="0004290A" w:rsidRDefault="0051588E">
      <w:pPr>
        <w:pStyle w:val="afff2"/>
        <w:spacing w:before="0" w:line="259" w:lineRule="auto"/>
        <w:contextualSpacing/>
        <w:rPr>
          <w:rFonts w:ascii="Times New Roman" w:eastAsia="Times New Roman" w:hAnsi="Times New Roman" w:cs="Times New Roman"/>
          <w:sz w:val="26"/>
          <w:szCs w:val="26"/>
          <w:lang w:bidi="ar-SA"/>
        </w:rPr>
      </w:pPr>
      <w:r>
        <w:rPr>
          <w:rFonts w:ascii="Times New Roman" w:eastAsia="Times New Roman" w:hAnsi="Times New Roman" w:cs="Times New Roman"/>
          <w:sz w:val="26"/>
          <w:szCs w:val="26"/>
          <w:lang w:bidi="ar-SA"/>
        </w:rPr>
        <w:t>Используемые в настоящем документе основные понятия из области автоматизированных систем определены в ГОСТ Р 59853-2021 «Информационная технология. Комплекс стандартов на автоматизированные системы. Автоматизированные системы. Термины и определения». В тексте настоящего документа применены термины с соответствующими определениями, приведённые в</w:t>
      </w:r>
      <w:r>
        <w:rPr>
          <w:rFonts w:ascii="Times New Roman" w:eastAsia="Times New Roman" w:hAnsi="Times New Roman" w:cs="Times New Roman"/>
          <w:sz w:val="26"/>
          <w:szCs w:val="26"/>
          <w:lang w:val="ru-RU" w:bidi="ar-SA"/>
        </w:rPr>
        <w:t xml:space="preserve"> следующей таблице</w:t>
      </w:r>
      <w:r>
        <w:rPr>
          <w:rFonts w:ascii="Times New Roman" w:eastAsia="Times New Roman" w:hAnsi="Times New Roman" w:cs="Times New Roman"/>
          <w:sz w:val="26"/>
          <w:szCs w:val="26"/>
          <w:lang w:bidi="ar-SA"/>
        </w:rPr>
        <w:t>.</w:t>
      </w:r>
    </w:p>
    <w:p w14:paraId="05CD1B5F" w14:textId="323CEF60"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1</w:t>
      </w:r>
      <w:r w:rsidR="00EE0133">
        <w:rPr>
          <w:noProof/>
        </w:rPr>
        <w:fldChar w:fldCharType="end"/>
      </w:r>
      <w:r>
        <w:t xml:space="preserve"> Перечень терминов и определений</w:t>
      </w:r>
    </w:p>
    <w:tbl>
      <w:tblPr>
        <w:tblW w:w="5000" w:type="pct"/>
        <w:tblInd w:w="-1" w:type="dxa"/>
        <w:tblLayout w:type="fixed"/>
        <w:tblCellMar>
          <w:top w:w="55" w:type="dxa"/>
          <w:left w:w="57" w:type="dxa"/>
          <w:bottom w:w="55" w:type="dxa"/>
          <w:right w:w="57" w:type="dxa"/>
        </w:tblCellMar>
        <w:tblLook w:val="0000" w:firstRow="0" w:lastRow="0" w:firstColumn="0" w:lastColumn="0" w:noHBand="0" w:noVBand="0"/>
      </w:tblPr>
      <w:tblGrid>
        <w:gridCol w:w="2196"/>
        <w:gridCol w:w="5791"/>
        <w:gridCol w:w="1926"/>
      </w:tblGrid>
      <w:tr w:rsidR="0004290A" w14:paraId="0A288BE9" w14:textId="77777777">
        <w:trPr>
          <w:tblHeader/>
        </w:trPr>
        <w:tc>
          <w:tcPr>
            <w:tcW w:w="2198" w:type="dxa"/>
            <w:tcBorders>
              <w:top w:val="single" w:sz="4" w:space="0" w:color="000000"/>
              <w:left w:val="single" w:sz="4" w:space="0" w:color="000000"/>
              <w:bottom w:val="single" w:sz="4" w:space="0" w:color="000000"/>
              <w:right w:val="single" w:sz="4" w:space="0" w:color="000000"/>
            </w:tcBorders>
            <w:vAlign w:val="center"/>
          </w:tcPr>
          <w:p w14:paraId="289FBE04" w14:textId="77777777" w:rsidR="0004290A" w:rsidRDefault="0051588E">
            <w:pPr>
              <w:pStyle w:val="--6"/>
            </w:pPr>
            <w:r>
              <w:t>Термин</w:t>
            </w:r>
          </w:p>
        </w:tc>
        <w:tc>
          <w:tcPr>
            <w:tcW w:w="5797" w:type="dxa"/>
            <w:tcBorders>
              <w:top w:val="single" w:sz="4" w:space="0" w:color="000000"/>
              <w:left w:val="single" w:sz="4" w:space="0" w:color="000000"/>
              <w:bottom w:val="single" w:sz="4" w:space="0" w:color="000000"/>
              <w:right w:val="single" w:sz="4" w:space="0" w:color="000000"/>
            </w:tcBorders>
            <w:vAlign w:val="center"/>
          </w:tcPr>
          <w:p w14:paraId="13496344" w14:textId="77777777" w:rsidR="0004290A" w:rsidRDefault="0051588E">
            <w:pPr>
              <w:pStyle w:val="--6"/>
            </w:pPr>
            <w:r>
              <w:t>Определение</w:t>
            </w:r>
          </w:p>
        </w:tc>
        <w:tc>
          <w:tcPr>
            <w:tcW w:w="1928" w:type="dxa"/>
            <w:tcBorders>
              <w:top w:val="single" w:sz="4" w:space="0" w:color="000000"/>
              <w:left w:val="single" w:sz="4" w:space="0" w:color="000000"/>
              <w:bottom w:val="single" w:sz="4" w:space="0" w:color="000000"/>
              <w:right w:val="single" w:sz="4" w:space="0" w:color="000000"/>
            </w:tcBorders>
            <w:vAlign w:val="center"/>
          </w:tcPr>
          <w:p w14:paraId="0171E9F2" w14:textId="77777777" w:rsidR="0004290A" w:rsidRDefault="0051588E">
            <w:pPr>
              <w:pStyle w:val="--6"/>
            </w:pPr>
            <w:r>
              <w:t>Источник</w:t>
            </w:r>
          </w:p>
        </w:tc>
      </w:tr>
      <w:tr w:rsidR="0004290A" w14:paraId="4DE91150"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08C167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Автоматизирован</w:t>
            </w:r>
            <w:r>
              <w:rPr>
                <w:rFonts w:ascii="Times New Roman" w:hAnsi="Times New Roman" w:cs="Times New Roman"/>
                <w:sz w:val="26"/>
                <w:szCs w:val="26"/>
              </w:rPr>
              <w:softHyphen/>
              <w:t>ная система</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94636F2"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Система, состоящая из комплекса средств автоматизации, реализующего информационную технологию выполнения установленных функций, и персонала, обеспечивающего его функционирование</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5B6B922"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59853–2021</w:t>
            </w:r>
          </w:p>
        </w:tc>
      </w:tr>
      <w:tr w:rsidR="0004290A" w14:paraId="762C91F2"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149FA3D"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Архитектура</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E11B747"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Описание (модель) основного устройства (структуры) и связей частей системы (физического или концептуального объекта, или сущности).</w:t>
            </w:r>
          </w:p>
          <w:p w14:paraId="58B0CC59"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Существует только два типа архитектур, имеющих отношение к интеграции предприятия, а именно:</w:t>
            </w:r>
          </w:p>
          <w:p w14:paraId="119C6876" w14:textId="77777777" w:rsidR="0004290A" w:rsidRDefault="0051588E">
            <w:pPr>
              <w:spacing w:after="57"/>
              <w:rPr>
                <w:rFonts w:ascii="Times New Roman" w:hAnsi="Times New Roman" w:cs="Times New Roman"/>
                <w:sz w:val="26"/>
                <w:szCs w:val="26"/>
              </w:rPr>
            </w:pPr>
            <w:r>
              <w:rPr>
                <w:rFonts w:ascii="Times New Roman" w:hAnsi="Times New Roman" w:cs="Times New Roman"/>
                <w:sz w:val="26"/>
                <w:szCs w:val="26"/>
              </w:rPr>
              <w:t>a) системные архитектуры (называемые иногда архитектурами «типа 1»), действие которых распространяется на проектирование системы, например, на компьютеризированную, являющуюся частью системы интеграции предприятия;</w:t>
            </w:r>
          </w:p>
          <w:p w14:paraId="386024E0" w14:textId="77777777" w:rsidR="0004290A" w:rsidRDefault="0051588E">
            <w:pPr>
              <w:spacing w:after="57"/>
              <w:rPr>
                <w:rFonts w:ascii="Times New Roman" w:hAnsi="Times New Roman" w:cs="Times New Roman"/>
                <w:sz w:val="26"/>
                <w:szCs w:val="26"/>
              </w:rPr>
            </w:pPr>
            <w:r>
              <w:rPr>
                <w:rFonts w:ascii="Times New Roman" w:hAnsi="Times New Roman" w:cs="Times New Roman"/>
                <w:sz w:val="26"/>
                <w:szCs w:val="26"/>
              </w:rPr>
              <w:t>b) стандартные проекты предприятия (называемые иногда архитектурами «типа 2»), действие которых распространяется на организацию разработки и выполнения проекта, например, интеграцию предприятия или другую программу развития предприятия</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B736D1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54136-2010</w:t>
            </w:r>
          </w:p>
        </w:tc>
      </w:tr>
      <w:tr w:rsidR="0004290A" w14:paraId="44B24974"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6E7F085"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Архитектура приложений (Программная архитектура)</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B02DEAE"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Компонент технической архитектуры организации, который определяет основные приложения, необходимые для управления данными и для поддержки прикладных функций</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825942D"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Стандарт архитектуры предприятия федерального уровня – </w:t>
            </w:r>
            <w:r>
              <w:rPr>
                <w:rFonts w:ascii="Times New Roman" w:hAnsi="Times New Roman" w:cs="Times New Roman"/>
                <w:sz w:val="26"/>
                <w:szCs w:val="26"/>
                <w:lang w:val="en-US"/>
              </w:rPr>
              <w:t>Federal</w:t>
            </w:r>
            <w:r>
              <w:rPr>
                <w:rFonts w:ascii="Times New Roman" w:hAnsi="Times New Roman" w:cs="Times New Roman"/>
                <w:sz w:val="26"/>
                <w:szCs w:val="26"/>
              </w:rPr>
              <w:t xml:space="preserve"> </w:t>
            </w:r>
            <w:r>
              <w:rPr>
                <w:rFonts w:ascii="Times New Roman" w:hAnsi="Times New Roman" w:cs="Times New Roman"/>
                <w:sz w:val="26"/>
                <w:szCs w:val="26"/>
                <w:lang w:val="en-US"/>
              </w:rPr>
              <w:t>enterprise</w:t>
            </w:r>
            <w:r>
              <w:rPr>
                <w:rFonts w:ascii="Times New Roman" w:hAnsi="Times New Roman" w:cs="Times New Roman"/>
                <w:sz w:val="26"/>
                <w:szCs w:val="26"/>
              </w:rPr>
              <w:t xml:space="preserve"> </w:t>
            </w:r>
            <w:r>
              <w:rPr>
                <w:rFonts w:ascii="Times New Roman" w:hAnsi="Times New Roman" w:cs="Times New Roman"/>
                <w:sz w:val="26"/>
                <w:szCs w:val="26"/>
                <w:lang w:val="en-US"/>
              </w:rPr>
              <w:t>architecture</w:t>
            </w:r>
            <w:r>
              <w:rPr>
                <w:rFonts w:ascii="Times New Roman" w:hAnsi="Times New Roman" w:cs="Times New Roman"/>
                <w:sz w:val="26"/>
                <w:szCs w:val="26"/>
              </w:rPr>
              <w:t xml:space="preserve"> </w:t>
            </w:r>
            <w:r>
              <w:rPr>
                <w:rFonts w:ascii="Times New Roman" w:hAnsi="Times New Roman" w:cs="Times New Roman"/>
                <w:sz w:val="26"/>
                <w:szCs w:val="26"/>
                <w:lang w:val="en-US"/>
              </w:rPr>
              <w:t>framework</w:t>
            </w:r>
            <w:r>
              <w:rPr>
                <w:rFonts w:ascii="Times New Roman" w:hAnsi="Times New Roman" w:cs="Times New Roman"/>
                <w:sz w:val="26"/>
                <w:szCs w:val="26"/>
              </w:rPr>
              <w:t> (FEAF)</w:t>
            </w:r>
          </w:p>
        </w:tc>
      </w:tr>
      <w:tr w:rsidR="0004290A" w14:paraId="1DF68FCA"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6B8CF72"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База данных</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AFAF5E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Совокупность данных, хранимых в соответствии со схемой данных, манипулирование которыми выполняют в соответствии с правилами средств моделирования данных</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8B835D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ИСО/МЭК ТО 10032-2007:</w:t>
            </w:r>
          </w:p>
        </w:tc>
      </w:tr>
      <w:tr w:rsidR="0004290A" w14:paraId="7628AF12"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6F6F69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Банк данных </w:t>
            </w:r>
            <w:r>
              <w:rPr>
                <w:rFonts w:ascii="Times New Roman" w:hAnsi="Times New Roman" w:cs="Times New Roman"/>
                <w:sz w:val="26"/>
                <w:szCs w:val="26"/>
              </w:rPr>
              <w:lastRenderedPageBreak/>
              <w:t>исполнительных производств</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B5E361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 xml:space="preserve">Информационная база, которую создаёт и ведёт </w:t>
            </w:r>
            <w:r>
              <w:rPr>
                <w:rFonts w:ascii="Times New Roman" w:hAnsi="Times New Roman" w:cs="Times New Roman"/>
                <w:sz w:val="26"/>
                <w:szCs w:val="26"/>
              </w:rPr>
              <w:lastRenderedPageBreak/>
              <w:t>ФССП России, в том числе в электронном виде. Она содержит сведения, необходимые для осуществления задач по принудительному исполнению судебных актов, актов других органов и должностных лиц.</w:t>
            </w:r>
          </w:p>
          <w:p w14:paraId="084E4EF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Цель создания и ведения — обеспечение деятельности ФССП по исполнению функций принудительного исполнения, а также обеспечение доступности информации о задолженностях физических и юридических лиц, контроль за исполнением судебных решений и решений других органов</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F3883E5"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 xml:space="preserve">Федеральный </w:t>
            </w:r>
            <w:r>
              <w:rPr>
                <w:rFonts w:ascii="Times New Roman" w:hAnsi="Times New Roman" w:cs="Times New Roman"/>
                <w:sz w:val="26"/>
                <w:szCs w:val="26"/>
              </w:rPr>
              <w:lastRenderedPageBreak/>
              <w:t xml:space="preserve">закон </w:t>
            </w:r>
            <w:r>
              <w:rPr>
                <w:rFonts w:ascii="Times New Roman" w:hAnsi="Times New Roman" w:cs="Times New Roman"/>
                <w:sz w:val="26"/>
                <w:szCs w:val="26"/>
              </w:rPr>
              <w:br w:type="textWrapping" w:clear="all"/>
              <w:t xml:space="preserve">от 2 октября 2007 года </w:t>
            </w:r>
            <w:r>
              <w:rPr>
                <w:rFonts w:ascii="Times New Roman" w:hAnsi="Times New Roman" w:cs="Times New Roman"/>
                <w:sz w:val="26"/>
                <w:szCs w:val="26"/>
              </w:rPr>
              <w:br/>
              <w:t>№ 229–ФЗ</w:t>
            </w:r>
          </w:p>
        </w:tc>
      </w:tr>
      <w:tr w:rsidR="0004290A" w14:paraId="63FD80C3"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1D13F4D"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Деятельность</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37626E5"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Совокупность действий, в результате которых расходуются время и ресурсы, и выполнение которых необходимо для достижения или содействия достижению одного или нескольких результатов</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6BEE255"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57193–2016</w:t>
            </w:r>
          </w:p>
        </w:tc>
      </w:tr>
      <w:tr w:rsidR="0004290A" w14:paraId="757130C2"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F41A74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Доступ к информации</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4BB6B51"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Возможность получения информации и ее использования</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510ED6D"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Федеральный закон от 27.07.2006 </w:t>
            </w:r>
            <w:r>
              <w:rPr>
                <w:rFonts w:ascii="Times New Roman" w:hAnsi="Times New Roman" w:cs="Times New Roman"/>
                <w:sz w:val="26"/>
                <w:szCs w:val="26"/>
              </w:rPr>
              <w:br/>
              <w:t>№ 149–ФЗ</w:t>
            </w:r>
          </w:p>
        </w:tc>
      </w:tr>
      <w:tr w:rsidR="0004290A" w14:paraId="09F87D51"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2686B3B"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Информатизация</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AE6678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Организационный социально-экономический и научно-технический процесс, в основе которого лежит массовое применение информационных систем и технологий в целях кардинального улучшения условий труда и качества жизни населения, значительного повышения эффективности всех видов деятельности физических и юридических лиц</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41DE575"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Федеральный закон от 27.07.2006 </w:t>
            </w:r>
            <w:r>
              <w:rPr>
                <w:rFonts w:ascii="Times New Roman" w:hAnsi="Times New Roman" w:cs="Times New Roman"/>
                <w:sz w:val="26"/>
                <w:szCs w:val="26"/>
              </w:rPr>
              <w:br/>
              <w:t>№ 149–ФЗ</w:t>
            </w:r>
          </w:p>
        </w:tc>
      </w:tr>
      <w:tr w:rsidR="0004290A" w14:paraId="01D5AB10"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CEC4EA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Информационная система, ИС</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092991D"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Совокупность содержащейся в базах данных информации и обеспечивающих ее обработку информационных технологий и технических средств</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308C0B6"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Федеральный закон от 27.07.2006 </w:t>
            </w:r>
            <w:r>
              <w:rPr>
                <w:rFonts w:ascii="Times New Roman" w:hAnsi="Times New Roman" w:cs="Times New Roman"/>
                <w:sz w:val="26"/>
                <w:szCs w:val="26"/>
              </w:rPr>
              <w:br/>
              <w:t>№ 149–ФЗ</w:t>
            </w:r>
          </w:p>
        </w:tc>
      </w:tr>
      <w:tr w:rsidR="0004290A" w14:paraId="0E2B91DE"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D1026FB"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Информационное обеспечение автоматизирован</w:t>
            </w:r>
            <w:r>
              <w:rPr>
                <w:rFonts w:ascii="Times New Roman" w:hAnsi="Times New Roman" w:cs="Times New Roman"/>
                <w:sz w:val="26"/>
                <w:szCs w:val="26"/>
              </w:rPr>
              <w:softHyphen/>
              <w:t>ной системы</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FB4556D"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Упорядоченная по структуре и формам представления и предназначенная для использования в АС информация, а также совокупность методов и средств ее формирования, хранения, актуализации и предоставления для использования в АС</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43E1EAC"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59853–2021</w:t>
            </w:r>
          </w:p>
        </w:tc>
      </w:tr>
      <w:tr w:rsidR="0004290A" w14:paraId="70D63C7C"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8879BFC"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Информационно–телекоммуника</w:t>
            </w:r>
            <w:r>
              <w:rPr>
                <w:rFonts w:ascii="Times New Roman" w:hAnsi="Times New Roman" w:cs="Times New Roman"/>
                <w:sz w:val="26"/>
                <w:szCs w:val="26"/>
              </w:rPr>
              <w:softHyphen/>
              <w:t>ционная сеть</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577DE1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Технологическая система, предназначенная для передачи по линиям связи информации, доступ к которой осуществляется с использованием средств вычислительной техники</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28F5C57"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Федеральный закон от 27.07.2006 </w:t>
            </w:r>
            <w:r>
              <w:rPr>
                <w:rFonts w:ascii="Times New Roman" w:hAnsi="Times New Roman" w:cs="Times New Roman"/>
                <w:sz w:val="26"/>
                <w:szCs w:val="26"/>
              </w:rPr>
              <w:br/>
              <w:t>№ 149–ФЗ</w:t>
            </w:r>
          </w:p>
        </w:tc>
      </w:tr>
      <w:tr w:rsidR="0004290A" w14:paraId="31D39A4E"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5DB5ACE"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Информационные технологии, ИТ</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B37711F"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Процессы, методы поиска, сбора, хранения, обработки, предоставления, распространения информации и способы осуществления таких процессов и методов</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8FB7567"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Федеральный закон от 27.07.2006 </w:t>
            </w:r>
            <w:r>
              <w:rPr>
                <w:rFonts w:ascii="Times New Roman" w:hAnsi="Times New Roman" w:cs="Times New Roman"/>
                <w:sz w:val="26"/>
                <w:szCs w:val="26"/>
              </w:rPr>
              <w:br/>
              <w:t>№ 149–ФЗ</w:t>
            </w:r>
          </w:p>
        </w:tc>
      </w:tr>
      <w:tr w:rsidR="0004290A" w14:paraId="0BC2906D"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DD36A6B"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Исходный код</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2A65AAB"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Код, написанный на исходном языке программирования, таком как язык ассемблера и/или язык высокого уровня, в машинно-читаемой форме, пригодной для ввода в ассемблер или компилятор</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2F13D1E"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51904-2002</w:t>
            </w:r>
          </w:p>
        </w:tc>
      </w:tr>
      <w:tr w:rsidR="0004290A" w14:paraId="5D982952"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22B67FC"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ИТ–инфраструктура</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64105D7"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Все аппаратное и программное обеспечение, сети, инженерное обеспечение и т.п., необходимые для разработки, тестирования, предоставления, мониторинга, контроля или поддержки ИТ–услуг</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789D408"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Словарь ITIL®, 2011</w:t>
            </w:r>
          </w:p>
        </w:tc>
      </w:tr>
      <w:tr w:rsidR="0004290A" w14:paraId="15AAC4AA"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17616A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ИТ–процесс</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A4F61FB"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Один из центральных субъектов спецификации стандарта COBIT. В стандарте рассматривается 34 ИТ–процесса</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26E89D6"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COBIT 4.1</w:t>
            </w:r>
          </w:p>
        </w:tc>
      </w:tr>
      <w:tr w:rsidR="0004290A" w14:paraId="2799BE6E"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3477337"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ИТ–ресурсы</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71BED6D"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Ресурсы, используемые в ИТ–процессе.</w:t>
            </w:r>
          </w:p>
          <w:p w14:paraId="057076BF"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ИТ–ресурсы, рассматриваемые в стандарте COBIT:</w:t>
            </w:r>
          </w:p>
          <w:p w14:paraId="4688328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Приложения — прикладные системы и ручные процедуры для обработки информации.</w:t>
            </w:r>
          </w:p>
          <w:p w14:paraId="72069D1C"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Информация — данные в любой форме, введенные, обработанные и выведенные информационными системами в любой используемой организацией форме.</w:t>
            </w:r>
          </w:p>
          <w:p w14:paraId="02C62CFE"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Инфраструктура — это технология и устройства (например, аппаратное обеспечение, операционные системы, системы управления базами данных, сетевое оборудование, мультимедиа, а также та среда, в которой все это находится и поддерживается), которые обеспечивают работу приложений.</w:t>
            </w:r>
          </w:p>
          <w:p w14:paraId="07B8BC75" w14:textId="77777777" w:rsidR="0004290A" w:rsidRDefault="0051588E">
            <w:pPr>
              <w:spacing w:after="57"/>
              <w:rPr>
                <w:rFonts w:ascii="Times New Roman" w:hAnsi="Times New Roman" w:cs="Times New Roman"/>
                <w:sz w:val="26"/>
                <w:szCs w:val="26"/>
              </w:rPr>
            </w:pPr>
            <w:r>
              <w:rPr>
                <w:rFonts w:ascii="Times New Roman" w:hAnsi="Times New Roman" w:cs="Times New Roman"/>
                <w:sz w:val="26"/>
                <w:szCs w:val="26"/>
              </w:rPr>
              <w:t>Персонал — люди, необходимые для планирования, организации, приобретения, внедрения, работы, обслуживания, мониторинга и оценки информационных систем и услуг. Персонал может быть внутренним, привлеченным на аутсорсинге или нанятым по контракту в случае необходимости</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522801D"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COBIT 4.1</w:t>
            </w:r>
          </w:p>
        </w:tc>
      </w:tr>
      <w:tr w:rsidR="0004290A" w14:paraId="20AA487C"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02B4DB6"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ИТ–сервис</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8513176"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Информационные услуги, оказываемые в рамках деятельности персонала УЭИС, ответственного за штатное функционирование ИТ–систем</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DE3366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Словарь ITIL®, 2011</w:t>
            </w:r>
          </w:p>
        </w:tc>
      </w:tr>
      <w:tr w:rsidR="0004290A" w14:paraId="6ACFFAAD"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FAB92B1"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Комплекс</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4275B61"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Программа, состоящая из двух или более </w:t>
            </w:r>
            <w:r>
              <w:rPr>
                <w:rFonts w:ascii="Times New Roman" w:hAnsi="Times New Roman" w:cs="Times New Roman"/>
                <w:sz w:val="26"/>
                <w:szCs w:val="26"/>
              </w:rPr>
              <w:lastRenderedPageBreak/>
              <w:t>компонентов и (или) комплексов, выполняющих взаимосвязанные функции, применяемая самостоятельно или в составе другого комплекса</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4E9723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ГОСТ 19.101–</w:t>
            </w:r>
            <w:r>
              <w:rPr>
                <w:rFonts w:ascii="Times New Roman" w:hAnsi="Times New Roman" w:cs="Times New Roman"/>
                <w:sz w:val="26"/>
                <w:szCs w:val="26"/>
              </w:rPr>
              <w:lastRenderedPageBreak/>
              <w:t>77</w:t>
            </w:r>
          </w:p>
        </w:tc>
      </w:tr>
      <w:tr w:rsidR="0004290A" w14:paraId="55EC3139"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7D0B65C"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Комплекс средств автоматизации автоматизирован</w:t>
            </w:r>
            <w:r>
              <w:rPr>
                <w:rFonts w:ascii="Times New Roman" w:hAnsi="Times New Roman" w:cs="Times New Roman"/>
                <w:sz w:val="26"/>
                <w:szCs w:val="26"/>
              </w:rPr>
              <w:softHyphen/>
              <w:t>ной системы</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CF0B679"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Совокупность свойств информации, обуславливающих ее пригодность для использования в АС</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9950BA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59853–2021</w:t>
            </w:r>
          </w:p>
        </w:tc>
      </w:tr>
      <w:tr w:rsidR="0004290A" w14:paraId="3C7F418C"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1293CB5"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Конфиденциальн</w:t>
            </w:r>
            <w:r>
              <w:rPr>
                <w:rFonts w:ascii="Times New Roman" w:hAnsi="Times New Roman" w:cs="Times New Roman"/>
                <w:sz w:val="26"/>
                <w:szCs w:val="26"/>
              </w:rPr>
              <w:softHyphen/>
              <w:t>ость информации автоматизирован</w:t>
            </w:r>
            <w:r>
              <w:rPr>
                <w:rFonts w:ascii="Times New Roman" w:hAnsi="Times New Roman" w:cs="Times New Roman"/>
                <w:sz w:val="26"/>
                <w:szCs w:val="26"/>
              </w:rPr>
              <w:softHyphen/>
              <w:t>ной системы</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60AE64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Обязательное для выполнения лицом, получившим доступ к определенной информации, требование не передавать такую информацию третьим лицам без согласия ее обладателя</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B307181"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Федеральный закон от 27.07.2006 </w:t>
            </w:r>
            <w:r>
              <w:rPr>
                <w:rFonts w:ascii="Times New Roman" w:hAnsi="Times New Roman" w:cs="Times New Roman"/>
                <w:sz w:val="26"/>
                <w:szCs w:val="26"/>
              </w:rPr>
              <w:br/>
              <w:t>№ 149–ФЗ</w:t>
            </w:r>
          </w:p>
        </w:tc>
      </w:tr>
      <w:tr w:rsidR="0004290A" w14:paraId="6E0767B5"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902700C"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Лицензия</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D91748B"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Специальное разрешение на право осуществления юридическим лицом или индивидуальным предпринимателем конкретного вида деятельности (выполнения работ, оказания услуг, составляющих лицензируемый вид деятельности)</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030DFD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Федеральный закон </w:t>
            </w:r>
            <w:r>
              <w:rPr>
                <w:rFonts w:ascii="Times New Roman" w:hAnsi="Times New Roman" w:cs="Times New Roman"/>
                <w:bCs/>
                <w:sz w:val="26"/>
                <w:szCs w:val="26"/>
              </w:rPr>
              <w:br/>
            </w:r>
            <w:r>
              <w:rPr>
                <w:rFonts w:ascii="Times New Roman" w:hAnsi="Times New Roman" w:cs="Times New Roman"/>
                <w:sz w:val="26"/>
                <w:szCs w:val="26"/>
              </w:rPr>
              <w:t xml:space="preserve">от 04.05.2011 </w:t>
            </w:r>
            <w:r>
              <w:rPr>
                <w:rFonts w:ascii="Times New Roman" w:hAnsi="Times New Roman" w:cs="Times New Roman"/>
                <w:sz w:val="26"/>
                <w:szCs w:val="26"/>
              </w:rPr>
              <w:br/>
              <w:t>№ 99–ФЗ</w:t>
            </w:r>
          </w:p>
        </w:tc>
      </w:tr>
      <w:tr w:rsidR="0004290A" w14:paraId="54D12428"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D228497"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Отказоустой</w:t>
            </w:r>
            <w:r>
              <w:rPr>
                <w:rFonts w:ascii="Times New Roman" w:hAnsi="Times New Roman" w:cs="Times New Roman"/>
                <w:sz w:val="26"/>
                <w:szCs w:val="26"/>
              </w:rPr>
              <w:softHyphen/>
              <w:t>чивость</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045640F"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Способность ИТ–услуги или другой конфигурационной единицы продолжать корректную работу после сбоя части компонента</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11C46B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Словарь ITIL®, 2011</w:t>
            </w:r>
          </w:p>
        </w:tc>
      </w:tr>
      <w:tr w:rsidR="0004290A" w14:paraId="5185C191"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664F848"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Открытое программное обеспечение / Программное обеспечение с открытым кодом</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A95D5A0"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(от англ. </w:t>
            </w:r>
            <w:r>
              <w:rPr>
                <w:rFonts w:ascii="Times New Roman" w:hAnsi="Times New Roman" w:cs="Times New Roman"/>
                <w:sz w:val="26"/>
                <w:szCs w:val="26"/>
                <w:lang w:val="en-US"/>
              </w:rPr>
              <w:t>open</w:t>
            </w:r>
            <w:r>
              <w:rPr>
                <w:rFonts w:ascii="Times New Roman" w:hAnsi="Times New Roman" w:cs="Times New Roman"/>
                <w:sz w:val="26"/>
                <w:szCs w:val="26"/>
              </w:rPr>
              <w:t>–</w:t>
            </w:r>
            <w:r>
              <w:rPr>
                <w:rFonts w:ascii="Times New Roman" w:hAnsi="Times New Roman" w:cs="Times New Roman"/>
                <w:sz w:val="26"/>
                <w:szCs w:val="26"/>
                <w:lang w:val="en-US"/>
              </w:rPr>
              <w:t>source</w:t>
            </w:r>
            <w:r>
              <w:rPr>
                <w:rFonts w:ascii="Times New Roman" w:hAnsi="Times New Roman" w:cs="Times New Roman"/>
                <w:sz w:val="26"/>
                <w:szCs w:val="26"/>
              </w:rPr>
              <w:t xml:space="preserve"> </w:t>
            </w:r>
            <w:r>
              <w:rPr>
                <w:rFonts w:ascii="Times New Roman" w:hAnsi="Times New Roman" w:cs="Times New Roman"/>
                <w:sz w:val="26"/>
                <w:szCs w:val="26"/>
                <w:lang w:val="en-US"/>
              </w:rPr>
              <w:t>software</w:t>
            </w:r>
            <w:r>
              <w:rPr>
                <w:rFonts w:ascii="Times New Roman" w:hAnsi="Times New Roman" w:cs="Times New Roman"/>
                <w:sz w:val="26"/>
                <w:szCs w:val="26"/>
              </w:rPr>
              <w:t>) – программное обеспечение с открытым исходным кодом, доступным для просмотра, изменения и создания на его основе производного программного обеспечения</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1310B28"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В рамках данного проекта</w:t>
            </w:r>
          </w:p>
        </w:tc>
      </w:tr>
      <w:tr w:rsidR="0004290A" w14:paraId="6AE0D526"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35FAED2"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Переработка (модификация) программы для ЭВМ</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8C276BE"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Любые изменения, в том числе перевод такой программы или базы данных с одного языка на другой</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75249A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 9 ст. 1270 ГК РФ</w:t>
            </w:r>
          </w:p>
        </w:tc>
      </w:tr>
      <w:tr w:rsidR="0004290A" w14:paraId="5FC3FFA2"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E5DFD3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Показатели назначения</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6C78B09"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Значения параметров, характеризующие степень соответствия системы её назначению</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02D954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34.602-2020</w:t>
            </w:r>
          </w:p>
        </w:tc>
      </w:tr>
      <w:tr w:rsidR="0004290A" w14:paraId="4FB6A9D1"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D32D0F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Пользователь (системы)</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186F816"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Лицо или группа лиц, извлекающих пользу в процессе применения системы</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1E81691"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57193–2016</w:t>
            </w:r>
          </w:p>
        </w:tc>
      </w:tr>
      <w:tr w:rsidR="0004290A" w14:paraId="293AAC39"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D9D9B68"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Порядок аттестации</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25FAE8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Порядок организации и проведения работ по аттестации объектов информатизации на соответствие требованиям о защите информации, содержащей сведения, составляющие государственную тайну</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BB6A73C"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Приказ ФСТЭК России </w:t>
            </w:r>
            <w:r>
              <w:rPr>
                <w:rFonts w:ascii="Times New Roman" w:hAnsi="Times New Roman" w:cs="Times New Roman"/>
                <w:bCs/>
                <w:sz w:val="26"/>
                <w:szCs w:val="26"/>
              </w:rPr>
              <w:br/>
            </w:r>
            <w:r>
              <w:rPr>
                <w:rFonts w:ascii="Times New Roman" w:hAnsi="Times New Roman" w:cs="Times New Roman"/>
                <w:sz w:val="26"/>
                <w:szCs w:val="26"/>
              </w:rPr>
              <w:t xml:space="preserve">от 28.09.2020 </w:t>
            </w:r>
            <w:r>
              <w:rPr>
                <w:rFonts w:ascii="Times New Roman" w:hAnsi="Times New Roman" w:cs="Times New Roman"/>
                <w:sz w:val="26"/>
                <w:szCs w:val="26"/>
              </w:rPr>
              <w:br/>
              <w:t>№ 110</w:t>
            </w:r>
          </w:p>
        </w:tc>
      </w:tr>
      <w:tr w:rsidR="0004290A" w14:paraId="313555B9"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AEDD14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Правовое обеспечение автоматизирован</w:t>
            </w:r>
            <w:r>
              <w:rPr>
                <w:rFonts w:ascii="Times New Roman" w:hAnsi="Times New Roman" w:cs="Times New Roman"/>
                <w:sz w:val="26"/>
                <w:szCs w:val="26"/>
              </w:rPr>
              <w:softHyphen/>
              <w:t>ной системы</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081C6E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Совокупность правовых норм, регламентирующих правовые отношения при функционировании автоматизированной системы и юридический статус результатов ее функционирования.</w:t>
            </w:r>
          </w:p>
          <w:p w14:paraId="2DB8D51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Примечание — Правовое обеспечение реализуют в организационном обеспечении АС</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6D414F9"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ГОСТ Р 59853–2021</w:t>
            </w:r>
          </w:p>
        </w:tc>
      </w:tr>
      <w:tr w:rsidR="0004290A" w14:paraId="5DBFFDB6"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62655B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Предоставление информации</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7B29668"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Действия, направленные на получение информации определенным кругом лиц или передачу информации определенному кругу лиц</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941009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Федеральный закон от 27.07.2006 </w:t>
            </w:r>
            <w:r>
              <w:rPr>
                <w:rFonts w:ascii="Times New Roman" w:hAnsi="Times New Roman" w:cs="Times New Roman"/>
                <w:sz w:val="26"/>
                <w:szCs w:val="26"/>
              </w:rPr>
              <w:br/>
              <w:t>№ 149–ФЗ</w:t>
            </w:r>
          </w:p>
        </w:tc>
      </w:tr>
      <w:tr w:rsidR="0004290A" w14:paraId="4B1AD488"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975280E"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Программа для ЭВМ</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E8E5B02"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Представленная в объективной форме совокупность данных и команд, предназначенных для функционирования ЭВМ и других компьютерных устройств в целях получения определенного результата, включая подготовительные материалы, полученные в ходе разработки программы для ЭВМ, и порождаемые ею аудиовизуальные изображения</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6461EDE"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ст. 1261 Гражданского кодекса РФ</w:t>
            </w:r>
          </w:p>
        </w:tc>
      </w:tr>
      <w:tr w:rsidR="0004290A" w14:paraId="4436D797"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F5853D9"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Программный компонент</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A95A1FE"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Программа, рассматриваемая как единое целое, выполняющая законченную функцию</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9747846"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19.101-2024</w:t>
            </w:r>
          </w:p>
        </w:tc>
      </w:tr>
      <w:tr w:rsidR="0004290A" w14:paraId="4008906D"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6F9A49C"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Программное обеспечение</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22CA59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Совокупность программ системы обработки информации и программных документов, необходимых для эксплуатации этих программ</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5D9CFDF"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ГОСТ 19.781-90, </w:t>
            </w:r>
            <w:r>
              <w:rPr>
                <w:rFonts w:ascii="Times New Roman" w:hAnsi="Times New Roman" w:cs="Times New Roman"/>
                <w:bCs/>
                <w:sz w:val="26"/>
                <w:szCs w:val="26"/>
              </w:rPr>
              <w:br/>
            </w:r>
            <w:r>
              <w:rPr>
                <w:rFonts w:ascii="Times New Roman" w:hAnsi="Times New Roman" w:cs="Times New Roman"/>
                <w:sz w:val="26"/>
                <w:szCs w:val="26"/>
              </w:rPr>
              <w:t>ГОСТ Р 51904 -2002</w:t>
            </w:r>
          </w:p>
        </w:tc>
      </w:tr>
      <w:tr w:rsidR="0004290A" w14:paraId="29171EE9"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3998D86"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Программное обеспечение автоматизирован</w:t>
            </w:r>
            <w:r>
              <w:rPr>
                <w:rFonts w:ascii="Times New Roman" w:hAnsi="Times New Roman" w:cs="Times New Roman"/>
                <w:sz w:val="26"/>
                <w:szCs w:val="26"/>
              </w:rPr>
              <w:softHyphen/>
              <w:t xml:space="preserve">ной системы, </w:t>
            </w:r>
            <w:r>
              <w:rPr>
                <w:rFonts w:ascii="Times New Roman" w:hAnsi="Times New Roman" w:cs="Times New Roman"/>
                <w:sz w:val="26"/>
                <w:szCs w:val="26"/>
              </w:rPr>
              <w:br/>
              <w:t>ПО АС</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4D7250C"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Совокупность программ на носителях данных и программных документов, предназначенная для отладки, функционирования и проверки работоспособности автоматизированной системы</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CB50F41"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59853–2021</w:t>
            </w:r>
          </w:p>
        </w:tc>
      </w:tr>
      <w:tr w:rsidR="0004290A" w14:paraId="6B63EEE0"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7099281"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Программное средство в автоматизирован</w:t>
            </w:r>
            <w:r>
              <w:rPr>
                <w:rFonts w:ascii="Times New Roman" w:hAnsi="Times New Roman" w:cs="Times New Roman"/>
                <w:sz w:val="26"/>
                <w:szCs w:val="26"/>
              </w:rPr>
              <w:softHyphen/>
              <w:t>ной системе</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546521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Объект, состоящий из программ, процедур, правил, относящихся к функционированию автоматизированной системы, а также сопутствующих им документации и, если предусмотрено, данных</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5C8975F"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59853–2021</w:t>
            </w:r>
          </w:p>
        </w:tc>
      </w:tr>
      <w:tr w:rsidR="0004290A" w14:paraId="5ED515C2"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3CFFFA2"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Программно-технический комплекс автоматизирован</w:t>
            </w:r>
            <w:r>
              <w:rPr>
                <w:rFonts w:ascii="Times New Roman" w:hAnsi="Times New Roman" w:cs="Times New Roman"/>
                <w:sz w:val="26"/>
                <w:szCs w:val="26"/>
              </w:rPr>
              <w:softHyphen/>
              <w:t>ной системы</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D8ED839"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Совокупность совместно функционирующих технических, программных и информационных средств, предназначенных для выполнения </w:t>
            </w:r>
            <w:proofErr w:type="gramStart"/>
            <w:r>
              <w:rPr>
                <w:rFonts w:ascii="Times New Roman" w:hAnsi="Times New Roman" w:cs="Times New Roman"/>
                <w:sz w:val="26"/>
                <w:szCs w:val="26"/>
              </w:rPr>
              <w:t>определенного набора функций</w:t>
            </w:r>
            <w:proofErr w:type="gramEnd"/>
            <w:r>
              <w:rPr>
                <w:rFonts w:ascii="Times New Roman" w:hAnsi="Times New Roman" w:cs="Times New Roman"/>
                <w:sz w:val="26"/>
                <w:szCs w:val="26"/>
              </w:rPr>
              <w:t xml:space="preserve"> АС</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C09CB9D"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59853–2021</w:t>
            </w:r>
          </w:p>
        </w:tc>
      </w:tr>
      <w:tr w:rsidR="0004290A" w14:paraId="3954E1C2"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FB09782"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Разработка ПО</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4B11C83"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Набор действий, результатом выполнения которых являются программные средства. Может включать в себя новую разработку, модификацию, многократное использование, перепроектирование или любое другое действие, требуемое для создания программных средств</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99F8F9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51904-2002</w:t>
            </w:r>
            <w:bookmarkStart w:id="14" w:name="_Hlk191982206"/>
            <w:bookmarkEnd w:id="14"/>
          </w:p>
        </w:tc>
      </w:tr>
      <w:tr w:rsidR="0004290A" w14:paraId="40DBA198"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865AF0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Реестр </w:t>
            </w:r>
            <w:r>
              <w:rPr>
                <w:rFonts w:ascii="Times New Roman" w:hAnsi="Times New Roman" w:cs="Times New Roman"/>
                <w:sz w:val="26"/>
                <w:szCs w:val="26"/>
              </w:rPr>
              <w:lastRenderedPageBreak/>
              <w:t>российского ПО</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FF7D045"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 xml:space="preserve">Единый реестр российских программ для электронных вычислительных машин и баз </w:t>
            </w:r>
            <w:r>
              <w:rPr>
                <w:rFonts w:ascii="Times New Roman" w:hAnsi="Times New Roman" w:cs="Times New Roman"/>
                <w:sz w:val="26"/>
                <w:szCs w:val="26"/>
              </w:rPr>
              <w:lastRenderedPageBreak/>
              <w:t>данных, созданный в соответствии со статьей 12.1 Федерального закона «Об информации, информационных технологиях и о защите информации» в целях расширения использования российских программ для электронных вычислительных машин и баз данных, подтверждения их происхождения из Российской Федерации, а также в целях оказания правообладателям программ для электронных вычислительных машин или баз данных мер государственной поддержки</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0FDBA2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 xml:space="preserve">Постановление Правительства </w:t>
            </w:r>
            <w:r>
              <w:rPr>
                <w:rFonts w:ascii="Times New Roman" w:hAnsi="Times New Roman" w:cs="Times New Roman"/>
                <w:sz w:val="26"/>
                <w:szCs w:val="26"/>
              </w:rPr>
              <w:lastRenderedPageBreak/>
              <w:t xml:space="preserve">РФ </w:t>
            </w:r>
            <w:r>
              <w:rPr>
                <w:rFonts w:ascii="Times New Roman" w:hAnsi="Times New Roman" w:cs="Times New Roman"/>
                <w:bCs/>
                <w:sz w:val="26"/>
                <w:szCs w:val="26"/>
              </w:rPr>
              <w:br/>
            </w:r>
            <w:r>
              <w:rPr>
                <w:rFonts w:ascii="Times New Roman" w:hAnsi="Times New Roman" w:cs="Times New Roman"/>
                <w:sz w:val="26"/>
                <w:szCs w:val="26"/>
              </w:rPr>
              <w:t>от 16.11.2015 № 1236</w:t>
            </w:r>
          </w:p>
        </w:tc>
      </w:tr>
      <w:tr w:rsidR="0004290A" w14:paraId="53AE6648"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4D310DF"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Система</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03B0DE1"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Комбинация взаимодействующих элементов, организованных для достижения одной или нескольких поставленных целей</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4906CE5"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57193–2016</w:t>
            </w:r>
          </w:p>
        </w:tc>
      </w:tr>
      <w:tr w:rsidR="0004290A" w14:paraId="7FE23A89"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496B0DF"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СМЭВ</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040C3741"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Система взаимодействия, представляющая собой федеральную государственную информационную систему, позволяющую органам и организациям осуществлять информационный обмен на основе унифицированных правил взаимодействия между информационными системами органов и организаций (далее – электронные сервисы), а также обеспечивать единый технологический способ взаимодействия информационных систем органов и организаций (далее – единый электронный сервис) посредством технологии очередей электронных сообщений в соответствии с зарегистрированными форматами передаваемых сведений (далее – виды сведений) и единый технологический способ предоставления данных из информационных систем органов и организаций (далее – единый сервис доступа к данным) посредством исполнения зарегистрированных запросов к витринам данных (далее – регламентированные запросы) и фиксацию фактов движения электронных сообщений в системе взаимодействия</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3B05CB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Постановление Правительства РФ </w:t>
            </w:r>
            <w:r>
              <w:rPr>
                <w:rFonts w:ascii="Times New Roman" w:hAnsi="Times New Roman" w:cs="Times New Roman"/>
                <w:sz w:val="26"/>
                <w:szCs w:val="26"/>
              </w:rPr>
              <w:br/>
              <w:t xml:space="preserve">от 08.09.2010 </w:t>
            </w:r>
            <w:r>
              <w:rPr>
                <w:rFonts w:ascii="Times New Roman" w:hAnsi="Times New Roman" w:cs="Times New Roman"/>
                <w:sz w:val="26"/>
                <w:szCs w:val="26"/>
              </w:rPr>
              <w:br/>
              <w:t>№ 697</w:t>
            </w:r>
          </w:p>
        </w:tc>
      </w:tr>
      <w:tr w:rsidR="0004290A" w14:paraId="0BCF567B"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4EC9A59"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Текст программы</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3EA167C"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Запись программы с необходимыми комментариями</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66D57D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19.101-77</w:t>
            </w:r>
          </w:p>
        </w:tc>
      </w:tr>
      <w:tr w:rsidR="0004290A" w14:paraId="39AB0673"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2C3566D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Техническая архитектура</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7B6AB0F"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 xml:space="preserve">Аспект архитектуры системы организации, характеризующий данные, используемые приложения и технологии, которые требуются для поддержки потребностей организации. Существующая техническая архитектура определяет реализованную конструкцию организации, которая поддерживает текущие </w:t>
            </w:r>
            <w:r>
              <w:rPr>
                <w:rFonts w:ascii="Times New Roman" w:hAnsi="Times New Roman" w:cs="Times New Roman"/>
                <w:sz w:val="26"/>
                <w:szCs w:val="26"/>
              </w:rPr>
              <w:lastRenderedPageBreak/>
              <w:t>потребности организации. Целевая техническая архитектура определяет возможности, необходимые для поддержки будущих потребностей организации</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55CD2255"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 xml:space="preserve">Стандарт архитектуры предприятия федерального уровня – </w:t>
            </w:r>
            <w:r>
              <w:rPr>
                <w:rFonts w:ascii="Times New Roman" w:hAnsi="Times New Roman" w:cs="Times New Roman"/>
                <w:sz w:val="26"/>
                <w:szCs w:val="26"/>
                <w:lang w:val="en-US"/>
              </w:rPr>
              <w:t>Federal</w:t>
            </w:r>
            <w:r>
              <w:rPr>
                <w:rFonts w:ascii="Times New Roman" w:hAnsi="Times New Roman" w:cs="Times New Roman"/>
                <w:sz w:val="26"/>
                <w:szCs w:val="26"/>
              </w:rPr>
              <w:t xml:space="preserve"> </w:t>
            </w:r>
            <w:r>
              <w:rPr>
                <w:rFonts w:ascii="Times New Roman" w:hAnsi="Times New Roman" w:cs="Times New Roman"/>
                <w:sz w:val="26"/>
                <w:szCs w:val="26"/>
                <w:lang w:val="en-US"/>
              </w:rPr>
              <w:t>enterprise</w:t>
            </w:r>
            <w:r>
              <w:rPr>
                <w:rFonts w:ascii="Times New Roman" w:hAnsi="Times New Roman" w:cs="Times New Roman"/>
                <w:sz w:val="26"/>
                <w:szCs w:val="26"/>
              </w:rPr>
              <w:t xml:space="preserve"> </w:t>
            </w:r>
            <w:r>
              <w:rPr>
                <w:rFonts w:ascii="Times New Roman" w:hAnsi="Times New Roman" w:cs="Times New Roman"/>
                <w:sz w:val="26"/>
                <w:szCs w:val="26"/>
                <w:lang w:val="en-US"/>
              </w:rPr>
              <w:t>architecture</w:t>
            </w:r>
            <w:r>
              <w:rPr>
                <w:rFonts w:ascii="Times New Roman" w:hAnsi="Times New Roman" w:cs="Times New Roman"/>
                <w:sz w:val="26"/>
                <w:szCs w:val="26"/>
              </w:rPr>
              <w:t xml:space="preserve"> </w:t>
            </w:r>
            <w:r>
              <w:rPr>
                <w:rFonts w:ascii="Times New Roman" w:hAnsi="Times New Roman" w:cs="Times New Roman"/>
                <w:sz w:val="26"/>
                <w:szCs w:val="26"/>
                <w:lang w:val="en-US"/>
              </w:rPr>
              <w:lastRenderedPageBreak/>
              <w:t>framework</w:t>
            </w:r>
            <w:r>
              <w:rPr>
                <w:rFonts w:ascii="Times New Roman" w:hAnsi="Times New Roman" w:cs="Times New Roman"/>
                <w:sz w:val="26"/>
                <w:szCs w:val="26"/>
              </w:rPr>
              <w:t xml:space="preserve"> (FEAF)</w:t>
            </w:r>
          </w:p>
        </w:tc>
      </w:tr>
      <w:tr w:rsidR="0004290A" w14:paraId="30F3B5DF"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71232F02"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lastRenderedPageBreak/>
              <w:t>Техническое обеспечение автоматизирован</w:t>
            </w:r>
            <w:r>
              <w:rPr>
                <w:rFonts w:ascii="Times New Roman" w:hAnsi="Times New Roman" w:cs="Times New Roman"/>
                <w:sz w:val="26"/>
                <w:szCs w:val="26"/>
              </w:rPr>
              <w:softHyphen/>
              <w:t>ной системы</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DCF59A2"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Совокупность всех технических средств, используемых в АС при ее функционировании</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46AE8A12"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59853–2021</w:t>
            </w:r>
          </w:p>
        </w:tc>
      </w:tr>
      <w:tr w:rsidR="0004290A" w14:paraId="4DE2D3CA"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09503FB"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Функция автоматизирован</w:t>
            </w:r>
            <w:r>
              <w:rPr>
                <w:rFonts w:ascii="Times New Roman" w:hAnsi="Times New Roman" w:cs="Times New Roman"/>
                <w:sz w:val="26"/>
                <w:szCs w:val="26"/>
              </w:rPr>
              <w:softHyphen/>
              <w:t>ной системы</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FC6711A"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Совокупность действий АС, направленная на достижение определенной цели</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3AEDBFC6"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ГОСТ Р 59853–2021</w:t>
            </w:r>
          </w:p>
        </w:tc>
      </w:tr>
      <w:tr w:rsidR="0004290A" w14:paraId="35700B36" w14:textId="77777777">
        <w:tc>
          <w:tcPr>
            <w:tcW w:w="219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1E3C374"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lang w:val="en-US"/>
              </w:rPr>
              <w:t>Application Programming Interface</w:t>
            </w:r>
            <w:r>
              <w:rPr>
                <w:rFonts w:ascii="Times New Roman" w:hAnsi="Times New Roman" w:cs="Times New Roman"/>
                <w:sz w:val="26"/>
                <w:szCs w:val="26"/>
              </w:rPr>
              <w:t xml:space="preserve"> (API)</w:t>
            </w:r>
          </w:p>
        </w:tc>
        <w:tc>
          <w:tcPr>
            <w:tcW w:w="5797"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69CDEF29"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Программный интерфейс, то есть описание способов взаимодействия одной компьютерной программы с другими (в противоположность пользовательскому интерфейсу, служащему для взаимодействия пользователя с программой)</w:t>
            </w:r>
          </w:p>
        </w:tc>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tcPr>
          <w:p w14:paraId="1C5CF6AD" w14:textId="77777777" w:rsidR="0004290A" w:rsidRDefault="0051588E">
            <w:pPr>
              <w:spacing w:before="57" w:after="57"/>
              <w:rPr>
                <w:rFonts w:ascii="Times New Roman" w:hAnsi="Times New Roman" w:cs="Times New Roman"/>
                <w:sz w:val="26"/>
                <w:szCs w:val="26"/>
              </w:rPr>
            </w:pPr>
            <w:r>
              <w:rPr>
                <w:rFonts w:ascii="Times New Roman" w:hAnsi="Times New Roman" w:cs="Times New Roman"/>
                <w:sz w:val="26"/>
                <w:szCs w:val="26"/>
              </w:rPr>
              <w:t>Википедия</w:t>
            </w:r>
          </w:p>
        </w:tc>
      </w:tr>
    </w:tbl>
    <w:p w14:paraId="266AF195" w14:textId="77777777" w:rsidR="0004290A" w:rsidRDefault="0051588E">
      <w:pPr>
        <w:widowControl/>
        <w:rPr>
          <w:rFonts w:ascii="Times New Roman" w:eastAsia="Arial" w:hAnsi="Times New Roman" w:cs="Times New Roman"/>
          <w:b/>
          <w:bCs/>
          <w:sz w:val="28"/>
          <w:szCs w:val="28"/>
          <w:lang w:bidi="ar-SA"/>
        </w:rPr>
      </w:pPr>
      <w:bookmarkStart w:id="15" w:name="_Toc235547000"/>
      <w:bookmarkStart w:id="16" w:name="__RefHeading___Toc10325345_3879333934"/>
      <w:bookmarkStart w:id="17" w:name="_Toc235526202"/>
      <w:bookmarkStart w:id="18" w:name="_Toc235524398"/>
      <w:bookmarkStart w:id="19" w:name="_Toc235523548"/>
      <w:bookmarkStart w:id="20" w:name="_Toc235518817"/>
      <w:bookmarkStart w:id="21" w:name="_Toc235514057"/>
      <w:bookmarkStart w:id="22" w:name="_Toc235513940"/>
      <w:bookmarkStart w:id="23" w:name="_Toc230616720"/>
      <w:bookmarkStart w:id="24" w:name="_Toc230616489"/>
      <w:r>
        <w:br w:type="page"/>
      </w:r>
    </w:p>
    <w:p w14:paraId="6FC2A83C" w14:textId="77777777" w:rsidR="0004290A" w:rsidRDefault="0051588E">
      <w:pPr>
        <w:pStyle w:val="-1-1"/>
        <w:spacing w:before="0"/>
        <w:rPr>
          <w:rFonts w:cs="Times New Roman"/>
        </w:rPr>
      </w:pPr>
      <w:bookmarkStart w:id="25" w:name="_Toc238993465"/>
      <w:bookmarkStart w:id="26" w:name="_Toc239865522"/>
      <w:r>
        <w:rPr>
          <w:rFonts w:cs="Times New Roman"/>
        </w:rPr>
        <w:lastRenderedPageBreak/>
        <w:t>СОКРАЩЕНИЯ</w:t>
      </w:r>
      <w:bookmarkEnd w:id="15"/>
      <w:bookmarkEnd w:id="16"/>
      <w:bookmarkEnd w:id="17"/>
      <w:bookmarkEnd w:id="18"/>
      <w:bookmarkEnd w:id="19"/>
      <w:bookmarkEnd w:id="20"/>
      <w:bookmarkEnd w:id="21"/>
      <w:bookmarkEnd w:id="22"/>
      <w:bookmarkEnd w:id="23"/>
      <w:bookmarkEnd w:id="24"/>
      <w:bookmarkEnd w:id="25"/>
      <w:bookmarkEnd w:id="26"/>
    </w:p>
    <w:p w14:paraId="19BCEE1A" w14:textId="08658085"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2</w:t>
      </w:r>
      <w:r w:rsidR="00EE0133">
        <w:rPr>
          <w:noProof/>
        </w:rPr>
        <w:fldChar w:fldCharType="end"/>
      </w:r>
      <w:r>
        <w:t xml:space="preserve"> Перечень сокращений</w:t>
      </w:r>
    </w:p>
    <w:tbl>
      <w:tblPr>
        <w:tblW w:w="4900" w:type="pct"/>
        <w:tblInd w:w="137" w:type="dxa"/>
        <w:tblLayout w:type="fixed"/>
        <w:tblCellMar>
          <w:top w:w="55" w:type="dxa"/>
          <w:left w:w="57" w:type="dxa"/>
          <w:bottom w:w="55" w:type="dxa"/>
          <w:right w:w="57" w:type="dxa"/>
        </w:tblCellMar>
        <w:tblLook w:val="0000" w:firstRow="0" w:lastRow="0" w:firstColumn="0" w:lastColumn="0" w:noHBand="0" w:noVBand="0"/>
      </w:tblPr>
      <w:tblGrid>
        <w:gridCol w:w="3239"/>
        <w:gridCol w:w="6476"/>
      </w:tblGrid>
      <w:tr w:rsidR="0004290A" w14:paraId="597668EB"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00708EE" w14:textId="77777777" w:rsidR="0004290A" w:rsidRDefault="0051588E">
            <w:pPr>
              <w:pStyle w:val="--6"/>
            </w:pPr>
            <w:r>
              <w:t>Сокращение</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EE4FC1" w14:textId="77777777" w:rsidR="0004290A" w:rsidRDefault="0051588E">
            <w:pPr>
              <w:pStyle w:val="--6"/>
            </w:pPr>
            <w:r>
              <w:t>Расшифровка сокращения</w:t>
            </w:r>
          </w:p>
        </w:tc>
      </w:tr>
      <w:tr w:rsidR="0004290A" w14:paraId="695C7512"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EA3E3A0" w14:textId="77777777" w:rsidR="0004290A" w:rsidRDefault="0051588E">
            <w:pPr>
              <w:pStyle w:val="--4"/>
            </w:pPr>
            <w:r>
              <w:t>АИС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0604C50" w14:textId="77777777" w:rsidR="0004290A" w:rsidRDefault="0051588E">
            <w:pPr>
              <w:pStyle w:val="--4"/>
            </w:pPr>
            <w:r>
              <w:t>автоматизированная информационная система</w:t>
            </w:r>
          </w:p>
        </w:tc>
      </w:tr>
      <w:tr w:rsidR="0004290A" w14:paraId="06CA07FF"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B0435D8" w14:textId="77777777" w:rsidR="0004290A" w:rsidRDefault="0051588E">
            <w:pPr>
              <w:pStyle w:val="--4"/>
            </w:pPr>
            <w:r>
              <w:t>АИС ФССП России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B924E14" w14:textId="77777777" w:rsidR="0004290A" w:rsidRDefault="0051588E">
            <w:pPr>
              <w:pStyle w:val="--4"/>
            </w:pPr>
            <w:r>
              <w:t>автоматизированная информационная система Федеральной службы судебных приставов</w:t>
            </w:r>
          </w:p>
        </w:tc>
      </w:tr>
      <w:tr w:rsidR="0004290A" w14:paraId="4A92B548"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FA173FE" w14:textId="77777777" w:rsidR="0004290A" w:rsidRDefault="0051588E">
            <w:pPr>
              <w:pStyle w:val="--4"/>
            </w:pPr>
            <w:r>
              <w:t>АС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FEB8D26" w14:textId="77777777" w:rsidR="0004290A" w:rsidRDefault="0051588E">
            <w:pPr>
              <w:pStyle w:val="--4"/>
            </w:pPr>
            <w:r>
              <w:t>автоматизированная система</w:t>
            </w:r>
          </w:p>
        </w:tc>
      </w:tr>
      <w:tr w:rsidR="0004290A" w14:paraId="208EC142"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9417A1F" w14:textId="77777777" w:rsidR="0004290A" w:rsidRDefault="0051588E">
            <w:pPr>
              <w:pStyle w:val="--4"/>
            </w:pPr>
            <w:r>
              <w:t>АРМ</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FF6F7D6" w14:textId="77777777" w:rsidR="0004290A" w:rsidRDefault="0051588E">
            <w:pPr>
              <w:pStyle w:val="--4"/>
            </w:pPr>
            <w:r>
              <w:t>автоматизированное рабочее место</w:t>
            </w:r>
          </w:p>
        </w:tc>
      </w:tr>
      <w:tr w:rsidR="0004290A" w14:paraId="4A096CB2"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F98C5C3" w14:textId="77777777" w:rsidR="0004290A" w:rsidRDefault="0051588E">
            <w:pPr>
              <w:pStyle w:val="--4"/>
            </w:pPr>
            <w:r>
              <w:t>АУ</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2E799F0" w14:textId="77777777" w:rsidR="0004290A" w:rsidRDefault="0051588E">
            <w:pPr>
              <w:pStyle w:val="--4"/>
            </w:pPr>
            <w:r>
              <w:t>Аппарат управления территориального органа ФССП России</w:t>
            </w:r>
          </w:p>
        </w:tc>
      </w:tr>
      <w:tr w:rsidR="0004290A" w14:paraId="315E93C9"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69BC0B4" w14:textId="77777777" w:rsidR="0004290A" w:rsidRDefault="0051588E">
            <w:pPr>
              <w:pStyle w:val="--4"/>
            </w:pPr>
            <w:r>
              <w:t>БД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03CA3A5" w14:textId="77777777" w:rsidR="0004290A" w:rsidRDefault="0051588E">
            <w:pPr>
              <w:pStyle w:val="--4"/>
            </w:pPr>
            <w:r>
              <w:t>база данных</w:t>
            </w:r>
          </w:p>
        </w:tc>
      </w:tr>
      <w:tr w:rsidR="0004290A" w14:paraId="6BA563D8"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4584B42" w14:textId="77777777" w:rsidR="0004290A" w:rsidRDefault="0051588E">
            <w:pPr>
              <w:pStyle w:val="--4"/>
            </w:pPr>
            <w:r>
              <w:t>БДИП</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A4BDE8C" w14:textId="77777777" w:rsidR="0004290A" w:rsidRDefault="0051588E">
            <w:pPr>
              <w:pStyle w:val="--4"/>
            </w:pPr>
            <w:r>
              <w:t>банк данных исполнительных производств</w:t>
            </w:r>
          </w:p>
        </w:tc>
      </w:tr>
      <w:tr w:rsidR="0004290A" w14:paraId="4FE4CB1F"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2F43E25" w14:textId="77777777" w:rsidR="0004290A" w:rsidRDefault="0051588E">
            <w:pPr>
              <w:pStyle w:val="--4"/>
            </w:pPr>
            <w:r>
              <w:t>ВЛВС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F00E1D7" w14:textId="77777777" w:rsidR="0004290A" w:rsidRDefault="0051588E">
            <w:pPr>
              <w:pStyle w:val="--4"/>
            </w:pPr>
            <w:r>
              <w:t>выделенная локальная вычислительная сеть</w:t>
            </w:r>
          </w:p>
        </w:tc>
      </w:tr>
      <w:tr w:rsidR="0004290A" w14:paraId="68945BFC"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751522F" w14:textId="77777777" w:rsidR="0004290A" w:rsidRDefault="0051588E">
            <w:pPr>
              <w:pStyle w:val="--4"/>
            </w:pPr>
            <w:r>
              <w:t>ВРМ</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5CA9A76" w14:textId="77777777" w:rsidR="0004290A" w:rsidRDefault="0051588E">
            <w:pPr>
              <w:pStyle w:val="--4"/>
            </w:pPr>
            <w:r>
              <w:t>виртуальное рабочее место</w:t>
            </w:r>
          </w:p>
        </w:tc>
      </w:tr>
      <w:tr w:rsidR="0004290A" w14:paraId="37E79600"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E99B874" w14:textId="77777777" w:rsidR="0004290A" w:rsidRDefault="0051588E">
            <w:pPr>
              <w:pStyle w:val="--4"/>
            </w:pPr>
            <w:r>
              <w:t>ВТС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A45EED2" w14:textId="77777777" w:rsidR="0004290A" w:rsidRDefault="0051588E">
            <w:pPr>
              <w:pStyle w:val="--4"/>
            </w:pPr>
            <w:r>
              <w:t>ведомственная телефонная сеть</w:t>
            </w:r>
          </w:p>
        </w:tc>
      </w:tr>
      <w:tr w:rsidR="0004290A" w14:paraId="62D35498"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A72622E" w14:textId="77777777" w:rsidR="0004290A" w:rsidRDefault="0051588E">
            <w:pPr>
              <w:pStyle w:val="--4"/>
            </w:pPr>
            <w:r>
              <w:t>ВСПД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12D52EF" w14:textId="77777777" w:rsidR="0004290A" w:rsidRDefault="0051588E">
            <w:pPr>
              <w:pStyle w:val="--4"/>
            </w:pPr>
            <w:r>
              <w:t>ведомственная сеть передачи данных</w:t>
            </w:r>
          </w:p>
        </w:tc>
      </w:tr>
      <w:tr w:rsidR="0004290A" w14:paraId="13FB3C24"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06126C8" w14:textId="77777777" w:rsidR="0004290A" w:rsidRDefault="0051588E">
            <w:pPr>
              <w:pStyle w:val="--4"/>
            </w:pPr>
            <w:r>
              <w:t>ГИС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A199F26" w14:textId="77777777" w:rsidR="0004290A" w:rsidRDefault="0051588E">
            <w:pPr>
              <w:pStyle w:val="--4"/>
            </w:pPr>
            <w:r>
              <w:t>государственная информационная система</w:t>
            </w:r>
          </w:p>
        </w:tc>
      </w:tr>
      <w:tr w:rsidR="0004290A" w14:paraId="6EE44ABD"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83EE18F" w14:textId="77777777" w:rsidR="0004290A" w:rsidRDefault="0051588E">
            <w:pPr>
              <w:pStyle w:val="--4"/>
            </w:pPr>
            <w:r>
              <w:t>ГосСОПКА</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F5FF26F" w14:textId="77777777" w:rsidR="0004290A" w:rsidRDefault="0051588E">
            <w:pPr>
              <w:pStyle w:val="--4"/>
            </w:pPr>
            <w:r>
              <w:t>государственная система обнаружения, предупреждения и ликвидации последствий компьютерных атак</w:t>
            </w:r>
          </w:p>
        </w:tc>
      </w:tr>
      <w:tr w:rsidR="0004290A" w14:paraId="65F76035"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7141A43" w14:textId="77777777" w:rsidR="0004290A" w:rsidRDefault="0051588E">
            <w:pPr>
              <w:pStyle w:val="--4"/>
            </w:pPr>
            <w:r>
              <w:t>Документация</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94061DE" w14:textId="77777777" w:rsidR="0004290A" w:rsidRDefault="0051588E">
            <w:pPr>
              <w:pStyle w:val="--4"/>
            </w:pPr>
            <w:r>
              <w:t>Документация, актуализируемая/разрабатываемая Исполнителем при оказании Услуг</w:t>
            </w:r>
          </w:p>
        </w:tc>
      </w:tr>
      <w:tr w:rsidR="0004290A" w14:paraId="274A69D1"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E32B3EF" w14:textId="77777777" w:rsidR="0004290A" w:rsidRDefault="0051588E">
            <w:pPr>
              <w:pStyle w:val="--4"/>
            </w:pPr>
            <w:r>
              <w:t>ЕИП НСУД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A2DBA21" w14:textId="77777777" w:rsidR="0004290A" w:rsidRDefault="0051588E">
            <w:pPr>
              <w:pStyle w:val="--4"/>
            </w:pPr>
            <w:r>
              <w:t>Единая информационная платформа национальной системы управления данными</w:t>
            </w:r>
          </w:p>
        </w:tc>
      </w:tr>
      <w:tr w:rsidR="0004290A" w14:paraId="095CD143"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CCA4AFE" w14:textId="77777777" w:rsidR="0004290A" w:rsidRDefault="0051588E">
            <w:pPr>
              <w:pStyle w:val="--4"/>
            </w:pPr>
            <w:r>
              <w:t>ЕПГУ</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7ABEAD6" w14:textId="77777777" w:rsidR="0004290A" w:rsidRDefault="0051588E">
            <w:pPr>
              <w:pStyle w:val="--4"/>
            </w:pPr>
            <w:r>
              <w:t>Единый портал государственных услуг Российской Федерации</w:t>
            </w:r>
          </w:p>
        </w:tc>
      </w:tr>
      <w:tr w:rsidR="0004290A" w14:paraId="0DBADADE"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8D4AFB0" w14:textId="77777777" w:rsidR="0004290A" w:rsidRDefault="0051588E">
            <w:pPr>
              <w:pStyle w:val="--4"/>
            </w:pPr>
            <w:r>
              <w:t>ЕСКД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264BD32" w14:textId="77777777" w:rsidR="0004290A" w:rsidRDefault="0051588E">
            <w:pPr>
              <w:pStyle w:val="--4"/>
            </w:pPr>
            <w:r>
              <w:t>Единая система конструкторской документации</w:t>
            </w:r>
          </w:p>
        </w:tc>
      </w:tr>
      <w:tr w:rsidR="0004290A" w14:paraId="04B4916A"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46B36DC" w14:textId="77777777" w:rsidR="0004290A" w:rsidRDefault="0051588E">
            <w:pPr>
              <w:pStyle w:val="--4"/>
            </w:pPr>
            <w:r>
              <w:t>ЕСПД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0248950" w14:textId="77777777" w:rsidR="0004290A" w:rsidRDefault="0051588E">
            <w:pPr>
              <w:pStyle w:val="--4"/>
            </w:pPr>
            <w:r>
              <w:t>Единая система программной документации</w:t>
            </w:r>
          </w:p>
        </w:tc>
      </w:tr>
      <w:tr w:rsidR="0004290A" w14:paraId="0D29E2BA"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E3B50B3" w14:textId="77777777" w:rsidR="0004290A" w:rsidRDefault="0051588E">
            <w:pPr>
              <w:pStyle w:val="--4"/>
            </w:pPr>
            <w:r>
              <w:t>ИБ</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493978D" w14:textId="77777777" w:rsidR="0004290A" w:rsidRDefault="0051588E">
            <w:pPr>
              <w:pStyle w:val="--4"/>
            </w:pPr>
            <w:r>
              <w:t>информационная безопасность</w:t>
            </w:r>
          </w:p>
        </w:tc>
      </w:tr>
      <w:tr w:rsidR="0004290A" w14:paraId="23CBDC2F"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AEBBFA1" w14:textId="77777777" w:rsidR="0004290A" w:rsidRDefault="0051588E">
            <w:pPr>
              <w:pStyle w:val="--4"/>
            </w:pPr>
            <w:r>
              <w:t>Инцидент</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12356F5" w14:textId="77777777" w:rsidR="0004290A" w:rsidRDefault="0051588E">
            <w:pPr>
              <w:pStyle w:val="--4"/>
            </w:pPr>
            <w:r>
              <w:t>обращение по восстановлению работоспособности или обращения с целью получения консультаций</w:t>
            </w:r>
          </w:p>
        </w:tc>
      </w:tr>
      <w:tr w:rsidR="0004290A" w14:paraId="29D8C9EA"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ECAAF1E" w14:textId="77777777" w:rsidR="0004290A" w:rsidRDefault="0051588E">
            <w:pPr>
              <w:pStyle w:val="--4"/>
            </w:pPr>
            <w:r>
              <w:t>ИС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0AD0D02" w14:textId="77777777" w:rsidR="0004290A" w:rsidRDefault="0051588E">
            <w:pPr>
              <w:pStyle w:val="--4"/>
            </w:pPr>
            <w:r>
              <w:t>информационная система</w:t>
            </w:r>
          </w:p>
        </w:tc>
      </w:tr>
      <w:tr w:rsidR="0004290A" w14:paraId="6D6F56D5"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CC6D4B8" w14:textId="77777777" w:rsidR="0004290A" w:rsidRDefault="0051588E">
            <w:pPr>
              <w:pStyle w:val="--4"/>
            </w:pPr>
            <w:r>
              <w:t>ИС СТП</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2DB9851" w14:textId="77777777" w:rsidR="0004290A" w:rsidRDefault="0051588E">
            <w:pPr>
              <w:pStyle w:val="--4"/>
            </w:pPr>
            <w:r>
              <w:t>Информационная система службы технической поддержки</w:t>
            </w:r>
          </w:p>
        </w:tc>
      </w:tr>
      <w:tr w:rsidR="0004290A" w14:paraId="25D80A88"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3630983" w14:textId="77777777" w:rsidR="0004290A" w:rsidRDefault="0051588E">
            <w:pPr>
              <w:pStyle w:val="--4"/>
            </w:pPr>
            <w:r>
              <w:t>ИСПДн</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970C23A" w14:textId="77777777" w:rsidR="0004290A" w:rsidRDefault="0051588E">
            <w:pPr>
              <w:pStyle w:val="--4"/>
            </w:pPr>
            <w:r>
              <w:t>информационная система персональных данных</w:t>
            </w:r>
          </w:p>
        </w:tc>
      </w:tr>
      <w:tr w:rsidR="0004290A" w14:paraId="4A692898"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C18C69D" w14:textId="77777777" w:rsidR="0004290A" w:rsidRDefault="0051588E">
            <w:pPr>
              <w:pStyle w:val="--4"/>
            </w:pPr>
            <w:r>
              <w:t>Исполнитель</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D88729E" w14:textId="545F82F4" w:rsidR="0004290A" w:rsidRDefault="0051588E" w:rsidP="009536FF">
            <w:pPr>
              <w:pStyle w:val="--4"/>
            </w:pPr>
            <w:r>
              <w:t xml:space="preserve">Исполнитель Проекта (см. раздел </w:t>
            </w:r>
            <w:r>
              <w:fldChar w:fldCharType="begin"/>
            </w:r>
            <w:r>
              <w:instrText xml:space="preserve"> REF _Ref238992039 \r \h </w:instrText>
            </w:r>
            <w:r>
              <w:fldChar w:fldCharType="separate"/>
            </w:r>
            <w:r w:rsidR="00A75F7F">
              <w:t>1.3.3</w:t>
            </w:r>
            <w:r>
              <w:fldChar w:fldCharType="end"/>
            </w:r>
            <w:r>
              <w:t>) для мероприятий определяемых ТЗ.</w:t>
            </w:r>
          </w:p>
          <w:p w14:paraId="46A1DB5C" w14:textId="77777777" w:rsidR="0004290A" w:rsidRDefault="0051588E">
            <w:pPr>
              <w:pStyle w:val="--4"/>
            </w:pPr>
            <w:r>
              <w:t>Компания, выпустившая сертификат технической поддержки, для услуг предоставляемых в течение срока его действия.</w:t>
            </w:r>
          </w:p>
        </w:tc>
      </w:tr>
      <w:tr w:rsidR="0004290A" w14:paraId="614424C0"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F4736B2" w14:textId="77777777" w:rsidR="0004290A" w:rsidRDefault="0051588E">
            <w:pPr>
              <w:pStyle w:val="--4"/>
            </w:pPr>
            <w:r>
              <w:t>КСАС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A0A1E96" w14:textId="77777777" w:rsidR="0004290A" w:rsidRDefault="0051588E">
            <w:pPr>
              <w:pStyle w:val="--4"/>
            </w:pPr>
            <w:r>
              <w:t>Комплекс стандартов на автоматизированные системы</w:t>
            </w:r>
          </w:p>
        </w:tc>
      </w:tr>
      <w:tr w:rsidR="0004290A" w14:paraId="64498CDD"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E42C5CD" w14:textId="77777777" w:rsidR="0004290A" w:rsidRDefault="0051588E">
            <w:pPr>
              <w:pStyle w:val="--4"/>
            </w:pPr>
            <w:r>
              <w:t>Контракт</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2AAFA1A" w14:textId="77777777" w:rsidR="0004290A" w:rsidRDefault="0051588E">
            <w:pPr>
              <w:pStyle w:val="--4"/>
            </w:pPr>
            <w:r>
              <w:t>Государственный контракт, частью которого является настоящее ТЗ;</w:t>
            </w:r>
          </w:p>
        </w:tc>
      </w:tr>
      <w:tr w:rsidR="0004290A" w14:paraId="2DB29E37"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4ADD6D2" w14:textId="77777777" w:rsidR="0004290A" w:rsidRDefault="0051588E">
            <w:pPr>
              <w:pStyle w:val="--4"/>
            </w:pPr>
            <w:r>
              <w:t>ЛВС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C171CA4" w14:textId="77777777" w:rsidR="0004290A" w:rsidRDefault="0051588E">
            <w:pPr>
              <w:pStyle w:val="--4"/>
            </w:pPr>
            <w:r>
              <w:t>локальная вычислительная сеть</w:t>
            </w:r>
          </w:p>
        </w:tc>
      </w:tr>
      <w:tr w:rsidR="0004290A" w14:paraId="0CCADFAC"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86C6744" w14:textId="77777777" w:rsidR="0004290A" w:rsidRDefault="0051588E">
            <w:pPr>
              <w:pStyle w:val="--4"/>
            </w:pPr>
            <w:r>
              <w:t>ЛТП</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1C279E4" w14:textId="77777777" w:rsidR="0004290A" w:rsidRDefault="0051588E">
            <w:pPr>
              <w:pStyle w:val="--4"/>
            </w:pPr>
            <w:r>
              <w:t>линия технической поддержки, комплект административно-технических ресурсов, обеспечиваемых Исполнителем в соответствии с положениями настоящего документа</w:t>
            </w:r>
          </w:p>
        </w:tc>
      </w:tr>
      <w:tr w:rsidR="0004290A" w14:paraId="7CB1FD94"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DF373AB" w14:textId="77777777" w:rsidR="0004290A" w:rsidRDefault="0051588E">
            <w:pPr>
              <w:pStyle w:val="--4"/>
            </w:pPr>
            <w:r>
              <w:t>МАРМ</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FA94B13" w14:textId="77777777" w:rsidR="0004290A" w:rsidRDefault="0051588E">
            <w:pPr>
              <w:pStyle w:val="--4"/>
            </w:pPr>
            <w:r>
              <w:t>Мобильное рабочее место сотрудника ФССП России, реализуемая на поставляемых базе аппаратных платформ МАРМ и ноутбуков.</w:t>
            </w:r>
          </w:p>
        </w:tc>
      </w:tr>
      <w:tr w:rsidR="0004290A" w14:paraId="7B36E458"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35A0343" w14:textId="77777777" w:rsidR="0004290A" w:rsidRDefault="0051588E">
            <w:pPr>
              <w:pStyle w:val="--4"/>
            </w:pPr>
            <w:r>
              <w:t>Место оказания Услуг</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F3BFBC7" w14:textId="1238CF2F" w:rsidR="0004290A" w:rsidRDefault="0051588E" w:rsidP="009536FF">
            <w:pPr>
              <w:pStyle w:val="--4"/>
            </w:pPr>
            <w:r>
              <w:t xml:space="preserve">Объекты Заказчика на которых установлено/устанавливается оборудование и программное обеспечение, по отношению к которому Исполнителем оказываются Услуги (см. раздел </w:t>
            </w:r>
            <w:r>
              <w:fldChar w:fldCharType="begin"/>
            </w:r>
            <w:r>
              <w:instrText xml:space="preserve"> REF _Ref237162957 \r \h </w:instrText>
            </w:r>
            <w:r>
              <w:fldChar w:fldCharType="separate"/>
            </w:r>
            <w:r w:rsidR="00A75F7F">
              <w:t>1.7</w:t>
            </w:r>
            <w:r>
              <w:fldChar w:fldCharType="end"/>
            </w:r>
            <w:r>
              <w:t>).</w:t>
            </w:r>
          </w:p>
        </w:tc>
      </w:tr>
      <w:tr w:rsidR="0004290A" w14:paraId="64257C13"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3E3091F" w14:textId="77777777" w:rsidR="0004290A" w:rsidRDefault="0051588E">
            <w:pPr>
              <w:pStyle w:val="--4"/>
            </w:pPr>
            <w:r>
              <w:lastRenderedPageBreak/>
              <w:t>Место Поставки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7E19532" w14:textId="13EED1DC" w:rsidR="0004290A" w:rsidRDefault="0051588E" w:rsidP="009536FF">
            <w:pPr>
              <w:pStyle w:val="--4"/>
            </w:pPr>
            <w:r>
              <w:t xml:space="preserve">Объекты Заказчика, на который должен быть поставлен Товар (см. раздел </w:t>
            </w:r>
            <w:r>
              <w:fldChar w:fldCharType="begin"/>
            </w:r>
            <w:r>
              <w:instrText xml:space="preserve"> REF _Ref237162957 \r \h </w:instrText>
            </w:r>
            <w:r>
              <w:fldChar w:fldCharType="separate"/>
            </w:r>
            <w:r w:rsidR="00A75F7F">
              <w:t>1.7</w:t>
            </w:r>
            <w:r>
              <w:fldChar w:fldCharType="end"/>
            </w:r>
            <w:r>
              <w:t>)</w:t>
            </w:r>
          </w:p>
        </w:tc>
      </w:tr>
      <w:tr w:rsidR="0004290A" w14:paraId="607D38EE"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D15C7BC" w14:textId="77777777" w:rsidR="0004290A" w:rsidRDefault="0051588E">
            <w:pPr>
              <w:pStyle w:val="--4"/>
            </w:pPr>
            <w:r>
              <w:t>МТИ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79C412E" w14:textId="77777777" w:rsidR="0004290A" w:rsidRDefault="0051588E">
            <w:pPr>
              <w:pStyle w:val="--4"/>
            </w:pPr>
            <w:r>
              <w:t>Мультисервисная телекоммуникационная инфраструктура</w:t>
            </w:r>
          </w:p>
        </w:tc>
      </w:tr>
      <w:tr w:rsidR="0004290A" w14:paraId="505D1B56"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EFDFDA5" w14:textId="77777777" w:rsidR="0004290A" w:rsidRDefault="0051588E">
            <w:pPr>
              <w:pStyle w:val="--4"/>
            </w:pPr>
            <w:r>
              <w:t>МСТ</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5A46FAD" w14:textId="7F398E16" w:rsidR="0004290A" w:rsidRDefault="0051588E">
            <w:pPr>
              <w:pStyle w:val="--4"/>
            </w:pPr>
            <w:r>
              <w:t>Мультисервисная система телекоммуникаций ФССП</w:t>
            </w:r>
            <w:r w:rsidR="003A45FE" w:rsidRPr="003A45FE">
              <w:t xml:space="preserve"> </w:t>
            </w:r>
            <w:r>
              <w:t>России</w:t>
            </w:r>
          </w:p>
        </w:tc>
      </w:tr>
      <w:tr w:rsidR="0004290A" w14:paraId="58AF207F"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EEE83C4" w14:textId="77777777" w:rsidR="0004290A" w:rsidRDefault="0051588E">
            <w:pPr>
              <w:pStyle w:val="--4"/>
            </w:pPr>
            <w:r>
              <w:t>НСИ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F41C1A8" w14:textId="77777777" w:rsidR="0004290A" w:rsidRDefault="0051588E">
            <w:pPr>
              <w:pStyle w:val="--4"/>
            </w:pPr>
            <w:r>
              <w:t>нормативно-справочная информация</w:t>
            </w:r>
          </w:p>
        </w:tc>
      </w:tr>
      <w:tr w:rsidR="0004290A" w14:paraId="56020DD5"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17E9981" w14:textId="77777777" w:rsidR="0004290A" w:rsidRDefault="0051588E">
            <w:pPr>
              <w:pStyle w:val="--4"/>
            </w:pPr>
            <w:r>
              <w:t>НФАП</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0D3BCE3" w14:textId="77777777" w:rsidR="0004290A" w:rsidRDefault="0051588E">
            <w:pPr>
              <w:pStyle w:val="--4"/>
            </w:pPr>
            <w:r>
              <w:t>Национальный фонд алгоритмов и программ</w:t>
            </w:r>
          </w:p>
        </w:tc>
      </w:tr>
      <w:tr w:rsidR="0004290A" w14:paraId="57FFBE49"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7D97528" w14:textId="77777777" w:rsidR="0004290A" w:rsidRDefault="0051588E">
            <w:pPr>
              <w:pStyle w:val="--4"/>
            </w:pPr>
            <w:r>
              <w:t>Обращение</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C703720" w14:textId="77777777" w:rsidR="0004290A" w:rsidRDefault="0051588E">
            <w:pPr>
              <w:pStyle w:val="--4"/>
            </w:pPr>
            <w:r>
              <w:t>Инцидент / запрос на изменение конфигурации обрабатываемый Исполнителем в рамках оказываемой им услуги «Техническая поддержка»</w:t>
            </w:r>
          </w:p>
        </w:tc>
      </w:tr>
      <w:tr w:rsidR="0004290A" w14:paraId="3A4206A0"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933D36F" w14:textId="77777777" w:rsidR="0004290A" w:rsidRDefault="0051588E">
            <w:pPr>
              <w:pStyle w:val="--4"/>
            </w:pPr>
            <w:r>
              <w:t>Объект оказания Услуг</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44305CB" w14:textId="77777777" w:rsidR="0004290A" w:rsidRDefault="0051588E">
            <w:pPr>
              <w:pStyle w:val="--4"/>
            </w:pPr>
            <w:r>
              <w:t>оборудование и программное обеспечение, поставляемое исполнителем и/или конфигурируемое в соответствии с требованиями настоящего документа</w:t>
            </w:r>
          </w:p>
        </w:tc>
      </w:tr>
      <w:tr w:rsidR="0004290A" w14:paraId="02402158"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20505B7" w14:textId="24C77BB2" w:rsidR="0004290A" w:rsidRDefault="0051588E">
            <w:pPr>
              <w:pStyle w:val="--4"/>
            </w:pPr>
            <w:r>
              <w:t>Объект гарантийного обслуживания</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5B8EBEF" w14:textId="77777777" w:rsidR="0004290A" w:rsidRDefault="0051588E">
            <w:pPr>
              <w:pStyle w:val="--4"/>
            </w:pPr>
            <w:r>
              <w:rPr>
                <w:lang w:bidi="ar-SA"/>
              </w:rPr>
              <w:t>Решение, реализованное Исполнителем в рамках оказанной Услуги "Техническое внедрение", и поставленное программное обеспечение</w:t>
            </w:r>
          </w:p>
        </w:tc>
      </w:tr>
      <w:tr w:rsidR="0004290A" w14:paraId="6A4B52FF"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14BE78F" w14:textId="77777777" w:rsidR="0004290A" w:rsidRDefault="0051588E">
            <w:pPr>
              <w:pStyle w:val="--4"/>
            </w:pPr>
            <w:r>
              <w:t>ОС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7FF5ACE" w14:textId="77777777" w:rsidR="0004290A" w:rsidRDefault="0051588E">
            <w:pPr>
              <w:pStyle w:val="--4"/>
            </w:pPr>
            <w:r>
              <w:t>операционная система</w:t>
            </w:r>
          </w:p>
        </w:tc>
      </w:tr>
      <w:tr w:rsidR="0004290A" w14:paraId="4B6178E8"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6BBE962" w14:textId="77777777" w:rsidR="0004290A" w:rsidRDefault="0051588E">
            <w:pPr>
              <w:pStyle w:val="--4"/>
            </w:pPr>
            <w:r>
              <w:t>ОПС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1F55241" w14:textId="77777777" w:rsidR="0004290A" w:rsidRDefault="0051588E">
            <w:pPr>
              <w:pStyle w:val="--4"/>
            </w:pPr>
            <w:r>
              <w:t>Отдел судебных приставов</w:t>
            </w:r>
          </w:p>
        </w:tc>
      </w:tr>
      <w:tr w:rsidR="0004290A" w14:paraId="2E20D27C"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5682855" w14:textId="77777777" w:rsidR="0004290A" w:rsidRDefault="0051588E">
            <w:pPr>
              <w:pStyle w:val="--4"/>
            </w:pPr>
            <w:r>
              <w:t>ОШС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7E02CBB" w14:textId="77777777" w:rsidR="0004290A" w:rsidRDefault="0051588E">
            <w:pPr>
              <w:pStyle w:val="--4"/>
            </w:pPr>
            <w:r>
              <w:t>Организационно-штатная структура</w:t>
            </w:r>
          </w:p>
        </w:tc>
      </w:tr>
      <w:tr w:rsidR="0004290A" w14:paraId="3BBF5D53"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C379CA3" w14:textId="77777777" w:rsidR="0004290A" w:rsidRDefault="0051588E">
            <w:pPr>
              <w:pStyle w:val="--4"/>
            </w:pPr>
            <w:r>
              <w:t>ОУПДС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C80FEE5" w14:textId="77777777" w:rsidR="0004290A" w:rsidRDefault="0051588E">
            <w:pPr>
              <w:pStyle w:val="--4"/>
            </w:pPr>
            <w:r>
              <w:t>обеспечение установленного порядка деятельности судов</w:t>
            </w:r>
          </w:p>
        </w:tc>
      </w:tr>
      <w:tr w:rsidR="0004290A" w14:paraId="376A4B6E"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76C1397" w14:textId="77777777" w:rsidR="0004290A" w:rsidRDefault="0051588E">
            <w:pPr>
              <w:pStyle w:val="--4"/>
            </w:pPr>
            <w:r>
              <w:t>ПБУ</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8386AE9" w14:textId="77777777" w:rsidR="0004290A" w:rsidRDefault="0051588E">
            <w:pPr>
              <w:pStyle w:val="--4"/>
            </w:pPr>
            <w:r>
              <w:t>Подсистема бухгалтерского учета АИС ФССП России</w:t>
            </w:r>
          </w:p>
        </w:tc>
      </w:tr>
      <w:tr w:rsidR="0004290A" w14:paraId="34322968"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3DC8C30" w14:textId="77777777" w:rsidR="0004290A" w:rsidRDefault="0051588E">
            <w:pPr>
              <w:pStyle w:val="--4"/>
            </w:pPr>
            <w:r>
              <w:t>ПГД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EFABD04" w14:textId="77777777" w:rsidR="0004290A" w:rsidRDefault="0051588E">
            <w:pPr>
              <w:pStyle w:val="--4"/>
            </w:pPr>
            <w:r>
              <w:t>Подсистема гарантированной доставки АИС ФССП России</w:t>
            </w:r>
          </w:p>
        </w:tc>
      </w:tr>
      <w:tr w:rsidR="0004290A" w14:paraId="183E348D"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36B444A" w14:textId="77777777" w:rsidR="0004290A" w:rsidRDefault="0051588E">
            <w:pPr>
              <w:pStyle w:val="--4"/>
            </w:pPr>
            <w:r>
              <w:t>ПКУ</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52785A0" w14:textId="77777777" w:rsidR="0004290A" w:rsidRDefault="0051588E">
            <w:pPr>
              <w:pStyle w:val="--4"/>
            </w:pPr>
            <w:r>
              <w:t>Подсистема кадрового учета АИС ФССП России</w:t>
            </w:r>
          </w:p>
        </w:tc>
      </w:tr>
      <w:tr w:rsidR="0004290A" w14:paraId="15DB169A"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572CE81" w14:textId="77777777" w:rsidR="0004290A" w:rsidRDefault="0051588E">
            <w:pPr>
              <w:pStyle w:val="--4"/>
            </w:pPr>
            <w:r>
              <w:t>ПК ОСП</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068F711" w14:textId="77777777" w:rsidR="0004290A" w:rsidRDefault="0051588E">
            <w:pPr>
              <w:pStyle w:val="--4"/>
            </w:pPr>
            <w:r>
              <w:t>Программный комплекс отдела судебных приставов АИС ФССП России</w:t>
            </w:r>
          </w:p>
        </w:tc>
      </w:tr>
      <w:tr w:rsidR="0004290A" w14:paraId="111C747F"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0FEDA1B" w14:textId="77777777" w:rsidR="0004290A" w:rsidRDefault="0051588E">
            <w:pPr>
              <w:pStyle w:val="--4"/>
            </w:pPr>
            <w:r>
              <w:t>ПЗП</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C01EE37" w14:textId="77777777" w:rsidR="0004290A" w:rsidRDefault="0051588E">
            <w:pPr>
              <w:pStyle w:val="--4"/>
            </w:pPr>
            <w:r>
              <w:t>Подсистема расчета заработной платы АИС ФССП России</w:t>
            </w:r>
          </w:p>
        </w:tc>
      </w:tr>
      <w:tr w:rsidR="0004290A" w14:paraId="5BDC2C2A"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BADEEAD" w14:textId="77777777" w:rsidR="0004290A" w:rsidRDefault="0051588E">
            <w:pPr>
              <w:pStyle w:val="--4"/>
            </w:pPr>
            <w:r>
              <w:t>ПО</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AAA21B7" w14:textId="77777777" w:rsidR="0004290A" w:rsidRDefault="0051588E">
            <w:pPr>
              <w:pStyle w:val="--4"/>
            </w:pPr>
            <w:r>
              <w:t>программное обеспечение</w:t>
            </w:r>
          </w:p>
        </w:tc>
      </w:tr>
      <w:tr w:rsidR="0004290A" w14:paraId="0F8BCD8D"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8973A6D" w14:textId="77777777" w:rsidR="0004290A" w:rsidRDefault="0051588E">
            <w:pPr>
              <w:pStyle w:val="--4"/>
            </w:pPr>
            <w:r>
              <w:t>Подсистема ВА</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CA9220B" w14:textId="77777777" w:rsidR="0004290A" w:rsidRDefault="0051588E">
            <w:pPr>
              <w:pStyle w:val="--4"/>
            </w:pPr>
            <w:r>
              <w:t>Подсистема оперативного мониторинга и анализа информации АИС ФССП России</w:t>
            </w:r>
          </w:p>
        </w:tc>
      </w:tr>
      <w:tr w:rsidR="0004290A" w14:paraId="5C964B87"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1594DA1" w14:textId="77777777" w:rsidR="0004290A" w:rsidRDefault="0051588E">
            <w:pPr>
              <w:pStyle w:val="--4"/>
            </w:pPr>
            <w:r>
              <w:t>Подсистема ВС</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A03BDD4" w14:textId="77777777" w:rsidR="0004290A" w:rsidRDefault="0051588E">
            <w:pPr>
              <w:pStyle w:val="--4"/>
            </w:pPr>
            <w:r>
              <w:t>Подсистема ведомственного статистического учета АИС ФССП России</w:t>
            </w:r>
          </w:p>
        </w:tc>
      </w:tr>
      <w:tr w:rsidR="0004290A" w14:paraId="14715E16"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CDC535C" w14:textId="77777777" w:rsidR="0004290A" w:rsidRDefault="0051588E">
            <w:pPr>
              <w:pStyle w:val="--4"/>
            </w:pPr>
            <w:r>
              <w:t>Подсистема ВСО</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B76B7AD" w14:textId="77777777" w:rsidR="0004290A" w:rsidRDefault="0051588E">
            <w:pPr>
              <w:pStyle w:val="--4"/>
            </w:pPr>
            <w:r>
              <w:t>Подсистема ведомственного статической отчетности АИС ФССП России</w:t>
            </w:r>
          </w:p>
        </w:tc>
      </w:tr>
      <w:tr w:rsidR="0004290A" w14:paraId="5A4C94AB"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C333DBE" w14:textId="77777777" w:rsidR="0004290A" w:rsidRDefault="0051588E">
            <w:pPr>
              <w:pStyle w:val="--4"/>
            </w:pPr>
            <w:r>
              <w:t>Подсистема ВЭП</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4D4945D" w14:textId="77777777" w:rsidR="0004290A" w:rsidRDefault="0051588E">
            <w:pPr>
              <w:pStyle w:val="--4"/>
            </w:pPr>
            <w:r>
              <w:t>Подсистема ведомственной электронной почты АИС ФССП России</w:t>
            </w:r>
          </w:p>
        </w:tc>
      </w:tr>
      <w:tr w:rsidR="0004290A" w14:paraId="593672C9"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6F038A4" w14:textId="77777777" w:rsidR="0004290A" w:rsidRDefault="0051588E">
            <w:pPr>
              <w:pStyle w:val="--4"/>
            </w:pPr>
            <w:r>
              <w:t>Подсистема ГД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8B9C13A" w14:textId="77777777" w:rsidR="0004290A" w:rsidRDefault="0051588E">
            <w:pPr>
              <w:pStyle w:val="--4"/>
            </w:pPr>
            <w:r>
              <w:t>Подсистема гарантированной доставки АИС ФССП России</w:t>
            </w:r>
          </w:p>
        </w:tc>
      </w:tr>
      <w:tr w:rsidR="0004290A" w14:paraId="761D6B63"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8DE6303" w14:textId="77777777" w:rsidR="0004290A" w:rsidRDefault="0051588E">
            <w:pPr>
              <w:pStyle w:val="--4"/>
            </w:pPr>
            <w:r>
              <w:t>Подсистема МВВ</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6892356" w14:textId="77777777" w:rsidR="0004290A" w:rsidRDefault="0051588E">
            <w:pPr>
              <w:pStyle w:val="--4"/>
            </w:pPr>
            <w:r>
              <w:t>Подсистема межведомственного взаимодействия АИС ФССП России</w:t>
            </w:r>
          </w:p>
        </w:tc>
      </w:tr>
      <w:tr w:rsidR="0004290A" w14:paraId="5231503B"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1ADAA4D" w14:textId="77777777" w:rsidR="0004290A" w:rsidRDefault="0051588E">
            <w:pPr>
              <w:pStyle w:val="--4"/>
            </w:pPr>
            <w:r>
              <w:t>Подсистема НСИ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E6B3732" w14:textId="77777777" w:rsidR="0004290A" w:rsidRDefault="0051588E">
            <w:pPr>
              <w:pStyle w:val="--4"/>
            </w:pPr>
            <w:r>
              <w:t>Подсистема централизованного ведения и распространения нормативно-справочной информации АИС ФССП России</w:t>
            </w:r>
          </w:p>
        </w:tc>
      </w:tr>
      <w:tr w:rsidR="0004290A" w14:paraId="75C80B1D"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8DFC3D2" w14:textId="77777777" w:rsidR="0004290A" w:rsidRDefault="0051588E">
            <w:pPr>
              <w:pStyle w:val="--4"/>
            </w:pPr>
            <w:r>
              <w:t>Подсистема ТМА</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B6827B4" w14:textId="77777777" w:rsidR="0004290A" w:rsidRDefault="0051588E">
            <w:pPr>
              <w:pStyle w:val="--4"/>
            </w:pPr>
            <w:r>
              <w:t>Подсистема технологического мониторинга и администрирования АИС ФССП России</w:t>
            </w:r>
          </w:p>
        </w:tc>
      </w:tr>
      <w:tr w:rsidR="0004290A" w14:paraId="679FED5E"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65F58DD" w14:textId="77777777" w:rsidR="0004290A" w:rsidRDefault="0051588E">
            <w:pPr>
              <w:pStyle w:val="--4"/>
            </w:pPr>
            <w:r>
              <w:t>Подсистема ЭД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2E0DD8A" w14:textId="77777777" w:rsidR="0004290A" w:rsidRDefault="0051588E">
            <w:pPr>
              <w:pStyle w:val="--4"/>
            </w:pPr>
            <w:r>
              <w:t>Подсистема электронного документооборота АИС ФССП России</w:t>
            </w:r>
          </w:p>
        </w:tc>
      </w:tr>
      <w:tr w:rsidR="0004290A" w14:paraId="02C49551"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D62211C" w14:textId="77777777" w:rsidR="0004290A" w:rsidRDefault="0051588E">
            <w:pPr>
              <w:pStyle w:val="--4"/>
            </w:pPr>
            <w:r>
              <w:t>Портал</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89D39F1" w14:textId="77777777" w:rsidR="0004290A" w:rsidRDefault="0051588E">
            <w:pPr>
              <w:pStyle w:val="--4"/>
            </w:pPr>
            <w:r>
              <w:t>Ведомственный служебный портал ФССП России</w:t>
            </w:r>
          </w:p>
        </w:tc>
      </w:tr>
      <w:tr w:rsidR="0004290A" w14:paraId="594E521A"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AA0F1D5" w14:textId="77777777" w:rsidR="0004290A" w:rsidRDefault="0051588E">
            <w:pPr>
              <w:pStyle w:val="--4"/>
            </w:pPr>
            <w:r>
              <w:t>Поставка, Поставка Товара</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B6A5512" w14:textId="77777777" w:rsidR="0004290A" w:rsidRDefault="0051588E">
            <w:pPr>
              <w:pStyle w:val="--4"/>
            </w:pPr>
            <w:r>
              <w:t>деятельность, выполняемая Исполнителем, соответствующая требованиям, установленным законодательством Российской Федерации, за свой счёт и в сроки, определяемые настоящим техническим заданием</w:t>
            </w:r>
          </w:p>
        </w:tc>
      </w:tr>
      <w:tr w:rsidR="0004290A" w14:paraId="5C9A1CB0"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CB0A2FC" w14:textId="77777777" w:rsidR="0004290A" w:rsidRDefault="0051588E">
            <w:pPr>
              <w:pStyle w:val="--4"/>
            </w:pPr>
            <w:r>
              <w:t>ПМИ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F697AD6" w14:textId="77777777" w:rsidR="0004290A" w:rsidRDefault="0051588E">
            <w:pPr>
              <w:pStyle w:val="--4"/>
            </w:pPr>
            <w:r>
              <w:t>Программа и методика испытаний</w:t>
            </w:r>
          </w:p>
        </w:tc>
      </w:tr>
      <w:tr w:rsidR="0004290A" w14:paraId="3B3E4E7F"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F4B6794" w14:textId="77777777" w:rsidR="0004290A" w:rsidRDefault="0051588E">
            <w:pPr>
              <w:pStyle w:val="--4"/>
            </w:pPr>
            <w:r>
              <w:lastRenderedPageBreak/>
              <w:t>ППО</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AD151DD" w14:textId="77777777" w:rsidR="0004290A" w:rsidRDefault="0051588E">
            <w:pPr>
              <w:pStyle w:val="--4"/>
            </w:pPr>
            <w:r>
              <w:t>прикладное программное обеспечение Подсистемы ВС (в рамках данного Проекта)</w:t>
            </w:r>
          </w:p>
        </w:tc>
      </w:tr>
      <w:tr w:rsidR="0004290A" w14:paraId="32BF97FE"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056355A" w14:textId="77777777" w:rsidR="0004290A" w:rsidRDefault="0051588E">
            <w:pPr>
              <w:pStyle w:val="--4"/>
            </w:pPr>
            <w:r>
              <w:t>Рабочие часы</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649A804" w14:textId="77777777" w:rsidR="0004290A" w:rsidRDefault="0051588E">
            <w:pPr>
              <w:pStyle w:val="--4"/>
            </w:pPr>
            <w:r>
              <w:t>с 9-00 до 18-00 по московскому времени, по рабочим дням</w:t>
            </w:r>
          </w:p>
        </w:tc>
      </w:tr>
      <w:tr w:rsidR="0004290A" w14:paraId="7E3A39B9"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B36AC62" w14:textId="77777777" w:rsidR="0004290A" w:rsidRDefault="0051588E">
            <w:pPr>
              <w:pStyle w:val="--4"/>
            </w:pPr>
            <w:r>
              <w:t>Сервис ЛТП</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B8025E2" w14:textId="5E0CE544" w:rsidR="0004290A" w:rsidRDefault="0051588E">
            <w:pPr>
              <w:pStyle w:val="--4"/>
            </w:pPr>
            <w:r>
              <w:t>Сервис технической поддержки Заказчика, посредством которого обеспечивается управление обращениями, реализуемых Исполнителем</w:t>
            </w:r>
          </w:p>
        </w:tc>
      </w:tr>
      <w:tr w:rsidR="0004290A" w14:paraId="18FEC77E"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AC55A55" w14:textId="77777777" w:rsidR="0004290A" w:rsidRDefault="0051588E">
            <w:pPr>
              <w:pStyle w:val="--4"/>
            </w:pPr>
            <w:r>
              <w:t>Система</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027268E" w14:textId="77777777" w:rsidR="0004290A" w:rsidRDefault="0051588E">
            <w:pPr>
              <w:pStyle w:val="--4"/>
            </w:pPr>
            <w:r>
              <w:t>Автоматизированная информационная система Федеральной службы судебных приставов (АИС ФССП России)</w:t>
            </w:r>
          </w:p>
        </w:tc>
      </w:tr>
      <w:tr w:rsidR="0004290A" w14:paraId="132914A9"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137DF34" w14:textId="77777777" w:rsidR="0004290A" w:rsidRDefault="0051588E">
            <w:pPr>
              <w:pStyle w:val="--4"/>
            </w:pPr>
            <w:r>
              <w:t>СВТ</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77A8ABB" w14:textId="77777777" w:rsidR="0004290A" w:rsidRDefault="0051588E">
            <w:pPr>
              <w:pStyle w:val="--4"/>
            </w:pPr>
            <w:r>
              <w:t>средства вычислительной техники</w:t>
            </w:r>
          </w:p>
        </w:tc>
      </w:tr>
      <w:tr w:rsidR="0004290A" w14:paraId="24C330D7"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A0A457A" w14:textId="77777777" w:rsidR="0004290A" w:rsidRDefault="0051588E">
            <w:pPr>
              <w:pStyle w:val="--4"/>
            </w:pPr>
            <w:r>
              <w:t>СЗИ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71827FE" w14:textId="77777777" w:rsidR="0004290A" w:rsidRDefault="0051588E">
            <w:pPr>
              <w:pStyle w:val="--4"/>
            </w:pPr>
            <w:r>
              <w:t>Средство защиты информации</w:t>
            </w:r>
          </w:p>
        </w:tc>
      </w:tr>
      <w:tr w:rsidR="0004290A" w14:paraId="7DAE3843"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F355B5B" w14:textId="77777777" w:rsidR="0004290A" w:rsidRDefault="0051588E">
            <w:pPr>
              <w:pStyle w:val="--4"/>
            </w:pPr>
            <w:r>
              <w:t>СКЗИ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CFE9530" w14:textId="77777777" w:rsidR="0004290A" w:rsidRDefault="0051588E">
            <w:pPr>
              <w:pStyle w:val="--4"/>
            </w:pPr>
            <w:r>
              <w:t>Средство криптографической защиты информации</w:t>
            </w:r>
          </w:p>
        </w:tc>
      </w:tr>
      <w:tr w:rsidR="0004290A" w14:paraId="2DABFB31"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FB15CDA" w14:textId="77777777" w:rsidR="0004290A" w:rsidRDefault="0051588E">
            <w:pPr>
              <w:pStyle w:val="--4"/>
            </w:pPr>
            <w:r>
              <w:t>СМЭВ</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243CA12" w14:textId="77777777" w:rsidR="0004290A" w:rsidRDefault="0051588E">
            <w:pPr>
              <w:pStyle w:val="--4"/>
            </w:pPr>
            <w:r>
              <w:t>Система межведомственного электронного взаимодействия</w:t>
            </w:r>
          </w:p>
        </w:tc>
      </w:tr>
      <w:tr w:rsidR="0004290A" w14:paraId="233E11F3"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9D05AF2" w14:textId="77777777" w:rsidR="0004290A" w:rsidRDefault="0051588E">
            <w:pPr>
              <w:pStyle w:val="--4"/>
            </w:pPr>
            <w:r>
              <w:t>СПИ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93DCF15" w14:textId="77777777" w:rsidR="0004290A" w:rsidRDefault="0051588E">
            <w:pPr>
              <w:pStyle w:val="--4"/>
            </w:pPr>
            <w:r>
              <w:t>судебный пристав-исполнитель</w:t>
            </w:r>
          </w:p>
        </w:tc>
      </w:tr>
      <w:tr w:rsidR="0004290A" w14:paraId="3F59FFF2"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F436F65" w14:textId="77777777" w:rsidR="0004290A" w:rsidRDefault="0051588E">
            <w:pPr>
              <w:pStyle w:val="--4"/>
            </w:pPr>
            <w:r>
              <w:t>СУБД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915408B" w14:textId="77777777" w:rsidR="0004290A" w:rsidRDefault="0051588E">
            <w:pPr>
              <w:pStyle w:val="--4"/>
            </w:pPr>
            <w:r>
              <w:t>Система управления базами данных</w:t>
            </w:r>
          </w:p>
        </w:tc>
      </w:tr>
      <w:tr w:rsidR="0004290A" w14:paraId="319E86DD"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ABCACAB" w14:textId="77777777" w:rsidR="0004290A" w:rsidRDefault="0051588E">
            <w:pPr>
              <w:pStyle w:val="--4"/>
            </w:pPr>
            <w:r>
              <w:t>Технологическая пауза</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3392072" w14:textId="77777777" w:rsidR="0004290A" w:rsidRDefault="0051588E">
            <w:pPr>
              <w:pStyle w:val="--4"/>
            </w:pPr>
            <w:r>
              <w:t>Согласованная Заказчиком остановка части оборудования/информационных сервисов, обусловленная работами, проводимыми Исполнителем в рамках оказания Услуг.</w:t>
            </w:r>
          </w:p>
        </w:tc>
      </w:tr>
      <w:tr w:rsidR="0004290A" w14:paraId="5B60B929"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9A890C5" w14:textId="77777777" w:rsidR="0004290A" w:rsidRDefault="0051588E">
            <w:pPr>
              <w:pStyle w:val="--4"/>
            </w:pPr>
            <w:r>
              <w:t>ТЗ</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2C6B028" w14:textId="77777777" w:rsidR="0004290A" w:rsidRDefault="0051588E">
            <w:pPr>
              <w:pStyle w:val="--4"/>
            </w:pPr>
            <w:r>
              <w:t>техническое задание (приложение № 1 к государственному контракту, настоящий документ);</w:t>
            </w:r>
          </w:p>
        </w:tc>
      </w:tr>
      <w:tr w:rsidR="0004290A" w14:paraId="3864C44B"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8AC3070" w14:textId="77777777" w:rsidR="0004290A" w:rsidRDefault="0051588E">
            <w:pPr>
              <w:pStyle w:val="--4"/>
            </w:pPr>
            <w:r>
              <w:t>ТО</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0CB0AA8" w14:textId="77777777" w:rsidR="0004290A" w:rsidRDefault="0051588E">
            <w:pPr>
              <w:pStyle w:val="--4"/>
            </w:pPr>
            <w:r>
              <w:t>Территориальный орган</w:t>
            </w:r>
          </w:p>
        </w:tc>
      </w:tr>
      <w:tr w:rsidR="0004290A" w14:paraId="5D40D40F"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CCB556E" w14:textId="77777777" w:rsidR="0004290A" w:rsidRDefault="0051588E">
            <w:pPr>
              <w:pStyle w:val="--4"/>
            </w:pPr>
            <w:r>
              <w:t>Товар</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F990AD1" w14:textId="77777777" w:rsidR="0004290A" w:rsidRDefault="0051588E">
            <w:pPr>
              <w:pStyle w:val="--4"/>
            </w:pPr>
            <w:r>
              <w:t>комплекты программного обеспечения (услуги по предоставлению лицензий на право использовать компьютерное программное обеспечение) и оборудование, поставляемые Исполнителем Заказчику в соответствии с требованиями настоящего документа</w:t>
            </w:r>
          </w:p>
        </w:tc>
      </w:tr>
      <w:tr w:rsidR="0004290A" w14:paraId="150F1B5B"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B141F17" w14:textId="77777777" w:rsidR="0004290A" w:rsidRDefault="0051588E">
            <w:pPr>
              <w:pStyle w:val="--4"/>
            </w:pPr>
            <w:r>
              <w:t>Услуги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DF96E73" w14:textId="266EA38A" w:rsidR="0004290A" w:rsidRDefault="0051588E" w:rsidP="009536FF">
            <w:pPr>
              <w:pStyle w:val="--4"/>
            </w:pPr>
            <w:r>
              <w:t xml:space="preserve">Услуги, оказываемые исполнителем (определены в разделе </w:t>
            </w:r>
            <w:r>
              <w:fldChar w:fldCharType="begin"/>
            </w:r>
            <w:r>
              <w:instrText xml:space="preserve"> REF _Ref236987390 \r \h </w:instrText>
            </w:r>
            <w:r>
              <w:fldChar w:fldCharType="separate"/>
            </w:r>
            <w:r w:rsidR="00A75F7F">
              <w:t>1.6</w:t>
            </w:r>
            <w:r>
              <w:fldChar w:fldCharType="end"/>
            </w:r>
            <w:r>
              <w:t>)</w:t>
            </w:r>
          </w:p>
        </w:tc>
      </w:tr>
      <w:tr w:rsidR="0004290A" w14:paraId="1EA61A29"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F9922FC" w14:textId="77777777" w:rsidR="0004290A" w:rsidRDefault="0051588E">
            <w:pPr>
              <w:pStyle w:val="--4"/>
            </w:pPr>
            <w:r>
              <w:t>ФССП России, Заказчик</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0E00ED7" w14:textId="77777777" w:rsidR="0004290A" w:rsidRDefault="0051588E">
            <w:pPr>
              <w:pStyle w:val="--4"/>
            </w:pPr>
            <w:r>
              <w:t>Федеральная служба судебных приставов</w:t>
            </w:r>
          </w:p>
        </w:tc>
      </w:tr>
      <w:tr w:rsidR="0004290A" w14:paraId="243D6E05"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5465861" w14:textId="77777777" w:rsidR="0004290A" w:rsidRDefault="0051588E">
            <w:pPr>
              <w:pStyle w:val="--4"/>
            </w:pPr>
            <w:r>
              <w:t>ФСТЭК России</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6B97800" w14:textId="77777777" w:rsidR="0004290A" w:rsidRDefault="0051588E">
            <w:pPr>
              <w:pStyle w:val="--4"/>
            </w:pPr>
            <w:r>
              <w:t>Федеральная служба по техническому и экспортному контролю</w:t>
            </w:r>
          </w:p>
        </w:tc>
      </w:tr>
      <w:tr w:rsidR="0004290A" w14:paraId="4C517275"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3B27D5F" w14:textId="77777777" w:rsidR="0004290A" w:rsidRDefault="0051588E">
            <w:pPr>
              <w:pStyle w:val="--4"/>
            </w:pPr>
            <w:r>
              <w:t>ФЦОД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1809142" w14:textId="77777777" w:rsidR="0004290A" w:rsidRDefault="0051588E">
            <w:pPr>
              <w:pStyle w:val="--4"/>
            </w:pPr>
            <w:r>
              <w:t>Федеральный центр обработки данных ФССП России</w:t>
            </w:r>
          </w:p>
        </w:tc>
      </w:tr>
      <w:tr w:rsidR="0004290A" w14:paraId="15E28E71"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BA0D867" w14:textId="77777777" w:rsidR="0004290A" w:rsidRDefault="0051588E">
            <w:pPr>
              <w:pStyle w:val="--4"/>
            </w:pPr>
            <w:r>
              <w:t>ЦА</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49AE8D2" w14:textId="77777777" w:rsidR="0004290A" w:rsidRDefault="0051588E">
            <w:pPr>
              <w:pStyle w:val="--4"/>
            </w:pPr>
            <w:r>
              <w:t>центральный аппарат ФССП России, располагаемый по адресу ул. Кузнецкий мост, д. 16/5, стр. 1, г. Москва, 107996</w:t>
            </w:r>
          </w:p>
        </w:tc>
      </w:tr>
      <w:tr w:rsidR="0004290A" w14:paraId="5EB6269D"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F7F49D6" w14:textId="77777777" w:rsidR="0004290A" w:rsidRDefault="0051588E">
            <w:pPr>
              <w:pStyle w:val="--4"/>
            </w:pPr>
            <w:r>
              <w:t>ЦТО</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414066D7" w14:textId="77777777" w:rsidR="0004290A" w:rsidRDefault="0051588E">
            <w:pPr>
              <w:pStyle w:val="--4"/>
            </w:pPr>
            <w:r>
              <w:t>Центр телефонного обслуживания ФССП России</w:t>
            </w:r>
          </w:p>
        </w:tc>
      </w:tr>
      <w:tr w:rsidR="0004290A" w14:paraId="4AAECD5F"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CF42D14" w14:textId="77777777" w:rsidR="0004290A" w:rsidRDefault="0051588E">
            <w:pPr>
              <w:pStyle w:val="--4"/>
            </w:pPr>
            <w:r>
              <w:t>ЦХД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E721C27" w14:textId="77777777" w:rsidR="0004290A" w:rsidRDefault="0051588E">
            <w:pPr>
              <w:pStyle w:val="--4"/>
            </w:pPr>
            <w:r>
              <w:t>централизованное хранилище данных</w:t>
            </w:r>
          </w:p>
        </w:tc>
      </w:tr>
      <w:tr w:rsidR="0004290A" w14:paraId="208194A1"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F09A11C" w14:textId="77777777" w:rsidR="0004290A" w:rsidRDefault="0051588E">
            <w:pPr>
              <w:pStyle w:val="--4"/>
            </w:pPr>
            <w:r>
              <w:t>ЧТЗ</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F7682B8" w14:textId="77777777" w:rsidR="0004290A" w:rsidRDefault="0051588E">
            <w:pPr>
              <w:pStyle w:val="--4"/>
            </w:pPr>
            <w:r>
              <w:t>частное техническое задание</w:t>
            </w:r>
          </w:p>
        </w:tc>
      </w:tr>
      <w:tr w:rsidR="0004290A" w14:paraId="3E53B427"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62F986A" w14:textId="77777777" w:rsidR="0004290A" w:rsidRDefault="0051588E">
            <w:pPr>
              <w:pStyle w:val="--4"/>
            </w:pPr>
            <w:r>
              <w:t>ЭВМ</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0AF6EFA1" w14:textId="77777777" w:rsidR="0004290A" w:rsidRDefault="0051588E">
            <w:pPr>
              <w:pStyle w:val="--4"/>
            </w:pPr>
            <w:r>
              <w:t>электронная вычислительная машина</w:t>
            </w:r>
          </w:p>
        </w:tc>
      </w:tr>
      <w:tr w:rsidR="0004290A" w14:paraId="5E4C9A1C"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2C330CA4" w14:textId="77777777" w:rsidR="0004290A" w:rsidRDefault="0051588E">
            <w:pPr>
              <w:pStyle w:val="--4"/>
            </w:pPr>
            <w:r>
              <w:t>ЭД</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D78CC91" w14:textId="77777777" w:rsidR="0004290A" w:rsidRDefault="0051588E">
            <w:pPr>
              <w:pStyle w:val="--4"/>
            </w:pPr>
            <w:r>
              <w:t>эксплуатационная документация</w:t>
            </w:r>
          </w:p>
        </w:tc>
      </w:tr>
      <w:tr w:rsidR="0004290A" w14:paraId="6A3E218D"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BC1104B" w14:textId="77777777" w:rsidR="0004290A" w:rsidRDefault="0051588E">
            <w:pPr>
              <w:pStyle w:val="--4"/>
            </w:pPr>
            <w:r>
              <w:t>API</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89AEB34" w14:textId="77777777" w:rsidR="0004290A" w:rsidRDefault="0051588E">
            <w:pPr>
              <w:pStyle w:val="--4"/>
            </w:pPr>
            <w:r>
              <w:rPr>
                <w:lang w:val="en-US"/>
              </w:rPr>
              <w:t>Application</w:t>
            </w:r>
            <w:r>
              <w:t xml:space="preserve"> </w:t>
            </w:r>
            <w:r>
              <w:rPr>
                <w:lang w:val="en-US"/>
              </w:rPr>
              <w:t>Programming</w:t>
            </w:r>
            <w:r>
              <w:t xml:space="preserve"> </w:t>
            </w:r>
            <w:r>
              <w:rPr>
                <w:lang w:val="en-US"/>
              </w:rPr>
              <w:t>Interface</w:t>
            </w:r>
            <w:r>
              <w:t xml:space="preserve"> (интерфейс программирования приложений)</w:t>
            </w:r>
          </w:p>
        </w:tc>
      </w:tr>
      <w:tr w:rsidR="0004290A" w14:paraId="425980D8"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C99FB35" w14:textId="77777777" w:rsidR="0004290A" w:rsidRDefault="0051588E">
            <w:pPr>
              <w:pStyle w:val="--4"/>
            </w:pPr>
            <w:r>
              <w:t>DDoS</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6A470A0D" w14:textId="77777777" w:rsidR="0004290A" w:rsidRDefault="0051588E">
            <w:pPr>
              <w:pStyle w:val="--4"/>
              <w:rPr>
                <w:lang w:val="en-US"/>
              </w:rPr>
            </w:pPr>
            <w:r>
              <w:rPr>
                <w:lang w:val="en-US"/>
              </w:rPr>
              <w:t>Distributed</w:t>
            </w:r>
            <w:r>
              <w:t xml:space="preserve"> </w:t>
            </w:r>
            <w:r>
              <w:rPr>
                <w:lang w:val="en-US"/>
              </w:rPr>
              <w:t>Denial</w:t>
            </w:r>
            <w:r>
              <w:t xml:space="preserve"> </w:t>
            </w:r>
            <w:r>
              <w:rPr>
                <w:lang w:val="en-US"/>
              </w:rPr>
              <w:t>of</w:t>
            </w:r>
            <w:r>
              <w:t xml:space="preserve"> </w:t>
            </w:r>
            <w:r>
              <w:rPr>
                <w:lang w:val="en-US"/>
              </w:rPr>
              <w:t>Service</w:t>
            </w:r>
            <w:r>
              <w:t xml:space="preserve"> (распределенный отказ в обслуживании)</w:t>
            </w:r>
          </w:p>
        </w:tc>
      </w:tr>
      <w:tr w:rsidR="0004290A" w14:paraId="05B955F7"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7EB0BC6D" w14:textId="77777777" w:rsidR="0004290A" w:rsidRDefault="0051588E">
            <w:pPr>
              <w:pStyle w:val="--4"/>
            </w:pPr>
            <w:r>
              <w:t>SSL</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5D399942" w14:textId="77777777" w:rsidR="0004290A" w:rsidRDefault="0051588E">
            <w:pPr>
              <w:pStyle w:val="--4"/>
            </w:pPr>
            <w:r>
              <w:rPr>
                <w:lang w:val="en-US"/>
              </w:rPr>
              <w:t>Secure</w:t>
            </w:r>
            <w:r>
              <w:t xml:space="preserve"> </w:t>
            </w:r>
            <w:r>
              <w:rPr>
                <w:lang w:val="en-US"/>
              </w:rPr>
              <w:t>Sockets</w:t>
            </w:r>
            <w:r>
              <w:t xml:space="preserve"> </w:t>
            </w:r>
            <w:r>
              <w:rPr>
                <w:lang w:val="en-US"/>
              </w:rPr>
              <w:t>Layer</w:t>
            </w:r>
            <w:r>
              <w:t xml:space="preserve"> (протокол защищенных сокетов)</w:t>
            </w:r>
          </w:p>
        </w:tc>
      </w:tr>
      <w:tr w:rsidR="0004290A" w14:paraId="54474A33" w14:textId="77777777">
        <w:tc>
          <w:tcPr>
            <w:tcW w:w="3242"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3223A82B" w14:textId="77777777" w:rsidR="0004290A" w:rsidRDefault="0051588E">
            <w:pPr>
              <w:pStyle w:val="--4"/>
            </w:pPr>
            <w:r>
              <w:t>TSL</w:t>
            </w:r>
          </w:p>
        </w:tc>
        <w:tc>
          <w:tcPr>
            <w:tcW w:w="6481" w:type="dxa"/>
            <w:tcBorders>
              <w:top w:val="single" w:sz="4" w:space="0" w:color="000000"/>
              <w:left w:val="single" w:sz="4" w:space="0" w:color="000000"/>
              <w:bottom w:val="single" w:sz="4" w:space="0" w:color="000000"/>
              <w:right w:val="single" w:sz="4" w:space="0" w:color="000000"/>
            </w:tcBorders>
            <w:shd w:val="clear" w:color="auto" w:fill="FFFFFF"/>
            <w:tcMar>
              <w:top w:w="0" w:type="dxa"/>
              <w:bottom w:w="0" w:type="dxa"/>
            </w:tcMar>
            <w:vAlign w:val="center"/>
          </w:tcPr>
          <w:p w14:paraId="1CF73F62" w14:textId="77777777" w:rsidR="0004290A" w:rsidRDefault="0051588E">
            <w:pPr>
              <w:pStyle w:val="--4"/>
            </w:pPr>
            <w:r>
              <w:rPr>
                <w:lang w:val="en-US"/>
              </w:rPr>
              <w:t>Transport</w:t>
            </w:r>
            <w:r>
              <w:t xml:space="preserve"> </w:t>
            </w:r>
            <w:r>
              <w:rPr>
                <w:lang w:val="en-US"/>
              </w:rPr>
              <w:t>Layer</w:t>
            </w:r>
            <w:r>
              <w:t xml:space="preserve"> </w:t>
            </w:r>
            <w:r>
              <w:rPr>
                <w:lang w:val="en-US"/>
              </w:rPr>
              <w:t>Security</w:t>
            </w:r>
            <w:r>
              <w:t xml:space="preserve"> (протокол защиты транспортного уровня)</w:t>
            </w:r>
          </w:p>
        </w:tc>
      </w:tr>
    </w:tbl>
    <w:p w14:paraId="4DF657D3" w14:textId="77777777" w:rsidR="0004290A" w:rsidRDefault="0051588E">
      <w:pPr>
        <w:widowControl/>
        <w:rPr>
          <w:rFonts w:ascii="Times New Roman" w:hAnsi="Times New Roman" w:cs="Times New Roman"/>
        </w:rPr>
      </w:pPr>
      <w:r>
        <w:br w:type="page"/>
      </w:r>
    </w:p>
    <w:p w14:paraId="7E94168F" w14:textId="77777777" w:rsidR="0004290A" w:rsidRDefault="0051588E">
      <w:pPr>
        <w:pStyle w:val="-0"/>
        <w:rPr>
          <w:rFonts w:cs="Times New Roman"/>
        </w:rPr>
      </w:pPr>
      <w:r>
        <w:rPr>
          <w:rFonts w:cs="Times New Roman"/>
        </w:rPr>
        <w:lastRenderedPageBreak/>
        <w:t> </w:t>
      </w:r>
      <w:bookmarkStart w:id="27" w:name="_Toc238993466"/>
      <w:bookmarkStart w:id="28" w:name="_Toc239865523"/>
      <w:r>
        <w:rPr>
          <w:rFonts w:cs="Times New Roman"/>
        </w:rPr>
        <w:t>Общие сведения</w:t>
      </w:r>
      <w:bookmarkEnd w:id="27"/>
      <w:bookmarkEnd w:id="28"/>
    </w:p>
    <w:p w14:paraId="12327525" w14:textId="77777777" w:rsidR="0004290A" w:rsidRDefault="0051588E">
      <w:pPr>
        <w:pStyle w:val="-"/>
        <w:numPr>
          <w:ilvl w:val="0"/>
          <w:numId w:val="49"/>
        </w:numPr>
        <w:rPr>
          <w:lang w:bidi="ar-SA"/>
        </w:rPr>
      </w:pPr>
      <w:r>
        <w:rPr>
          <w:lang w:bidi="ar-SA"/>
        </w:rPr>
        <w:t>Федеральная служба судебных приставов (ФССП России) – федеральный орган исполнительной власти, который обеспечивает принудительное исполнение судебных актов и актов других органов.</w:t>
      </w:r>
    </w:p>
    <w:p w14:paraId="34C4D666" w14:textId="77777777" w:rsidR="0004290A" w:rsidRDefault="0051588E">
      <w:pPr>
        <w:pStyle w:val="-"/>
        <w:numPr>
          <w:ilvl w:val="0"/>
          <w:numId w:val="50"/>
        </w:numPr>
        <w:rPr>
          <w:lang w:bidi="ar-SA"/>
        </w:rPr>
      </w:pPr>
      <w:r>
        <w:rPr>
          <w:lang w:bidi="ar-SA"/>
        </w:rPr>
        <w:t>Федеральная служба судебных приставов (ФССП России) является федеральным органом исполнительной власти, подведомственным Министерству юстиции Российской Федерации и осуществляющим функции по обеспечению установленного порядка деятельности судов, принудительному исполнению судебных актов, актов иных органов и должностных лиц, федеральному государственному контролю (надзору) в сфере деятельности по возврату просроченной задолженности физических лиц.</w:t>
      </w:r>
    </w:p>
    <w:p w14:paraId="7E61C53E" w14:textId="77777777" w:rsidR="0004290A" w:rsidRDefault="0051588E">
      <w:pPr>
        <w:pStyle w:val="-"/>
        <w:numPr>
          <w:ilvl w:val="0"/>
          <w:numId w:val="51"/>
        </w:numPr>
        <w:rPr>
          <w:lang w:bidi="ar-SA"/>
        </w:rPr>
      </w:pPr>
      <w:r>
        <w:rPr>
          <w:lang w:bidi="ar-SA"/>
        </w:rPr>
        <w:t>Деятельность Федеральной службы судебных приставов направлена на достижение следующих ключевых целей:</w:t>
      </w:r>
    </w:p>
    <w:p w14:paraId="07D8D297" w14:textId="77777777" w:rsidR="0004290A" w:rsidRDefault="0051588E">
      <w:pPr>
        <w:pStyle w:val="-1"/>
      </w:pPr>
      <w:r>
        <w:t>обеспечение принудительного исполнения судебных актов, актов других органов и должностных лиц;</w:t>
      </w:r>
    </w:p>
    <w:p w14:paraId="24139019" w14:textId="77777777" w:rsidR="0004290A" w:rsidRDefault="0051588E">
      <w:pPr>
        <w:pStyle w:val="-1"/>
      </w:pPr>
      <w:r>
        <w:t>обеспечение неотвратимости ответственности лиц, совершивших преступления и административные правонарушения, относящиеся к компетенции Федеральной службы судебных приставов;</w:t>
      </w:r>
    </w:p>
    <w:p w14:paraId="1D8BCD20" w14:textId="77777777" w:rsidR="0004290A" w:rsidRDefault="0051588E">
      <w:pPr>
        <w:pStyle w:val="-1"/>
      </w:pPr>
      <w:r>
        <w:t>создание условий для надлежащего обеспечения правосудия и обеспечения безопасности в судах;</w:t>
      </w:r>
    </w:p>
    <w:p w14:paraId="17490764" w14:textId="77777777" w:rsidR="0004290A" w:rsidRDefault="0051588E">
      <w:pPr>
        <w:pStyle w:val="-1"/>
      </w:pPr>
      <w:r>
        <w:t>обеспечение защиты прав и законных интересов граждан в сфере деятельности по возврату просроченной задолженности;</w:t>
      </w:r>
    </w:p>
    <w:p w14:paraId="67AD34BC" w14:textId="77777777" w:rsidR="0004290A" w:rsidRDefault="0051588E">
      <w:pPr>
        <w:pStyle w:val="-1"/>
      </w:pPr>
      <w:r>
        <w:t>обеспечение функционирования информационных систем Федеральной службы судебных приставов;</w:t>
      </w:r>
    </w:p>
    <w:p w14:paraId="7ACCECFB" w14:textId="77777777" w:rsidR="0004290A" w:rsidRDefault="0051588E">
      <w:pPr>
        <w:pStyle w:val="-1"/>
      </w:pPr>
      <w:r>
        <w:t>совершенствование механизмов взаимодействия Федеральной службы судебных приставов с гражданами и организациями;</w:t>
      </w:r>
    </w:p>
    <w:p w14:paraId="22AC4D79" w14:textId="77777777" w:rsidR="0004290A" w:rsidRDefault="0051588E">
      <w:pPr>
        <w:pStyle w:val="-1"/>
      </w:pPr>
      <w:r>
        <w:t>совершенствование кадрового потенциала в органах принудительного исполнения Российской Федерации;</w:t>
      </w:r>
    </w:p>
    <w:p w14:paraId="4724F133" w14:textId="77777777" w:rsidR="0004290A" w:rsidRDefault="0051588E">
      <w:pPr>
        <w:pStyle w:val="-1"/>
      </w:pPr>
      <w:r>
        <w:t>противодействие коррупции в органах принудительного исполнения Российской Федерации.</w:t>
      </w:r>
    </w:p>
    <w:p w14:paraId="6F460DFC" w14:textId="77777777" w:rsidR="0004290A" w:rsidRDefault="0051588E">
      <w:pPr>
        <w:pStyle w:val="-"/>
        <w:numPr>
          <w:ilvl w:val="0"/>
          <w:numId w:val="47"/>
        </w:numPr>
        <w:rPr>
          <w:lang w:bidi="ar-SA"/>
        </w:rPr>
      </w:pPr>
      <w:r>
        <w:rPr>
          <w:lang w:bidi="ar-SA"/>
        </w:rPr>
        <w:t>В целях реализации полномочий в установленной сфере деятельности согласно Указу Президента Российской Федерации от 13.10.2004 № 1316 «Вопросы Федеральной службы судебных приставов» создана и функционирует Автоматизированная информационная система ФССП России (далее – АИС ФССП России).</w:t>
      </w:r>
    </w:p>
    <w:p w14:paraId="6D93824B" w14:textId="77777777" w:rsidR="0004290A" w:rsidRDefault="0051588E">
      <w:pPr>
        <w:pStyle w:val="-"/>
        <w:numPr>
          <w:ilvl w:val="0"/>
          <w:numId w:val="47"/>
        </w:numPr>
        <w:rPr>
          <w:lang w:bidi="ar-SA"/>
        </w:rPr>
      </w:pPr>
      <w:r>
        <w:rPr>
          <w:lang w:bidi="ar-SA"/>
        </w:rPr>
        <w:t>Автоматизация деятельности ФССП России осуществляется по принципу единого информационно-коммуникационного пространства, в соответствии с которым в службе используется единая интегрированная информационная система АИС ФССП России, с помощью которой обеспечивается выполнение возложенных на ведомство функций, а также ряд инфраструктурных систем, обеспечивающих функционирование АИС ФССП России.</w:t>
      </w:r>
    </w:p>
    <w:p w14:paraId="4EFA59ED" w14:textId="77777777" w:rsidR="0004290A" w:rsidRDefault="0051588E">
      <w:pPr>
        <w:pStyle w:val="-"/>
        <w:numPr>
          <w:ilvl w:val="0"/>
          <w:numId w:val="47"/>
        </w:numPr>
        <w:rPr>
          <w:lang w:bidi="ar-SA"/>
        </w:rPr>
      </w:pPr>
      <w:r>
        <w:rPr>
          <w:lang w:bidi="ar-SA"/>
        </w:rPr>
        <w:t>Основными компонентами АИС ФССП России являются: комплекс прикладного программного обеспечения, обеспечивающий решение основных функциональных задач ФССП России; ведомственная сеть передачи данных, играющая роль системы передачи данных; вычислительная инфраструктура; система информационной безопасности; система технической поддержки. Все перечисленные компоненты взаимосвязаны и интегрированы между собой.</w:t>
      </w:r>
    </w:p>
    <w:p w14:paraId="7558BB7A" w14:textId="77777777" w:rsidR="0004290A" w:rsidRDefault="0051588E">
      <w:pPr>
        <w:pStyle w:val="-"/>
        <w:numPr>
          <w:ilvl w:val="0"/>
          <w:numId w:val="47"/>
        </w:numPr>
        <w:rPr>
          <w:lang w:bidi="ar-SA"/>
        </w:rPr>
      </w:pPr>
      <w:r>
        <w:rPr>
          <w:lang w:bidi="ar-SA"/>
        </w:rPr>
        <w:t>Основной структурной единицей единого информационно-коммуникационного пространства ФССП России является узел, решающий единую задачу хранения, обработки, передачи и защиты информации.</w:t>
      </w:r>
    </w:p>
    <w:p w14:paraId="681D241D" w14:textId="77777777" w:rsidR="0004290A" w:rsidRDefault="0051588E">
      <w:pPr>
        <w:pStyle w:val="-"/>
        <w:numPr>
          <w:ilvl w:val="0"/>
          <w:numId w:val="47"/>
        </w:numPr>
        <w:rPr>
          <w:lang w:bidi="ar-SA"/>
        </w:rPr>
      </w:pPr>
      <w:r>
        <w:rPr>
          <w:lang w:bidi="ar-SA"/>
        </w:rPr>
        <w:t>АИС ФССП России является комплексной территориально-распределенной информационной системой, функционирующей в более чем 2 800 отделах судебных приставов, обеспечивающей автоматизацию деятельности более 50 000 работников.</w:t>
      </w:r>
    </w:p>
    <w:p w14:paraId="40FF62D9" w14:textId="77777777" w:rsidR="0004290A" w:rsidRDefault="0051588E">
      <w:pPr>
        <w:pStyle w:val="-"/>
        <w:numPr>
          <w:ilvl w:val="0"/>
          <w:numId w:val="47"/>
        </w:numPr>
        <w:rPr>
          <w:lang w:bidi="ar-SA"/>
        </w:rPr>
      </w:pPr>
      <w:r>
        <w:rPr>
          <w:lang w:bidi="ar-SA"/>
        </w:rPr>
        <w:lastRenderedPageBreak/>
        <w:t>Полное наименование системы: «Автоматизированная информационная система Федеральной службы судебных приставов» (далее – Система).</w:t>
      </w:r>
    </w:p>
    <w:p w14:paraId="207FF168" w14:textId="77777777" w:rsidR="0004290A" w:rsidRDefault="0051588E">
      <w:pPr>
        <w:pStyle w:val="-"/>
        <w:numPr>
          <w:ilvl w:val="0"/>
          <w:numId w:val="47"/>
        </w:numPr>
        <w:rPr>
          <w:lang w:bidi="ar-SA"/>
        </w:rPr>
      </w:pPr>
      <w:r>
        <w:rPr>
          <w:lang w:bidi="ar-SA"/>
        </w:rPr>
        <w:t>Краткое наименование Системы: АИС ФССП России.</w:t>
      </w:r>
    </w:p>
    <w:p w14:paraId="675CDCB3" w14:textId="685A2B3B" w:rsidR="0004290A" w:rsidRDefault="0051588E" w:rsidP="009536FF">
      <w:pPr>
        <w:pStyle w:val="-"/>
        <w:numPr>
          <w:ilvl w:val="0"/>
          <w:numId w:val="47"/>
        </w:numPr>
        <w:rPr>
          <w:lang w:bidi="ar-SA"/>
        </w:rPr>
      </w:pPr>
      <w:r>
        <w:rPr>
          <w:lang w:bidi="ar-SA"/>
        </w:rPr>
        <w:t xml:space="preserve">Подробное описание Системы приведено, информация о подсистеме защиты информации АИС ФССП России приведены в разделе </w:t>
      </w:r>
      <w:r>
        <w:rPr>
          <w:lang w:bidi="ar-SA"/>
        </w:rPr>
        <w:fldChar w:fldCharType="begin"/>
      </w:r>
      <w:r>
        <w:rPr>
          <w:lang w:bidi="ar-SA"/>
        </w:rPr>
        <w:instrText xml:space="preserve"> REF _Ref237161887 \r \h </w:instrText>
      </w:r>
      <w:r>
        <w:rPr>
          <w:lang w:bidi="ar-SA"/>
        </w:rPr>
      </w:r>
      <w:r>
        <w:rPr>
          <w:lang w:bidi="ar-SA"/>
        </w:rPr>
        <w:fldChar w:fldCharType="separate"/>
      </w:r>
      <w:r w:rsidR="00A75F7F">
        <w:rPr>
          <w:lang w:bidi="ar-SA"/>
        </w:rPr>
        <w:t>3</w:t>
      </w:r>
      <w:r>
        <w:rPr>
          <w:lang w:bidi="ar-SA"/>
        </w:rPr>
        <w:fldChar w:fldCharType="end"/>
      </w:r>
      <w:r>
        <w:rPr>
          <w:lang w:bidi="ar-SA"/>
        </w:rPr>
        <w:t xml:space="preserve"> настоящего Технического задания (далее – ТЗ).</w:t>
      </w:r>
    </w:p>
    <w:p w14:paraId="708BA886" w14:textId="77777777" w:rsidR="0004290A" w:rsidRDefault="0051588E">
      <w:pPr>
        <w:pStyle w:val="-2"/>
        <w:rPr>
          <w:rFonts w:cs="Times New Roman"/>
        </w:rPr>
      </w:pPr>
      <w:bookmarkStart w:id="29" w:name="_Toc238993467"/>
      <w:bookmarkStart w:id="30" w:name="_Toc239865524"/>
      <w:r>
        <w:rPr>
          <w:rFonts w:cs="Times New Roman"/>
        </w:rPr>
        <w:t>Предмет государственного контракта</w:t>
      </w:r>
      <w:bookmarkEnd w:id="29"/>
      <w:bookmarkEnd w:id="30"/>
    </w:p>
    <w:p w14:paraId="38CD134B" w14:textId="178605A7" w:rsidR="0004290A" w:rsidRDefault="0051588E">
      <w:pPr>
        <w:pStyle w:val="-"/>
        <w:numPr>
          <w:ilvl w:val="0"/>
          <w:numId w:val="52"/>
        </w:numPr>
        <w:rPr>
          <w:lang w:bidi="ar-SA"/>
        </w:rPr>
      </w:pPr>
      <w:r>
        <w:rPr>
          <w:lang w:bidi="ar-SA"/>
        </w:rPr>
        <w:t>Поставка товаров и оказание услуг с целью реализации проекта «Мобильный АРМ» (первая очередь), направленного на обеспечение технической возможности вынесения электронного документа (процессуального решения) судебным приставом</w:t>
      </w:r>
      <w:r>
        <w:rPr>
          <w:lang w:bidi="ar-SA"/>
        </w:rPr>
        <w:noBreakHyphen/>
        <w:t>исполнителем при осуществлении принудительного исполнения за пределами служебных помещений» (далее – Проект), включающего:</w:t>
      </w:r>
    </w:p>
    <w:p w14:paraId="2E69EC67" w14:textId="77777777" w:rsidR="0004290A" w:rsidRDefault="0051588E">
      <w:pPr>
        <w:pStyle w:val="-1"/>
      </w:pPr>
      <w:r>
        <w:t>услуги по поставке оборудования, передаче неисключительных прав (подробная информация и требования приведены в Приложении А) (далее – Поставка);</w:t>
      </w:r>
    </w:p>
    <w:p w14:paraId="309F0230" w14:textId="4310B957" w:rsidR="0004290A" w:rsidRDefault="0051588E">
      <w:pPr>
        <w:pStyle w:val="-1"/>
      </w:pPr>
      <w:r>
        <w:t xml:space="preserve">проектирование, установка и настройка технологически и функционально связанного оборудования и программного обеспечения, обеспечивающего возможность вынесения электронного документа (процессуального решения) судебным приставом-исполнителем при осуществлении принудительного исполнения за пределами служебных помещений (подробная информация и требования приведены в разделе </w:t>
      </w:r>
      <w:r>
        <w:fldChar w:fldCharType="begin"/>
      </w:r>
      <w:r>
        <w:instrText xml:space="preserve"> REF _Ref236139605 \r \h </w:instrText>
      </w:r>
      <w:r>
        <w:fldChar w:fldCharType="separate"/>
      </w:r>
      <w:r w:rsidR="00A75F7F">
        <w:t>7.3</w:t>
      </w:r>
      <w:r>
        <w:fldChar w:fldCharType="end"/>
      </w:r>
      <w:r>
        <w:t>) (далее – Техническое внедрение);</w:t>
      </w:r>
    </w:p>
    <w:p w14:paraId="5F23ABF3" w14:textId="50BFF82D" w:rsidR="0004290A" w:rsidRDefault="0051588E">
      <w:pPr>
        <w:pStyle w:val="-1"/>
      </w:pPr>
      <w:r>
        <w:t xml:space="preserve">опытная эксплуатация и внедрение оборудования и программного обеспечения, (см. раздела </w:t>
      </w:r>
      <w:r>
        <w:fldChar w:fldCharType="begin"/>
      </w:r>
      <w:r>
        <w:instrText xml:space="preserve"> REF _Ref237094253 \r \h </w:instrText>
      </w:r>
      <w:r>
        <w:fldChar w:fldCharType="separate"/>
      </w:r>
      <w:r w:rsidR="00A75F7F">
        <w:t>7.4</w:t>
      </w:r>
      <w:r>
        <w:fldChar w:fldCharType="end"/>
      </w:r>
      <w:r>
        <w:t>) (далее – Опытная эксплуатация);</w:t>
      </w:r>
    </w:p>
    <w:p w14:paraId="7688722D" w14:textId="0196FE7F" w:rsidR="0004290A" w:rsidRDefault="0051588E">
      <w:pPr>
        <w:pStyle w:val="-1"/>
      </w:pPr>
      <w:r>
        <w:t xml:space="preserve">обеспечение гарантийной поддержки (см. раздел </w:t>
      </w:r>
      <w:r>
        <w:fldChar w:fldCharType="begin"/>
      </w:r>
      <w:r>
        <w:instrText xml:space="preserve"> REF _Ref237094202 \r \h </w:instrText>
      </w:r>
      <w:r>
        <w:fldChar w:fldCharType="separate"/>
      </w:r>
      <w:r w:rsidR="00A75F7F">
        <w:t>10</w:t>
      </w:r>
      <w:r>
        <w:fldChar w:fldCharType="end"/>
      </w:r>
      <w:r>
        <w:t>).</w:t>
      </w:r>
    </w:p>
    <w:p w14:paraId="6B910D93" w14:textId="77777777" w:rsidR="0004290A" w:rsidRDefault="0051588E">
      <w:pPr>
        <w:pStyle w:val="-"/>
        <w:numPr>
          <w:ilvl w:val="0"/>
          <w:numId w:val="53"/>
        </w:numPr>
        <w:rPr>
          <w:lang w:bidi="ar-SA"/>
        </w:rPr>
      </w:pPr>
      <w:r>
        <w:rPr>
          <w:lang w:bidi="ar-SA"/>
        </w:rPr>
        <w:t>При формировании требований к комплектам поставляемого оборудования и программного обеспечения основное внимание уделено следованию ранее принятым (и реализованным) единым технологическим решениям АИС ФССП России.</w:t>
      </w:r>
    </w:p>
    <w:p w14:paraId="36C2A987" w14:textId="77777777" w:rsidR="0004290A" w:rsidRDefault="0051588E">
      <w:pPr>
        <w:pStyle w:val="-"/>
        <w:numPr>
          <w:ilvl w:val="0"/>
          <w:numId w:val="54"/>
        </w:numPr>
        <w:rPr>
          <w:lang w:bidi="ar-SA"/>
        </w:rPr>
      </w:pPr>
      <w:r>
        <w:rPr>
          <w:lang w:bidi="ar-SA"/>
        </w:rPr>
        <w:t>Все поставляемое оборудование и программное обеспечение должно обеспечить совместимость по функциональным характеристикам и монтажу между собой, а также с имеющимися комплектами оборудования и программного обеспечения ФССП России.</w:t>
      </w:r>
    </w:p>
    <w:p w14:paraId="64EE73E3" w14:textId="77777777" w:rsidR="0004290A" w:rsidRDefault="0051588E">
      <w:pPr>
        <w:pStyle w:val="-2"/>
        <w:rPr>
          <w:rFonts w:cs="Times New Roman"/>
        </w:rPr>
      </w:pPr>
      <w:bookmarkStart w:id="31" w:name="_Toc3"/>
      <w:bookmarkStart w:id="32" w:name="__RefHeading___Toc14085718"/>
      <w:bookmarkStart w:id="33" w:name="_Toc235547003"/>
      <w:bookmarkStart w:id="34" w:name="_Toc235526205"/>
      <w:bookmarkStart w:id="35" w:name="_Toc235524401"/>
      <w:bookmarkStart w:id="36" w:name="_Toc235523551"/>
      <w:bookmarkStart w:id="37" w:name="_Toc235518820"/>
      <w:bookmarkStart w:id="38" w:name="_Toc235514060"/>
      <w:bookmarkStart w:id="39" w:name="_Toc235513943"/>
      <w:bookmarkStart w:id="40" w:name="_Toc126339133"/>
      <w:bookmarkStart w:id="41" w:name="_Toc230616492"/>
      <w:bookmarkStart w:id="42" w:name="_Toc230616723"/>
      <w:bookmarkStart w:id="43" w:name="_Toc238993468"/>
      <w:bookmarkStart w:id="44" w:name="_Toc239865525"/>
      <w:bookmarkEnd w:id="31"/>
      <w:bookmarkEnd w:id="32"/>
      <w:r>
        <w:rPr>
          <w:rFonts w:cs="Times New Roman"/>
        </w:rPr>
        <w:t>Номер договора</w:t>
      </w:r>
      <w:bookmarkEnd w:id="33"/>
      <w:bookmarkEnd w:id="34"/>
      <w:bookmarkEnd w:id="35"/>
      <w:bookmarkEnd w:id="36"/>
      <w:bookmarkEnd w:id="37"/>
      <w:bookmarkEnd w:id="38"/>
      <w:bookmarkEnd w:id="39"/>
      <w:bookmarkEnd w:id="40"/>
      <w:bookmarkEnd w:id="41"/>
      <w:bookmarkEnd w:id="42"/>
      <w:bookmarkEnd w:id="43"/>
      <w:bookmarkEnd w:id="44"/>
    </w:p>
    <w:p w14:paraId="2AE0AF1F" w14:textId="77777777" w:rsidR="0004290A" w:rsidRDefault="0051588E">
      <w:pPr>
        <w:pStyle w:val="-"/>
        <w:numPr>
          <w:ilvl w:val="0"/>
          <w:numId w:val="55"/>
        </w:numPr>
        <w:rPr>
          <w:lang w:bidi="ar-SA"/>
        </w:rPr>
      </w:pPr>
      <w:r>
        <w:rPr>
          <w:lang w:bidi="ar-SA"/>
        </w:rPr>
        <w:t>Реквизиты государственного контракта (далее – Контракта) между ФССП России и Исполнителем будут определены по итогам размещения государственного заказа в порядке, установленном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14:paraId="08AB0212" w14:textId="77777777" w:rsidR="0004290A" w:rsidRDefault="0051588E">
      <w:pPr>
        <w:pStyle w:val="-2"/>
        <w:rPr>
          <w:rFonts w:cs="Times New Roman"/>
        </w:rPr>
      </w:pPr>
      <w:bookmarkStart w:id="45" w:name="__RefHeading___Toc14085719"/>
      <w:bookmarkStart w:id="46" w:name="_Toc235547004"/>
      <w:bookmarkStart w:id="47" w:name="_Toc235526206"/>
      <w:bookmarkStart w:id="48" w:name="_Toc235524402"/>
      <w:bookmarkStart w:id="49" w:name="_Toc235523552"/>
      <w:bookmarkStart w:id="50" w:name="_Toc235518821"/>
      <w:bookmarkStart w:id="51" w:name="_Toc235514061"/>
      <w:bookmarkStart w:id="52" w:name="_Toc235513944"/>
      <w:bookmarkStart w:id="53" w:name="_Toc230616724"/>
      <w:bookmarkStart w:id="54" w:name="_Toc230616493"/>
      <w:bookmarkStart w:id="55" w:name="_Toc126339134"/>
      <w:bookmarkStart w:id="56" w:name="_Toc238993469"/>
      <w:bookmarkStart w:id="57" w:name="_Toc239865526"/>
      <w:bookmarkEnd w:id="45"/>
      <w:r>
        <w:rPr>
          <w:rFonts w:cs="Times New Roman"/>
        </w:rPr>
        <w:t>Наименование организаций, участвующих в реализации Проекта,</w:t>
      </w:r>
      <w:r>
        <w:rPr>
          <w:rFonts w:cs="Times New Roman"/>
        </w:rPr>
        <w:br w:type="textWrapping" w:clear="all"/>
        <w:t>и их реквизиты</w:t>
      </w:r>
      <w:bookmarkEnd w:id="46"/>
      <w:bookmarkEnd w:id="47"/>
      <w:bookmarkEnd w:id="48"/>
      <w:bookmarkEnd w:id="49"/>
      <w:bookmarkEnd w:id="50"/>
      <w:bookmarkEnd w:id="51"/>
      <w:bookmarkEnd w:id="52"/>
      <w:bookmarkEnd w:id="53"/>
      <w:bookmarkEnd w:id="54"/>
      <w:bookmarkEnd w:id="55"/>
      <w:bookmarkEnd w:id="56"/>
      <w:bookmarkEnd w:id="57"/>
    </w:p>
    <w:p w14:paraId="237B1CCC" w14:textId="77777777" w:rsidR="0004290A" w:rsidRDefault="0051588E">
      <w:pPr>
        <w:pStyle w:val="-30"/>
        <w:rPr>
          <w:rFonts w:cs="Times New Roman"/>
        </w:rPr>
      </w:pPr>
      <w:bookmarkStart w:id="58" w:name="__RefHeading___Toc124180_2329113427"/>
      <w:bookmarkStart w:id="59" w:name="_Hlk233883831_Копия_1"/>
      <w:bookmarkStart w:id="60" w:name="_Toc235547005"/>
      <w:bookmarkStart w:id="61" w:name="_Toc235526207"/>
      <w:bookmarkStart w:id="62" w:name="_Toc235524403"/>
      <w:bookmarkStart w:id="63" w:name="_Toc235523553"/>
      <w:bookmarkStart w:id="64" w:name="_Toc235518822"/>
      <w:bookmarkStart w:id="65" w:name="_Toc235514062"/>
      <w:bookmarkStart w:id="66" w:name="_Toc235513945"/>
      <w:bookmarkStart w:id="67" w:name="_Toc126339135"/>
      <w:bookmarkStart w:id="68" w:name="_Toc230616725"/>
      <w:bookmarkStart w:id="69" w:name="_Toc230616494"/>
      <w:bookmarkStart w:id="70" w:name="_Toc238993470"/>
      <w:bookmarkStart w:id="71" w:name="_Toc239865527"/>
      <w:bookmarkEnd w:id="58"/>
      <w:bookmarkEnd w:id="59"/>
      <w:r>
        <w:rPr>
          <w:rFonts w:cs="Times New Roman"/>
        </w:rPr>
        <w:t>Государственный заказчик</w:t>
      </w:r>
      <w:bookmarkEnd w:id="60"/>
      <w:bookmarkEnd w:id="61"/>
      <w:bookmarkEnd w:id="62"/>
      <w:bookmarkEnd w:id="63"/>
      <w:bookmarkEnd w:id="64"/>
      <w:bookmarkEnd w:id="65"/>
      <w:bookmarkEnd w:id="66"/>
      <w:bookmarkEnd w:id="67"/>
      <w:bookmarkEnd w:id="68"/>
      <w:bookmarkEnd w:id="69"/>
      <w:bookmarkEnd w:id="70"/>
      <w:bookmarkEnd w:id="71"/>
    </w:p>
    <w:p w14:paraId="450C70B0" w14:textId="77777777" w:rsidR="0004290A" w:rsidRDefault="0051588E">
      <w:pPr>
        <w:pStyle w:val="-"/>
        <w:numPr>
          <w:ilvl w:val="0"/>
          <w:numId w:val="56"/>
        </w:numPr>
        <w:rPr>
          <w:lang w:bidi="ar-SA"/>
        </w:rPr>
      </w:pPr>
      <w:r>
        <w:rPr>
          <w:lang w:bidi="ar-SA"/>
        </w:rPr>
        <w:t>Заказчик: Федеральная служба судебных приставов (далее – Заказчик), основные юридически значимые данные о котором приведены в следующей таблице.</w:t>
      </w:r>
    </w:p>
    <w:p w14:paraId="094BDAB8" w14:textId="4C4D2E44"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3</w:t>
      </w:r>
      <w:r w:rsidR="00EE0133">
        <w:rPr>
          <w:noProof/>
        </w:rPr>
        <w:fldChar w:fldCharType="end"/>
      </w:r>
      <w:r>
        <w:rPr>
          <w:lang w:val="en-US"/>
        </w:rPr>
        <w:t xml:space="preserve"> </w:t>
      </w:r>
      <w:r>
        <w:t>Реквизиты Заказчика</w:t>
      </w:r>
    </w:p>
    <w:tbl>
      <w:tblPr>
        <w:tblW w:w="5000" w:type="pct"/>
        <w:tblInd w:w="-1" w:type="dxa"/>
        <w:tblLayout w:type="fixed"/>
        <w:tblCellMar>
          <w:left w:w="57" w:type="dxa"/>
          <w:right w:w="57" w:type="dxa"/>
        </w:tblCellMar>
        <w:tblLook w:val="04A0" w:firstRow="1" w:lastRow="0" w:firstColumn="1" w:lastColumn="0" w:noHBand="0" w:noVBand="1"/>
      </w:tblPr>
      <w:tblGrid>
        <w:gridCol w:w="956"/>
        <w:gridCol w:w="4401"/>
        <w:gridCol w:w="4556"/>
      </w:tblGrid>
      <w:tr w:rsidR="0004290A" w14:paraId="527421FE" w14:textId="77777777">
        <w:trPr>
          <w:tblHeader/>
        </w:trPr>
        <w:tc>
          <w:tcPr>
            <w:tcW w:w="957" w:type="dxa"/>
            <w:tcBorders>
              <w:top w:val="single" w:sz="4" w:space="0" w:color="000000"/>
              <w:left w:val="single" w:sz="4" w:space="0" w:color="000000"/>
              <w:bottom w:val="single" w:sz="4" w:space="0" w:color="000000"/>
              <w:right w:val="single" w:sz="4" w:space="0" w:color="000000"/>
            </w:tcBorders>
            <w:vAlign w:val="center"/>
          </w:tcPr>
          <w:p w14:paraId="3E1282F6" w14:textId="77777777" w:rsidR="0004290A" w:rsidRDefault="0051588E">
            <w:pPr>
              <w:pStyle w:val="--6"/>
              <w:rPr>
                <w:sz w:val="26"/>
                <w:szCs w:val="26"/>
              </w:rPr>
            </w:pPr>
            <w:r>
              <w:t>№ п</w:t>
            </w:r>
            <w:r>
              <w:rPr>
                <w:lang w:val="en-US"/>
              </w:rPr>
              <w:t>/</w:t>
            </w:r>
            <w:r>
              <w:t>п</w:t>
            </w:r>
          </w:p>
        </w:tc>
        <w:tc>
          <w:tcPr>
            <w:tcW w:w="4405" w:type="dxa"/>
            <w:tcBorders>
              <w:top w:val="single" w:sz="4" w:space="0" w:color="000000"/>
              <w:left w:val="single" w:sz="4" w:space="0" w:color="000000"/>
              <w:bottom w:val="single" w:sz="4" w:space="0" w:color="000000"/>
              <w:right w:val="single" w:sz="4" w:space="0" w:color="000000"/>
            </w:tcBorders>
            <w:vAlign w:val="center"/>
          </w:tcPr>
          <w:p w14:paraId="6736E118" w14:textId="77777777" w:rsidR="0004290A" w:rsidRDefault="0051588E">
            <w:pPr>
              <w:pStyle w:val="--6"/>
            </w:pPr>
            <w:r>
              <w:t>Наименование реквизита</w:t>
            </w:r>
          </w:p>
        </w:tc>
        <w:tc>
          <w:tcPr>
            <w:tcW w:w="4561" w:type="dxa"/>
            <w:tcBorders>
              <w:top w:val="single" w:sz="4" w:space="0" w:color="000000"/>
              <w:left w:val="single" w:sz="4" w:space="0" w:color="000000"/>
              <w:bottom w:val="single" w:sz="4" w:space="0" w:color="000000"/>
              <w:right w:val="single" w:sz="4" w:space="0" w:color="000000"/>
            </w:tcBorders>
            <w:vAlign w:val="center"/>
          </w:tcPr>
          <w:p w14:paraId="3F664BBB" w14:textId="77777777" w:rsidR="0004290A" w:rsidRDefault="0051588E">
            <w:pPr>
              <w:pStyle w:val="--6"/>
            </w:pPr>
            <w:r>
              <w:t>Значение реквизита</w:t>
            </w:r>
          </w:p>
        </w:tc>
      </w:tr>
      <w:tr w:rsidR="0004290A" w14:paraId="12474537"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48FE0A"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1</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6ADA3"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Полное наименование Заказчика</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7FFE2F"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Федеральная служба судебных приставов</w:t>
            </w:r>
          </w:p>
        </w:tc>
      </w:tr>
      <w:tr w:rsidR="0004290A" w14:paraId="0779C842"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371749"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2</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85303A"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Краткое наименование Заказчика</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7D958"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ФССП России</w:t>
            </w:r>
          </w:p>
        </w:tc>
      </w:tr>
      <w:tr w:rsidR="0004290A" w14:paraId="21BB44A1"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443CC"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lastRenderedPageBreak/>
              <w:t>3</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A9CF50"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Юридический адрес</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83009D"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ул. Кузнецкий мост, д. 16/5, стр. 1, г. Москва, 107996</w:t>
            </w:r>
          </w:p>
        </w:tc>
      </w:tr>
      <w:tr w:rsidR="0004290A" w14:paraId="576B5B76"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493CE"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4</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E70BF7"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Почтовый адрес</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C30388"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ул. Кузнецкий мост, д. 16/5, стр. 1, г. Москва, 107996</w:t>
            </w:r>
          </w:p>
        </w:tc>
      </w:tr>
      <w:tr w:rsidR="0004290A" w14:paraId="2BB14785"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A09CA7"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5</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A683E4"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ИНН</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1E97C6"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7709576929</w:t>
            </w:r>
          </w:p>
        </w:tc>
      </w:tr>
      <w:tr w:rsidR="0004290A" w14:paraId="63780F40"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1182D2"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6</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D49365"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КПП</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27731D"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770201001</w:t>
            </w:r>
          </w:p>
        </w:tc>
      </w:tr>
      <w:tr w:rsidR="0004290A" w14:paraId="095E7E07"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EE03DD"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7</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6E132"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ОГРН</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9FF93"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1047796859791</w:t>
            </w:r>
          </w:p>
        </w:tc>
      </w:tr>
      <w:tr w:rsidR="0004290A" w14:paraId="1E4D63B1"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57AEF"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8</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19D2A2"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ОКПО</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B23FFC"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00083316</w:t>
            </w:r>
          </w:p>
        </w:tc>
      </w:tr>
      <w:tr w:rsidR="0004290A" w14:paraId="277FBE33"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F6392C"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9</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C057C"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ОКТМО</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6B17E1"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45379000</w:t>
            </w:r>
          </w:p>
        </w:tc>
      </w:tr>
      <w:tr w:rsidR="0004290A" w14:paraId="2CC24C67"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B06B7D"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10</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189243"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Электронная почта</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FC918"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it@fssp.gov.ru</w:t>
            </w:r>
          </w:p>
        </w:tc>
      </w:tr>
      <w:tr w:rsidR="0004290A" w14:paraId="5F1EDB69"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F9C51E"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11</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0BD521"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Телефон</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FC4CE5"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8 800 303 00 00</w:t>
            </w:r>
          </w:p>
        </w:tc>
      </w:tr>
      <w:tr w:rsidR="0004290A" w14:paraId="5DBA28CC" w14:textId="77777777">
        <w:tc>
          <w:tcPr>
            <w:tcW w:w="9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D42C7A" w14:textId="77777777" w:rsidR="0004290A" w:rsidRDefault="0051588E">
            <w:pPr>
              <w:pStyle w:val="afff4"/>
              <w:ind w:left="-206" w:right="365"/>
              <w:contextualSpacing/>
              <w:jc w:val="right"/>
              <w:rPr>
                <w:rFonts w:ascii="Times New Roman" w:hAnsi="Times New Roman" w:cs="Times New Roman"/>
                <w:sz w:val="26"/>
                <w:szCs w:val="26"/>
              </w:rPr>
            </w:pPr>
            <w:r>
              <w:rPr>
                <w:rFonts w:ascii="Times New Roman" w:hAnsi="Times New Roman" w:cs="Times New Roman"/>
                <w:sz w:val="26"/>
                <w:szCs w:val="26"/>
              </w:rPr>
              <w:t>12</w:t>
            </w:r>
          </w:p>
        </w:tc>
        <w:tc>
          <w:tcPr>
            <w:tcW w:w="44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BB1C4A"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Официальный интернет-сайт</w:t>
            </w:r>
          </w:p>
        </w:tc>
        <w:tc>
          <w:tcPr>
            <w:tcW w:w="456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38FFCD" w14:textId="77777777" w:rsidR="0004290A" w:rsidRDefault="0051588E">
            <w:pPr>
              <w:pStyle w:val="afff4"/>
              <w:contextualSpacing/>
              <w:rPr>
                <w:rFonts w:ascii="Times New Roman" w:hAnsi="Times New Roman" w:cs="Times New Roman"/>
                <w:sz w:val="26"/>
                <w:szCs w:val="26"/>
              </w:rPr>
            </w:pPr>
            <w:r>
              <w:rPr>
                <w:rFonts w:ascii="Times New Roman" w:hAnsi="Times New Roman" w:cs="Times New Roman"/>
                <w:sz w:val="26"/>
                <w:szCs w:val="26"/>
              </w:rPr>
              <w:t>https://fssp.gov.ru/</w:t>
            </w:r>
          </w:p>
        </w:tc>
      </w:tr>
    </w:tbl>
    <w:p w14:paraId="49BC0555" w14:textId="77777777" w:rsidR="0004290A" w:rsidRDefault="0051588E">
      <w:pPr>
        <w:pStyle w:val="-30"/>
        <w:rPr>
          <w:rFonts w:cs="Times New Roman"/>
        </w:rPr>
      </w:pPr>
      <w:bookmarkStart w:id="72" w:name="__RefHeading___Toc124182_2329113427"/>
      <w:bookmarkStart w:id="73" w:name="_Toc235547006"/>
      <w:bookmarkStart w:id="74" w:name="_Toc235526208"/>
      <w:bookmarkStart w:id="75" w:name="_Toc235524404"/>
      <w:bookmarkStart w:id="76" w:name="_Toc235523554"/>
      <w:bookmarkStart w:id="77" w:name="_Toc235518823"/>
      <w:bookmarkStart w:id="78" w:name="_Toc235514063"/>
      <w:bookmarkStart w:id="79" w:name="_Toc235513946"/>
      <w:bookmarkStart w:id="80" w:name="_Toc230616726"/>
      <w:bookmarkStart w:id="81" w:name="_Toc230616495"/>
      <w:bookmarkStart w:id="82" w:name="_Toc126339136"/>
      <w:bookmarkStart w:id="83" w:name="_Toc238993471"/>
      <w:bookmarkStart w:id="84" w:name="_Toc239865528"/>
      <w:bookmarkEnd w:id="72"/>
      <w:r>
        <w:rPr>
          <w:rFonts w:cs="Times New Roman"/>
        </w:rPr>
        <w:t>Оператор</w:t>
      </w:r>
      <w:bookmarkEnd w:id="73"/>
      <w:bookmarkEnd w:id="74"/>
      <w:bookmarkEnd w:id="75"/>
      <w:bookmarkEnd w:id="76"/>
      <w:bookmarkEnd w:id="77"/>
      <w:bookmarkEnd w:id="78"/>
      <w:bookmarkEnd w:id="79"/>
      <w:bookmarkEnd w:id="80"/>
      <w:bookmarkEnd w:id="81"/>
      <w:bookmarkEnd w:id="82"/>
      <w:bookmarkEnd w:id="83"/>
      <w:bookmarkEnd w:id="84"/>
    </w:p>
    <w:p w14:paraId="4D2564F2" w14:textId="77777777" w:rsidR="0004290A" w:rsidRDefault="0051588E">
      <w:pPr>
        <w:pStyle w:val="-"/>
        <w:numPr>
          <w:ilvl w:val="0"/>
          <w:numId w:val="57"/>
        </w:numPr>
        <w:rPr>
          <w:lang w:bidi="ar-SA"/>
        </w:rPr>
      </w:pPr>
      <w:r>
        <w:rPr>
          <w:lang w:bidi="ar-SA"/>
        </w:rPr>
        <w:t>Оператор: Федеральная служба судебных приставов (далее – Оператор), определён Федеральным законом от 02.10.2007 № 229-ФЗ «Об исполнительном производстве». Основные юридически значимые данные об Операторе приведены в следующей таблице.</w:t>
      </w:r>
    </w:p>
    <w:p w14:paraId="2E9E744D" w14:textId="2D7375F3"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4</w:t>
      </w:r>
      <w:r w:rsidR="00EE0133">
        <w:rPr>
          <w:noProof/>
        </w:rPr>
        <w:fldChar w:fldCharType="end"/>
      </w:r>
      <w:r>
        <w:t xml:space="preserve"> Реквизиты оператора</w:t>
      </w:r>
    </w:p>
    <w:tbl>
      <w:tblPr>
        <w:tblW w:w="5000" w:type="pct"/>
        <w:tblLayout w:type="fixed"/>
        <w:tblLook w:val="04A0" w:firstRow="1" w:lastRow="0" w:firstColumn="1" w:lastColumn="0" w:noHBand="0" w:noVBand="1"/>
      </w:tblPr>
      <w:tblGrid>
        <w:gridCol w:w="920"/>
        <w:gridCol w:w="3650"/>
        <w:gridCol w:w="5343"/>
      </w:tblGrid>
      <w:tr w:rsidR="0004290A" w14:paraId="01706ED0" w14:textId="77777777">
        <w:trPr>
          <w:tblHeader/>
        </w:trPr>
        <w:tc>
          <w:tcPr>
            <w:tcW w:w="920" w:type="dxa"/>
            <w:tcBorders>
              <w:top w:val="single" w:sz="4" w:space="0" w:color="000000"/>
              <w:left w:val="single" w:sz="4" w:space="0" w:color="000000"/>
              <w:bottom w:val="single" w:sz="4" w:space="0" w:color="000000"/>
              <w:right w:val="single" w:sz="4" w:space="0" w:color="000000"/>
            </w:tcBorders>
            <w:vAlign w:val="center"/>
          </w:tcPr>
          <w:p w14:paraId="0FE08664" w14:textId="77777777" w:rsidR="0004290A" w:rsidRDefault="0051588E">
            <w:pPr>
              <w:pStyle w:val="--6"/>
            </w:pPr>
            <w:r>
              <w:t>№ п</w:t>
            </w:r>
            <w:r>
              <w:rPr>
                <w:lang w:val="en-US"/>
              </w:rPr>
              <w:t>/</w:t>
            </w:r>
            <w:r>
              <w:t>п</w:t>
            </w:r>
          </w:p>
        </w:tc>
        <w:tc>
          <w:tcPr>
            <w:tcW w:w="3654" w:type="dxa"/>
            <w:tcBorders>
              <w:top w:val="single" w:sz="4" w:space="0" w:color="000000"/>
              <w:left w:val="single" w:sz="4" w:space="0" w:color="000000"/>
              <w:bottom w:val="single" w:sz="4" w:space="0" w:color="000000"/>
              <w:right w:val="single" w:sz="4" w:space="0" w:color="000000"/>
            </w:tcBorders>
            <w:vAlign w:val="center"/>
          </w:tcPr>
          <w:p w14:paraId="33906AB1" w14:textId="77777777" w:rsidR="0004290A" w:rsidRDefault="0051588E">
            <w:pPr>
              <w:pStyle w:val="--6"/>
            </w:pPr>
            <w:r>
              <w:t>Наименование реквизита</w:t>
            </w:r>
          </w:p>
        </w:tc>
        <w:tc>
          <w:tcPr>
            <w:tcW w:w="5349" w:type="dxa"/>
            <w:tcBorders>
              <w:top w:val="single" w:sz="4" w:space="0" w:color="000000"/>
              <w:left w:val="single" w:sz="4" w:space="0" w:color="000000"/>
              <w:bottom w:val="single" w:sz="4" w:space="0" w:color="000000"/>
              <w:right w:val="single" w:sz="4" w:space="0" w:color="000000"/>
            </w:tcBorders>
            <w:vAlign w:val="center"/>
          </w:tcPr>
          <w:p w14:paraId="4659E343" w14:textId="77777777" w:rsidR="0004290A" w:rsidRDefault="0051588E">
            <w:pPr>
              <w:pStyle w:val="--6"/>
            </w:pPr>
            <w:r>
              <w:t>Значение реквизита</w:t>
            </w:r>
          </w:p>
        </w:tc>
      </w:tr>
      <w:tr w:rsidR="0004290A" w14:paraId="18D27825"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5157E380"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1</w:t>
            </w:r>
          </w:p>
        </w:tc>
        <w:tc>
          <w:tcPr>
            <w:tcW w:w="3654" w:type="dxa"/>
            <w:tcBorders>
              <w:top w:val="single" w:sz="4" w:space="0" w:color="000000"/>
              <w:left w:val="single" w:sz="4" w:space="0" w:color="000000"/>
              <w:bottom w:val="single" w:sz="4" w:space="0" w:color="000000"/>
              <w:right w:val="single" w:sz="4" w:space="0" w:color="000000"/>
            </w:tcBorders>
            <w:vAlign w:val="center"/>
          </w:tcPr>
          <w:p w14:paraId="33BF7959"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Полное наименование Заказчика</w:t>
            </w:r>
          </w:p>
        </w:tc>
        <w:tc>
          <w:tcPr>
            <w:tcW w:w="5349" w:type="dxa"/>
            <w:tcBorders>
              <w:top w:val="single" w:sz="4" w:space="0" w:color="000000"/>
              <w:left w:val="single" w:sz="4" w:space="0" w:color="000000"/>
              <w:bottom w:val="single" w:sz="4" w:space="0" w:color="000000"/>
              <w:right w:val="single" w:sz="4" w:space="0" w:color="000000"/>
            </w:tcBorders>
            <w:vAlign w:val="center"/>
          </w:tcPr>
          <w:p w14:paraId="539F1416"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Федеральная служба судебных приставов</w:t>
            </w:r>
          </w:p>
        </w:tc>
      </w:tr>
      <w:tr w:rsidR="0004290A" w14:paraId="1BD21813"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5D57E959"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2</w:t>
            </w:r>
          </w:p>
        </w:tc>
        <w:tc>
          <w:tcPr>
            <w:tcW w:w="3654" w:type="dxa"/>
            <w:tcBorders>
              <w:top w:val="single" w:sz="4" w:space="0" w:color="000000"/>
              <w:left w:val="single" w:sz="4" w:space="0" w:color="000000"/>
              <w:bottom w:val="single" w:sz="4" w:space="0" w:color="000000"/>
              <w:right w:val="single" w:sz="4" w:space="0" w:color="000000"/>
            </w:tcBorders>
            <w:vAlign w:val="center"/>
          </w:tcPr>
          <w:p w14:paraId="109FE73B"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Краткое наименование Заказчика</w:t>
            </w:r>
          </w:p>
        </w:tc>
        <w:tc>
          <w:tcPr>
            <w:tcW w:w="5349" w:type="dxa"/>
            <w:tcBorders>
              <w:top w:val="single" w:sz="4" w:space="0" w:color="000000"/>
              <w:left w:val="single" w:sz="4" w:space="0" w:color="000000"/>
              <w:bottom w:val="single" w:sz="4" w:space="0" w:color="000000"/>
              <w:right w:val="single" w:sz="4" w:space="0" w:color="000000"/>
            </w:tcBorders>
            <w:vAlign w:val="center"/>
          </w:tcPr>
          <w:p w14:paraId="61768B7D"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ФССП России</w:t>
            </w:r>
          </w:p>
        </w:tc>
      </w:tr>
      <w:tr w:rsidR="0004290A" w14:paraId="57077EC4"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65F24653"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3</w:t>
            </w:r>
          </w:p>
        </w:tc>
        <w:tc>
          <w:tcPr>
            <w:tcW w:w="3654" w:type="dxa"/>
            <w:tcBorders>
              <w:top w:val="single" w:sz="4" w:space="0" w:color="000000"/>
              <w:left w:val="single" w:sz="4" w:space="0" w:color="000000"/>
              <w:bottom w:val="single" w:sz="4" w:space="0" w:color="000000"/>
              <w:right w:val="single" w:sz="4" w:space="0" w:color="000000"/>
            </w:tcBorders>
            <w:vAlign w:val="center"/>
          </w:tcPr>
          <w:p w14:paraId="1A80CB8D"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Юридический адрес</w:t>
            </w:r>
          </w:p>
        </w:tc>
        <w:tc>
          <w:tcPr>
            <w:tcW w:w="5349" w:type="dxa"/>
            <w:tcBorders>
              <w:top w:val="single" w:sz="4" w:space="0" w:color="000000"/>
              <w:left w:val="single" w:sz="4" w:space="0" w:color="000000"/>
              <w:bottom w:val="single" w:sz="4" w:space="0" w:color="000000"/>
              <w:right w:val="single" w:sz="4" w:space="0" w:color="000000"/>
            </w:tcBorders>
            <w:vAlign w:val="center"/>
          </w:tcPr>
          <w:p w14:paraId="5A0D9B31"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ул. Кузнецкий мост, д. 16/5, стр. 1, г. Москва, 107996</w:t>
            </w:r>
          </w:p>
        </w:tc>
      </w:tr>
      <w:tr w:rsidR="0004290A" w14:paraId="5301485D"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5597087B"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4</w:t>
            </w:r>
          </w:p>
        </w:tc>
        <w:tc>
          <w:tcPr>
            <w:tcW w:w="3654" w:type="dxa"/>
            <w:tcBorders>
              <w:top w:val="single" w:sz="4" w:space="0" w:color="000000"/>
              <w:left w:val="single" w:sz="4" w:space="0" w:color="000000"/>
              <w:bottom w:val="single" w:sz="4" w:space="0" w:color="000000"/>
              <w:right w:val="single" w:sz="4" w:space="0" w:color="000000"/>
            </w:tcBorders>
            <w:vAlign w:val="center"/>
          </w:tcPr>
          <w:p w14:paraId="1E2D4A60"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Почтовый адрес</w:t>
            </w:r>
          </w:p>
        </w:tc>
        <w:tc>
          <w:tcPr>
            <w:tcW w:w="5349" w:type="dxa"/>
            <w:tcBorders>
              <w:top w:val="single" w:sz="4" w:space="0" w:color="000000"/>
              <w:left w:val="single" w:sz="4" w:space="0" w:color="000000"/>
              <w:bottom w:val="single" w:sz="4" w:space="0" w:color="000000"/>
              <w:right w:val="single" w:sz="4" w:space="0" w:color="000000"/>
            </w:tcBorders>
            <w:vAlign w:val="center"/>
          </w:tcPr>
          <w:p w14:paraId="4A8B09BC"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ул. Кузнецкий мост, д. 16/5, стр. 1, г. Москва, 107996</w:t>
            </w:r>
          </w:p>
        </w:tc>
      </w:tr>
      <w:tr w:rsidR="0004290A" w14:paraId="323E9A9F"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7341F42B"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5</w:t>
            </w:r>
          </w:p>
        </w:tc>
        <w:tc>
          <w:tcPr>
            <w:tcW w:w="3654" w:type="dxa"/>
            <w:tcBorders>
              <w:top w:val="single" w:sz="4" w:space="0" w:color="000000"/>
              <w:left w:val="single" w:sz="4" w:space="0" w:color="000000"/>
              <w:bottom w:val="single" w:sz="4" w:space="0" w:color="000000"/>
              <w:right w:val="single" w:sz="4" w:space="0" w:color="000000"/>
            </w:tcBorders>
            <w:vAlign w:val="center"/>
          </w:tcPr>
          <w:p w14:paraId="44411466"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ИНН</w:t>
            </w:r>
          </w:p>
        </w:tc>
        <w:tc>
          <w:tcPr>
            <w:tcW w:w="5349" w:type="dxa"/>
            <w:tcBorders>
              <w:top w:val="single" w:sz="4" w:space="0" w:color="000000"/>
              <w:left w:val="single" w:sz="4" w:space="0" w:color="000000"/>
              <w:bottom w:val="single" w:sz="4" w:space="0" w:color="000000"/>
              <w:right w:val="single" w:sz="4" w:space="0" w:color="000000"/>
            </w:tcBorders>
            <w:vAlign w:val="center"/>
          </w:tcPr>
          <w:p w14:paraId="0FB873C9"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7709576929</w:t>
            </w:r>
          </w:p>
        </w:tc>
      </w:tr>
      <w:tr w:rsidR="0004290A" w14:paraId="0FFE56FF"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26BE8CDF"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6</w:t>
            </w:r>
          </w:p>
        </w:tc>
        <w:tc>
          <w:tcPr>
            <w:tcW w:w="3654" w:type="dxa"/>
            <w:tcBorders>
              <w:top w:val="single" w:sz="4" w:space="0" w:color="000000"/>
              <w:left w:val="single" w:sz="4" w:space="0" w:color="000000"/>
              <w:bottom w:val="single" w:sz="4" w:space="0" w:color="000000"/>
              <w:right w:val="single" w:sz="4" w:space="0" w:color="000000"/>
            </w:tcBorders>
            <w:vAlign w:val="center"/>
          </w:tcPr>
          <w:p w14:paraId="772F08F2"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КПП</w:t>
            </w:r>
          </w:p>
        </w:tc>
        <w:tc>
          <w:tcPr>
            <w:tcW w:w="5349" w:type="dxa"/>
            <w:tcBorders>
              <w:top w:val="single" w:sz="4" w:space="0" w:color="000000"/>
              <w:left w:val="single" w:sz="4" w:space="0" w:color="000000"/>
              <w:bottom w:val="single" w:sz="4" w:space="0" w:color="000000"/>
              <w:right w:val="single" w:sz="4" w:space="0" w:color="000000"/>
            </w:tcBorders>
            <w:vAlign w:val="center"/>
          </w:tcPr>
          <w:p w14:paraId="6277261F"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770201001</w:t>
            </w:r>
          </w:p>
        </w:tc>
      </w:tr>
      <w:tr w:rsidR="0004290A" w14:paraId="0B25C3A3"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2B5C1F0C"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7</w:t>
            </w:r>
          </w:p>
        </w:tc>
        <w:tc>
          <w:tcPr>
            <w:tcW w:w="3654" w:type="dxa"/>
            <w:tcBorders>
              <w:top w:val="single" w:sz="4" w:space="0" w:color="000000"/>
              <w:left w:val="single" w:sz="4" w:space="0" w:color="000000"/>
              <w:bottom w:val="single" w:sz="4" w:space="0" w:color="000000"/>
              <w:right w:val="single" w:sz="4" w:space="0" w:color="000000"/>
            </w:tcBorders>
            <w:vAlign w:val="center"/>
          </w:tcPr>
          <w:p w14:paraId="081FE1DC"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ОГРН</w:t>
            </w:r>
          </w:p>
        </w:tc>
        <w:tc>
          <w:tcPr>
            <w:tcW w:w="5349" w:type="dxa"/>
            <w:tcBorders>
              <w:top w:val="single" w:sz="4" w:space="0" w:color="000000"/>
              <w:left w:val="single" w:sz="4" w:space="0" w:color="000000"/>
              <w:bottom w:val="single" w:sz="4" w:space="0" w:color="000000"/>
              <w:right w:val="single" w:sz="4" w:space="0" w:color="000000"/>
            </w:tcBorders>
            <w:vAlign w:val="center"/>
          </w:tcPr>
          <w:p w14:paraId="4A2867DF"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1047796859791</w:t>
            </w:r>
          </w:p>
        </w:tc>
      </w:tr>
      <w:tr w:rsidR="0004290A" w14:paraId="11F7AF18"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42CEEDBA"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8</w:t>
            </w:r>
          </w:p>
        </w:tc>
        <w:tc>
          <w:tcPr>
            <w:tcW w:w="3654" w:type="dxa"/>
            <w:tcBorders>
              <w:top w:val="single" w:sz="4" w:space="0" w:color="000000"/>
              <w:left w:val="single" w:sz="4" w:space="0" w:color="000000"/>
              <w:bottom w:val="single" w:sz="4" w:space="0" w:color="000000"/>
              <w:right w:val="single" w:sz="4" w:space="0" w:color="000000"/>
            </w:tcBorders>
            <w:vAlign w:val="center"/>
          </w:tcPr>
          <w:p w14:paraId="1782C42D"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ОКПО</w:t>
            </w:r>
          </w:p>
        </w:tc>
        <w:tc>
          <w:tcPr>
            <w:tcW w:w="5349" w:type="dxa"/>
            <w:tcBorders>
              <w:top w:val="single" w:sz="4" w:space="0" w:color="000000"/>
              <w:left w:val="single" w:sz="4" w:space="0" w:color="000000"/>
              <w:bottom w:val="single" w:sz="4" w:space="0" w:color="000000"/>
              <w:right w:val="single" w:sz="4" w:space="0" w:color="000000"/>
            </w:tcBorders>
            <w:vAlign w:val="center"/>
          </w:tcPr>
          <w:p w14:paraId="0EACB064"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00083316</w:t>
            </w:r>
          </w:p>
        </w:tc>
      </w:tr>
      <w:tr w:rsidR="0004290A" w14:paraId="65B54727"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6604D920"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9</w:t>
            </w:r>
          </w:p>
        </w:tc>
        <w:tc>
          <w:tcPr>
            <w:tcW w:w="3654" w:type="dxa"/>
            <w:tcBorders>
              <w:top w:val="single" w:sz="4" w:space="0" w:color="000000"/>
              <w:left w:val="single" w:sz="4" w:space="0" w:color="000000"/>
              <w:bottom w:val="single" w:sz="4" w:space="0" w:color="000000"/>
              <w:right w:val="single" w:sz="4" w:space="0" w:color="000000"/>
            </w:tcBorders>
            <w:vAlign w:val="center"/>
          </w:tcPr>
          <w:p w14:paraId="630A7D4F"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ОКТМО</w:t>
            </w:r>
          </w:p>
        </w:tc>
        <w:tc>
          <w:tcPr>
            <w:tcW w:w="5349" w:type="dxa"/>
            <w:tcBorders>
              <w:top w:val="single" w:sz="4" w:space="0" w:color="000000"/>
              <w:left w:val="single" w:sz="4" w:space="0" w:color="000000"/>
              <w:bottom w:val="single" w:sz="4" w:space="0" w:color="000000"/>
              <w:right w:val="single" w:sz="4" w:space="0" w:color="000000"/>
            </w:tcBorders>
            <w:vAlign w:val="center"/>
          </w:tcPr>
          <w:p w14:paraId="247633FD"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45379000</w:t>
            </w:r>
          </w:p>
        </w:tc>
      </w:tr>
      <w:tr w:rsidR="0004290A" w14:paraId="1444139C"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76777FA0"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10</w:t>
            </w:r>
          </w:p>
        </w:tc>
        <w:tc>
          <w:tcPr>
            <w:tcW w:w="3654" w:type="dxa"/>
            <w:tcBorders>
              <w:top w:val="single" w:sz="4" w:space="0" w:color="000000"/>
              <w:left w:val="single" w:sz="4" w:space="0" w:color="000000"/>
              <w:bottom w:val="single" w:sz="4" w:space="0" w:color="000000"/>
              <w:right w:val="single" w:sz="4" w:space="0" w:color="000000"/>
            </w:tcBorders>
            <w:vAlign w:val="center"/>
          </w:tcPr>
          <w:p w14:paraId="616822DF"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Электронная почта</w:t>
            </w:r>
          </w:p>
        </w:tc>
        <w:tc>
          <w:tcPr>
            <w:tcW w:w="5349" w:type="dxa"/>
            <w:tcBorders>
              <w:top w:val="single" w:sz="4" w:space="0" w:color="000000"/>
              <w:left w:val="single" w:sz="4" w:space="0" w:color="000000"/>
              <w:bottom w:val="single" w:sz="4" w:space="0" w:color="000000"/>
              <w:right w:val="single" w:sz="4" w:space="0" w:color="000000"/>
            </w:tcBorders>
            <w:vAlign w:val="center"/>
          </w:tcPr>
          <w:p w14:paraId="730EA7B1"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it@fssp.gov.ru</w:t>
            </w:r>
          </w:p>
        </w:tc>
      </w:tr>
      <w:tr w:rsidR="0004290A" w14:paraId="4FDBF3C9"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12B10724"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11</w:t>
            </w:r>
          </w:p>
        </w:tc>
        <w:tc>
          <w:tcPr>
            <w:tcW w:w="3654" w:type="dxa"/>
            <w:tcBorders>
              <w:top w:val="single" w:sz="4" w:space="0" w:color="000000"/>
              <w:left w:val="single" w:sz="4" w:space="0" w:color="000000"/>
              <w:bottom w:val="single" w:sz="4" w:space="0" w:color="000000"/>
              <w:right w:val="single" w:sz="4" w:space="0" w:color="000000"/>
            </w:tcBorders>
            <w:vAlign w:val="center"/>
          </w:tcPr>
          <w:p w14:paraId="2C6B9DC9"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Телефон</w:t>
            </w:r>
          </w:p>
        </w:tc>
        <w:tc>
          <w:tcPr>
            <w:tcW w:w="5349" w:type="dxa"/>
            <w:tcBorders>
              <w:top w:val="single" w:sz="4" w:space="0" w:color="000000"/>
              <w:left w:val="single" w:sz="4" w:space="0" w:color="000000"/>
              <w:bottom w:val="single" w:sz="4" w:space="0" w:color="000000"/>
              <w:right w:val="single" w:sz="4" w:space="0" w:color="000000"/>
            </w:tcBorders>
            <w:vAlign w:val="center"/>
          </w:tcPr>
          <w:p w14:paraId="3790FA37"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8 800 303 00 00</w:t>
            </w:r>
          </w:p>
        </w:tc>
      </w:tr>
      <w:tr w:rsidR="0004290A" w14:paraId="12C19539" w14:textId="77777777">
        <w:tc>
          <w:tcPr>
            <w:tcW w:w="920" w:type="dxa"/>
            <w:tcBorders>
              <w:top w:val="single" w:sz="4" w:space="0" w:color="000000"/>
              <w:left w:val="single" w:sz="4" w:space="0" w:color="000000"/>
              <w:bottom w:val="single" w:sz="4" w:space="0" w:color="000000"/>
              <w:right w:val="single" w:sz="4" w:space="0" w:color="000000"/>
            </w:tcBorders>
            <w:vAlign w:val="center"/>
          </w:tcPr>
          <w:p w14:paraId="44243DC3" w14:textId="77777777" w:rsidR="0004290A" w:rsidRDefault="0051588E">
            <w:pPr>
              <w:pStyle w:val="afff4"/>
              <w:spacing w:before="113" w:after="113"/>
              <w:ind w:left="-206" w:right="365"/>
              <w:contextualSpacing/>
              <w:jc w:val="right"/>
              <w:rPr>
                <w:rFonts w:ascii="Times New Roman" w:hAnsi="Times New Roman" w:cs="Times New Roman"/>
                <w:sz w:val="26"/>
                <w:szCs w:val="26"/>
              </w:rPr>
            </w:pPr>
            <w:r>
              <w:rPr>
                <w:rFonts w:ascii="Times New Roman" w:hAnsi="Times New Roman" w:cs="Times New Roman"/>
                <w:sz w:val="26"/>
                <w:szCs w:val="26"/>
              </w:rPr>
              <w:t>12</w:t>
            </w:r>
          </w:p>
        </w:tc>
        <w:tc>
          <w:tcPr>
            <w:tcW w:w="3654" w:type="dxa"/>
            <w:tcBorders>
              <w:top w:val="single" w:sz="4" w:space="0" w:color="000000"/>
              <w:left w:val="single" w:sz="4" w:space="0" w:color="000000"/>
              <w:bottom w:val="single" w:sz="4" w:space="0" w:color="000000"/>
              <w:right w:val="single" w:sz="4" w:space="0" w:color="000000"/>
            </w:tcBorders>
            <w:vAlign w:val="center"/>
          </w:tcPr>
          <w:p w14:paraId="3D623037"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Официальный интернет-сайт</w:t>
            </w:r>
          </w:p>
        </w:tc>
        <w:tc>
          <w:tcPr>
            <w:tcW w:w="5349" w:type="dxa"/>
            <w:tcBorders>
              <w:top w:val="single" w:sz="4" w:space="0" w:color="000000"/>
              <w:left w:val="single" w:sz="4" w:space="0" w:color="000000"/>
              <w:bottom w:val="single" w:sz="4" w:space="0" w:color="000000"/>
              <w:right w:val="single" w:sz="4" w:space="0" w:color="000000"/>
            </w:tcBorders>
            <w:vAlign w:val="center"/>
          </w:tcPr>
          <w:p w14:paraId="7AE087AB" w14:textId="77777777" w:rsidR="0004290A" w:rsidRDefault="0051588E">
            <w:pPr>
              <w:pStyle w:val="afff4"/>
              <w:spacing w:before="113" w:after="113"/>
              <w:contextualSpacing/>
              <w:rPr>
                <w:rFonts w:ascii="Times New Roman" w:hAnsi="Times New Roman" w:cs="Times New Roman"/>
                <w:sz w:val="26"/>
                <w:szCs w:val="26"/>
              </w:rPr>
            </w:pPr>
            <w:r>
              <w:rPr>
                <w:rFonts w:ascii="Times New Roman" w:hAnsi="Times New Roman" w:cs="Times New Roman"/>
                <w:sz w:val="26"/>
                <w:szCs w:val="26"/>
              </w:rPr>
              <w:t>https://fssp.gov.ru/</w:t>
            </w:r>
          </w:p>
        </w:tc>
      </w:tr>
    </w:tbl>
    <w:p w14:paraId="278666FA" w14:textId="77777777" w:rsidR="0004290A" w:rsidRDefault="0051588E">
      <w:pPr>
        <w:pStyle w:val="-30"/>
        <w:rPr>
          <w:rFonts w:cs="Times New Roman"/>
        </w:rPr>
      </w:pPr>
      <w:bookmarkStart w:id="85" w:name="__RefHeading___Toc124184_2329113427"/>
      <w:bookmarkStart w:id="86" w:name="_Ref238992039"/>
      <w:bookmarkStart w:id="87" w:name="_Toc235547007"/>
      <w:bookmarkStart w:id="88" w:name="_Toc235526209"/>
      <w:bookmarkStart w:id="89" w:name="_Toc235524405"/>
      <w:bookmarkStart w:id="90" w:name="_Toc235523555"/>
      <w:bookmarkStart w:id="91" w:name="_Toc235518824"/>
      <w:bookmarkStart w:id="92" w:name="_Toc235514064"/>
      <w:bookmarkStart w:id="93" w:name="_Toc235513947"/>
      <w:bookmarkStart w:id="94" w:name="_Toc126339137"/>
      <w:bookmarkStart w:id="95" w:name="_Toc230616496"/>
      <w:bookmarkStart w:id="96" w:name="_Toc230616727"/>
      <w:bookmarkStart w:id="97" w:name="_Toc238993472"/>
      <w:bookmarkStart w:id="98" w:name="_Toc239865529"/>
      <w:bookmarkEnd w:id="85"/>
      <w:r>
        <w:rPr>
          <w:rFonts w:cs="Times New Roman"/>
        </w:rPr>
        <w:t>Исполнитель Проекта</w:t>
      </w:r>
      <w:bookmarkEnd w:id="86"/>
      <w:bookmarkEnd w:id="87"/>
      <w:bookmarkEnd w:id="88"/>
      <w:bookmarkEnd w:id="89"/>
      <w:bookmarkEnd w:id="90"/>
      <w:bookmarkEnd w:id="91"/>
      <w:bookmarkEnd w:id="92"/>
      <w:bookmarkEnd w:id="93"/>
      <w:bookmarkEnd w:id="94"/>
      <w:bookmarkEnd w:id="95"/>
      <w:bookmarkEnd w:id="96"/>
      <w:bookmarkEnd w:id="97"/>
      <w:bookmarkEnd w:id="98"/>
    </w:p>
    <w:p w14:paraId="6A29524B" w14:textId="77777777" w:rsidR="0004290A" w:rsidRDefault="0051588E">
      <w:pPr>
        <w:pStyle w:val="-"/>
        <w:numPr>
          <w:ilvl w:val="0"/>
          <w:numId w:val="58"/>
        </w:numPr>
        <w:rPr>
          <w:lang w:bidi="ar-SA"/>
        </w:rPr>
      </w:pPr>
      <w:r>
        <w:rPr>
          <w:lang w:bidi="ar-SA"/>
        </w:rPr>
        <w:t>Исполнитель Проекта – будет определен по итогам размещения государственного заказа в порядке, установленном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14:paraId="4E470068" w14:textId="77777777" w:rsidR="0004290A" w:rsidRDefault="0051588E">
      <w:pPr>
        <w:pStyle w:val="-2"/>
        <w:rPr>
          <w:rFonts w:eastAsia="Times New Roman" w:cs="Times New Roman"/>
          <w:lang w:eastAsia="ru-RU"/>
        </w:rPr>
      </w:pPr>
      <w:bookmarkStart w:id="99" w:name="_Toc238993473"/>
      <w:bookmarkStart w:id="100" w:name="_Toc239865530"/>
      <w:r>
        <w:rPr>
          <w:rFonts w:cs="Times New Roman"/>
        </w:rPr>
        <w:lastRenderedPageBreak/>
        <w:t>Регламентирующие документы</w:t>
      </w:r>
      <w:bookmarkEnd w:id="99"/>
      <w:bookmarkEnd w:id="100"/>
    </w:p>
    <w:p w14:paraId="14E7649C" w14:textId="77777777" w:rsidR="0004290A" w:rsidRDefault="0051588E">
      <w:pPr>
        <w:pStyle w:val="-"/>
        <w:numPr>
          <w:ilvl w:val="0"/>
          <w:numId w:val="59"/>
        </w:numPr>
        <w:rPr>
          <w:lang w:bidi="ar-SA"/>
        </w:rPr>
      </w:pPr>
      <w:r>
        <w:rPr>
          <w:lang w:bidi="ar-SA"/>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14:paraId="0C0B6B73" w14:textId="77777777" w:rsidR="0004290A" w:rsidRDefault="0051588E">
      <w:pPr>
        <w:pStyle w:val="-"/>
        <w:numPr>
          <w:ilvl w:val="0"/>
          <w:numId w:val="60"/>
        </w:numPr>
        <w:rPr>
          <w:lang w:bidi="ar-SA"/>
        </w:rPr>
      </w:pPr>
      <w:r>
        <w:rPr>
          <w:lang w:bidi="ar-SA"/>
        </w:rPr>
        <w:t>Федеральный закон от 02.10.2007 № 229-ФЗ «Об исполнительном производстве».</w:t>
      </w:r>
    </w:p>
    <w:p w14:paraId="2D25C5CA" w14:textId="77777777" w:rsidR="0004290A" w:rsidRDefault="0051588E">
      <w:pPr>
        <w:pStyle w:val="-"/>
        <w:numPr>
          <w:ilvl w:val="0"/>
          <w:numId w:val="61"/>
        </w:numPr>
        <w:rPr>
          <w:lang w:bidi="ar-SA"/>
        </w:rPr>
      </w:pPr>
      <w:r>
        <w:rPr>
          <w:lang w:bidi="ar-SA"/>
        </w:rPr>
        <w:t>Федеральный закон от 27.07.2006 № 149-ФЗ «Об информации, информационных технологиях и о защите информации».</w:t>
      </w:r>
    </w:p>
    <w:p w14:paraId="1D2193E7" w14:textId="77777777" w:rsidR="0004290A" w:rsidRDefault="0051588E">
      <w:pPr>
        <w:pStyle w:val="-"/>
        <w:numPr>
          <w:ilvl w:val="0"/>
          <w:numId w:val="62"/>
        </w:numPr>
        <w:rPr>
          <w:lang w:bidi="ar-SA"/>
        </w:rPr>
      </w:pPr>
      <w:r>
        <w:rPr>
          <w:lang w:bidi="ar-SA"/>
        </w:rPr>
        <w:t>Федеральный закон от 27.07.2006 № 152-ФЗ «О персональных данных».</w:t>
      </w:r>
    </w:p>
    <w:p w14:paraId="2C33BD44" w14:textId="77777777" w:rsidR="0004290A" w:rsidRDefault="0051588E">
      <w:pPr>
        <w:pStyle w:val="-"/>
        <w:numPr>
          <w:ilvl w:val="0"/>
          <w:numId w:val="63"/>
        </w:numPr>
        <w:rPr>
          <w:lang w:bidi="ar-SA"/>
        </w:rPr>
      </w:pPr>
      <w:r>
        <w:rPr>
          <w:lang w:bidi="ar-SA"/>
        </w:rPr>
        <w:t>Федеральный закон от 02.05.2006 № 59-ФЗ «О порядке рассмотрения обращений граждан Российской Федерации».</w:t>
      </w:r>
    </w:p>
    <w:p w14:paraId="57F0A3F5" w14:textId="77777777" w:rsidR="0004290A" w:rsidRDefault="0051588E">
      <w:pPr>
        <w:pStyle w:val="-"/>
        <w:numPr>
          <w:ilvl w:val="0"/>
          <w:numId w:val="64"/>
        </w:numPr>
        <w:rPr>
          <w:lang w:bidi="ar-SA"/>
        </w:rPr>
      </w:pPr>
      <w:r>
        <w:rPr>
          <w:lang w:bidi="ar-SA"/>
        </w:rPr>
        <w:t>Федеральный закон Российской Федерации от 27.12.2002 № 184-ФЗ «О техническом регулировании».</w:t>
      </w:r>
    </w:p>
    <w:p w14:paraId="45CEC811" w14:textId="77777777" w:rsidR="0004290A" w:rsidRDefault="0051588E">
      <w:pPr>
        <w:pStyle w:val="-"/>
        <w:numPr>
          <w:ilvl w:val="0"/>
          <w:numId w:val="65"/>
        </w:numPr>
        <w:rPr>
          <w:lang w:bidi="ar-SA"/>
        </w:rPr>
      </w:pPr>
      <w:r>
        <w:rPr>
          <w:lang w:bidi="ar-SA"/>
        </w:rPr>
        <w:t>Указ Президента Российской Федерации от 17.03.2008 № 351 «О мерах по обеспечению информационной безопасности Российской Федерации при использовании информационно-телекоммуникационных сетей международного информационного обмена».</w:t>
      </w:r>
    </w:p>
    <w:p w14:paraId="28DE1AC1" w14:textId="77777777" w:rsidR="0004290A" w:rsidRDefault="0051588E">
      <w:pPr>
        <w:pStyle w:val="-"/>
        <w:numPr>
          <w:ilvl w:val="0"/>
          <w:numId w:val="66"/>
        </w:numPr>
        <w:rPr>
          <w:lang w:bidi="ar-SA"/>
        </w:rPr>
      </w:pPr>
      <w:r>
        <w:rPr>
          <w:lang w:bidi="ar-SA"/>
        </w:rPr>
        <w:t>Указ Президента Российской Федерации от 01.05.2022 г. № 250 «О дополнительных мерах по обеспечению информационной безопасности Российской Федерации».</w:t>
      </w:r>
    </w:p>
    <w:p w14:paraId="6BB52B23" w14:textId="77777777" w:rsidR="0004290A" w:rsidRDefault="0051588E">
      <w:pPr>
        <w:pStyle w:val="-"/>
        <w:numPr>
          <w:ilvl w:val="0"/>
          <w:numId w:val="67"/>
        </w:numPr>
        <w:rPr>
          <w:lang w:bidi="ar-SA"/>
        </w:rPr>
      </w:pPr>
      <w:r>
        <w:rPr>
          <w:lang w:bidi="ar-SA"/>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14:paraId="2044D36E" w14:textId="77777777" w:rsidR="0004290A" w:rsidRDefault="0051588E">
      <w:pPr>
        <w:pStyle w:val="-"/>
        <w:numPr>
          <w:ilvl w:val="0"/>
          <w:numId w:val="68"/>
        </w:numPr>
        <w:rPr>
          <w:lang w:bidi="ar-SA"/>
        </w:rPr>
      </w:pPr>
      <w:r>
        <w:rPr>
          <w:lang w:bidi="ar-SA"/>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14:paraId="0B6FE43A" w14:textId="77777777" w:rsidR="0004290A" w:rsidRDefault="0051588E">
      <w:pPr>
        <w:pStyle w:val="-"/>
        <w:numPr>
          <w:ilvl w:val="0"/>
          <w:numId w:val="69"/>
        </w:numPr>
        <w:rPr>
          <w:lang w:bidi="ar-SA"/>
        </w:rPr>
      </w:pPr>
      <w:r>
        <w:rPr>
          <w:lang w:bidi="ar-SA"/>
        </w:rPr>
        <w:t>Постановление Правительства Российской Федерации от 23.12.2021 № 2403 «О повышении эффективности учета и использования программ для электронных вычислительных машин и баз данных, созданных или приобретенных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14:paraId="5E934090" w14:textId="77777777" w:rsidR="0004290A" w:rsidRDefault="0051588E">
      <w:pPr>
        <w:pStyle w:val="-"/>
        <w:numPr>
          <w:ilvl w:val="0"/>
          <w:numId w:val="70"/>
        </w:numPr>
        <w:rPr>
          <w:lang w:bidi="ar-SA"/>
        </w:rPr>
      </w:pPr>
      <w:r>
        <w:rPr>
          <w:lang w:bidi="ar-SA"/>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14:paraId="5220B6B1" w14:textId="77777777" w:rsidR="0004290A" w:rsidRDefault="0051588E">
      <w:pPr>
        <w:pStyle w:val="-"/>
        <w:numPr>
          <w:ilvl w:val="0"/>
          <w:numId w:val="71"/>
        </w:numPr>
        <w:rPr>
          <w:lang w:bidi="ar-SA"/>
        </w:rPr>
      </w:pPr>
      <w:r>
        <w:rPr>
          <w:lang w:bidi="ar-SA"/>
        </w:rPr>
        <w:t>Постановление Правительства Российской Федерации от 16.11.2015 № 1236 «Об установлении запрета на допуск программного обеспечения, происходящего из иностранных государств, для целей осуществления закупок для обеспечения государственных и муниципальных нужд».</w:t>
      </w:r>
    </w:p>
    <w:p w14:paraId="4C0D9119" w14:textId="77777777" w:rsidR="0004290A" w:rsidRDefault="0051588E">
      <w:pPr>
        <w:pStyle w:val="-"/>
        <w:numPr>
          <w:ilvl w:val="0"/>
          <w:numId w:val="72"/>
        </w:numPr>
        <w:rPr>
          <w:lang w:bidi="ar-SA"/>
        </w:rPr>
      </w:pPr>
      <w:r>
        <w:rPr>
          <w:lang w:bidi="ar-SA"/>
        </w:rPr>
        <w:t>Постановление Правительства РФ от 01.11.2012 № 1119 «Об утверждении требований к защите персональных данных при их обработке в информационных системах персональных данных».</w:t>
      </w:r>
    </w:p>
    <w:p w14:paraId="3F843C08" w14:textId="77777777" w:rsidR="0004290A" w:rsidRDefault="0051588E">
      <w:pPr>
        <w:pStyle w:val="-"/>
        <w:numPr>
          <w:ilvl w:val="0"/>
          <w:numId w:val="73"/>
        </w:numPr>
        <w:rPr>
          <w:lang w:bidi="ar-SA"/>
        </w:rPr>
      </w:pPr>
      <w:r>
        <w:rPr>
          <w:lang w:bidi="ar-SA"/>
        </w:rPr>
        <w:t>Постановление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4EFFD17A" w14:textId="77777777" w:rsidR="0004290A" w:rsidRDefault="0051588E">
      <w:pPr>
        <w:pStyle w:val="-"/>
        <w:numPr>
          <w:ilvl w:val="0"/>
          <w:numId w:val="74"/>
        </w:numPr>
        <w:rPr>
          <w:lang w:bidi="ar-SA"/>
        </w:rPr>
      </w:pPr>
      <w:r>
        <w:rPr>
          <w:lang w:bidi="ar-SA"/>
        </w:rPr>
        <w:t>Приказ ФССП России от 12.05.2012 № 248 «Об утверждении Порядка создания и ведения банка данных в исполнительном производстве Федеральной службы судебных приставов в электронном виде».</w:t>
      </w:r>
    </w:p>
    <w:p w14:paraId="4714159A" w14:textId="77777777" w:rsidR="0004290A" w:rsidRDefault="0051588E">
      <w:pPr>
        <w:pStyle w:val="-"/>
        <w:numPr>
          <w:ilvl w:val="0"/>
          <w:numId w:val="75"/>
        </w:numPr>
        <w:rPr>
          <w:lang w:bidi="ar-SA"/>
        </w:rPr>
      </w:pPr>
      <w:r>
        <w:rPr>
          <w:lang w:bidi="ar-SA"/>
        </w:rPr>
        <w:t>Приказ ФССП России от 10.12.2010 № 682 «Об утверждении Инструкции по делопроизводству в Федеральной службе судебных приставов».</w:t>
      </w:r>
    </w:p>
    <w:p w14:paraId="688D9E71" w14:textId="77777777" w:rsidR="0004290A" w:rsidRDefault="0051588E">
      <w:pPr>
        <w:pStyle w:val="-"/>
        <w:numPr>
          <w:ilvl w:val="0"/>
          <w:numId w:val="76"/>
        </w:numPr>
        <w:rPr>
          <w:lang w:bidi="ar-SA"/>
        </w:rPr>
      </w:pPr>
      <w:r>
        <w:rPr>
          <w:lang w:bidi="ar-SA"/>
        </w:rPr>
        <w:t>Приказ ФССП России от 14.10.2021 № 563 «Об утверждении Концепции информатизации Федеральной службы судебных приставов».</w:t>
      </w:r>
    </w:p>
    <w:p w14:paraId="1C044BAA" w14:textId="77777777" w:rsidR="0004290A" w:rsidRDefault="0051588E">
      <w:pPr>
        <w:pStyle w:val="-"/>
        <w:numPr>
          <w:ilvl w:val="0"/>
          <w:numId w:val="77"/>
        </w:numPr>
        <w:rPr>
          <w:lang w:bidi="ar-SA"/>
        </w:rPr>
      </w:pPr>
      <w:r>
        <w:rPr>
          <w:lang w:bidi="ar-SA"/>
        </w:rPr>
        <w:t>Приказ ФССП России от 30.04.2021 № 190 «Об утверждении Регламента Федеральной службы судебных приставов».</w:t>
      </w:r>
    </w:p>
    <w:p w14:paraId="6BD780D6" w14:textId="77777777" w:rsidR="0004290A" w:rsidRDefault="0051588E">
      <w:pPr>
        <w:pStyle w:val="-"/>
        <w:numPr>
          <w:ilvl w:val="0"/>
          <w:numId w:val="78"/>
        </w:numPr>
        <w:rPr>
          <w:lang w:bidi="ar-SA"/>
        </w:rPr>
      </w:pPr>
      <w:r>
        <w:rPr>
          <w:lang w:bidi="ar-SA"/>
        </w:rPr>
        <w:lastRenderedPageBreak/>
        <w:t>Приказ ФССП России от 17.07.2015 № 354 «Об обработке персональных данных в ФССП России».</w:t>
      </w:r>
    </w:p>
    <w:p w14:paraId="457687E7" w14:textId="77777777" w:rsidR="0004290A" w:rsidRDefault="0051588E">
      <w:pPr>
        <w:pStyle w:val="-"/>
        <w:numPr>
          <w:ilvl w:val="0"/>
          <w:numId w:val="79"/>
        </w:numPr>
        <w:rPr>
          <w:lang w:bidi="ar-SA"/>
        </w:rPr>
      </w:pPr>
      <w:r>
        <w:rPr>
          <w:lang w:bidi="ar-SA"/>
        </w:rPr>
        <w:t>Приказ Федеральной службы безопасности Российской Федерации, Федеральной службы по техническому и экспортному контролю от 31.08.2010 № 416/489 г. Москва «Об утверждении Требований о защите информации, содержащейся в информационных системах общего пользования».</w:t>
      </w:r>
    </w:p>
    <w:p w14:paraId="6F4893FD" w14:textId="77777777" w:rsidR="0004290A" w:rsidRDefault="0051588E">
      <w:pPr>
        <w:pStyle w:val="-"/>
        <w:numPr>
          <w:ilvl w:val="0"/>
          <w:numId w:val="80"/>
        </w:numPr>
        <w:rPr>
          <w:lang w:bidi="ar-SA"/>
        </w:rPr>
      </w:pPr>
      <w:r>
        <w:rPr>
          <w:lang w:bidi="ar-SA"/>
        </w:rPr>
        <w:t>Приказ ФСТЭК России от 18.02.2013 № 21 (ред. от 14.05.2020)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4E624067" w14:textId="77777777" w:rsidR="0004290A" w:rsidRDefault="0051588E">
      <w:pPr>
        <w:pStyle w:val="-"/>
        <w:numPr>
          <w:ilvl w:val="0"/>
          <w:numId w:val="81"/>
        </w:numPr>
        <w:rPr>
          <w:lang w:bidi="ar-SA"/>
        </w:rPr>
      </w:pPr>
      <w:r>
        <w:rPr>
          <w:lang w:bidi="ar-SA"/>
        </w:rPr>
        <w:t>Приказ ФСТЭК России от 29.04.2021 № 77 «Об утверждении Порядка организации и проведения Услуг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14:paraId="2A4D940C" w14:textId="77777777" w:rsidR="0004290A" w:rsidRDefault="0051588E">
      <w:pPr>
        <w:pStyle w:val="-"/>
        <w:numPr>
          <w:ilvl w:val="0"/>
          <w:numId w:val="82"/>
        </w:numPr>
        <w:rPr>
          <w:lang w:bidi="ar-SA"/>
        </w:rPr>
      </w:pPr>
      <w:r>
        <w:rPr>
          <w:lang w:bidi="ar-SA"/>
        </w:rPr>
        <w:t>Приказ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p>
    <w:p w14:paraId="7D356806" w14:textId="77777777" w:rsidR="0004290A" w:rsidRDefault="0051588E">
      <w:pPr>
        <w:pStyle w:val="-"/>
        <w:numPr>
          <w:ilvl w:val="0"/>
          <w:numId w:val="83"/>
        </w:numPr>
        <w:rPr>
          <w:lang w:bidi="ar-SA"/>
        </w:rPr>
      </w:pPr>
      <w:r>
        <w:rPr>
          <w:lang w:bidi="ar-SA"/>
        </w:rPr>
        <w:t>Приказ ФСБ России от 09.02.2005 № 66 «Об утверждении Положения о разработке, производстве, реализации и эксплуатации шифровальных (криптографических) СЗИ (Положение ПКЗ-2005)».</w:t>
      </w:r>
    </w:p>
    <w:p w14:paraId="04E49BF4" w14:textId="77777777" w:rsidR="0004290A" w:rsidRDefault="0051588E">
      <w:pPr>
        <w:pStyle w:val="-"/>
        <w:numPr>
          <w:ilvl w:val="0"/>
          <w:numId w:val="84"/>
        </w:numPr>
        <w:rPr>
          <w:lang w:bidi="ar-SA"/>
        </w:rPr>
      </w:pPr>
      <w:r>
        <w:rPr>
          <w:lang w:bidi="ar-SA"/>
        </w:rPr>
        <w:t>Приказ ФСБ России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513F9729" w14:textId="77777777" w:rsidR="0004290A" w:rsidRDefault="0051588E">
      <w:pPr>
        <w:pStyle w:val="-"/>
        <w:numPr>
          <w:ilvl w:val="0"/>
          <w:numId w:val="85"/>
        </w:numPr>
        <w:rPr>
          <w:lang w:bidi="ar-SA"/>
        </w:rPr>
      </w:pPr>
      <w:r>
        <w:rPr>
          <w:lang w:bidi="ar-SA"/>
        </w:rPr>
        <w:t>Приказ ФСБ России от 24.07.2018 № 367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14:paraId="0F96F097" w14:textId="77777777" w:rsidR="0004290A" w:rsidRDefault="0051588E">
      <w:pPr>
        <w:pStyle w:val="-"/>
        <w:numPr>
          <w:ilvl w:val="0"/>
          <w:numId w:val="86"/>
        </w:numPr>
        <w:rPr>
          <w:lang w:bidi="ar-SA"/>
        </w:rPr>
      </w:pPr>
      <w:r>
        <w:rPr>
          <w:lang w:bidi="ar-SA"/>
        </w:rPr>
        <w:t>Приказ ФСБ России от 13.02.2023 № 77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инцидентах, повлекших неправомерную передачу (предоставление, распространение, доступ) персональных данных».</w:t>
      </w:r>
    </w:p>
    <w:p w14:paraId="2C988B87" w14:textId="77777777" w:rsidR="0004290A" w:rsidRDefault="0051588E">
      <w:pPr>
        <w:pStyle w:val="-"/>
        <w:numPr>
          <w:ilvl w:val="0"/>
          <w:numId w:val="87"/>
        </w:numPr>
        <w:rPr>
          <w:lang w:bidi="ar-SA"/>
        </w:rPr>
      </w:pPr>
      <w:r>
        <w:rPr>
          <w:lang w:bidi="ar-SA"/>
        </w:rPr>
        <w:t>Приказ Федеральной службы безопасности Российской Федерации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14:paraId="732D7622" w14:textId="77777777" w:rsidR="0004290A" w:rsidRDefault="0051588E">
      <w:pPr>
        <w:pStyle w:val="-"/>
        <w:numPr>
          <w:ilvl w:val="0"/>
          <w:numId w:val="88"/>
        </w:numPr>
        <w:rPr>
          <w:lang w:bidi="ar-SA"/>
        </w:rPr>
      </w:pPr>
      <w:r>
        <w:rPr>
          <w:lang w:bidi="ar-SA"/>
        </w:rPr>
        <w:t>Приказ Минюста России от 21.11.2019 № 264 «Об определении угроз безопасности персональных данных, актуальных при обработке персональных данных в информационных системах персональных данных, являющихся подсистемами федеральной государственной информационной системы «Автоматизированная информационная система Федеральной службы судебных приставов», и информационных системах персональных данных, не являющихся подсистемами федеральной государственной информационной системы «Автоматизированная информационная система Федеральной службы судебных приставов»;</w:t>
      </w:r>
    </w:p>
    <w:p w14:paraId="3219EA1E" w14:textId="77777777" w:rsidR="0004290A" w:rsidRDefault="0051588E">
      <w:pPr>
        <w:pStyle w:val="-"/>
        <w:numPr>
          <w:ilvl w:val="0"/>
          <w:numId w:val="89"/>
        </w:numPr>
        <w:rPr>
          <w:lang w:bidi="ar-SA"/>
        </w:rPr>
      </w:pPr>
      <w:r>
        <w:rPr>
          <w:lang w:bidi="ar-SA"/>
        </w:rPr>
        <w:t>Приказ ФССП России от 17.09.2020 № 672 «Об обработке персональных данных в органах принудительного исполнения Российской Федерации».</w:t>
      </w:r>
    </w:p>
    <w:p w14:paraId="27374CCD" w14:textId="77777777" w:rsidR="0004290A" w:rsidRDefault="0051588E">
      <w:pPr>
        <w:pStyle w:val="-"/>
        <w:numPr>
          <w:ilvl w:val="0"/>
          <w:numId w:val="90"/>
        </w:numPr>
        <w:rPr>
          <w:lang w:bidi="ar-SA"/>
        </w:rPr>
      </w:pPr>
      <w:r>
        <w:rPr>
          <w:lang w:bidi="ar-SA"/>
        </w:rPr>
        <w:lastRenderedPageBreak/>
        <w:t>Методический документ ФСТЭК России от 05.02.2021 «Методика оценки угроз безопасности информации».</w:t>
      </w:r>
    </w:p>
    <w:p w14:paraId="0F8A2E64" w14:textId="77777777" w:rsidR="0004290A" w:rsidRDefault="0051588E">
      <w:pPr>
        <w:pStyle w:val="-"/>
        <w:numPr>
          <w:ilvl w:val="0"/>
          <w:numId w:val="91"/>
        </w:numPr>
        <w:rPr>
          <w:lang w:bidi="ar-SA"/>
        </w:rPr>
      </w:pPr>
      <w:r>
        <w:rPr>
          <w:lang w:bidi="ar-SA"/>
        </w:rPr>
        <w:t>Методические рекомендации по разработке нормативных правовых актов, определяющих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 (утв. ФСБ России 31.03.2015 № 149/7/2/6-432).</w:t>
      </w:r>
    </w:p>
    <w:p w14:paraId="4322649B" w14:textId="77777777" w:rsidR="0004290A" w:rsidRDefault="0051588E">
      <w:pPr>
        <w:pStyle w:val="-"/>
        <w:numPr>
          <w:ilvl w:val="0"/>
          <w:numId w:val="92"/>
        </w:numPr>
        <w:rPr>
          <w:lang w:bidi="ar-SA"/>
        </w:rPr>
      </w:pPr>
      <w:r>
        <w:rPr>
          <w:lang w:bidi="ar-SA"/>
        </w:rPr>
        <w:t>ГОСТ Р 57580.1–2017 «Безопасность информационных технологий. Защита информации. Обеспечение безопасности информации в организациях. Часть 1. Рекомендации по управлению безопасностью информации».</w:t>
      </w:r>
    </w:p>
    <w:p w14:paraId="197A6394" w14:textId="77777777" w:rsidR="0004290A" w:rsidRDefault="0051588E">
      <w:pPr>
        <w:pStyle w:val="-2"/>
        <w:rPr>
          <w:rFonts w:cs="Times New Roman"/>
        </w:rPr>
      </w:pPr>
      <w:bookmarkStart w:id="101" w:name="_Ref237003517"/>
      <w:bookmarkStart w:id="102" w:name="_Toc238993474"/>
      <w:bookmarkStart w:id="103" w:name="_Toc239865531"/>
      <w:r>
        <w:rPr>
          <w:rFonts w:cs="Times New Roman"/>
        </w:rPr>
        <w:t xml:space="preserve">Требования к </w:t>
      </w:r>
      <w:bookmarkEnd w:id="101"/>
      <w:r>
        <w:rPr>
          <w:rFonts w:cs="Times New Roman"/>
        </w:rPr>
        <w:t>Исполнителю (подрядчикам Исполнителя)</w:t>
      </w:r>
      <w:bookmarkEnd w:id="102"/>
      <w:bookmarkEnd w:id="103"/>
    </w:p>
    <w:p w14:paraId="074AF35F" w14:textId="77777777" w:rsidR="0004290A" w:rsidRDefault="0051588E">
      <w:pPr>
        <w:pStyle w:val="-"/>
        <w:numPr>
          <w:ilvl w:val="0"/>
          <w:numId w:val="93"/>
        </w:numPr>
        <w:rPr>
          <w:lang w:bidi="ar-SA"/>
        </w:rPr>
      </w:pPr>
      <w:r>
        <w:rPr>
          <w:lang w:bidi="ar-SA"/>
        </w:rPr>
        <w:t>Исполнитель (подрядчики Исполнителя выполняющие работы с СЗИ/СКЗИ) должен иметь следующие лицензии и свидетельства:</w:t>
      </w:r>
    </w:p>
    <w:p w14:paraId="61672561" w14:textId="77777777" w:rsidR="0004290A" w:rsidRDefault="0051588E">
      <w:pPr>
        <w:pStyle w:val="-1"/>
      </w:pPr>
      <w:r>
        <w:t>На основании пункта 1 части 1 статьи 12 Федерального закона от 04.05.2011 № 99-ФЗ «О лицензировании отдельных видов деятельности» действующую лицензию, выданную Федеральной службой безопасности Российской Федерации, позволяющую осуществлять деятельность по разработке, производству, распространению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выполнение работ, оказание услуг в области шифрования информации,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осуществляется для обеспечения собственных нужд юридического лица или индивидуального предпринимателя), в которой согласно пп. 12, 21 Перечня выполняемых работ и оказываемых услуг, составляющих лицензируемую деятельность, в отношении шифровальных (криптографических) средств, утвержденных Постановлением Правительства Российской Федерации от 16.04.2012 № 313 « Об утверждении Положения о лицензировании деятельности по разработке, производству, распространению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выполнение работ, оказание услуг в области шифрования информации,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осуществляется для обеспечения собственных нужд юридического лица или индивидуального предпринимателя)» в составе лицензируемого вида деятельности указаны следующие виды работ (услуг):</w:t>
      </w:r>
    </w:p>
    <w:p w14:paraId="4D11D7F9" w14:textId="77777777" w:rsidR="0004290A" w:rsidRDefault="0051588E">
      <w:pPr>
        <w:pStyle w:val="---20"/>
      </w:pPr>
      <w:r>
        <w:t>•</w:t>
      </w:r>
      <w:r>
        <w:tab/>
        <w:t>монтаж, установка (инсталляция), наладка шифровальных (криптографических) средств, за исключением шифровальных (криптографических) средств защиты фискальных данных, разработанных для применения в составе контрольно-кассовой техники, сертифицированных Федеральной службой безопасности Российской Федерации;</w:t>
      </w:r>
    </w:p>
    <w:p w14:paraId="40974E36" w14:textId="77777777" w:rsidR="0004290A" w:rsidRDefault="0051588E">
      <w:pPr>
        <w:pStyle w:val="---20"/>
      </w:pPr>
      <w:r>
        <w:lastRenderedPageBreak/>
        <w:t>•</w:t>
      </w:r>
      <w:r>
        <w:tab/>
        <w:t>передача шифровальных (криптографических) средств, за исключением шифровальных (криптографических) средств защиты фискальных данных, разработанных для применения в составе контрольно-кассовой техники, сертифицированных Федеральной службой безопасности Российской Федерации.</w:t>
      </w:r>
    </w:p>
    <w:p w14:paraId="07A056E5" w14:textId="77777777" w:rsidR="0004290A" w:rsidRDefault="0051588E">
      <w:pPr>
        <w:pStyle w:val="-1"/>
      </w:pPr>
      <w:r>
        <w:t>На основании пункта 5 части 1 статьи 12 Федерального закона от 04.05.2011 № 99-ФЗ «О лицензировании отдельных видов деятельности» действующую лицензию, выданную Федеральной службой по техническому и экспортному контролю, позволяющую осуществлять деятельность по технической защите конфиденциальной информации, в которой согласно подпунктов e) пункта 4 Положения о лицензировании деятельности по технической защите конфиденциальной информации, утвержденного Постановлением Правительства Российской Федерации от 03.02.2012 № 79 «О лицензировании деятельности по технической защите конфиденциальной информации» в составе лицензируемого вида деятельности указаны следующие виды работ (услуг):</w:t>
      </w:r>
    </w:p>
    <w:p w14:paraId="2D324A89" w14:textId="77777777" w:rsidR="0004290A" w:rsidRDefault="0051588E">
      <w:pPr>
        <w:pStyle w:val="---20"/>
      </w:pPr>
      <w:r>
        <w:t>•</w:t>
      </w:r>
      <w:r>
        <w:tab/>
        <w:t>установка, наладка средств защиты информации программных (программно-технических) средств защиты информации, защищенных программных (программно-технических) средств обработки информации, программных (программно-технических) средств контроля эффективности защиты информации).</w:t>
      </w:r>
    </w:p>
    <w:p w14:paraId="7D623E36" w14:textId="77777777" w:rsidR="0004290A" w:rsidRDefault="0051588E">
      <w:pPr>
        <w:pStyle w:val="-2"/>
        <w:rPr>
          <w:rFonts w:cs="Times New Roman"/>
        </w:rPr>
      </w:pPr>
      <w:bookmarkStart w:id="104" w:name="_Ref236987426"/>
      <w:bookmarkStart w:id="105" w:name="_Ref236987390"/>
      <w:bookmarkStart w:id="106" w:name="_Toc238993475"/>
      <w:bookmarkStart w:id="107" w:name="_Toc239865532"/>
      <w:r>
        <w:rPr>
          <w:rFonts w:cs="Times New Roman"/>
        </w:rPr>
        <w:t>Состав Услуг</w:t>
      </w:r>
      <w:bookmarkEnd w:id="104"/>
      <w:bookmarkEnd w:id="105"/>
      <w:bookmarkEnd w:id="106"/>
      <w:bookmarkEnd w:id="107"/>
    </w:p>
    <w:p w14:paraId="3CF992A8" w14:textId="77777777" w:rsidR="0004290A" w:rsidRDefault="0051588E">
      <w:pPr>
        <w:pStyle w:val="-"/>
        <w:numPr>
          <w:ilvl w:val="0"/>
          <w:numId w:val="94"/>
        </w:numPr>
        <w:rPr>
          <w:lang w:bidi="ar-SA"/>
        </w:rPr>
      </w:pPr>
      <w:r>
        <w:rPr>
          <w:lang w:bidi="ar-SA"/>
        </w:rPr>
        <w:t>Исполнитель должен указать Услуги, согласно перечню представленному в следующей таблице.</w:t>
      </w:r>
    </w:p>
    <w:p w14:paraId="4D7C0661" w14:textId="0E7C3DD1"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5</w:t>
      </w:r>
      <w:r w:rsidR="00EE0133">
        <w:rPr>
          <w:noProof/>
        </w:rPr>
        <w:fldChar w:fldCharType="end"/>
      </w:r>
      <w:r>
        <w:t xml:space="preserve"> Перечень Услуг</w:t>
      </w:r>
    </w:p>
    <w:tbl>
      <w:tblPr>
        <w:tblW w:w="10057" w:type="dxa"/>
        <w:jc w:val="center"/>
        <w:tblLayout w:type="fixed"/>
        <w:tblCellMar>
          <w:top w:w="28" w:type="dxa"/>
          <w:left w:w="50" w:type="dxa"/>
          <w:bottom w:w="28" w:type="dxa"/>
          <w:right w:w="60" w:type="dxa"/>
        </w:tblCellMar>
        <w:tblLook w:val="04A0" w:firstRow="1" w:lastRow="0" w:firstColumn="1" w:lastColumn="0" w:noHBand="0" w:noVBand="1"/>
      </w:tblPr>
      <w:tblGrid>
        <w:gridCol w:w="563"/>
        <w:gridCol w:w="2694"/>
        <w:gridCol w:w="1417"/>
        <w:gridCol w:w="992"/>
        <w:gridCol w:w="1276"/>
        <w:gridCol w:w="3115"/>
      </w:tblGrid>
      <w:tr w:rsidR="0004290A" w14:paraId="183FCF78" w14:textId="77777777">
        <w:trPr>
          <w:tblHeader/>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2A0D9ECA" w14:textId="77777777" w:rsidR="0004290A" w:rsidRDefault="0051588E">
            <w:pPr>
              <w:pStyle w:val="--6"/>
            </w:pPr>
            <w:r>
              <w:t>№ п</w:t>
            </w:r>
            <w:r>
              <w:rPr>
                <w:lang w:val="en-US"/>
              </w:rPr>
              <w:t>/</w:t>
            </w:r>
            <w:r>
              <w:t>п</w:t>
            </w:r>
          </w:p>
        </w:tc>
        <w:tc>
          <w:tcPr>
            <w:tcW w:w="2694" w:type="dxa"/>
            <w:tcBorders>
              <w:top w:val="single" w:sz="4" w:space="0" w:color="000000"/>
              <w:left w:val="single" w:sz="4" w:space="0" w:color="000000"/>
              <w:bottom w:val="single" w:sz="4" w:space="0" w:color="000000"/>
              <w:right w:val="single" w:sz="4" w:space="0" w:color="000000"/>
            </w:tcBorders>
            <w:tcMar>
              <w:left w:w="0" w:type="dxa"/>
            </w:tcMar>
            <w:vAlign w:val="center"/>
          </w:tcPr>
          <w:p w14:paraId="67918645" w14:textId="77777777" w:rsidR="0004290A" w:rsidRDefault="0051588E">
            <w:pPr>
              <w:pStyle w:val="--6"/>
            </w:pPr>
            <w:r>
              <w:t>Наименование Услуги</w:t>
            </w:r>
          </w:p>
        </w:tc>
        <w:tc>
          <w:tcPr>
            <w:tcW w:w="1417" w:type="dxa"/>
            <w:tcBorders>
              <w:top w:val="single" w:sz="4" w:space="0" w:color="000000"/>
              <w:left w:val="single" w:sz="4" w:space="0" w:color="000000"/>
              <w:bottom w:val="single" w:sz="4" w:space="0" w:color="000000"/>
              <w:right w:val="single" w:sz="4" w:space="0" w:color="000000"/>
            </w:tcBorders>
            <w:vAlign w:val="center"/>
          </w:tcPr>
          <w:p w14:paraId="54D8EB91" w14:textId="77777777" w:rsidR="0004290A" w:rsidRDefault="0051588E">
            <w:pPr>
              <w:pStyle w:val="--6"/>
            </w:pPr>
            <w:r>
              <w:t>Единица измерения</w:t>
            </w:r>
          </w:p>
        </w:tc>
        <w:tc>
          <w:tcPr>
            <w:tcW w:w="992" w:type="dxa"/>
            <w:tcBorders>
              <w:top w:val="single" w:sz="4" w:space="0" w:color="000000"/>
              <w:left w:val="single" w:sz="4" w:space="0" w:color="000000"/>
              <w:bottom w:val="single" w:sz="4" w:space="0" w:color="000000"/>
              <w:right w:val="single" w:sz="4" w:space="0" w:color="000000"/>
            </w:tcBorders>
            <w:tcMar>
              <w:left w:w="0" w:type="dxa"/>
            </w:tcMar>
            <w:vAlign w:val="center"/>
          </w:tcPr>
          <w:p w14:paraId="20D20619" w14:textId="77777777" w:rsidR="0004290A" w:rsidRDefault="0051588E">
            <w:pPr>
              <w:pStyle w:val="--6"/>
            </w:pPr>
            <w:r>
              <w:t>Кол-во</w:t>
            </w:r>
          </w:p>
        </w:tc>
        <w:tc>
          <w:tcPr>
            <w:tcW w:w="1276" w:type="dxa"/>
            <w:tcBorders>
              <w:top w:val="single" w:sz="4" w:space="0" w:color="000000"/>
              <w:left w:val="single" w:sz="4" w:space="0" w:color="000000"/>
              <w:bottom w:val="single" w:sz="4" w:space="0" w:color="000000"/>
              <w:right w:val="single" w:sz="4" w:space="0" w:color="000000"/>
            </w:tcBorders>
            <w:vAlign w:val="center"/>
          </w:tcPr>
          <w:p w14:paraId="3440C08E" w14:textId="77777777" w:rsidR="0004290A" w:rsidRDefault="0051588E">
            <w:pPr>
              <w:pStyle w:val="--6"/>
            </w:pPr>
            <w:r>
              <w:t>Код по ОКПД2</w:t>
            </w:r>
          </w:p>
        </w:tc>
        <w:tc>
          <w:tcPr>
            <w:tcW w:w="3115" w:type="dxa"/>
            <w:tcBorders>
              <w:top w:val="single" w:sz="4" w:space="0" w:color="000000"/>
              <w:left w:val="single" w:sz="4" w:space="0" w:color="000000"/>
              <w:bottom w:val="single" w:sz="4" w:space="0" w:color="000000"/>
              <w:right w:val="single" w:sz="4" w:space="0" w:color="000000"/>
            </w:tcBorders>
            <w:vAlign w:val="center"/>
          </w:tcPr>
          <w:p w14:paraId="3327C866" w14:textId="77777777" w:rsidR="0004290A" w:rsidRDefault="0051588E">
            <w:pPr>
              <w:pStyle w:val="--6"/>
            </w:pPr>
            <w:r>
              <w:t>Описание по ОКПД2</w:t>
            </w:r>
          </w:p>
        </w:tc>
      </w:tr>
      <w:tr w:rsidR="0004290A" w14:paraId="09079173" w14:textId="77777777">
        <w:trPr>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6306DCF9" w14:textId="77777777" w:rsidR="0004290A" w:rsidRDefault="0004290A">
            <w:pPr>
              <w:pStyle w:val="--0"/>
              <w:numPr>
                <w:ilvl w:val="0"/>
                <w:numId w:val="37"/>
              </w:numPr>
              <w:rPr>
                <w:sz w:val="26"/>
                <w:szCs w:val="26"/>
              </w:rPr>
            </w:pPr>
            <w:bookmarkStart w:id="108" w:name="_Ref226290078"/>
            <w:bookmarkEnd w:id="108"/>
          </w:p>
        </w:tc>
        <w:tc>
          <w:tcPr>
            <w:tcW w:w="2694" w:type="dxa"/>
            <w:tcBorders>
              <w:top w:val="single" w:sz="4" w:space="0" w:color="000000"/>
              <w:left w:val="single" w:sz="4" w:space="0" w:color="000000"/>
              <w:bottom w:val="single" w:sz="4" w:space="0" w:color="000000"/>
              <w:right w:val="single" w:sz="4" w:space="0" w:color="000000"/>
            </w:tcBorders>
            <w:tcMar>
              <w:left w:w="0" w:type="dxa"/>
            </w:tcMar>
            <w:vAlign w:val="center"/>
          </w:tcPr>
          <w:p w14:paraId="19582702" w14:textId="77777777" w:rsidR="0004290A" w:rsidRDefault="0051588E">
            <w:pPr>
              <w:pStyle w:val="--4"/>
            </w:pPr>
            <w:r>
              <w:t xml:space="preserve">Техническое внедрение </w:t>
            </w:r>
          </w:p>
        </w:tc>
        <w:tc>
          <w:tcPr>
            <w:tcW w:w="1417" w:type="dxa"/>
            <w:tcBorders>
              <w:top w:val="single" w:sz="4" w:space="0" w:color="000000"/>
              <w:left w:val="single" w:sz="4" w:space="0" w:color="000000"/>
              <w:bottom w:val="single" w:sz="4" w:space="0" w:color="000000"/>
              <w:right w:val="single" w:sz="4" w:space="0" w:color="000000"/>
            </w:tcBorders>
            <w:vAlign w:val="center"/>
          </w:tcPr>
          <w:p w14:paraId="65DD3671" w14:textId="77777777" w:rsidR="0004290A" w:rsidRDefault="0051588E">
            <w:pPr>
              <w:pStyle w:val="---0"/>
            </w:pPr>
            <w:r>
              <w:t>Усл. ед.</w:t>
            </w:r>
          </w:p>
        </w:tc>
        <w:tc>
          <w:tcPr>
            <w:tcW w:w="992" w:type="dxa"/>
            <w:tcBorders>
              <w:top w:val="single" w:sz="4" w:space="0" w:color="000000"/>
              <w:left w:val="single" w:sz="4" w:space="0" w:color="000000"/>
              <w:bottom w:val="single" w:sz="4" w:space="0" w:color="000000"/>
              <w:right w:val="single" w:sz="4" w:space="0" w:color="000000"/>
            </w:tcBorders>
            <w:tcMar>
              <w:left w:w="0" w:type="dxa"/>
            </w:tcMar>
            <w:vAlign w:val="center"/>
          </w:tcPr>
          <w:p w14:paraId="727E6829" w14:textId="77777777" w:rsidR="0004290A" w:rsidRDefault="0051588E">
            <w:pPr>
              <w:pStyle w:val="---0"/>
            </w:pPr>
            <w:r>
              <w:t>1</w:t>
            </w:r>
          </w:p>
        </w:tc>
        <w:tc>
          <w:tcPr>
            <w:tcW w:w="1276" w:type="dxa"/>
            <w:tcBorders>
              <w:top w:val="single" w:sz="4" w:space="0" w:color="000000"/>
              <w:left w:val="single" w:sz="4" w:space="0" w:color="000000"/>
              <w:bottom w:val="single" w:sz="4" w:space="0" w:color="000000"/>
              <w:right w:val="single" w:sz="4" w:space="0" w:color="000000"/>
            </w:tcBorders>
            <w:vAlign w:val="center"/>
          </w:tcPr>
          <w:p w14:paraId="766EE84C" w14:textId="77777777" w:rsidR="0004290A" w:rsidRDefault="0051588E">
            <w:pPr>
              <w:pStyle w:val="---0"/>
            </w:pPr>
            <w:r>
              <w:t>62.01.11</w:t>
            </w:r>
          </w:p>
        </w:tc>
        <w:tc>
          <w:tcPr>
            <w:tcW w:w="3115" w:type="dxa"/>
            <w:tcBorders>
              <w:top w:val="single" w:sz="4" w:space="0" w:color="000000"/>
              <w:left w:val="single" w:sz="4" w:space="0" w:color="000000"/>
              <w:bottom w:val="single" w:sz="4" w:space="0" w:color="000000"/>
              <w:right w:val="single" w:sz="4" w:space="0" w:color="000000"/>
            </w:tcBorders>
            <w:vAlign w:val="center"/>
          </w:tcPr>
          <w:p w14:paraId="17D2B21C" w14:textId="77777777" w:rsidR="0004290A" w:rsidRDefault="0051588E">
            <w:pPr>
              <w:pStyle w:val="--4"/>
            </w:pPr>
            <w:r>
              <w:t>Услуги по проектированию и разработке информационных технологий для прикладных задач и тестированию программного обеспечения</w:t>
            </w:r>
          </w:p>
        </w:tc>
      </w:tr>
      <w:tr w:rsidR="0004290A" w14:paraId="53DF9FE4" w14:textId="77777777">
        <w:trPr>
          <w:jc w:val="center"/>
        </w:trPr>
        <w:tc>
          <w:tcPr>
            <w:tcW w:w="562" w:type="dxa"/>
            <w:tcBorders>
              <w:top w:val="single" w:sz="4" w:space="0" w:color="000000"/>
              <w:left w:val="single" w:sz="4" w:space="0" w:color="000000"/>
              <w:bottom w:val="single" w:sz="4" w:space="0" w:color="000000"/>
              <w:right w:val="single" w:sz="4" w:space="0" w:color="000000"/>
            </w:tcBorders>
            <w:vAlign w:val="center"/>
          </w:tcPr>
          <w:p w14:paraId="0263A1E0" w14:textId="77777777" w:rsidR="0004290A" w:rsidRDefault="0004290A">
            <w:pPr>
              <w:pStyle w:val="--0"/>
              <w:numPr>
                <w:ilvl w:val="0"/>
                <w:numId w:val="37"/>
              </w:numPr>
              <w:rPr>
                <w:sz w:val="26"/>
                <w:szCs w:val="26"/>
              </w:rPr>
            </w:pPr>
          </w:p>
        </w:tc>
        <w:tc>
          <w:tcPr>
            <w:tcW w:w="2694" w:type="dxa"/>
            <w:tcBorders>
              <w:top w:val="single" w:sz="4" w:space="0" w:color="000000"/>
              <w:left w:val="single" w:sz="4" w:space="0" w:color="000000"/>
              <w:bottom w:val="single" w:sz="4" w:space="0" w:color="000000"/>
              <w:right w:val="single" w:sz="4" w:space="0" w:color="000000"/>
            </w:tcBorders>
            <w:tcMar>
              <w:left w:w="0" w:type="dxa"/>
            </w:tcMar>
            <w:vAlign w:val="center"/>
          </w:tcPr>
          <w:p w14:paraId="4345D196" w14:textId="77777777" w:rsidR="0004290A" w:rsidRDefault="0051588E">
            <w:pPr>
              <w:pStyle w:val="--4"/>
            </w:pPr>
            <w:r>
              <w:t>Опытная эксплуатация</w:t>
            </w:r>
          </w:p>
        </w:tc>
        <w:tc>
          <w:tcPr>
            <w:tcW w:w="1417" w:type="dxa"/>
            <w:tcBorders>
              <w:top w:val="single" w:sz="4" w:space="0" w:color="000000"/>
              <w:left w:val="single" w:sz="4" w:space="0" w:color="000000"/>
              <w:bottom w:val="single" w:sz="4" w:space="0" w:color="000000"/>
              <w:right w:val="single" w:sz="4" w:space="0" w:color="000000"/>
            </w:tcBorders>
            <w:vAlign w:val="center"/>
          </w:tcPr>
          <w:p w14:paraId="68863EB5" w14:textId="77777777" w:rsidR="0004290A" w:rsidRDefault="0051588E">
            <w:pPr>
              <w:pStyle w:val="---0"/>
            </w:pPr>
            <w:r>
              <w:t>Усл. ед.</w:t>
            </w:r>
          </w:p>
        </w:tc>
        <w:tc>
          <w:tcPr>
            <w:tcW w:w="992" w:type="dxa"/>
            <w:tcBorders>
              <w:top w:val="single" w:sz="4" w:space="0" w:color="000000"/>
              <w:left w:val="single" w:sz="4" w:space="0" w:color="000000"/>
              <w:bottom w:val="single" w:sz="4" w:space="0" w:color="000000"/>
              <w:right w:val="single" w:sz="4" w:space="0" w:color="000000"/>
            </w:tcBorders>
            <w:tcMar>
              <w:left w:w="0" w:type="dxa"/>
            </w:tcMar>
            <w:vAlign w:val="center"/>
          </w:tcPr>
          <w:p w14:paraId="0120A716" w14:textId="77777777" w:rsidR="0004290A" w:rsidRDefault="0051588E">
            <w:pPr>
              <w:pStyle w:val="---0"/>
            </w:pPr>
            <w:r>
              <w:t>1</w:t>
            </w:r>
          </w:p>
        </w:tc>
        <w:tc>
          <w:tcPr>
            <w:tcW w:w="1276" w:type="dxa"/>
            <w:tcBorders>
              <w:top w:val="single" w:sz="4" w:space="0" w:color="000000"/>
              <w:left w:val="single" w:sz="4" w:space="0" w:color="000000"/>
              <w:bottom w:val="single" w:sz="4" w:space="0" w:color="000000"/>
              <w:right w:val="single" w:sz="4" w:space="0" w:color="000000"/>
            </w:tcBorders>
            <w:vAlign w:val="center"/>
          </w:tcPr>
          <w:p w14:paraId="5CB697BC" w14:textId="77777777" w:rsidR="0004290A" w:rsidRDefault="0051588E">
            <w:pPr>
              <w:pStyle w:val="---0"/>
            </w:pPr>
            <w:r>
              <w:t>62.01.11</w:t>
            </w:r>
          </w:p>
        </w:tc>
        <w:tc>
          <w:tcPr>
            <w:tcW w:w="3115" w:type="dxa"/>
            <w:tcBorders>
              <w:top w:val="single" w:sz="4" w:space="0" w:color="000000"/>
              <w:left w:val="single" w:sz="4" w:space="0" w:color="000000"/>
              <w:bottom w:val="single" w:sz="4" w:space="0" w:color="000000"/>
              <w:right w:val="single" w:sz="4" w:space="0" w:color="000000"/>
            </w:tcBorders>
            <w:vAlign w:val="center"/>
          </w:tcPr>
          <w:p w14:paraId="63E7EF99" w14:textId="77777777" w:rsidR="0004290A" w:rsidRDefault="0051588E">
            <w:pPr>
              <w:pStyle w:val="--4"/>
            </w:pPr>
            <w:r>
              <w:t>Услуги по проектированию и разработке информационных технологий для прикладных задач и тестированию программного обеспечения</w:t>
            </w:r>
          </w:p>
        </w:tc>
      </w:tr>
    </w:tbl>
    <w:p w14:paraId="4505C977" w14:textId="77777777" w:rsidR="0004290A" w:rsidRDefault="0051588E">
      <w:pPr>
        <w:pStyle w:val="-2"/>
        <w:rPr>
          <w:rFonts w:cs="Times New Roman"/>
        </w:rPr>
      </w:pPr>
      <w:bookmarkStart w:id="109" w:name="_Ref237162957"/>
      <w:bookmarkStart w:id="110" w:name="_Toc238993476"/>
      <w:bookmarkStart w:id="111" w:name="_Toc239865533"/>
      <w:r>
        <w:rPr>
          <w:rFonts w:cs="Times New Roman"/>
        </w:rPr>
        <w:t>Места Поставки и оказания услуг</w:t>
      </w:r>
      <w:bookmarkEnd w:id="109"/>
      <w:bookmarkEnd w:id="110"/>
      <w:bookmarkEnd w:id="111"/>
    </w:p>
    <w:p w14:paraId="0A0EB9B1" w14:textId="77777777" w:rsidR="0004290A" w:rsidRDefault="0051588E">
      <w:pPr>
        <w:pStyle w:val="-"/>
        <w:numPr>
          <w:ilvl w:val="0"/>
          <w:numId w:val="95"/>
        </w:numPr>
        <w:rPr>
          <w:lang w:bidi="ar-SA"/>
        </w:rPr>
      </w:pPr>
      <w:r>
        <w:rPr>
          <w:lang w:bidi="ar-SA"/>
        </w:rPr>
        <w:t>Местами Поставки и грузополучателями Товара являются:</w:t>
      </w:r>
    </w:p>
    <w:p w14:paraId="71F67E82" w14:textId="4C26CD08" w:rsidR="0004290A" w:rsidRDefault="0051588E">
      <w:pPr>
        <w:pStyle w:val="-1"/>
      </w:pPr>
      <w:r>
        <w:t>ЦА ФССП России, расположенный по адресу ул. Кузнецкий мост, д. 16/5, стр. 1, г. Москва, 107996; 129085, г. Москва, Мира пр</w:t>
      </w:r>
      <w:r w:rsidR="003A45FE">
        <w:t>оспе</w:t>
      </w:r>
      <w:r>
        <w:t>кт, д. 105, стр. 1;</w:t>
      </w:r>
    </w:p>
    <w:p w14:paraId="18603ECF" w14:textId="782391F5" w:rsidR="0004290A" w:rsidRDefault="0051588E">
      <w:pPr>
        <w:pStyle w:val="-1"/>
      </w:pPr>
      <w:r>
        <w:t>ГМУ ФССП России, расположенный по адресу 129085, г. Москва, Мира пр</w:t>
      </w:r>
      <w:r w:rsidR="003A45FE">
        <w:t>оспе</w:t>
      </w:r>
      <w:r>
        <w:t>кт, д. 105, стр. 1.</w:t>
      </w:r>
    </w:p>
    <w:p w14:paraId="3F564F29" w14:textId="77777777" w:rsidR="0004290A" w:rsidRDefault="0051588E">
      <w:pPr>
        <w:pStyle w:val="-"/>
        <w:numPr>
          <w:ilvl w:val="0"/>
          <w:numId w:val="96"/>
        </w:numPr>
        <w:rPr>
          <w:lang w:bidi="ar-SA"/>
        </w:rPr>
      </w:pPr>
      <w:r>
        <w:rPr>
          <w:lang w:bidi="ar-SA"/>
        </w:rPr>
        <w:t>Местами оказания Услуг являются:</w:t>
      </w:r>
    </w:p>
    <w:p w14:paraId="6D27A811" w14:textId="77777777" w:rsidR="0004290A" w:rsidRDefault="0051588E">
      <w:pPr>
        <w:pStyle w:val="-1"/>
      </w:pPr>
      <w:r>
        <w:t>ФЦОД, расположенный по адресу ул. Кузнецкий мост, д. 16/5, стр. 1, г. Москва, 107996;</w:t>
      </w:r>
    </w:p>
    <w:p w14:paraId="25677BA7" w14:textId="2CCE29E6" w:rsidR="0004290A" w:rsidRDefault="0051588E">
      <w:pPr>
        <w:pStyle w:val="-1"/>
      </w:pPr>
      <w:r>
        <w:lastRenderedPageBreak/>
        <w:t>Главное межрегиональное (специализированное) управление ФССП России, расположенное по адресу: 129085, г. Москва, Мира пр</w:t>
      </w:r>
      <w:r w:rsidR="003A45FE">
        <w:t>оспе</w:t>
      </w:r>
      <w:r>
        <w:t>кт, д. 105, стр. 1.</w:t>
      </w:r>
    </w:p>
    <w:p w14:paraId="0DFF89AA" w14:textId="77777777" w:rsidR="0004290A" w:rsidRDefault="0051588E">
      <w:pPr>
        <w:pStyle w:val="-2"/>
        <w:rPr>
          <w:rFonts w:eastAsia="Times New Roman" w:cs="Times New Roman"/>
          <w:lang w:eastAsia="ru-RU"/>
        </w:rPr>
      </w:pPr>
      <w:bookmarkStart w:id="112" w:name="_Toc238993477"/>
      <w:bookmarkStart w:id="113" w:name="_Toc239865534"/>
      <w:r>
        <w:rPr>
          <w:rFonts w:cs="Times New Roman"/>
        </w:rPr>
        <w:t>Сроки и порядок приемки</w:t>
      </w:r>
      <w:bookmarkEnd w:id="112"/>
      <w:bookmarkEnd w:id="113"/>
    </w:p>
    <w:p w14:paraId="1F5109FD" w14:textId="77777777" w:rsidR="0004290A" w:rsidRDefault="0051588E">
      <w:pPr>
        <w:pStyle w:val="-"/>
        <w:numPr>
          <w:ilvl w:val="0"/>
          <w:numId w:val="97"/>
        </w:numPr>
        <w:rPr>
          <w:lang w:bidi="ar-SA"/>
        </w:rPr>
      </w:pPr>
      <w:r>
        <w:rPr>
          <w:lang w:bidi="ar-SA"/>
        </w:rPr>
        <w:t>Сроки и порядок приемки результатов Поставки определяются Контактом.</w:t>
      </w:r>
    </w:p>
    <w:p w14:paraId="02F8F07A" w14:textId="204461E2" w:rsidR="0004290A" w:rsidRDefault="0051588E" w:rsidP="009536FF">
      <w:pPr>
        <w:pStyle w:val="-"/>
        <w:numPr>
          <w:ilvl w:val="0"/>
          <w:numId w:val="98"/>
        </w:numPr>
        <w:rPr>
          <w:lang w:bidi="ar-SA"/>
        </w:rPr>
      </w:pPr>
      <w:r>
        <w:rPr>
          <w:lang w:bidi="ar-SA"/>
        </w:rPr>
        <w:t xml:space="preserve">Сроки и порядок приемки Услуг определяются положениями раздела </w:t>
      </w:r>
      <w:r>
        <w:rPr>
          <w:lang w:bidi="ar-SA"/>
        </w:rPr>
        <w:fldChar w:fldCharType="begin"/>
      </w:r>
      <w:r>
        <w:rPr>
          <w:lang w:bidi="ar-SA"/>
        </w:rPr>
        <w:instrText xml:space="preserve"> REF _Ref237094350 \r \h </w:instrText>
      </w:r>
      <w:r>
        <w:rPr>
          <w:lang w:bidi="ar-SA"/>
        </w:rPr>
      </w:r>
      <w:r>
        <w:rPr>
          <w:lang w:bidi="ar-SA"/>
        </w:rPr>
        <w:fldChar w:fldCharType="separate"/>
      </w:r>
      <w:r w:rsidR="00A75F7F">
        <w:rPr>
          <w:lang w:bidi="ar-SA"/>
        </w:rPr>
        <w:t>7.5</w:t>
      </w:r>
      <w:r>
        <w:rPr>
          <w:lang w:bidi="ar-SA"/>
        </w:rPr>
        <w:fldChar w:fldCharType="end"/>
      </w:r>
      <w:r>
        <w:rPr>
          <w:lang w:bidi="ar-SA"/>
        </w:rPr>
        <w:t>.</w:t>
      </w:r>
    </w:p>
    <w:p w14:paraId="232E2953" w14:textId="77777777" w:rsidR="0004290A" w:rsidRDefault="0051588E">
      <w:pPr>
        <w:pStyle w:val="-"/>
        <w:numPr>
          <w:ilvl w:val="0"/>
          <w:numId w:val="99"/>
        </w:numPr>
        <w:rPr>
          <w:lang w:bidi="ar-SA"/>
        </w:rPr>
      </w:pPr>
      <w:r>
        <w:rPr>
          <w:lang w:bidi="ar-SA"/>
        </w:rPr>
        <w:t>Сроки и порядок оформления результатов приемки определяются Контрактом.</w:t>
      </w:r>
    </w:p>
    <w:p w14:paraId="3CF4270D" w14:textId="77777777" w:rsidR="0004290A" w:rsidRDefault="0051588E">
      <w:pPr>
        <w:pStyle w:val="-2"/>
        <w:rPr>
          <w:rFonts w:eastAsia="Times New Roman" w:cs="Times New Roman"/>
          <w:lang w:eastAsia="ru-RU"/>
        </w:rPr>
      </w:pPr>
      <w:bookmarkStart w:id="114" w:name="_Toc238993478"/>
      <w:bookmarkStart w:id="115" w:name="_Toc239865535"/>
      <w:r>
        <w:rPr>
          <w:rFonts w:cs="Times New Roman"/>
        </w:rPr>
        <w:t>Сроки и порядок оплаты Услуг</w:t>
      </w:r>
      <w:bookmarkEnd w:id="114"/>
      <w:bookmarkEnd w:id="115"/>
    </w:p>
    <w:p w14:paraId="7D8AFCA7" w14:textId="77777777" w:rsidR="0004290A" w:rsidRDefault="0051588E">
      <w:pPr>
        <w:pStyle w:val="-"/>
        <w:numPr>
          <w:ilvl w:val="0"/>
          <w:numId w:val="100"/>
        </w:numPr>
        <w:rPr>
          <w:lang w:bidi="ar-SA"/>
        </w:rPr>
      </w:pPr>
      <w:r>
        <w:rPr>
          <w:lang w:bidi="ar-SA"/>
        </w:rPr>
        <w:t>Сроки и порядок оплаты Услуг определяются Контрактом.</w:t>
      </w:r>
    </w:p>
    <w:p w14:paraId="580B9830" w14:textId="77777777" w:rsidR="0004290A" w:rsidRDefault="0051588E">
      <w:pPr>
        <w:pStyle w:val="-2"/>
        <w:rPr>
          <w:rFonts w:cs="Times New Roman"/>
        </w:rPr>
      </w:pPr>
      <w:bookmarkStart w:id="116" w:name="_Ref237000966"/>
      <w:bookmarkStart w:id="117" w:name="_Toc238993479"/>
      <w:bookmarkStart w:id="118" w:name="_Toc239865536"/>
      <w:r>
        <w:rPr>
          <w:rFonts w:cs="Times New Roman"/>
        </w:rPr>
        <w:t>Условия, обеспечиваемые Заказчиком</w:t>
      </w:r>
      <w:bookmarkEnd w:id="116"/>
      <w:bookmarkEnd w:id="117"/>
      <w:bookmarkEnd w:id="118"/>
    </w:p>
    <w:p w14:paraId="4FDA5DA7" w14:textId="77777777" w:rsidR="0004290A" w:rsidRDefault="0051588E">
      <w:pPr>
        <w:pStyle w:val="-"/>
        <w:numPr>
          <w:ilvl w:val="0"/>
          <w:numId w:val="101"/>
        </w:numPr>
        <w:rPr>
          <w:lang w:bidi="ar-SA"/>
        </w:rPr>
      </w:pPr>
      <w:bookmarkStart w:id="119" w:name="_Ref231308482"/>
      <w:r>
        <w:rPr>
          <w:lang w:bidi="ar-SA"/>
        </w:rPr>
        <w:t>Заказчиком в ходе оказания Услуг обеспечивается:</w:t>
      </w:r>
      <w:bookmarkEnd w:id="119"/>
    </w:p>
    <w:p w14:paraId="07479EF2" w14:textId="77777777" w:rsidR="0004290A" w:rsidRDefault="0051588E">
      <w:pPr>
        <w:pStyle w:val="-20"/>
      </w:pPr>
      <w:r>
        <w:t>Рассмотрение предложений Исполнителя по согласованию работ/документов, обусловленных оказываемыми Исполнителем, согласно Контракта, Услугами, в том числе запросов на Технологические паузы.</w:t>
      </w:r>
    </w:p>
    <w:p w14:paraId="61A96422" w14:textId="77777777" w:rsidR="0004290A" w:rsidRDefault="0051588E">
      <w:pPr>
        <w:pStyle w:val="-20"/>
      </w:pPr>
      <w:r>
        <w:t>Предоставление по запросу Исполнителя реквизитов административного доступа к оборудованию и управляющим консолям программного обеспечения на Местах оказания Услуг, а также к АРМ судебных приставов-исполнителей (при необходимости).</w:t>
      </w:r>
    </w:p>
    <w:p w14:paraId="3A734B5C" w14:textId="77777777" w:rsidR="0004290A" w:rsidRDefault="0051588E">
      <w:pPr>
        <w:pStyle w:val="-20"/>
      </w:pPr>
      <w:r>
        <w:t>Предоставление по запросу Исполнителя доступа на Места оказания Услуг (предоставление доступа в здания ФССП России осуществляется строго по паспорту Российской Федерации).</w:t>
      </w:r>
    </w:p>
    <w:p w14:paraId="741EEE8C" w14:textId="77777777" w:rsidR="0004290A" w:rsidRDefault="0051588E">
      <w:pPr>
        <w:pStyle w:val="-20"/>
      </w:pPr>
      <w:r>
        <w:t>Предоставление по запросу Исполнителя двух АРМ, располагаемых на территории ЦА с сетевым доступом к ИТ инфраструктуре Мест оказания Услуг в объеме необходимом и достаточном для их оказания.</w:t>
      </w:r>
    </w:p>
    <w:p w14:paraId="61B260CD" w14:textId="77777777" w:rsidR="0004290A" w:rsidRDefault="0051588E">
      <w:pPr>
        <w:pStyle w:val="-20"/>
      </w:pPr>
      <w:r>
        <w:t>Предоставление доступа Исполнителю к Сервису ЛТП.</w:t>
      </w:r>
    </w:p>
    <w:p w14:paraId="133880B3" w14:textId="77777777" w:rsidR="0004290A" w:rsidRDefault="0051588E">
      <w:pPr>
        <w:pStyle w:val="-20"/>
      </w:pPr>
      <w:r>
        <w:t>Предоставление возможности обращения в техническую поддержку производителей Товара, для которого она приобретена в соответствии с ТЗ, от лица Заказчика.</w:t>
      </w:r>
    </w:p>
    <w:p w14:paraId="79AE1FE7" w14:textId="77777777" w:rsidR="0004290A" w:rsidRDefault="0051588E">
      <w:pPr>
        <w:pStyle w:val="-20"/>
      </w:pPr>
      <w:r>
        <w:t>Предоставление возможности Исполнителю, через Сервис ЛТП, взаимодействовать с исполнителями по государственным контрактам на оказание услуг ФССП России по сопровождению подсистем АИС ФССП России.</w:t>
      </w:r>
    </w:p>
    <w:p w14:paraId="280AC8B2" w14:textId="77777777" w:rsidR="0004290A" w:rsidRDefault="0051588E">
      <w:pPr>
        <w:pStyle w:val="-20"/>
      </w:pPr>
      <w:bookmarkStart w:id="120" w:name="_Ref236132111"/>
      <w:r>
        <w:t>Предоставление лицензий на следующее программное обеспечение и дистрибутивов в объеме необходимом и достаточном для выполнения требований настоящего документа:</w:t>
      </w:r>
      <w:bookmarkEnd w:id="120"/>
    </w:p>
    <w:p w14:paraId="40C21E2B" w14:textId="77777777" w:rsidR="0004290A" w:rsidRDefault="0051588E">
      <w:pPr>
        <w:pStyle w:val="-1"/>
        <w:rPr>
          <w:rStyle w:val="1a"/>
        </w:rPr>
      </w:pPr>
      <w:r>
        <w:t>ОС РедОС 8. Конфигурация Сервер. Сертифицированная редакция.</w:t>
      </w:r>
    </w:p>
    <w:p w14:paraId="720C38BA" w14:textId="77777777" w:rsidR="0004290A" w:rsidRDefault="0051588E">
      <w:pPr>
        <w:pStyle w:val="-20"/>
      </w:pPr>
      <w:r>
        <w:t xml:space="preserve">Предоставление Исполнителю Документации, актуализируемой Исполнителем в объеме, перечисленном в п. 6.3 настоящего документа. Документация передаётся Заказчиком в электронном виде в формате, предполагающем внесение изменений (odt, ods, docx, </w:t>
      </w:r>
      <w:r>
        <w:rPr>
          <w:lang w:val="en-US"/>
        </w:rPr>
        <w:t>xlsx</w:t>
      </w:r>
      <w:r>
        <w:t xml:space="preserve"> и др.), внедрённые блок схемы и чертежи будут в форматах векторных графических редакторов.</w:t>
      </w:r>
    </w:p>
    <w:p w14:paraId="59E920FE" w14:textId="77777777" w:rsidR="0004290A" w:rsidRDefault="0051588E">
      <w:pPr>
        <w:pStyle w:val="-20"/>
      </w:pPr>
      <w:bookmarkStart w:id="121" w:name="_Ref231376301"/>
      <w:r>
        <w:t>Реализация требований (выполнение работ) по конфигурированию (настройке):</w:t>
      </w:r>
      <w:bookmarkEnd w:id="121"/>
    </w:p>
    <w:p w14:paraId="5FA39FFD" w14:textId="77777777" w:rsidR="0004290A" w:rsidRDefault="0051588E">
      <w:pPr>
        <w:pStyle w:val="-1"/>
      </w:pPr>
      <w:r>
        <w:t>АРМ к которым осуществляется подключение МАРМ;</w:t>
      </w:r>
    </w:p>
    <w:p w14:paraId="233DA672" w14:textId="77777777" w:rsidR="0004290A" w:rsidRDefault="0051588E">
      <w:pPr>
        <w:pStyle w:val="-1"/>
      </w:pPr>
      <w:r>
        <w:t>Межсетевых экранов «Закрытого» контура Мест оказания Услуг;</w:t>
      </w:r>
    </w:p>
    <w:p w14:paraId="0F272EB8" w14:textId="77777777" w:rsidR="0004290A" w:rsidRDefault="0051588E">
      <w:pPr>
        <w:pStyle w:val="-1"/>
      </w:pPr>
      <w:r>
        <w:t>смежных компонентов (компонентов, не относящихся к Объекту оказания Услуг),</w:t>
      </w:r>
    </w:p>
    <w:p w14:paraId="6D38115F" w14:textId="77777777" w:rsidR="0004290A" w:rsidRDefault="0051588E">
      <w:pPr>
        <w:pStyle w:val="---21"/>
        <w:rPr>
          <w:rStyle w:val="1a"/>
        </w:rPr>
      </w:pPr>
      <w:r>
        <w:rPr>
          <w:rStyle w:val="1a"/>
        </w:rPr>
        <w:t xml:space="preserve">в соответствии с документом «Технические условия», разрабатываемыми Исполнителем в рамках оказания услуги «Техническое внедрение». Работы по конфигурированию (настройке) проводятся Заказчиком в течение 10 (десяти) </w:t>
      </w:r>
      <w:r>
        <w:rPr>
          <w:rStyle w:val="1a"/>
        </w:rPr>
        <w:lastRenderedPageBreak/>
        <w:t>рабочих дней с момента согласования им соответствующих «Технических условий».</w:t>
      </w:r>
    </w:p>
    <w:p w14:paraId="1AFF631F" w14:textId="77777777" w:rsidR="0004290A" w:rsidRDefault="0051588E">
      <w:pPr>
        <w:pStyle w:val="-20"/>
      </w:pPr>
      <w:r>
        <w:t>Предоставление инженерных ресурсов в объеме необходимом и достаточном для выполнения требований настоящего документа, в том числе, мест в монтажных стойках, розеток подключения к сети электропитания располагаемых в монтажных стойках, портов на патч-панелях и т.п.</w:t>
      </w:r>
    </w:p>
    <w:p w14:paraId="528A6E9B" w14:textId="77777777" w:rsidR="0004290A" w:rsidRDefault="0051588E">
      <w:pPr>
        <w:pStyle w:val="-20"/>
      </w:pPr>
      <w:r>
        <w:t xml:space="preserve">Предоставление </w:t>
      </w:r>
      <w:r>
        <w:rPr>
          <w:lang w:val="en-US"/>
        </w:rPr>
        <w:t>SIM</w:t>
      </w:r>
      <w:r>
        <w:t xml:space="preserve"> карт с активированным пакетом мобильного Интернета на весь срок действия Контракта для всех поставляемых аппаратных платформ МАРМ.</w:t>
      </w:r>
    </w:p>
    <w:p w14:paraId="23C2220D" w14:textId="77777777" w:rsidR="0004290A" w:rsidRDefault="0051588E">
      <w:pPr>
        <w:pStyle w:val="-20"/>
      </w:pPr>
      <w:r>
        <w:t xml:space="preserve">Предоставление </w:t>
      </w:r>
      <w:r>
        <w:rPr>
          <w:lang w:val="en-US"/>
        </w:rPr>
        <w:t>Wi</w:t>
      </w:r>
      <w:r>
        <w:t>-</w:t>
      </w:r>
      <w:r>
        <w:rPr>
          <w:lang w:val="en-US"/>
        </w:rPr>
        <w:t>Fi</w:t>
      </w:r>
      <w:r>
        <w:t xml:space="preserve"> модемов (телефонов) обеспечивающих доступ с поставляемых ноутбуков в Интернет через мобильные сети связи на весь срок действия Контракта для всех поставляемых ноутбуков.</w:t>
      </w:r>
    </w:p>
    <w:p w14:paraId="69A11C38" w14:textId="77777777" w:rsidR="0004290A" w:rsidRDefault="0051588E">
      <w:pPr>
        <w:pStyle w:val="-20"/>
      </w:pPr>
      <w:bookmarkStart w:id="122" w:name="_Ref236135687"/>
      <w:r>
        <w:t xml:space="preserve">Предоставление списка АРМ, располагаемых в ОСП Мест оказания Услуг, с установленной ОС РедОС 8.0 (сертифицированная редакция) к которым, в соответствии с требованиями настоящего документа, должны подключаться МАРМ. Предоставляемая информация включает место расположения АРМ, его </w:t>
      </w:r>
      <w:r>
        <w:rPr>
          <w:lang w:val="en-US"/>
        </w:rPr>
        <w:t>IP</w:t>
      </w:r>
      <w:r>
        <w:t xml:space="preserve"> адрес, административные реквизиты доступа к нему, идентификатор (логин) его пользователя.</w:t>
      </w:r>
      <w:bookmarkEnd w:id="122"/>
    </w:p>
    <w:p w14:paraId="64C485D4" w14:textId="7C2A32F2" w:rsidR="0004290A" w:rsidRDefault="0051588E">
      <w:pPr>
        <w:pStyle w:val="-20"/>
      </w:pPr>
      <w:r>
        <w:t xml:space="preserve">Предоставление ресурсов для размещения сервера управления СКЗИ </w:t>
      </w:r>
      <w:r>
        <w:rPr>
          <w:lang w:val="en-US"/>
        </w:rPr>
        <w:t>VipNet</w:t>
      </w:r>
      <w:r>
        <w:t xml:space="preserve"> </w:t>
      </w:r>
      <w:r>
        <w:rPr>
          <w:lang w:val="en-US"/>
        </w:rPr>
        <w:t>Prime</w:t>
      </w:r>
      <w:r>
        <w:t xml:space="preserve"> в ФЦОД.</w:t>
      </w:r>
    </w:p>
    <w:p w14:paraId="624F0F06" w14:textId="77777777" w:rsidR="0004290A" w:rsidRDefault="0051588E">
      <w:pPr>
        <w:pStyle w:val="-"/>
        <w:numPr>
          <w:ilvl w:val="0"/>
          <w:numId w:val="102"/>
        </w:numPr>
        <w:rPr>
          <w:lang w:bidi="ar-SA"/>
        </w:rPr>
      </w:pPr>
      <w:r>
        <w:rPr>
          <w:lang w:bidi="ar-SA"/>
        </w:rPr>
        <w:t>Доступы, реквизиты, документы, АРМ и т. п., определяемые п. 1) настоящего раздела предоставляются Заказчиком Исполнителю по его официальному запросу в течение 5 (пяти) рабочих дней от момента его получения при условии выполнения требований раздела 9.1 настоящего документа, если, в настоящем разделе, не указано иное.</w:t>
      </w:r>
    </w:p>
    <w:p w14:paraId="0E00406F" w14:textId="77777777" w:rsidR="0004290A" w:rsidRDefault="0051588E">
      <w:pPr>
        <w:pStyle w:val="-0"/>
        <w:spacing w:before="280"/>
        <w:rPr>
          <w:rFonts w:cs="Times New Roman"/>
        </w:rPr>
      </w:pPr>
      <w:r>
        <w:rPr>
          <w:rFonts w:cs="Times New Roman"/>
        </w:rPr>
        <w:t> </w:t>
      </w:r>
      <w:bookmarkStart w:id="123" w:name="_Toc238993480"/>
      <w:bookmarkStart w:id="124" w:name="_Toc239865537"/>
      <w:r>
        <w:rPr>
          <w:rFonts w:cs="Times New Roman"/>
        </w:rPr>
        <w:t>Цели и назначение</w:t>
      </w:r>
      <w:bookmarkEnd w:id="123"/>
      <w:bookmarkEnd w:id="124"/>
    </w:p>
    <w:p w14:paraId="3AB4A157" w14:textId="2E4E2A27" w:rsidR="0004290A" w:rsidRDefault="0051588E">
      <w:pPr>
        <w:pStyle w:val="-"/>
        <w:numPr>
          <w:ilvl w:val="0"/>
          <w:numId w:val="103"/>
        </w:numPr>
        <w:rPr>
          <w:lang w:bidi="ar-SA"/>
        </w:rPr>
      </w:pPr>
      <w:r>
        <w:rPr>
          <w:lang w:bidi="ar-SA"/>
        </w:rPr>
        <w:t>Целью реализации Проекта является обеспечение технической готовности инфраструктуры и подсистемы защиты информации АИС ФССП России к внедрению мобильного автоматизированного рабочего места судебного пристава</w:t>
      </w:r>
      <w:r>
        <w:rPr>
          <w:lang w:bidi="ar-SA"/>
        </w:rPr>
        <w:noBreakHyphen/>
        <w:t>исполнителя как элемента распределённой автоматизированной информационной системы ФССП России</w:t>
      </w:r>
      <w:r w:rsidR="003A45FE">
        <w:rPr>
          <w:lang w:bidi="ar-SA"/>
        </w:rPr>
        <w:t>.</w:t>
      </w:r>
    </w:p>
    <w:p w14:paraId="3E9E573B" w14:textId="77777777" w:rsidR="0004290A" w:rsidRDefault="0051588E">
      <w:pPr>
        <w:pStyle w:val="-"/>
        <w:numPr>
          <w:ilvl w:val="0"/>
          <w:numId w:val="104"/>
        </w:numPr>
        <w:rPr>
          <w:lang w:bidi="ar-SA"/>
        </w:rPr>
      </w:pPr>
      <w:r>
        <w:rPr>
          <w:lang w:bidi="ar-SA"/>
        </w:rPr>
        <w:t>Цель достигается за счёт обеспечения сотрудников функциональными и защищёнными инструментами для исполнения служебных обязанностей вне служебных помещений, что позволяет повысить оперативность, эффективность и качество реализации задач службы, а также снизить риски и затраты, возникающие при работе в полевых условиях.</w:t>
      </w:r>
    </w:p>
    <w:p w14:paraId="5B8536FE" w14:textId="77777777" w:rsidR="0004290A" w:rsidRDefault="0051588E">
      <w:pPr>
        <w:pStyle w:val="-"/>
        <w:numPr>
          <w:ilvl w:val="0"/>
          <w:numId w:val="105"/>
        </w:numPr>
        <w:rPr>
          <w:lang w:bidi="ar-SA"/>
        </w:rPr>
      </w:pPr>
      <w:r>
        <w:rPr>
          <w:lang w:bidi="ar-SA"/>
        </w:rPr>
        <w:t>Назначение Проекта:</w:t>
      </w:r>
    </w:p>
    <w:p w14:paraId="209B8FD5" w14:textId="77777777" w:rsidR="0004290A" w:rsidRDefault="0051588E">
      <w:pPr>
        <w:pStyle w:val="-1"/>
      </w:pPr>
      <w:r>
        <w:t>предоставление оперативного защищенного удалённого доступа к электронным информационным ресурсам ФССП России, включая защищённое подключение к внутренним сервисам ФССП для получения актуальных сведений, необходимых для принятия решений и совершения исполнительных действий в режиме реального времени;</w:t>
      </w:r>
    </w:p>
    <w:p w14:paraId="0AE9A4E4" w14:textId="77777777" w:rsidR="0004290A" w:rsidRDefault="0051588E">
      <w:pPr>
        <w:pStyle w:val="-1"/>
      </w:pPr>
      <w:r>
        <w:t>обеспечение технической возможности подготовки процессуальных документов в электронном виде за пределами служебных помещений, включая формирования, редактирования и подписания (в том числе с использованием средств электронной подписи) процессуальных документов непосредственно в ходе выездных мероприятий;</w:t>
      </w:r>
    </w:p>
    <w:p w14:paraId="40676F62" w14:textId="77777777" w:rsidR="0004290A" w:rsidRDefault="0051588E">
      <w:pPr>
        <w:pStyle w:val="-1"/>
      </w:pPr>
      <w:r>
        <w:t>внедрение инструмента фото- и видеофиксации выездных мероприятий судебным приставом-исполнителем.</w:t>
      </w:r>
    </w:p>
    <w:p w14:paraId="5B28D10D" w14:textId="77777777" w:rsidR="0004290A" w:rsidRDefault="0051588E">
      <w:pPr>
        <w:widowControl/>
        <w:rPr>
          <w:rFonts w:ascii="Times New Roman" w:eastAsia="Calibri" w:hAnsi="Times New Roman" w:cs="Times New Roman"/>
          <w:sz w:val="26"/>
          <w:szCs w:val="26"/>
          <w:lang w:eastAsia="ru-RU"/>
        </w:rPr>
      </w:pPr>
      <w:r>
        <w:br w:type="page"/>
      </w:r>
    </w:p>
    <w:p w14:paraId="47E8C061" w14:textId="77777777" w:rsidR="0004290A" w:rsidRDefault="0051588E">
      <w:pPr>
        <w:pStyle w:val="-0"/>
        <w:rPr>
          <w:rFonts w:cs="Times New Roman"/>
        </w:rPr>
      </w:pPr>
      <w:r>
        <w:rPr>
          <w:rFonts w:cs="Times New Roman"/>
        </w:rPr>
        <w:lastRenderedPageBreak/>
        <w:t> </w:t>
      </w:r>
      <w:bookmarkStart w:id="125" w:name="_Ref237161887"/>
      <w:bookmarkStart w:id="126" w:name="_Toc238993481"/>
      <w:bookmarkStart w:id="127" w:name="_Toc239865538"/>
      <w:r>
        <w:rPr>
          <w:rFonts w:cs="Times New Roman"/>
        </w:rPr>
        <w:t>Характеристика объекта автоматизации</w:t>
      </w:r>
      <w:bookmarkEnd w:id="125"/>
      <w:bookmarkEnd w:id="126"/>
      <w:bookmarkEnd w:id="127"/>
    </w:p>
    <w:p w14:paraId="47292F37" w14:textId="77777777" w:rsidR="0004290A" w:rsidRDefault="0051588E">
      <w:pPr>
        <w:pStyle w:val="-"/>
        <w:numPr>
          <w:ilvl w:val="0"/>
          <w:numId w:val="106"/>
        </w:numPr>
        <w:rPr>
          <w:lang w:bidi="ar-SA"/>
        </w:rPr>
      </w:pPr>
      <w:r>
        <w:rPr>
          <w:lang w:bidi="ar-SA"/>
        </w:rPr>
        <w:t>Автоматизированная информационная система Федеральной службы судебных приставов 08.09.2011 зарегистрирована под номером № 0133 в реестре федеральных государственных информационных систем, оператором является ФССП России.</w:t>
      </w:r>
    </w:p>
    <w:p w14:paraId="120532FD" w14:textId="77777777" w:rsidR="0004290A" w:rsidRDefault="0051588E">
      <w:pPr>
        <w:pStyle w:val="-"/>
        <w:numPr>
          <w:ilvl w:val="0"/>
          <w:numId w:val="107"/>
        </w:numPr>
        <w:rPr>
          <w:lang w:bidi="ar-SA"/>
        </w:rPr>
      </w:pPr>
      <w:r>
        <w:rPr>
          <w:lang w:bidi="ar-SA"/>
        </w:rPr>
        <w:t>АИС ФССП России создана и эксплуатируется в рамках полномочий по созданию и ведению в установленном порядке банков данных о возбуждении исполнительного производства, обеспечению методологического единообразия и согласованного функционирования информационных систем в установленной сфере деятельности, предусмотренных Указом Президента Российской Федерации от 13.10.2004 № 1316 «Вопросы Федеральной службы судебных приставов», в целях осуществления службой государственных функций и оказания службой государственных услуг.</w:t>
      </w:r>
    </w:p>
    <w:p w14:paraId="6C81DDDD" w14:textId="77777777" w:rsidR="0004290A" w:rsidRDefault="0051588E">
      <w:pPr>
        <w:pStyle w:val="-"/>
        <w:numPr>
          <w:ilvl w:val="0"/>
          <w:numId w:val="108"/>
        </w:numPr>
        <w:rPr>
          <w:lang w:bidi="ar-SA"/>
        </w:rPr>
      </w:pPr>
      <w:r>
        <w:rPr>
          <w:lang w:bidi="ar-SA"/>
        </w:rPr>
        <w:t>В соответствии с Актом классификации Автоматизированной информационной системы Федеральной службы судебных приставов от «25» декабря 2023 г. для информационной системы установлены:</w:t>
      </w:r>
    </w:p>
    <w:p w14:paraId="4D294BD7" w14:textId="77777777" w:rsidR="0004290A" w:rsidRDefault="0051588E">
      <w:pPr>
        <w:pStyle w:val="-1"/>
      </w:pPr>
      <w:r>
        <w:t>первый класс защищенности (К1) в соответствии с «Требованиями о защите информации, не составляющей государственной тайны, содержащейся в государственных информационных системах», утвержденными приказом ФСТЭК России от 11 февраля 2013 г. № 17;</w:t>
      </w:r>
    </w:p>
    <w:p w14:paraId="444F47F4" w14:textId="77777777" w:rsidR="0004290A" w:rsidRDefault="0051588E">
      <w:pPr>
        <w:pStyle w:val="-1"/>
      </w:pPr>
      <w:r>
        <w:t>третий уровень защищенности персональных данных (3УЗ) в соответствии с «Требованиями к защите персональных данных при их обработке в информационных системах персональных данных», утвержденными Постановлением Правительства Российской Федерации от 1 ноября 2012 г. № 1119;</w:t>
      </w:r>
    </w:p>
    <w:p w14:paraId="3088351B" w14:textId="77777777" w:rsidR="0004290A" w:rsidRDefault="0051588E">
      <w:pPr>
        <w:pStyle w:val="-1"/>
      </w:pPr>
      <w:r>
        <w:t>минимально допустимый класс СКЗИ, применяемых в ведомственной системе передачи данных, КС3 и минимально допустимый класс СКЗИ, применяемых в объектовой системе передачи данных, КС1 в соответствии с «Требованиями о защите информации, содержащейся в государственных информационных системах, с использованием шифровальных (криптографических) средств», утвержденными приказом ФСБ России от 24 октября 2022 г. № 524.</w:t>
      </w:r>
    </w:p>
    <w:p w14:paraId="746A2200" w14:textId="77777777" w:rsidR="0004290A" w:rsidRDefault="0051588E">
      <w:pPr>
        <w:pStyle w:val="-"/>
        <w:numPr>
          <w:ilvl w:val="0"/>
          <w:numId w:val="109"/>
        </w:numPr>
        <w:rPr>
          <w:lang w:bidi="ar-SA"/>
        </w:rPr>
      </w:pPr>
      <w:r>
        <w:rPr>
          <w:lang w:bidi="ar-SA"/>
        </w:rPr>
        <w:t>АИС ФССП России, является распределенной – выделяются местный (порядка 2 800 объектов), региональный (86 объектов) и федеральный уровни. Включает в себя следующие структурные элементы:</w:t>
      </w:r>
    </w:p>
    <w:p w14:paraId="26A747FF" w14:textId="77777777" w:rsidR="0004290A" w:rsidRDefault="0051588E">
      <w:pPr>
        <w:pStyle w:val="-1"/>
      </w:pPr>
      <w:r>
        <w:t>прикладные информационные подсистемы;</w:t>
      </w:r>
    </w:p>
    <w:p w14:paraId="7A81CDFC" w14:textId="77777777" w:rsidR="0004290A" w:rsidRDefault="0051588E">
      <w:pPr>
        <w:pStyle w:val="-1"/>
      </w:pPr>
      <w:r>
        <w:t>общесистемное ПО;</w:t>
      </w:r>
    </w:p>
    <w:p w14:paraId="60C84045" w14:textId="77777777" w:rsidR="0004290A" w:rsidRDefault="0051588E">
      <w:pPr>
        <w:pStyle w:val="-1"/>
      </w:pPr>
      <w:r>
        <w:t>вычислительная инфраструктура (ВИ);</w:t>
      </w:r>
    </w:p>
    <w:p w14:paraId="7D567D7D" w14:textId="77777777" w:rsidR="0004290A" w:rsidRDefault="0051588E">
      <w:pPr>
        <w:pStyle w:val="-1"/>
      </w:pPr>
      <w:r>
        <w:t>мультисервисная телекоммуникационная инфраструктура (МТИ).</w:t>
      </w:r>
    </w:p>
    <w:p w14:paraId="7A193039" w14:textId="77777777" w:rsidR="0004290A" w:rsidRDefault="0051588E">
      <w:pPr>
        <w:pStyle w:val="-"/>
        <w:numPr>
          <w:ilvl w:val="0"/>
          <w:numId w:val="110"/>
        </w:numPr>
        <w:rPr>
          <w:lang w:bidi="ar-SA"/>
        </w:rPr>
      </w:pPr>
      <w:r>
        <w:rPr>
          <w:lang w:bidi="ar-SA"/>
        </w:rPr>
        <w:t>АИС ФССП России включает в себя следующие прикладные подсистемы (компоненты):</w:t>
      </w:r>
    </w:p>
    <w:p w14:paraId="335BF8D0" w14:textId="77777777" w:rsidR="0004290A" w:rsidRDefault="0051588E">
      <w:pPr>
        <w:pStyle w:val="-1"/>
      </w:pPr>
      <w:r>
        <w:t>Подсистема централизованного ведения и распространения нормативно-справочной информации (Подсистема НСИ) АИС ФССП России;</w:t>
      </w:r>
    </w:p>
    <w:p w14:paraId="6A651203" w14:textId="77777777" w:rsidR="0004290A" w:rsidRDefault="0051588E">
      <w:pPr>
        <w:pStyle w:val="-1"/>
      </w:pPr>
      <w:r>
        <w:t>Подсистема технологического мониторинга и администрирования (Подсистема ТМА) АИС ФССП России;</w:t>
      </w:r>
    </w:p>
    <w:p w14:paraId="4270DDBF" w14:textId="77777777" w:rsidR="0004290A" w:rsidRDefault="0051588E">
      <w:pPr>
        <w:pStyle w:val="-1"/>
      </w:pPr>
      <w:r>
        <w:t>Подсистема гарантированной доставки (Подсистема ГД) АИС ФССП России;</w:t>
      </w:r>
    </w:p>
    <w:p w14:paraId="7EF7CE5C" w14:textId="77777777" w:rsidR="0004290A" w:rsidRDefault="0051588E">
      <w:pPr>
        <w:pStyle w:val="-1"/>
      </w:pPr>
      <w:r>
        <w:t>Программный комплекс отдела судебных приставов (ПК ОСП) АИС ФССП России;</w:t>
      </w:r>
    </w:p>
    <w:p w14:paraId="03B4A7CC" w14:textId="77777777" w:rsidR="0004290A" w:rsidRDefault="0051588E">
      <w:pPr>
        <w:pStyle w:val="-1"/>
      </w:pPr>
      <w:r>
        <w:t>Подсистема ведомственного статистического учета (Подсистема ВС) АИС ФССП России;</w:t>
      </w:r>
    </w:p>
    <w:p w14:paraId="4495E0B3" w14:textId="77777777" w:rsidR="0004290A" w:rsidRDefault="0051588E">
      <w:pPr>
        <w:pStyle w:val="-1"/>
      </w:pPr>
      <w:r>
        <w:t>Подсистема оперативного мониторинга и анализа информации (Подсистема ВА) АИС ФССП России на базе центральной и региональных баз данных;</w:t>
      </w:r>
    </w:p>
    <w:p w14:paraId="44DA1795" w14:textId="77777777" w:rsidR="0004290A" w:rsidRDefault="0051588E">
      <w:pPr>
        <w:pStyle w:val="-1"/>
      </w:pPr>
      <w:r>
        <w:lastRenderedPageBreak/>
        <w:t>Подсистема межведомственного взаимодействия (Подсистема МВВ) АИС ФССП России;</w:t>
      </w:r>
    </w:p>
    <w:p w14:paraId="7DC77FD3" w14:textId="77777777" w:rsidR="0004290A" w:rsidRDefault="0051588E">
      <w:pPr>
        <w:pStyle w:val="-1"/>
      </w:pPr>
      <w:r>
        <w:t>Подсистема кадрового учета, расчета заработной платы и бухгалтерского учета АИС ФССП России;</w:t>
      </w:r>
    </w:p>
    <w:p w14:paraId="697FB38B" w14:textId="77777777" w:rsidR="0004290A" w:rsidRDefault="0051588E">
      <w:pPr>
        <w:pStyle w:val="-1"/>
      </w:pPr>
      <w:r>
        <w:t>Ведомственная система электронной почты АИС ФССП России;</w:t>
      </w:r>
    </w:p>
    <w:p w14:paraId="6317B8EE" w14:textId="77777777" w:rsidR="0004290A" w:rsidRDefault="0051588E">
      <w:pPr>
        <w:pStyle w:val="-1"/>
      </w:pPr>
      <w:r>
        <w:t>Подсистема электронного документооборота (Подсистема ЭД) АИС ФССП России;</w:t>
      </w:r>
    </w:p>
    <w:p w14:paraId="201E6FB5" w14:textId="77777777" w:rsidR="0004290A" w:rsidRDefault="0051588E">
      <w:pPr>
        <w:pStyle w:val="-1"/>
      </w:pPr>
      <w:r>
        <w:t>Ведомственный служебный портал АИС ФССП России;</w:t>
      </w:r>
    </w:p>
    <w:p w14:paraId="4AB04626" w14:textId="77777777" w:rsidR="0004290A" w:rsidRDefault="0051588E">
      <w:pPr>
        <w:pStyle w:val="-1"/>
      </w:pPr>
      <w:r>
        <w:t>Официальный интернет-сайт ФССП России.</w:t>
      </w:r>
    </w:p>
    <w:p w14:paraId="67800003" w14:textId="77777777" w:rsidR="0004290A" w:rsidRDefault="0051588E">
      <w:pPr>
        <w:pStyle w:val="-"/>
        <w:numPr>
          <w:ilvl w:val="0"/>
          <w:numId w:val="111"/>
        </w:numPr>
      </w:pPr>
      <w:r>
        <w:rPr>
          <w:lang w:bidi="ar-SA"/>
        </w:rPr>
        <w:t>Указанные подсистемы, установленные на объектах автоматизации, объединены в узлы (являются объектами защиты информационной системы) следующих типов:</w:t>
      </w:r>
    </w:p>
    <w:p w14:paraId="348D559F" w14:textId="77777777" w:rsidR="0004290A" w:rsidRDefault="0051588E">
      <w:pPr>
        <w:pStyle w:val="-1"/>
      </w:pPr>
      <w:r>
        <w:t>Узел подсистем структурного подразделения ТО ФССП России;</w:t>
      </w:r>
    </w:p>
    <w:p w14:paraId="2D1A8922" w14:textId="77777777" w:rsidR="0004290A" w:rsidRDefault="0051588E">
      <w:pPr>
        <w:pStyle w:val="-1"/>
      </w:pPr>
      <w:r>
        <w:t>Узел подсистем аппарата управления ТО ФССП России;</w:t>
      </w:r>
    </w:p>
    <w:p w14:paraId="6E0BA50E" w14:textId="77777777" w:rsidR="0004290A" w:rsidRDefault="0051588E">
      <w:pPr>
        <w:pStyle w:val="-1"/>
      </w:pPr>
      <w:r>
        <w:t>Узел подсистем центрального аппарата ФССП России;</w:t>
      </w:r>
    </w:p>
    <w:p w14:paraId="4FC803C5" w14:textId="77777777" w:rsidR="0004290A" w:rsidRDefault="0051588E">
      <w:pPr>
        <w:pStyle w:val="-1"/>
      </w:pPr>
      <w:r>
        <w:t>Узел подсистем ФЦОД.</w:t>
      </w:r>
    </w:p>
    <w:p w14:paraId="6C925CD5" w14:textId="77777777" w:rsidR="00FD2C30" w:rsidRDefault="00FD2C30" w:rsidP="00FD2C30">
      <w:pPr>
        <w:pStyle w:val="-"/>
        <w:numPr>
          <w:ilvl w:val="0"/>
          <w:numId w:val="112"/>
        </w:numPr>
        <w:rPr>
          <w:lang w:bidi="ar-SA"/>
        </w:rPr>
      </w:pPr>
      <w:r>
        <w:rPr>
          <w:lang w:bidi="ar-SA"/>
        </w:rPr>
        <w:t xml:space="preserve">Технологическая платформа, </w:t>
      </w:r>
      <w:r w:rsidRPr="00FD2C30">
        <w:rPr>
          <w:lang w:bidi="ar-SA"/>
        </w:rPr>
        <w:t>свидетельство о государственной регистрации программы для ЭВМ № 2019661671 от 05.09.2019; внесено в единый реестр российских программ для электронных вычислительных машин и баз данных за реестровой записью № 4370 от 29.03.2018 на основании приказа Минкомсвязи России от 28.03.2018 № 136 (далее – технологическая платформа)</w:t>
      </w:r>
      <w:r>
        <w:rPr>
          <w:lang w:bidi="ar-SA"/>
        </w:rPr>
        <w:t>.</w:t>
      </w:r>
    </w:p>
    <w:p w14:paraId="474575CE" w14:textId="0FFC582D" w:rsidR="0004290A" w:rsidRDefault="0051588E">
      <w:pPr>
        <w:pStyle w:val="-"/>
        <w:numPr>
          <w:ilvl w:val="0"/>
          <w:numId w:val="112"/>
        </w:numPr>
        <w:rPr>
          <w:lang w:bidi="ar-SA"/>
        </w:rPr>
      </w:pPr>
      <w:r>
        <w:rPr>
          <w:lang w:bidi="ar-SA"/>
        </w:rPr>
        <w:t>Подсистема ГД, Подсистема ТМА, ПК ОСП, Подсистема ВС, Подсистема ВА, Подсистема МВВ, Подсистема НСИ, Подсистема ЭД, Ведомственный служебный портал являются различными конфигурациями единой технологической платформы.</w:t>
      </w:r>
    </w:p>
    <w:p w14:paraId="012DFD69" w14:textId="22508BB6" w:rsidR="0004290A" w:rsidRDefault="0051588E">
      <w:pPr>
        <w:pStyle w:val="-"/>
        <w:numPr>
          <w:ilvl w:val="0"/>
          <w:numId w:val="114"/>
        </w:numPr>
        <w:rPr>
          <w:lang w:bidi="ar-SA"/>
        </w:rPr>
      </w:pPr>
      <w:r>
        <w:rPr>
          <w:lang w:bidi="ar-SA"/>
        </w:rPr>
        <w:t>Серверная часть технологической платформы включает в себя:</w:t>
      </w:r>
    </w:p>
    <w:p w14:paraId="5C5F4A02" w14:textId="77777777" w:rsidR="0004290A" w:rsidRDefault="0051588E">
      <w:pPr>
        <w:pStyle w:val="-1"/>
      </w:pPr>
      <w:r>
        <w:t>СУБД «Ред База Данных» (запись в реестре №1 от 29.01.2016 на основании приказа Министерства цифрового развития, связи и массовых коммуникаций Российской Федерации от 29.01.2016 №19);</w:t>
      </w:r>
    </w:p>
    <w:p w14:paraId="4EA716A7" w14:textId="77777777" w:rsidR="0004290A" w:rsidRDefault="0051588E">
      <w:pPr>
        <w:pStyle w:val="-1"/>
      </w:pPr>
      <w:r>
        <w:t xml:space="preserve">приложение </w:t>
      </w:r>
      <w:r>
        <w:rPr>
          <w:lang w:val="en-US"/>
        </w:rPr>
        <w:t>Java</w:t>
      </w:r>
      <w:r>
        <w:t>.</w:t>
      </w:r>
    </w:p>
    <w:p w14:paraId="7B1CE77F" w14:textId="72A7BEDA" w:rsidR="0004290A" w:rsidRDefault="0051588E" w:rsidP="00FD2C30">
      <w:pPr>
        <w:pStyle w:val="-"/>
        <w:numPr>
          <w:ilvl w:val="0"/>
          <w:numId w:val="114"/>
        </w:numPr>
        <w:rPr>
          <w:lang w:bidi="ar-SA"/>
        </w:rPr>
      </w:pPr>
      <w:r>
        <w:rPr>
          <w:lang w:bidi="ar-SA"/>
        </w:rPr>
        <w:t>Клиентская часть технологической платформы включает в себя:</w:t>
      </w:r>
    </w:p>
    <w:p w14:paraId="1EE9E362" w14:textId="77777777" w:rsidR="0004290A" w:rsidRDefault="0051588E">
      <w:pPr>
        <w:pStyle w:val="-1"/>
      </w:pPr>
      <w:r>
        <w:t>библиотека доступа к СУБД «Ред База Данных»;</w:t>
      </w:r>
    </w:p>
    <w:p w14:paraId="0DC4DDFA" w14:textId="77777777" w:rsidR="0004290A" w:rsidRDefault="0051588E">
      <w:pPr>
        <w:pStyle w:val="-1"/>
      </w:pPr>
      <w:r>
        <w:t xml:space="preserve">приложение </w:t>
      </w:r>
      <w:r>
        <w:rPr>
          <w:lang w:val="en-US"/>
        </w:rPr>
        <w:t>Java</w:t>
      </w:r>
      <w:r>
        <w:t xml:space="preserve"> («толстый» клиент).</w:t>
      </w:r>
    </w:p>
    <w:p w14:paraId="54847C36" w14:textId="77777777" w:rsidR="0004290A" w:rsidRDefault="0051588E">
      <w:pPr>
        <w:pStyle w:val="-"/>
        <w:numPr>
          <w:ilvl w:val="0"/>
          <w:numId w:val="115"/>
        </w:numPr>
        <w:rPr>
          <w:lang w:bidi="ar-SA"/>
        </w:rPr>
      </w:pPr>
      <w:r>
        <w:rPr>
          <w:lang w:bidi="ar-SA"/>
        </w:rPr>
        <w:t>Для функционирования подсистем АИС ФССП России необходима среда исполнения, состоящая из:</w:t>
      </w:r>
    </w:p>
    <w:p w14:paraId="799E0CE3" w14:textId="458B7BEF" w:rsidR="0004290A" w:rsidRDefault="0051588E">
      <w:pPr>
        <w:pStyle w:val="-1"/>
      </w:pPr>
      <w:r>
        <w:t>операционной системы семейства Linux;</w:t>
      </w:r>
    </w:p>
    <w:p w14:paraId="3F616889" w14:textId="77777777" w:rsidR="0004290A" w:rsidRDefault="0051588E">
      <w:pPr>
        <w:pStyle w:val="-1"/>
      </w:pPr>
      <w:r>
        <w:t xml:space="preserve">сервера веб-приложений </w:t>
      </w:r>
      <w:r>
        <w:rPr>
          <w:lang w:val="en-US"/>
        </w:rPr>
        <w:t>Apache</w:t>
      </w:r>
      <w:r>
        <w:t xml:space="preserve"> </w:t>
      </w:r>
      <w:r>
        <w:rPr>
          <w:lang w:val="en-US"/>
        </w:rPr>
        <w:t>Tomcat</w:t>
      </w:r>
      <w:r>
        <w:t>;</w:t>
      </w:r>
    </w:p>
    <w:p w14:paraId="16F42437" w14:textId="77777777" w:rsidR="0004290A" w:rsidRDefault="0051588E">
      <w:pPr>
        <w:pStyle w:val="-1"/>
        <w:rPr>
          <w:lang w:val="en-US"/>
        </w:rPr>
      </w:pPr>
      <w:r>
        <w:t>среды</w:t>
      </w:r>
      <w:r>
        <w:rPr>
          <w:lang w:val="en-US"/>
        </w:rPr>
        <w:t xml:space="preserve"> </w:t>
      </w:r>
      <w:r>
        <w:t>исполнения</w:t>
      </w:r>
      <w:r>
        <w:rPr>
          <w:lang w:val="en-US"/>
        </w:rPr>
        <w:t xml:space="preserve"> Java Runtime Environment;</w:t>
      </w:r>
    </w:p>
    <w:p w14:paraId="2F1E20A8" w14:textId="77777777" w:rsidR="0004290A" w:rsidRDefault="0051588E">
      <w:pPr>
        <w:pStyle w:val="-1"/>
      </w:pPr>
      <w:r>
        <w:t>криптопровайдера СКЗИ КриптоПро;</w:t>
      </w:r>
    </w:p>
    <w:p w14:paraId="31D79C3B" w14:textId="77777777" w:rsidR="0004290A" w:rsidRDefault="0051588E">
      <w:pPr>
        <w:pStyle w:val="-1"/>
      </w:pPr>
      <w:r>
        <w:t xml:space="preserve">плагина средств электронной подписи для </w:t>
      </w:r>
      <w:r>
        <w:rPr>
          <w:lang w:val="en-US"/>
        </w:rPr>
        <w:t>Mozilla</w:t>
      </w:r>
      <w:r>
        <w:t xml:space="preserve"> </w:t>
      </w:r>
      <w:r>
        <w:rPr>
          <w:lang w:val="en-US"/>
        </w:rPr>
        <w:t>Firefox</w:t>
      </w:r>
      <w:r>
        <w:t>.</w:t>
      </w:r>
    </w:p>
    <w:p w14:paraId="37915D0C" w14:textId="77777777" w:rsidR="0004290A" w:rsidRDefault="0051588E">
      <w:pPr>
        <w:pStyle w:val="-"/>
        <w:numPr>
          <w:ilvl w:val="0"/>
          <w:numId w:val="116"/>
        </w:numPr>
        <w:rPr>
          <w:lang w:bidi="ar-SA"/>
        </w:rPr>
      </w:pPr>
      <w:r>
        <w:t>Основными компонентами вычислительной инфраструктуры федерального уровня является Федеральный центр обработки данных ФССП России (ФЦОД) и Центральный аппарат ФССП России (ЦА).</w:t>
      </w:r>
    </w:p>
    <w:p w14:paraId="5EAB787D" w14:textId="77777777" w:rsidR="0004290A" w:rsidRDefault="0051588E">
      <w:pPr>
        <w:pStyle w:val="-"/>
        <w:numPr>
          <w:ilvl w:val="0"/>
          <w:numId w:val="117"/>
        </w:numPr>
      </w:pPr>
      <w:r>
        <w:t>Оборудование на федеральном и региональном уровнях распределено между двумя контурами:</w:t>
      </w:r>
    </w:p>
    <w:p w14:paraId="733A3929" w14:textId="77777777" w:rsidR="0004290A" w:rsidRDefault="0051588E">
      <w:pPr>
        <w:pStyle w:val="-1"/>
      </w:pPr>
      <w:r>
        <w:t>«Открытый» контур, не обрабатывающий конфиденциальную информацию;</w:t>
      </w:r>
    </w:p>
    <w:p w14:paraId="1BAFCD5D" w14:textId="77777777" w:rsidR="0004290A" w:rsidRDefault="0051588E">
      <w:pPr>
        <w:pStyle w:val="-1"/>
      </w:pPr>
      <w:r>
        <w:t>«Закрытый» контур, обрабатывающий конфиденциальную информацию.</w:t>
      </w:r>
    </w:p>
    <w:p w14:paraId="426618D0" w14:textId="77777777" w:rsidR="0004290A" w:rsidRDefault="0051588E">
      <w:pPr>
        <w:pStyle w:val="--22"/>
        <w:rPr>
          <w:szCs w:val="24"/>
        </w:rPr>
      </w:pPr>
      <w:r>
        <w:t>На местном уровне все оборудование функционирует в рамках «Закрытого» контура.</w:t>
      </w:r>
    </w:p>
    <w:p w14:paraId="6F342D82" w14:textId="77777777" w:rsidR="0004290A" w:rsidRDefault="0051588E">
      <w:pPr>
        <w:pStyle w:val="-"/>
        <w:numPr>
          <w:ilvl w:val="0"/>
          <w:numId w:val="119"/>
        </w:numPr>
        <w:rPr>
          <w:lang w:bidi="ar-SA"/>
        </w:rPr>
      </w:pPr>
      <w:r>
        <w:rPr>
          <w:lang w:bidi="ar-SA"/>
        </w:rPr>
        <w:lastRenderedPageBreak/>
        <w:t>ГИС АИС ФССП России аттестована по требованиям безопасности (Аттестат соответствия требованиям по защите информации от 23.12.2020 (переоформлен 14.04.2023) №128/3дсп), как ГИС 1 класса срок действия аттестата — бессрочно. Аттестация проводилась по принципу аттестационных испытаний типовых сегментов ГИС.</w:t>
      </w:r>
    </w:p>
    <w:p w14:paraId="3FC2B795" w14:textId="77777777" w:rsidR="0004290A" w:rsidRDefault="0051588E">
      <w:pPr>
        <w:pStyle w:val="-"/>
        <w:numPr>
          <w:ilvl w:val="0"/>
          <w:numId w:val="120"/>
        </w:numPr>
        <w:rPr>
          <w:lang w:bidi="ar-SA"/>
        </w:rPr>
      </w:pPr>
      <w:r>
        <w:rPr>
          <w:lang w:bidi="ar-SA"/>
        </w:rPr>
        <w:t>«Модель нарушителя и угроз безопасности информации, отрабатываемой в Автоматизированной информационной системы Федеральной службы судебных приставов» согласована с ФСТЭК России (письмо от 09.12.2020 №28/20-ДСП).</w:t>
      </w:r>
    </w:p>
    <w:p w14:paraId="2C09A393" w14:textId="77777777" w:rsidR="0004290A" w:rsidRDefault="0051588E">
      <w:pPr>
        <w:pStyle w:val="-2"/>
        <w:rPr>
          <w:rFonts w:cs="Times New Roman"/>
        </w:rPr>
      </w:pPr>
      <w:r>
        <w:rPr>
          <w:rFonts w:cs="Times New Roman"/>
        </w:rPr>
        <w:t> </w:t>
      </w:r>
      <w:bookmarkStart w:id="128" w:name="_Toc238993482"/>
      <w:bookmarkStart w:id="129" w:name="_Toc239865539"/>
      <w:r>
        <w:rPr>
          <w:rFonts w:cs="Times New Roman"/>
        </w:rPr>
        <w:t>Мультисервисная телекоммуникационная инфраструктура</w:t>
      </w:r>
      <w:bookmarkEnd w:id="128"/>
      <w:bookmarkEnd w:id="129"/>
    </w:p>
    <w:p w14:paraId="08D50D15" w14:textId="77777777" w:rsidR="0004290A" w:rsidRDefault="0051588E">
      <w:pPr>
        <w:pStyle w:val="-"/>
        <w:numPr>
          <w:ilvl w:val="0"/>
          <w:numId w:val="121"/>
        </w:numPr>
        <w:rPr>
          <w:lang w:bidi="ar-SA"/>
        </w:rPr>
      </w:pPr>
      <w:r>
        <w:rPr>
          <w:lang w:bidi="ar-SA"/>
        </w:rPr>
        <w:t>Мультисервисная система телекоммуникаций обеспечивает безопасную передачу данных по каналам связи для формирования ведомственных информационных ресурсов, а также передачу звука и изображения для обеспечения ведомственной телефонии и видеоконференцсвязи.</w:t>
      </w:r>
    </w:p>
    <w:p w14:paraId="70638776" w14:textId="77777777" w:rsidR="0004290A" w:rsidRDefault="0051588E">
      <w:pPr>
        <w:pStyle w:val="-"/>
        <w:numPr>
          <w:ilvl w:val="0"/>
          <w:numId w:val="122"/>
        </w:numPr>
        <w:rPr>
          <w:lang w:bidi="ar-SA"/>
        </w:rPr>
      </w:pPr>
      <w:r>
        <w:rPr>
          <w:lang w:bidi="ar-SA"/>
        </w:rPr>
        <w:t>Мультисервисная телекоммуникационная инфраструктура состоит из:</w:t>
      </w:r>
    </w:p>
    <w:p w14:paraId="3550B9D8" w14:textId="77777777" w:rsidR="0004290A" w:rsidRDefault="0051588E">
      <w:pPr>
        <w:pStyle w:val="-1"/>
      </w:pPr>
      <w:r>
        <w:t>мультисервисной системы телекоммуникаций (МСТ);</w:t>
      </w:r>
    </w:p>
    <w:p w14:paraId="74F67699" w14:textId="77777777" w:rsidR="0004290A" w:rsidRDefault="0051588E">
      <w:pPr>
        <w:pStyle w:val="-1"/>
      </w:pPr>
      <w:r>
        <w:t>ведомственной телефонной сети (ВТС), центра телефонного обслуживания (ЦТО) в составе ВТС;</w:t>
      </w:r>
    </w:p>
    <w:p w14:paraId="2E30B156" w14:textId="77777777" w:rsidR="0004290A" w:rsidRDefault="0051588E">
      <w:pPr>
        <w:pStyle w:val="-1"/>
      </w:pPr>
      <w:r>
        <w:t>ведомственной системы видеоконференцсвязи (далее – ВКС).</w:t>
      </w:r>
    </w:p>
    <w:p w14:paraId="1D0FFD7F" w14:textId="77777777" w:rsidR="0004290A" w:rsidRDefault="0051588E">
      <w:pPr>
        <w:pStyle w:val="-"/>
        <w:numPr>
          <w:ilvl w:val="0"/>
          <w:numId w:val="123"/>
        </w:numPr>
        <w:rPr>
          <w:lang w:bidi="ar-SA"/>
        </w:rPr>
      </w:pPr>
      <w:r>
        <w:rPr>
          <w:lang w:bidi="ar-SA"/>
        </w:rPr>
        <w:t>Центральный аппарат, все аппараты управления территориальных органов ФССП России, все отделы судебных приставов подключены к ведомственной сети передачи данных. Ведомственная сеть передачи данных построена на базе сертифицированных ФСБ России и ФСТЭК России криптошлюзов VipNet Coordinator (все объекты подключены к одной криптосети № 896).</w:t>
      </w:r>
    </w:p>
    <w:p w14:paraId="097CAF08" w14:textId="77777777" w:rsidR="0004290A" w:rsidRDefault="0051588E">
      <w:pPr>
        <w:pStyle w:val="-"/>
        <w:numPr>
          <w:ilvl w:val="0"/>
          <w:numId w:val="124"/>
        </w:numPr>
        <w:rPr>
          <w:lang w:bidi="ar-SA"/>
        </w:rPr>
      </w:pPr>
      <w:r>
        <w:rPr>
          <w:lang w:bidi="ar-SA"/>
        </w:rPr>
        <w:t>Доступ в сеть Интернет обеспечивается через сертифицированные ФСТЭК России межсетевые экраны, в отделах судебных приставов доступ в сеть Интернет ограничен.</w:t>
      </w:r>
    </w:p>
    <w:p w14:paraId="0F537ABC" w14:textId="77777777" w:rsidR="0004290A" w:rsidRDefault="0051588E">
      <w:pPr>
        <w:pStyle w:val="-"/>
        <w:numPr>
          <w:ilvl w:val="0"/>
          <w:numId w:val="125"/>
        </w:numPr>
        <w:rPr>
          <w:lang w:bidi="ar-SA"/>
        </w:rPr>
      </w:pPr>
      <w:r>
        <w:rPr>
          <w:lang w:bidi="ar-SA"/>
        </w:rPr>
        <w:t>Объекты регионального уровня имеют выход в Интернет через выделенные (не связанные с ВСПД) арендуемые каналы связи. Объекты местного уровня для взаимодействия с Интернетом пользуются соответствующими каналами регионального уровня передавая трафик до них через ВСПД. Доступ ЦА (ФЦОД) в Интернет реализуется через RSNet, на уровне провайдера обеспечивается защита от DDoS атак</w:t>
      </w:r>
    </w:p>
    <w:p w14:paraId="109833F3" w14:textId="77777777" w:rsidR="0004290A" w:rsidRDefault="0051588E">
      <w:pPr>
        <w:pStyle w:val="-"/>
        <w:numPr>
          <w:ilvl w:val="0"/>
          <w:numId w:val="126"/>
        </w:numPr>
        <w:rPr>
          <w:lang w:bidi="ar-SA"/>
        </w:rPr>
      </w:pPr>
      <w:r>
        <w:rPr>
          <w:lang w:bidi="ar-SA"/>
        </w:rPr>
        <w:t>Выход в Интернет в каждом из АУ являющемся Местом оказания Услуг реализован через сертифицированный межсетевой экран «Diamond VPN/FW-4106» производства компании ООО «ТСС» имеющий свободный слот для установки дополнительного сетевого модуля.</w:t>
      </w:r>
    </w:p>
    <w:p w14:paraId="3A0DA6DA" w14:textId="77777777" w:rsidR="0004290A" w:rsidRDefault="0051588E">
      <w:pPr>
        <w:pStyle w:val="-"/>
        <w:numPr>
          <w:ilvl w:val="0"/>
          <w:numId w:val="127"/>
        </w:numPr>
        <w:rPr>
          <w:lang w:bidi="ar-SA"/>
        </w:rPr>
      </w:pPr>
      <w:r>
        <w:rPr>
          <w:lang w:bidi="ar-SA"/>
        </w:rPr>
        <w:t>Выход в Интернет в ГМУ реализован через сертифицированный межсетевой экран «Diamond VPN/FW-5302» производства компании ООО «ТСС» имеющих один свободный порт 1000Base-T.</w:t>
      </w:r>
    </w:p>
    <w:p w14:paraId="38C6CE2A" w14:textId="77777777" w:rsidR="0004290A" w:rsidRDefault="0051588E">
      <w:pPr>
        <w:pStyle w:val="-"/>
        <w:numPr>
          <w:ilvl w:val="0"/>
          <w:numId w:val="128"/>
        </w:numPr>
        <w:rPr>
          <w:lang w:bidi="ar-SA"/>
        </w:rPr>
      </w:pPr>
      <w:r>
        <w:rPr>
          <w:lang w:bidi="ar-SA"/>
        </w:rPr>
        <w:t xml:space="preserve"> «Открытый» контур АУ отделен от «Закрытого» контура АУ посредством кластера сертифицированных межсетевых экранов «Diamond VPN/FW-4106» производства компании ООО «ТСС», каждый межсетевой экран имеет один свободный порт 1000Base-T.</w:t>
      </w:r>
    </w:p>
    <w:p w14:paraId="3DDFFA59" w14:textId="77777777" w:rsidR="0004290A" w:rsidRDefault="0051588E">
      <w:pPr>
        <w:pStyle w:val="-2"/>
        <w:rPr>
          <w:rFonts w:cs="Times New Roman"/>
        </w:rPr>
      </w:pPr>
      <w:bookmarkStart w:id="130" w:name="_Toc238993483"/>
      <w:bookmarkStart w:id="131" w:name="_Toc239865540"/>
      <w:r>
        <w:rPr>
          <w:rFonts w:cs="Times New Roman"/>
        </w:rPr>
        <w:t>Вычислительная инфраструктура</w:t>
      </w:r>
      <w:bookmarkEnd w:id="130"/>
      <w:bookmarkEnd w:id="131"/>
    </w:p>
    <w:p w14:paraId="5494010C" w14:textId="77777777" w:rsidR="0004290A" w:rsidRDefault="0051588E">
      <w:pPr>
        <w:pStyle w:val="-"/>
        <w:numPr>
          <w:ilvl w:val="0"/>
          <w:numId w:val="129"/>
        </w:numPr>
        <w:rPr>
          <w:lang w:bidi="ar-SA"/>
        </w:rPr>
      </w:pPr>
      <w:r>
        <w:rPr>
          <w:lang w:bidi="ar-SA"/>
        </w:rPr>
        <w:t>Вычислительная инфраструктура состоит из следующих комплексов:</w:t>
      </w:r>
    </w:p>
    <w:p w14:paraId="4CF90598" w14:textId="77777777" w:rsidR="0004290A" w:rsidRDefault="0051588E">
      <w:pPr>
        <w:pStyle w:val="-1"/>
      </w:pPr>
      <w:r>
        <w:t>информационно-вычислительные системы;</w:t>
      </w:r>
    </w:p>
    <w:p w14:paraId="08588911" w14:textId="77777777" w:rsidR="0004290A" w:rsidRDefault="0051588E">
      <w:pPr>
        <w:pStyle w:val="-1"/>
      </w:pPr>
      <w:r>
        <w:t>информационной безопасности;</w:t>
      </w:r>
    </w:p>
    <w:p w14:paraId="478EF36B" w14:textId="77777777" w:rsidR="0004290A" w:rsidRDefault="0051588E">
      <w:pPr>
        <w:pStyle w:val="-1"/>
      </w:pPr>
      <w:r>
        <w:t>инженерных подсистем;</w:t>
      </w:r>
    </w:p>
    <w:p w14:paraId="521D2A15" w14:textId="77777777" w:rsidR="0004290A" w:rsidRDefault="0051588E">
      <w:pPr>
        <w:pStyle w:val="-1"/>
      </w:pPr>
      <w:r>
        <w:t>мониторинга и управления;</w:t>
      </w:r>
    </w:p>
    <w:p w14:paraId="43E45C24" w14:textId="77777777" w:rsidR="0004290A" w:rsidRDefault="0051588E">
      <w:pPr>
        <w:pStyle w:val="-1"/>
      </w:pPr>
      <w:r>
        <w:t>локальных вычислительных сетей;</w:t>
      </w:r>
    </w:p>
    <w:p w14:paraId="2AAFBC3A" w14:textId="77777777" w:rsidR="0004290A" w:rsidRDefault="0051588E">
      <w:pPr>
        <w:pStyle w:val="-1"/>
      </w:pPr>
      <w:r>
        <w:t>комплекс оборудования рабочих мест пользователей.</w:t>
      </w:r>
    </w:p>
    <w:p w14:paraId="32D4CD2B" w14:textId="77777777" w:rsidR="0004290A" w:rsidRDefault="0051588E">
      <w:pPr>
        <w:pStyle w:val="3"/>
        <w:spacing w:before="120" w:line="259" w:lineRule="auto"/>
        <w:rPr>
          <w:rFonts w:ascii="Times New Roman" w:eastAsia="Times New Roman" w:hAnsi="Times New Roman" w:cs="Times New Roman"/>
          <w:lang w:eastAsia="ru-RU"/>
        </w:rPr>
      </w:pPr>
      <w:bookmarkStart w:id="132" w:name="_Toc238993484"/>
      <w:bookmarkStart w:id="133" w:name="_Toc239865541"/>
      <w:r>
        <w:rPr>
          <w:rFonts w:ascii="Times New Roman" w:eastAsia="Times New Roman" w:hAnsi="Times New Roman" w:cs="Times New Roman"/>
          <w:lang w:eastAsia="ru-RU"/>
        </w:rPr>
        <w:lastRenderedPageBreak/>
        <w:t>Федеральный центр обработки данных</w:t>
      </w:r>
      <w:bookmarkEnd w:id="132"/>
      <w:bookmarkEnd w:id="133"/>
    </w:p>
    <w:p w14:paraId="28CFCB21" w14:textId="77777777" w:rsidR="0004290A" w:rsidRDefault="0051588E">
      <w:pPr>
        <w:pStyle w:val="-"/>
        <w:numPr>
          <w:ilvl w:val="0"/>
          <w:numId w:val="130"/>
        </w:numPr>
        <w:rPr>
          <w:lang w:bidi="ar-SA"/>
        </w:rPr>
      </w:pPr>
      <w:r>
        <w:rPr>
          <w:lang w:bidi="ar-SA"/>
        </w:rPr>
        <w:t>Федеральный центр обработки данных ФССП России – головной центр обработки данных в составе автоматизированной информационной системы ФССП России, обеспечивающий автоматизацию деловых процессов ФССП России и ведение централизованного банка данных в исполнительном производстве, расположенный в центральном аппарате ФССП России (ЦА ФССП России), расположенном по адресу г. Москва, ул. Кузнецкий мост, д. 16/5, стр. 1.</w:t>
      </w:r>
    </w:p>
    <w:p w14:paraId="7D85BBCA" w14:textId="77777777" w:rsidR="0004290A" w:rsidRDefault="0051588E" w:rsidP="001522AC">
      <w:pPr>
        <w:pStyle w:val="-"/>
        <w:numPr>
          <w:ilvl w:val="0"/>
          <w:numId w:val="132"/>
        </w:numPr>
        <w:rPr>
          <w:lang w:bidi="ar-SA"/>
        </w:rPr>
      </w:pPr>
      <w:r>
        <w:rPr>
          <w:lang w:bidi="ar-SA"/>
        </w:rPr>
        <w:t>В ФЦОД обрабатываются общедоступная информация и информация, в отношении которой установлены требования по ее конфиденциальности. В соответствии с требованиями информационной безопасности, его архитектура предусматривает разделение подсистем на независимые контуры, которые обрабатывают конфиденциальную и открытую информацию. Предусмотрено два контура:</w:t>
      </w:r>
    </w:p>
    <w:p w14:paraId="0E8223F4" w14:textId="77777777" w:rsidR="0004290A" w:rsidRDefault="0051588E">
      <w:pPr>
        <w:pStyle w:val="-1"/>
      </w:pPr>
      <w:r>
        <w:t>«Закрытый» контур, обрабатывающий конфиденциальную информацию.</w:t>
      </w:r>
    </w:p>
    <w:p w14:paraId="31AA0CF3" w14:textId="77777777" w:rsidR="0004290A" w:rsidRDefault="0051588E">
      <w:pPr>
        <w:pStyle w:val="-1"/>
      </w:pPr>
      <w:r>
        <w:t xml:space="preserve"> «Открытый» контур, в котором конфиденциальная информация не обрабатывается.</w:t>
      </w:r>
    </w:p>
    <w:p w14:paraId="63BFA0CA" w14:textId="77777777" w:rsidR="0004290A" w:rsidRDefault="0051588E">
      <w:pPr>
        <w:pStyle w:val="-"/>
        <w:numPr>
          <w:ilvl w:val="0"/>
          <w:numId w:val="133"/>
        </w:numPr>
        <w:rPr>
          <w:lang w:bidi="ar-SA"/>
        </w:rPr>
      </w:pPr>
      <w:r>
        <w:rPr>
          <w:lang w:bidi="ar-SA"/>
        </w:rPr>
        <w:t>В составе ФЦОД выделяется шесть комплексов подсистем, объединённых по признаку функционального назначения:</w:t>
      </w:r>
    </w:p>
    <w:p w14:paraId="49884F68" w14:textId="77777777" w:rsidR="0004290A" w:rsidRDefault="0051588E">
      <w:pPr>
        <w:pStyle w:val="-1"/>
      </w:pPr>
      <w:r>
        <w:t>комплекс прикладных информационных систем (АИС ФССП России);</w:t>
      </w:r>
    </w:p>
    <w:p w14:paraId="0D5B2373" w14:textId="77777777" w:rsidR="0004290A" w:rsidRDefault="0051588E">
      <w:pPr>
        <w:pStyle w:val="-1"/>
      </w:pPr>
      <w:r>
        <w:t>комплекс информационно-вычислительных систем;</w:t>
      </w:r>
    </w:p>
    <w:p w14:paraId="7C6B9E02" w14:textId="77777777" w:rsidR="0004290A" w:rsidRDefault="0051588E">
      <w:pPr>
        <w:pStyle w:val="-1"/>
      </w:pPr>
      <w:r>
        <w:t>комплекс информационной безопасности;</w:t>
      </w:r>
    </w:p>
    <w:p w14:paraId="4799AB83" w14:textId="77777777" w:rsidR="0004290A" w:rsidRDefault="0051588E">
      <w:pPr>
        <w:pStyle w:val="-1"/>
      </w:pPr>
      <w:r>
        <w:t>комплекс инженерных подсистем;</w:t>
      </w:r>
    </w:p>
    <w:p w14:paraId="6D5592EF" w14:textId="77777777" w:rsidR="0004290A" w:rsidRDefault="0051588E">
      <w:pPr>
        <w:pStyle w:val="-1"/>
      </w:pPr>
      <w:r>
        <w:t>комплекс мониторинга и управления;</w:t>
      </w:r>
    </w:p>
    <w:p w14:paraId="06F2CC92" w14:textId="77777777" w:rsidR="0004290A" w:rsidRDefault="0051588E">
      <w:pPr>
        <w:pStyle w:val="-1"/>
      </w:pPr>
      <w:r>
        <w:t>комплекс локально-вычислительной сети.</w:t>
      </w:r>
    </w:p>
    <w:p w14:paraId="2B9EA653" w14:textId="77777777" w:rsidR="0004290A" w:rsidRDefault="0051588E">
      <w:pPr>
        <w:pStyle w:val="3"/>
        <w:spacing w:before="120" w:line="259" w:lineRule="auto"/>
        <w:rPr>
          <w:rFonts w:ascii="Times New Roman" w:hAnsi="Times New Roman" w:cs="Times New Roman"/>
        </w:rPr>
      </w:pPr>
      <w:bookmarkStart w:id="134" w:name="_Toc238993485"/>
      <w:bookmarkStart w:id="135" w:name="_Toc239865542"/>
      <w:r>
        <w:rPr>
          <w:rFonts w:ascii="Times New Roman" w:eastAsia="Times New Roman" w:hAnsi="Times New Roman" w:cs="Times New Roman"/>
          <w:lang w:eastAsia="ru-RU"/>
        </w:rPr>
        <w:t>Оборудование региональной базы данных исполнительных производств</w:t>
      </w:r>
      <w:bookmarkEnd w:id="134"/>
      <w:bookmarkEnd w:id="135"/>
    </w:p>
    <w:p w14:paraId="005F9B38" w14:textId="77777777" w:rsidR="0004290A" w:rsidRDefault="0051588E">
      <w:pPr>
        <w:pStyle w:val="-"/>
        <w:numPr>
          <w:ilvl w:val="0"/>
          <w:numId w:val="134"/>
        </w:numPr>
        <w:rPr>
          <w:lang w:bidi="ar-SA"/>
        </w:rPr>
      </w:pPr>
      <w:r>
        <w:rPr>
          <w:lang w:bidi="ar-SA"/>
        </w:rPr>
        <w:t>В аппаратах управления ТО ФССП России в демилитаризованной зоне закрытого сегмента ЛВС установлено оборудование, обеспечивающее функционирование подсистем регионального уровня: подсистемы ЭД, ВС, ТМА, ВА и региональной базы данных исполнительных производств.</w:t>
      </w:r>
    </w:p>
    <w:p w14:paraId="6ED25762" w14:textId="77777777" w:rsidR="0004290A" w:rsidRDefault="0051588E">
      <w:pPr>
        <w:pStyle w:val="-2"/>
        <w:rPr>
          <w:rFonts w:cs="Times New Roman"/>
        </w:rPr>
      </w:pPr>
      <w:bookmarkStart w:id="136" w:name="_Toc238993486"/>
      <w:bookmarkStart w:id="137" w:name="_Toc239865543"/>
      <w:r>
        <w:rPr>
          <w:rFonts w:cs="Times New Roman"/>
        </w:rPr>
        <w:t>Подсистема технологического мониторинга и администрирования</w:t>
      </w:r>
      <w:bookmarkEnd w:id="136"/>
      <w:bookmarkEnd w:id="137"/>
    </w:p>
    <w:p w14:paraId="166F329B" w14:textId="77777777" w:rsidR="0004290A" w:rsidRDefault="0051588E">
      <w:pPr>
        <w:pStyle w:val="-"/>
        <w:numPr>
          <w:ilvl w:val="0"/>
          <w:numId w:val="135"/>
        </w:numPr>
        <w:rPr>
          <w:lang w:bidi="ar-SA"/>
        </w:rPr>
      </w:pPr>
      <w:r>
        <w:rPr>
          <w:lang w:bidi="ar-SA"/>
        </w:rPr>
        <w:t>Подсистема технологического мониторинга и администрирования (Подсистема ТМА) предназначена для обеспечения возможности администрирования и мониторинга подсистем АИС ФССП России и включает следующие компоненты:</w:t>
      </w:r>
    </w:p>
    <w:p w14:paraId="42F52AAB" w14:textId="77777777" w:rsidR="0004290A" w:rsidRDefault="0051588E" w:rsidP="0051588E">
      <w:pPr>
        <w:pStyle w:val="-20"/>
        <w:numPr>
          <w:ilvl w:val="0"/>
          <w:numId w:val="136"/>
        </w:numPr>
      </w:pPr>
      <w:r>
        <w:t>Компонента Подсистемы ТМА «Управление ГД» обеспечивает:</w:t>
      </w:r>
    </w:p>
    <w:p w14:paraId="5272AB1A" w14:textId="77777777" w:rsidR="0004290A" w:rsidRDefault="0051588E">
      <w:pPr>
        <w:pStyle w:val="-1"/>
      </w:pPr>
      <w:r>
        <w:t>управление ресурсами кластера ЦБД;</w:t>
      </w:r>
    </w:p>
    <w:p w14:paraId="141ADB24" w14:textId="77777777" w:rsidR="0004290A" w:rsidRDefault="0051588E">
      <w:pPr>
        <w:pStyle w:val="-1"/>
      </w:pPr>
      <w:r>
        <w:t>управление механизмом гарантированной доставки подсистем АИС ФССП России;</w:t>
      </w:r>
    </w:p>
    <w:p w14:paraId="6555AD9F" w14:textId="77777777" w:rsidR="0004290A" w:rsidRDefault="0051588E">
      <w:pPr>
        <w:pStyle w:val="-1"/>
      </w:pPr>
      <w:r>
        <w:t>управление механизмом обновления подсистем АИС ФССП России, формирование и учет обновлений, ведение эталонных версий подсистем АИС ФССП России;</w:t>
      </w:r>
    </w:p>
    <w:p w14:paraId="22F299C9" w14:textId="77777777" w:rsidR="0004290A" w:rsidRDefault="0051588E">
      <w:pPr>
        <w:pStyle w:val="-1"/>
      </w:pPr>
      <w:r>
        <w:t>поэкземплярный учет подсистем АИС ФССП России;</w:t>
      </w:r>
    </w:p>
    <w:p w14:paraId="50027282" w14:textId="77777777" w:rsidR="0004290A" w:rsidRDefault="0051588E">
      <w:pPr>
        <w:pStyle w:val="-1"/>
      </w:pPr>
      <w:r>
        <w:t>мониторинг процессов, объектов, подсистем АИС ФССП России.</w:t>
      </w:r>
    </w:p>
    <w:p w14:paraId="08EFD1CD" w14:textId="77777777" w:rsidR="0004290A" w:rsidRDefault="0051588E" w:rsidP="0051588E">
      <w:pPr>
        <w:pStyle w:val="-20"/>
        <w:numPr>
          <w:ilvl w:val="0"/>
          <w:numId w:val="137"/>
        </w:numPr>
      </w:pPr>
      <w:r>
        <w:t xml:space="preserve">Компонента Подсистемы ТМА «Учет СВТ» обеспечивает автоматизацию учета средств вычислительной техники объектов автоматизации ФССП России: серверов, рабочих станций, сетевого оборудования, программного обеспечения, а также местонахождения указанного оборудования. Компонента предусмотрен в узлах Подсистемы ТМА центрального аппарата и аппаратов управления территориальных </w:t>
      </w:r>
      <w:r>
        <w:lastRenderedPageBreak/>
        <w:t>органов ФССП России. Компонента интегрирована со службой разрешения имен (</w:t>
      </w:r>
      <w:r>
        <w:rPr>
          <w:lang w:val="en-US"/>
        </w:rPr>
        <w:t>Domain</w:t>
      </w:r>
      <w:r>
        <w:t xml:space="preserve"> </w:t>
      </w:r>
      <w:r>
        <w:rPr>
          <w:lang w:val="en-US"/>
        </w:rPr>
        <w:t>Name</w:t>
      </w:r>
      <w:r>
        <w:t xml:space="preserve"> </w:t>
      </w:r>
      <w:r>
        <w:rPr>
          <w:lang w:val="en-US"/>
        </w:rPr>
        <w:t>System</w:t>
      </w:r>
      <w:r>
        <w:t>, DNS), обеспечивает мониторинг узлов домена.</w:t>
      </w:r>
    </w:p>
    <w:p w14:paraId="73506083" w14:textId="77777777" w:rsidR="0004290A" w:rsidRDefault="0051588E" w:rsidP="0051588E">
      <w:pPr>
        <w:pStyle w:val="-20"/>
        <w:numPr>
          <w:ilvl w:val="0"/>
          <w:numId w:val="138"/>
        </w:numPr>
      </w:pPr>
      <w:r>
        <w:t>Компонента Подсистемы ТМА «Сервис ТП» обеспечивает автоматизацию учета обращений на линию технической поддержки. Компонента функционирует на базе Подсистемы ТМА центрального аппарата ФССП России.</w:t>
      </w:r>
    </w:p>
    <w:p w14:paraId="6D9386E3" w14:textId="77777777" w:rsidR="0004290A" w:rsidRDefault="0051588E" w:rsidP="0051588E">
      <w:pPr>
        <w:pStyle w:val="-20"/>
        <w:numPr>
          <w:ilvl w:val="0"/>
          <w:numId w:val="139"/>
        </w:numPr>
      </w:pPr>
      <w:r>
        <w:t>Компонента Подсистемы ТМА «Управление ИБ» обеспечивает автоматизацию управления учетными записями пользователей, учета инцидентов, СКЗИ, аттестуемых объектов информатизации. Компонента обеспечивает:</w:t>
      </w:r>
    </w:p>
    <w:p w14:paraId="4FAA91B3" w14:textId="77777777" w:rsidR="0004290A" w:rsidRDefault="0051588E">
      <w:pPr>
        <w:pStyle w:val="-1"/>
      </w:pPr>
      <w:r>
        <w:t>автоматический анализ событий по журналам (логам);</w:t>
      </w:r>
    </w:p>
    <w:p w14:paraId="5DA454C5" w14:textId="77777777" w:rsidR="0004290A" w:rsidRDefault="0051588E">
      <w:pPr>
        <w:pStyle w:val="-1"/>
      </w:pPr>
      <w:r>
        <w:t>управление настройками безопасности всех подсистем АИС ФССП России;</w:t>
      </w:r>
    </w:p>
    <w:p w14:paraId="0454F41E" w14:textId="77777777" w:rsidR="0004290A" w:rsidRDefault="0051588E">
      <w:pPr>
        <w:pStyle w:val="-1"/>
      </w:pPr>
      <w:r>
        <w:t>управление иерархическим системным каталогом АИС ФССП России;</w:t>
      </w:r>
    </w:p>
    <w:p w14:paraId="4A25E19D" w14:textId="77777777" w:rsidR="0004290A" w:rsidRDefault="0051588E">
      <w:pPr>
        <w:pStyle w:val="-1"/>
      </w:pPr>
      <w:r>
        <w:t>управление механизмом идентификации, аутентификации и авторизации</w:t>
      </w:r>
      <w:r>
        <w:br w:type="textWrapping" w:clear="all"/>
        <w:t>в подсистемах АИС ФССП России, интеграцию с подсистемой кадрового учета АИС ФССП России;</w:t>
      </w:r>
    </w:p>
    <w:p w14:paraId="2A4D1F26" w14:textId="77777777" w:rsidR="0004290A" w:rsidRDefault="0051588E">
      <w:pPr>
        <w:pStyle w:val="-1"/>
      </w:pPr>
      <w:r>
        <w:t>формирование модели угроз безопасности персональных данных.</w:t>
      </w:r>
    </w:p>
    <w:p w14:paraId="6BB0C9D9" w14:textId="77777777" w:rsidR="0004290A" w:rsidRDefault="0051588E" w:rsidP="0051588E">
      <w:pPr>
        <w:pStyle w:val="-20"/>
        <w:numPr>
          <w:ilvl w:val="0"/>
          <w:numId w:val="140"/>
        </w:numPr>
      </w:pPr>
      <w:r>
        <w:t>Компонента Подсистемы ТМА «Управление доработкой» обеспечивает контроль и управление процессом доработки подсистем АИС ФССП России. Компонента обеспечивает:</w:t>
      </w:r>
    </w:p>
    <w:p w14:paraId="783C69E3" w14:textId="77777777" w:rsidR="0004290A" w:rsidRDefault="0051588E">
      <w:pPr>
        <w:pStyle w:val="-1"/>
      </w:pPr>
      <w:r>
        <w:t>ведение классификатора компонент подсистем АИС ФССП России;</w:t>
      </w:r>
    </w:p>
    <w:p w14:paraId="40B72493" w14:textId="77777777" w:rsidR="0004290A" w:rsidRDefault="0051588E">
      <w:pPr>
        <w:pStyle w:val="-1"/>
      </w:pPr>
      <w:r>
        <w:t>отслеживание статуса (жизненного цикла) каждой компоненты Подсистемы АИС ФССП России;</w:t>
      </w:r>
    </w:p>
    <w:p w14:paraId="4D02DFA9" w14:textId="77777777" w:rsidR="0004290A" w:rsidRDefault="0051588E">
      <w:pPr>
        <w:pStyle w:val="-1"/>
      </w:pPr>
      <w:r>
        <w:t>учет технической и эксплуатационной документации, плана тестирования;</w:t>
      </w:r>
    </w:p>
    <w:p w14:paraId="024B4272" w14:textId="77777777" w:rsidR="0004290A" w:rsidRDefault="0051588E">
      <w:pPr>
        <w:pStyle w:val="-1"/>
      </w:pPr>
      <w:r>
        <w:t>интеграцию с системой контроля версий;</w:t>
      </w:r>
    </w:p>
    <w:p w14:paraId="1C40C00C" w14:textId="77777777" w:rsidR="0004290A" w:rsidRDefault="0051588E">
      <w:pPr>
        <w:pStyle w:val="-1"/>
      </w:pPr>
      <w:r>
        <w:t>подписание обновлений электронной подписью.</w:t>
      </w:r>
    </w:p>
    <w:p w14:paraId="7B143B6A" w14:textId="77777777" w:rsidR="0004290A" w:rsidRDefault="0051588E">
      <w:pPr>
        <w:pStyle w:val="-"/>
        <w:numPr>
          <w:ilvl w:val="0"/>
          <w:numId w:val="141"/>
        </w:numPr>
        <w:rPr>
          <w:lang w:bidi="ar-SA"/>
        </w:rPr>
      </w:pPr>
      <w:r>
        <w:rPr>
          <w:lang w:bidi="ar-SA"/>
        </w:rPr>
        <w:t>Подсистема ТМА регионального уровня установлена и настроена на серверах центрального аппарата ФССП России и 86 территориальных органов ФССП России. Также в центральном аппарате развернута подсистема ТМА федерального уровня.</w:t>
      </w:r>
    </w:p>
    <w:p w14:paraId="5238450C" w14:textId="77777777" w:rsidR="0004290A" w:rsidRDefault="0051588E">
      <w:pPr>
        <w:pStyle w:val="-"/>
        <w:numPr>
          <w:ilvl w:val="0"/>
          <w:numId w:val="142"/>
        </w:numPr>
        <w:rPr>
          <w:lang w:bidi="ar-SA"/>
        </w:rPr>
      </w:pPr>
      <w:r>
        <w:rPr>
          <w:lang w:bidi="ar-SA"/>
        </w:rPr>
        <w:t>Для аутентификации и авторизации пользователей подсистем ФССП России федерального и регионального уровней используется распределенный ведомственный системный каталог на базе OpenLDAP, входящий в состав Подсистемы ТМА.</w:t>
      </w:r>
    </w:p>
    <w:p w14:paraId="53BDBACB" w14:textId="77777777" w:rsidR="0004290A" w:rsidRDefault="0051588E">
      <w:pPr>
        <w:pStyle w:val="-2"/>
        <w:rPr>
          <w:rFonts w:cs="Times New Roman"/>
        </w:rPr>
      </w:pPr>
      <w:bookmarkStart w:id="138" w:name="_Toc238993487"/>
      <w:bookmarkStart w:id="139" w:name="_Toc239865544"/>
      <w:r>
        <w:rPr>
          <w:rFonts w:cs="Times New Roman"/>
        </w:rPr>
        <w:t>Подсистема гарантированной доставки</w:t>
      </w:r>
      <w:bookmarkEnd w:id="138"/>
      <w:bookmarkEnd w:id="139"/>
    </w:p>
    <w:p w14:paraId="30B3EAFE" w14:textId="77777777" w:rsidR="0004290A" w:rsidRDefault="0051588E">
      <w:pPr>
        <w:pStyle w:val="-"/>
        <w:numPr>
          <w:ilvl w:val="0"/>
          <w:numId w:val="143"/>
        </w:numPr>
        <w:rPr>
          <w:lang w:bidi="ar-SA"/>
        </w:rPr>
      </w:pPr>
      <w:r>
        <w:rPr>
          <w:lang w:bidi="ar-SA"/>
        </w:rPr>
        <w:t>Подсистема гарантированной доставки предназначена для безопасной гарантированной доставки сообщений (файлов, документов) между узлами подсистем на объектах ФССП России.</w:t>
      </w:r>
    </w:p>
    <w:p w14:paraId="014AE5AC" w14:textId="77777777" w:rsidR="0004290A" w:rsidRDefault="0051588E">
      <w:pPr>
        <w:pStyle w:val="-"/>
        <w:numPr>
          <w:ilvl w:val="0"/>
          <w:numId w:val="144"/>
        </w:numPr>
        <w:rPr>
          <w:lang w:bidi="ar-SA"/>
        </w:rPr>
      </w:pPr>
      <w:r>
        <w:rPr>
          <w:lang w:bidi="ar-SA"/>
        </w:rPr>
        <w:t>Подсистема ГД реализует следующий набор функций:</w:t>
      </w:r>
    </w:p>
    <w:p w14:paraId="3159B155" w14:textId="77777777" w:rsidR="0004290A" w:rsidRDefault="0051588E">
      <w:pPr>
        <w:pStyle w:val="-1"/>
      </w:pPr>
      <w:r>
        <w:t xml:space="preserve">хранение и доставка сообщений по протоколу HTTP (HyperText </w:t>
      </w:r>
      <w:r>
        <w:rPr>
          <w:lang w:val="en-US"/>
        </w:rPr>
        <w:t>Transfer</w:t>
      </w:r>
      <w:r>
        <w:t xml:space="preserve"> </w:t>
      </w:r>
      <w:r>
        <w:rPr>
          <w:lang w:val="en-US"/>
        </w:rPr>
        <w:t>Protocol</w:t>
      </w:r>
      <w:r>
        <w:t xml:space="preserve">) и HTTPS (HyperText </w:t>
      </w:r>
      <w:r>
        <w:rPr>
          <w:lang w:val="en-US"/>
        </w:rPr>
        <w:t>Transfer</w:t>
      </w:r>
      <w:r>
        <w:t xml:space="preserve"> </w:t>
      </w:r>
      <w:r>
        <w:rPr>
          <w:lang w:val="en-US"/>
        </w:rPr>
        <w:t>Protocol</w:t>
      </w:r>
      <w:r>
        <w:t xml:space="preserve"> </w:t>
      </w:r>
      <w:r>
        <w:rPr>
          <w:lang w:val="en-US"/>
        </w:rPr>
        <w:t>Secure</w:t>
      </w:r>
      <w:r>
        <w:t>) (ГОСТ);</w:t>
      </w:r>
    </w:p>
    <w:p w14:paraId="58F4C60C" w14:textId="77777777" w:rsidR="0004290A" w:rsidRDefault="0051588E">
      <w:pPr>
        <w:pStyle w:val="-1"/>
      </w:pPr>
      <w:r>
        <w:t>шифрование передаваемой информации с использованием сертифицированных ФСБ России средств криптографической защиты информации;</w:t>
      </w:r>
    </w:p>
    <w:p w14:paraId="415E9A3B" w14:textId="77777777" w:rsidR="0004290A" w:rsidRDefault="0051588E">
      <w:pPr>
        <w:pStyle w:val="-1"/>
      </w:pPr>
      <w:r>
        <w:t>маршрутизация сообщений (документов, файлов) между узлами ПГД;</w:t>
      </w:r>
    </w:p>
    <w:p w14:paraId="654F9FC0" w14:textId="77777777" w:rsidR="0004290A" w:rsidRDefault="0051588E">
      <w:pPr>
        <w:pStyle w:val="-1"/>
      </w:pPr>
      <w:r>
        <w:t>ведение очереди передаваемых сообщений, приоритезация сообщений;</w:t>
      </w:r>
    </w:p>
    <w:p w14:paraId="3AB06C2E" w14:textId="77777777" w:rsidR="0004290A" w:rsidRDefault="0051588E">
      <w:pPr>
        <w:pStyle w:val="-1"/>
      </w:pPr>
      <w:r>
        <w:t>публикация сообщений для получения подсистемами по запросу;</w:t>
      </w:r>
    </w:p>
    <w:p w14:paraId="1D32FBFA" w14:textId="77777777" w:rsidR="0004290A" w:rsidRDefault="0051588E">
      <w:pPr>
        <w:pStyle w:val="-1"/>
      </w:pPr>
      <w:r>
        <w:t>ведение истории передачи сообщений;</w:t>
      </w:r>
    </w:p>
    <w:p w14:paraId="47F96270" w14:textId="77777777" w:rsidR="0004290A" w:rsidRDefault="0051588E">
      <w:pPr>
        <w:pStyle w:val="-1"/>
      </w:pPr>
      <w:r>
        <w:t>аутентификация отправителя и получателя по сертификатам Х.509;</w:t>
      </w:r>
    </w:p>
    <w:p w14:paraId="45423A81" w14:textId="77777777" w:rsidR="0004290A" w:rsidRDefault="0051588E">
      <w:pPr>
        <w:pStyle w:val="-1"/>
      </w:pPr>
      <w:r>
        <w:t>контроль целостности сообщений на промежуточных и конечном узлах.</w:t>
      </w:r>
    </w:p>
    <w:p w14:paraId="18CB3C36" w14:textId="77777777" w:rsidR="0004290A" w:rsidRDefault="0051588E">
      <w:pPr>
        <w:pStyle w:val="-"/>
        <w:numPr>
          <w:ilvl w:val="0"/>
          <w:numId w:val="145"/>
        </w:numPr>
        <w:rPr>
          <w:lang w:bidi="ar-SA"/>
        </w:rPr>
      </w:pPr>
      <w:r>
        <w:rPr>
          <w:lang w:bidi="ar-SA"/>
        </w:rPr>
        <w:t>Администрирование, контроль и управление очередями сообщений Подсистемы ГД производятся посредством Подсистемы ТМА.</w:t>
      </w:r>
    </w:p>
    <w:p w14:paraId="47D192D2" w14:textId="77777777" w:rsidR="0004290A" w:rsidRDefault="0051588E">
      <w:pPr>
        <w:pStyle w:val="-"/>
        <w:numPr>
          <w:ilvl w:val="0"/>
          <w:numId w:val="146"/>
        </w:numPr>
        <w:rPr>
          <w:lang w:bidi="ar-SA"/>
        </w:rPr>
      </w:pPr>
      <w:r>
        <w:rPr>
          <w:lang w:bidi="ar-SA"/>
        </w:rPr>
        <w:lastRenderedPageBreak/>
        <w:t>С Подсистемой ГД в настоящий момент интегрированы следующие подсистемы: Ведомственный служебный портал, Подсистема ВС, Подсистема ВА, Подсистема МВВ, Подсистема НСИ, ПК ОСП, Подсистема ГД, Подсистема ЭД, Подсистема ТМА.</w:t>
      </w:r>
    </w:p>
    <w:p w14:paraId="4DFA6CC3" w14:textId="77777777" w:rsidR="0004290A" w:rsidRDefault="0051588E">
      <w:pPr>
        <w:pStyle w:val="-"/>
        <w:numPr>
          <w:ilvl w:val="0"/>
          <w:numId w:val="147"/>
        </w:numPr>
        <w:rPr>
          <w:lang w:bidi="ar-SA"/>
        </w:rPr>
      </w:pPr>
      <w:r>
        <w:rPr>
          <w:lang w:bidi="ar-SA"/>
        </w:rPr>
        <w:t>Подсистема ГД внедрена в центральном аппарате и аппаратах управления территориальных органов ФССП России. В ПК ОСП встроен полнофункциональный узел ПГД.</w:t>
      </w:r>
    </w:p>
    <w:p w14:paraId="1B2B52F4" w14:textId="77777777" w:rsidR="0004290A" w:rsidRDefault="0051588E">
      <w:pPr>
        <w:pStyle w:val="-2"/>
        <w:rPr>
          <w:rFonts w:cs="Times New Roman"/>
        </w:rPr>
      </w:pPr>
      <w:bookmarkStart w:id="140" w:name="_Toc238993488"/>
      <w:bookmarkStart w:id="141" w:name="_Toc239865545"/>
      <w:r>
        <w:rPr>
          <w:rFonts w:cs="Times New Roman"/>
        </w:rPr>
        <w:t>Программный комплекс отдела судебных приставов</w:t>
      </w:r>
      <w:bookmarkEnd w:id="140"/>
      <w:bookmarkEnd w:id="141"/>
    </w:p>
    <w:p w14:paraId="681A1382" w14:textId="77777777" w:rsidR="0004290A" w:rsidRDefault="0051588E">
      <w:pPr>
        <w:pStyle w:val="-"/>
        <w:numPr>
          <w:ilvl w:val="0"/>
          <w:numId w:val="148"/>
        </w:numPr>
        <w:rPr>
          <w:lang w:bidi="ar-SA"/>
        </w:rPr>
      </w:pPr>
      <w:r>
        <w:rPr>
          <w:lang w:bidi="ar-SA"/>
        </w:rPr>
        <w:t>ПК ОСП разработан с целью удовлетворить все потребности отдела судебных приставов в прикладном программном обеспечении, за исключением функциональности клиента СЭД и ЭБ Федерального казначейства, справочно-правовой системы и офисного пакета на базе свободного программного обеспечения.</w:t>
      </w:r>
    </w:p>
    <w:p w14:paraId="4B6B5D42" w14:textId="77777777" w:rsidR="0004290A" w:rsidRDefault="0051588E">
      <w:pPr>
        <w:pStyle w:val="-"/>
        <w:numPr>
          <w:ilvl w:val="0"/>
          <w:numId w:val="149"/>
        </w:numPr>
        <w:rPr>
          <w:lang w:bidi="ar-SA"/>
        </w:rPr>
      </w:pPr>
      <w:r>
        <w:rPr>
          <w:lang w:bidi="ar-SA"/>
        </w:rPr>
        <w:t>ПК ОСП обеспечивает автоматизацию следующих основных направлений деятельности отдела судебных приставов:</w:t>
      </w:r>
    </w:p>
    <w:p w14:paraId="70E5908E" w14:textId="77777777" w:rsidR="0004290A" w:rsidRDefault="0051588E">
      <w:pPr>
        <w:pStyle w:val="-1"/>
      </w:pPr>
      <w:r>
        <w:t>делопроизводство и документооборот;</w:t>
      </w:r>
    </w:p>
    <w:p w14:paraId="31E780C9" w14:textId="77777777" w:rsidR="0004290A" w:rsidRDefault="0051588E">
      <w:pPr>
        <w:pStyle w:val="-1"/>
      </w:pPr>
      <w:r>
        <w:t>исполнительное производство, розыск и учет арестованного имущества;</w:t>
      </w:r>
    </w:p>
    <w:p w14:paraId="194479C3" w14:textId="77777777" w:rsidR="0004290A" w:rsidRDefault="0051588E">
      <w:pPr>
        <w:pStyle w:val="-1"/>
      </w:pPr>
      <w:r>
        <w:t>оспаривание действия (бездействия) должностных лиц ФССП России;</w:t>
      </w:r>
    </w:p>
    <w:p w14:paraId="72FFE00A" w14:textId="77777777" w:rsidR="0004290A" w:rsidRDefault="0051588E">
      <w:pPr>
        <w:pStyle w:val="-1"/>
      </w:pPr>
      <w:r>
        <w:t>учет денежных средств и администрирование доходов бюджета;</w:t>
      </w:r>
    </w:p>
    <w:p w14:paraId="5D42D44B" w14:textId="77777777" w:rsidR="0004290A" w:rsidRDefault="0051588E">
      <w:pPr>
        <w:pStyle w:val="-1"/>
      </w:pPr>
      <w:r>
        <w:t>обеспечение установленного порядка деятельности судов;</w:t>
      </w:r>
    </w:p>
    <w:p w14:paraId="67D73A67" w14:textId="77777777" w:rsidR="0004290A" w:rsidRDefault="0051588E">
      <w:pPr>
        <w:pStyle w:val="-1"/>
      </w:pPr>
      <w:r>
        <w:t>производство предварительного расследования в форме дознания (включая интеграцию с ГАС Правовой статистики);</w:t>
      </w:r>
    </w:p>
    <w:p w14:paraId="46E8769B" w14:textId="77777777" w:rsidR="0004290A" w:rsidRDefault="0051588E">
      <w:pPr>
        <w:pStyle w:val="-1"/>
      </w:pPr>
      <w:r>
        <w:t>административная практика;</w:t>
      </w:r>
    </w:p>
    <w:p w14:paraId="5F1AF571" w14:textId="77777777" w:rsidR="0004290A" w:rsidRDefault="0051588E">
      <w:pPr>
        <w:pStyle w:val="-1"/>
      </w:pPr>
      <w:r>
        <w:t>формирование статистической отчетности.</w:t>
      </w:r>
    </w:p>
    <w:p w14:paraId="2846E7CA" w14:textId="77777777" w:rsidR="0004290A" w:rsidRDefault="0051588E">
      <w:pPr>
        <w:pStyle w:val="-"/>
        <w:numPr>
          <w:ilvl w:val="0"/>
          <w:numId w:val="150"/>
        </w:numPr>
        <w:rPr>
          <w:lang w:bidi="ar-SA"/>
        </w:rPr>
      </w:pPr>
      <w:r>
        <w:rPr>
          <w:lang w:bidi="ar-SA"/>
        </w:rPr>
        <w:t>Зарегистрированная информация, тексты сформированных документов автоматически реплицируются в региональную, затем в центральную базы данных посредством Подсистемы ГД.</w:t>
      </w:r>
    </w:p>
    <w:p w14:paraId="4336EDE6" w14:textId="77777777" w:rsidR="0004290A" w:rsidRDefault="0051588E">
      <w:pPr>
        <w:pStyle w:val="-"/>
        <w:numPr>
          <w:ilvl w:val="0"/>
          <w:numId w:val="151"/>
        </w:numPr>
        <w:rPr>
          <w:lang w:bidi="ar-SA"/>
        </w:rPr>
      </w:pPr>
      <w:r>
        <w:rPr>
          <w:lang w:bidi="ar-SA"/>
        </w:rPr>
        <w:t>ПК ОСП обеспечивает возможность формирования, получения и обработки электронных документов, наложения и проверки электронной подписи.</w:t>
      </w:r>
    </w:p>
    <w:p w14:paraId="2D516F44" w14:textId="77777777" w:rsidR="0004290A" w:rsidRDefault="0051588E">
      <w:pPr>
        <w:pStyle w:val="-"/>
        <w:numPr>
          <w:ilvl w:val="0"/>
          <w:numId w:val="152"/>
        </w:numPr>
        <w:rPr>
          <w:lang w:bidi="ar-SA"/>
        </w:rPr>
      </w:pPr>
      <w:r>
        <w:rPr>
          <w:lang w:bidi="ar-SA"/>
        </w:rPr>
        <w:t xml:space="preserve">На базе ПК ОСП и Подсистемы ЭД осуществляется безбумажный внутриведомственный документооборот в территориальном органе ФССП России. Внедрена 2-я очередь безбумажного внутриведомственного документооборота по отдельному перечню документов, включающему обращения и </w:t>
      </w:r>
      <w:proofErr w:type="gramStart"/>
      <w:r>
        <w:rPr>
          <w:lang w:bidi="ar-SA"/>
        </w:rPr>
        <w:t>заявления граждан</w:t>
      </w:r>
      <w:proofErr w:type="gramEnd"/>
      <w:r>
        <w:rPr>
          <w:lang w:bidi="ar-SA"/>
        </w:rPr>
        <w:t xml:space="preserve"> и ответы на них, ряд постановлений судебных приставов, документы по администрированию доходов бюджета.</w:t>
      </w:r>
    </w:p>
    <w:p w14:paraId="28264DF5" w14:textId="77777777" w:rsidR="0004290A" w:rsidRDefault="0051588E">
      <w:pPr>
        <w:pStyle w:val="-"/>
        <w:numPr>
          <w:ilvl w:val="0"/>
          <w:numId w:val="153"/>
        </w:numPr>
        <w:rPr>
          <w:lang w:bidi="ar-SA"/>
        </w:rPr>
      </w:pPr>
      <w:r>
        <w:rPr>
          <w:lang w:bidi="ar-SA"/>
        </w:rPr>
        <w:t>ПК ОСП обладает возможностью вынесения постановлений судебного пристава-исполнителя в виде электронного документа.</w:t>
      </w:r>
    </w:p>
    <w:p w14:paraId="60898A11" w14:textId="77777777" w:rsidR="0004290A" w:rsidRDefault="0051588E">
      <w:pPr>
        <w:pStyle w:val="-"/>
        <w:numPr>
          <w:ilvl w:val="0"/>
          <w:numId w:val="154"/>
        </w:numPr>
        <w:rPr>
          <w:lang w:bidi="ar-SA"/>
        </w:rPr>
      </w:pPr>
      <w:r>
        <w:rPr>
          <w:lang w:bidi="ar-SA"/>
        </w:rPr>
        <w:t>ПК ОСП внедрен в структурных подразделениях территориальных органах ФССП России.</w:t>
      </w:r>
    </w:p>
    <w:p w14:paraId="178294C1" w14:textId="77777777" w:rsidR="0004290A" w:rsidRDefault="0051588E">
      <w:pPr>
        <w:pStyle w:val="-2"/>
        <w:rPr>
          <w:rFonts w:cs="Times New Roman"/>
        </w:rPr>
      </w:pPr>
      <w:bookmarkStart w:id="142" w:name="_Toc238993489"/>
      <w:bookmarkStart w:id="143" w:name="_Toc239865546"/>
      <w:r>
        <w:rPr>
          <w:rFonts w:cs="Times New Roman"/>
        </w:rPr>
        <w:t>Подсистема ведомственного статистического учета</w:t>
      </w:r>
      <w:bookmarkEnd w:id="142"/>
      <w:bookmarkEnd w:id="143"/>
    </w:p>
    <w:p w14:paraId="07917D25" w14:textId="77777777" w:rsidR="0004290A" w:rsidRDefault="0051588E">
      <w:pPr>
        <w:pStyle w:val="-"/>
        <w:numPr>
          <w:ilvl w:val="0"/>
          <w:numId w:val="155"/>
        </w:numPr>
        <w:rPr>
          <w:lang w:bidi="ar-SA"/>
        </w:rPr>
      </w:pPr>
      <w:r>
        <w:rPr>
          <w:lang w:bidi="ar-SA"/>
        </w:rPr>
        <w:t>Целью создания подсистемы ведомственного статистического учета является автоматизация сбора и консолидации статистической отчетности. Формирование статистических данных реализуется в других подсистемах (ПК ОСП, Подсистема ВА и др.). Реализована только первая очередь подсистемы.</w:t>
      </w:r>
    </w:p>
    <w:p w14:paraId="737A9D6D" w14:textId="77777777" w:rsidR="0004290A" w:rsidRDefault="0051588E">
      <w:pPr>
        <w:pStyle w:val="-"/>
        <w:numPr>
          <w:ilvl w:val="0"/>
          <w:numId w:val="156"/>
        </w:numPr>
        <w:rPr>
          <w:lang w:bidi="ar-SA"/>
        </w:rPr>
      </w:pPr>
      <w:r>
        <w:rPr>
          <w:lang w:bidi="ar-SA"/>
        </w:rPr>
        <w:t>Подсистема ВС обеспечивает сбор статистической отчетности в виде электронного документа, заверенного электронной подписью, как посредством электронной почты, так и через веб-интерфейс. Подсистема ВС контролирует формат отчета и выполнение контрольных соотношений, позволяет разрабатывать и формировать аналитические отчеты.</w:t>
      </w:r>
    </w:p>
    <w:p w14:paraId="41F64626" w14:textId="77777777" w:rsidR="0004290A" w:rsidRDefault="0051588E">
      <w:pPr>
        <w:pStyle w:val="-"/>
        <w:numPr>
          <w:ilvl w:val="0"/>
          <w:numId w:val="157"/>
        </w:numPr>
        <w:rPr>
          <w:lang w:bidi="ar-SA"/>
        </w:rPr>
      </w:pPr>
      <w:r>
        <w:rPr>
          <w:lang w:bidi="ar-SA"/>
        </w:rPr>
        <w:t>Подсистема ВС внедрена в центральном аппарате и аппаратах управления территориальных органов ФССП России.</w:t>
      </w:r>
    </w:p>
    <w:p w14:paraId="1FEDFAD8" w14:textId="77777777" w:rsidR="0004290A" w:rsidRDefault="0051588E">
      <w:pPr>
        <w:pStyle w:val="-2"/>
        <w:rPr>
          <w:rFonts w:cs="Times New Roman"/>
        </w:rPr>
      </w:pPr>
      <w:bookmarkStart w:id="144" w:name="_Toc238993490"/>
      <w:bookmarkStart w:id="145" w:name="_Toc239865547"/>
      <w:r>
        <w:rPr>
          <w:rFonts w:cs="Times New Roman"/>
        </w:rPr>
        <w:lastRenderedPageBreak/>
        <w:t>Подсистема оперативного мониторинга и анализа информации</w:t>
      </w:r>
      <w:bookmarkEnd w:id="144"/>
      <w:bookmarkEnd w:id="145"/>
    </w:p>
    <w:p w14:paraId="07BCFE8C" w14:textId="77777777" w:rsidR="0004290A" w:rsidRDefault="0051588E">
      <w:pPr>
        <w:pStyle w:val="-"/>
        <w:numPr>
          <w:ilvl w:val="0"/>
          <w:numId w:val="158"/>
        </w:numPr>
        <w:rPr>
          <w:lang w:bidi="ar-SA"/>
        </w:rPr>
      </w:pPr>
      <w:r>
        <w:rPr>
          <w:lang w:bidi="ar-SA"/>
        </w:rPr>
        <w:t>Целью создания подсистемы оперативного мониторинга и анализа информации является предоставление возможностей поиска, визуализации и анализа информации, поступающей из других подсистем АИС ФССП России.</w:t>
      </w:r>
    </w:p>
    <w:p w14:paraId="787DFEAC" w14:textId="77777777" w:rsidR="0004290A" w:rsidRDefault="0051588E">
      <w:pPr>
        <w:pStyle w:val="-"/>
        <w:numPr>
          <w:ilvl w:val="0"/>
          <w:numId w:val="159"/>
        </w:numPr>
        <w:rPr>
          <w:lang w:bidi="ar-SA"/>
        </w:rPr>
      </w:pPr>
      <w:r>
        <w:rPr>
          <w:lang w:bidi="ar-SA"/>
        </w:rPr>
        <w:t>Основным источником данных Подсистемы ВА являются региональные и центральная базы данных.</w:t>
      </w:r>
    </w:p>
    <w:p w14:paraId="14A00712" w14:textId="77777777" w:rsidR="0004290A" w:rsidRDefault="0051588E">
      <w:pPr>
        <w:pStyle w:val="-"/>
        <w:numPr>
          <w:ilvl w:val="0"/>
          <w:numId w:val="160"/>
        </w:numPr>
        <w:rPr>
          <w:lang w:bidi="ar-SA"/>
        </w:rPr>
      </w:pPr>
      <w:r>
        <w:rPr>
          <w:lang w:bidi="ar-SA"/>
        </w:rPr>
        <w:t>В Подсистеме ВА ведется учет аналитических форм, сформированных пользователями, обеспечивается их пересылка, согласование и распространение. Подсистема ВА обеспечивает возможность поиска исполнительных производств, подлежащих объединению в сводное исполнительное производство, возможность сверки показателей статистических отчетов с первичной информацией базы данных.</w:t>
      </w:r>
    </w:p>
    <w:p w14:paraId="5A3BF74F" w14:textId="77777777" w:rsidR="0004290A" w:rsidRDefault="0051588E">
      <w:pPr>
        <w:pStyle w:val="-"/>
        <w:numPr>
          <w:ilvl w:val="0"/>
          <w:numId w:val="161"/>
        </w:numPr>
        <w:rPr>
          <w:lang w:bidi="ar-SA"/>
        </w:rPr>
      </w:pPr>
      <w:r>
        <w:rPr>
          <w:lang w:bidi="ar-SA"/>
        </w:rPr>
        <w:t>Интерфейс подсистемы ВА включает в себя «мастер» для создания аналитических форм, позволяет отображать показатели в виде кросс-таблиц, графиков, диаграмм, географических карт.</w:t>
      </w:r>
    </w:p>
    <w:p w14:paraId="498B6D43" w14:textId="77777777" w:rsidR="0004290A" w:rsidRDefault="0051588E">
      <w:pPr>
        <w:pStyle w:val="-"/>
        <w:numPr>
          <w:ilvl w:val="0"/>
          <w:numId w:val="162"/>
        </w:numPr>
        <w:rPr>
          <w:lang w:bidi="ar-SA"/>
        </w:rPr>
      </w:pPr>
      <w:r>
        <w:rPr>
          <w:lang w:bidi="ar-SA"/>
        </w:rPr>
        <w:t>Подсистема ВА внедрена в центральном аппарате и аппаратах управления территориальных органов ФССП России.</w:t>
      </w:r>
    </w:p>
    <w:p w14:paraId="04EB7BD6" w14:textId="77777777" w:rsidR="0004290A" w:rsidRDefault="0051588E">
      <w:pPr>
        <w:pStyle w:val="-"/>
        <w:numPr>
          <w:ilvl w:val="0"/>
          <w:numId w:val="163"/>
        </w:numPr>
        <w:rPr>
          <w:lang w:bidi="ar-SA"/>
        </w:rPr>
      </w:pPr>
      <w:r>
        <w:rPr>
          <w:lang w:bidi="ar-SA"/>
        </w:rPr>
        <w:t>Центральная база данных исполнительных производств ФССП России (ЦБД) является компонентом Подсистемы ВА. ЦБД построена в виде кластера, на основе технологии «</w:t>
      </w:r>
      <w:r>
        <w:rPr>
          <w:lang w:val="en-US" w:bidi="ar-SA"/>
        </w:rPr>
        <w:t>shared</w:t>
      </w:r>
      <w:r>
        <w:rPr>
          <w:lang w:bidi="ar-SA"/>
        </w:rPr>
        <w:t xml:space="preserve"> </w:t>
      </w:r>
      <w:r>
        <w:rPr>
          <w:lang w:val="en-US" w:bidi="ar-SA"/>
        </w:rPr>
        <w:t>nothing</w:t>
      </w:r>
      <w:r>
        <w:rPr>
          <w:lang w:bidi="ar-SA"/>
        </w:rPr>
        <w:t>» и разделена на 86 части по территориальному признаку, содержащие информацию из баз данных ПК ОСП местного уровня, и консолидированную базу данных подсистемы ЭД регионального уровня. Обеспечено массивно-параллельное выполнение операций на частях ЦБД.</w:t>
      </w:r>
    </w:p>
    <w:p w14:paraId="58FA61B6" w14:textId="77777777" w:rsidR="0004290A" w:rsidRDefault="0051588E">
      <w:pPr>
        <w:pStyle w:val="-"/>
        <w:numPr>
          <w:ilvl w:val="0"/>
          <w:numId w:val="164"/>
        </w:numPr>
        <w:rPr>
          <w:lang w:bidi="ar-SA"/>
        </w:rPr>
      </w:pPr>
      <w:r>
        <w:rPr>
          <w:lang w:bidi="ar-SA"/>
        </w:rPr>
        <w:t>Производительность подсистемы ЦБД в ЦА ФССП России рассчитана на 100-150 индивидуальных пользователей.</w:t>
      </w:r>
    </w:p>
    <w:p w14:paraId="188359F6" w14:textId="77777777" w:rsidR="0004290A" w:rsidRDefault="0051588E">
      <w:pPr>
        <w:pStyle w:val="-"/>
        <w:numPr>
          <w:ilvl w:val="0"/>
          <w:numId w:val="165"/>
        </w:numPr>
        <w:rPr>
          <w:lang w:bidi="ar-SA"/>
        </w:rPr>
      </w:pPr>
      <w:r>
        <w:rPr>
          <w:lang w:bidi="ar-SA"/>
        </w:rPr>
        <w:t>ЦБД размещена на оборудовании Федерального центра обработки данных ФССП России. По состоянию на февраль 2025 года центральная база данных имеет объем порядка 212 ТБ, сжатых по алгоритму RLE (</w:t>
      </w:r>
      <w:r>
        <w:rPr>
          <w:lang w:val="en-US" w:bidi="ar-SA"/>
        </w:rPr>
        <w:t>run</w:t>
      </w:r>
      <w:r>
        <w:rPr>
          <w:lang w:bidi="ar-SA"/>
        </w:rPr>
        <w:t>-</w:t>
      </w:r>
      <w:r>
        <w:rPr>
          <w:lang w:val="en-US" w:bidi="ar-SA"/>
        </w:rPr>
        <w:t>length</w:t>
      </w:r>
      <w:r>
        <w:rPr>
          <w:lang w:bidi="ar-SA"/>
        </w:rPr>
        <w:t xml:space="preserve"> </w:t>
      </w:r>
      <w:r>
        <w:rPr>
          <w:lang w:val="en-US" w:bidi="ar-SA"/>
        </w:rPr>
        <w:t>encoding</w:t>
      </w:r>
      <w:r>
        <w:rPr>
          <w:lang w:bidi="ar-SA"/>
        </w:rPr>
        <w:t>) данных. Прогноз роста базы данных составляет 50 Тб новых данных в год, со средним сроком хранения данных 5 лет.</w:t>
      </w:r>
    </w:p>
    <w:p w14:paraId="021EF9DA" w14:textId="77777777" w:rsidR="0004290A" w:rsidRDefault="0051588E">
      <w:pPr>
        <w:pStyle w:val="-"/>
        <w:numPr>
          <w:ilvl w:val="0"/>
          <w:numId w:val="166"/>
        </w:numPr>
        <w:rPr>
          <w:lang w:bidi="ar-SA"/>
        </w:rPr>
      </w:pPr>
      <w:r>
        <w:rPr>
          <w:lang w:bidi="ar-SA"/>
        </w:rPr>
        <w:t>Для ЦБД обеспечивается производительность выполнения сервисных операций, таких как: полная выгрузка или загрузка данных, обновление версий прикладного программного обеспечения ЦБД, полное переформирование ЦБД из региональных баз данных, не более чем 48 часов в нерабочее время.</w:t>
      </w:r>
    </w:p>
    <w:p w14:paraId="7963DE9B" w14:textId="77777777" w:rsidR="0004290A" w:rsidRDefault="0051588E">
      <w:pPr>
        <w:pStyle w:val="-2"/>
        <w:rPr>
          <w:rFonts w:cs="Times New Roman"/>
        </w:rPr>
      </w:pPr>
      <w:bookmarkStart w:id="146" w:name="_Toc238993491"/>
      <w:bookmarkStart w:id="147" w:name="_Toc239865548"/>
      <w:r>
        <w:rPr>
          <w:rFonts w:cs="Times New Roman"/>
        </w:rPr>
        <w:t>Подсистема межведомственного взаимодействия</w:t>
      </w:r>
      <w:bookmarkEnd w:id="146"/>
      <w:bookmarkEnd w:id="147"/>
    </w:p>
    <w:p w14:paraId="075FEC48" w14:textId="77777777" w:rsidR="0004290A" w:rsidRDefault="0051588E">
      <w:pPr>
        <w:pStyle w:val="-"/>
        <w:numPr>
          <w:ilvl w:val="0"/>
          <w:numId w:val="167"/>
        </w:numPr>
        <w:rPr>
          <w:lang w:bidi="ar-SA"/>
        </w:rPr>
      </w:pPr>
      <w:r>
        <w:rPr>
          <w:lang w:bidi="ar-SA"/>
        </w:rPr>
        <w:t xml:space="preserve">Целью создания подсистемы межведомственного взаимодействия является обеспечение централизованного взаимодействия ФССП России и </w:t>
      </w:r>
      <w:proofErr w:type="gramStart"/>
      <w:r>
        <w:rPr>
          <w:lang w:bidi="ar-SA"/>
        </w:rPr>
        <w:t>других ведомств</w:t>
      </w:r>
      <w:proofErr w:type="gramEnd"/>
      <w:r>
        <w:rPr>
          <w:lang w:bidi="ar-SA"/>
        </w:rPr>
        <w:t xml:space="preserve"> и организаций на федеральном уровне. На базе подсистемы МВВ функционируют электронные сервисы Системы межведомственного электронного взаимодействия (СМЭВ), и реализован цикл обработки электронных заявлений граждан, поданных через Единый портал государственных и муниципальных услуг (ЕПГУ), через личный кабинет официального сайта ФССП России.</w:t>
      </w:r>
    </w:p>
    <w:p w14:paraId="05F8360A" w14:textId="77777777" w:rsidR="0004290A" w:rsidRDefault="0051588E">
      <w:pPr>
        <w:pStyle w:val="-"/>
        <w:numPr>
          <w:ilvl w:val="0"/>
          <w:numId w:val="168"/>
        </w:numPr>
        <w:rPr>
          <w:lang w:bidi="ar-SA"/>
        </w:rPr>
      </w:pPr>
      <w:r>
        <w:rPr>
          <w:lang w:bidi="ar-SA"/>
        </w:rPr>
        <w:t>Подсистема МВВ обеспечивает электронный сервис, необходимый для интеграции официального сайта ФССП России с сайтом Президента Российской Федерации в части информирования о ходе рассмотрения обращений граждан, электронный сервис, необходимый для Услуги личного кабинета стороны исполнительного производства на официальном сайте ФССП России, обеспечивает передачу реестров и справочников с общедоступной информацией, необходимой для функционирования сервисов официального сайта ФССП России.</w:t>
      </w:r>
    </w:p>
    <w:p w14:paraId="1E3DD3BC" w14:textId="77777777" w:rsidR="0004290A" w:rsidRDefault="0051588E">
      <w:pPr>
        <w:pStyle w:val="-"/>
        <w:numPr>
          <w:ilvl w:val="0"/>
          <w:numId w:val="169"/>
        </w:numPr>
        <w:rPr>
          <w:lang w:bidi="ar-SA"/>
        </w:rPr>
      </w:pPr>
      <w:r>
        <w:rPr>
          <w:lang w:bidi="ar-SA"/>
        </w:rPr>
        <w:t>Подсистема МВВ обеспечивает электронный сервис передачу реестров и справочников с общедоступной информацией в автоматизированную систему центра телефонного обслуживания.</w:t>
      </w:r>
    </w:p>
    <w:p w14:paraId="44F08C51" w14:textId="77777777" w:rsidR="0004290A" w:rsidRDefault="0051588E">
      <w:pPr>
        <w:pStyle w:val="-"/>
        <w:numPr>
          <w:ilvl w:val="0"/>
          <w:numId w:val="170"/>
        </w:numPr>
        <w:rPr>
          <w:lang w:bidi="ar-SA"/>
        </w:rPr>
      </w:pPr>
      <w:r>
        <w:rPr>
          <w:lang w:bidi="ar-SA"/>
        </w:rPr>
        <w:lastRenderedPageBreak/>
        <w:t>Подсистема МВВ обеспечивает авторизованный доступ к электронным документам центральной базы данных из сети Интернет.</w:t>
      </w:r>
    </w:p>
    <w:p w14:paraId="5B43E208" w14:textId="77777777" w:rsidR="0004290A" w:rsidRDefault="0051588E">
      <w:pPr>
        <w:pStyle w:val="-"/>
        <w:numPr>
          <w:ilvl w:val="0"/>
          <w:numId w:val="171"/>
        </w:numPr>
        <w:rPr>
          <w:lang w:bidi="ar-SA"/>
        </w:rPr>
      </w:pPr>
      <w:r>
        <w:rPr>
          <w:lang w:bidi="ar-SA"/>
        </w:rPr>
        <w:t>Подсистема МВВ в части реализации постановления Правительства Российской Федерации от 20.11.2012 № 1198 интегрирована с ФГИС ДО.</w:t>
      </w:r>
    </w:p>
    <w:p w14:paraId="5643283E" w14:textId="77777777" w:rsidR="0004290A" w:rsidRDefault="0051588E">
      <w:pPr>
        <w:pStyle w:val="-"/>
        <w:numPr>
          <w:ilvl w:val="0"/>
          <w:numId w:val="172"/>
        </w:numPr>
        <w:rPr>
          <w:lang w:bidi="ar-SA"/>
        </w:rPr>
      </w:pPr>
      <w:r>
        <w:rPr>
          <w:lang w:bidi="ar-SA"/>
        </w:rPr>
        <w:t>Подсистема МВВ обеспечивает передачу ведомственного классификатора структурных подразделений ФССП России в систему нормативно-справочной информации (НСИ) инфраструктуры Электронного правительства.</w:t>
      </w:r>
    </w:p>
    <w:p w14:paraId="696BBC78" w14:textId="77777777" w:rsidR="0004290A" w:rsidRDefault="0051588E">
      <w:pPr>
        <w:pStyle w:val="-"/>
        <w:numPr>
          <w:ilvl w:val="0"/>
          <w:numId w:val="173"/>
        </w:numPr>
        <w:rPr>
          <w:lang w:bidi="ar-SA"/>
        </w:rPr>
      </w:pPr>
      <w:r>
        <w:rPr>
          <w:lang w:bidi="ar-SA"/>
        </w:rPr>
        <w:t>Подсистема МВВ обеспечивает автоматическое обновления сведений о местах оказания услуг ФССП России в Сводном реестре государственных и муниципальных услуг (функций).</w:t>
      </w:r>
    </w:p>
    <w:p w14:paraId="652A41A6" w14:textId="77777777" w:rsidR="0004290A" w:rsidRDefault="0051588E">
      <w:pPr>
        <w:pStyle w:val="-"/>
        <w:numPr>
          <w:ilvl w:val="0"/>
          <w:numId w:val="174"/>
        </w:numPr>
        <w:rPr>
          <w:lang w:bidi="ar-SA"/>
        </w:rPr>
      </w:pPr>
      <w:r>
        <w:rPr>
          <w:lang w:bidi="ar-SA"/>
        </w:rPr>
        <w:t>Подсистема МВВ обеспечивает взаимодействие с ГИС ГМП для формирования начислений ФССП России и получения фактов оплаты.</w:t>
      </w:r>
    </w:p>
    <w:p w14:paraId="21257963" w14:textId="77777777" w:rsidR="0004290A" w:rsidRDefault="0051588E">
      <w:pPr>
        <w:pStyle w:val="-"/>
        <w:numPr>
          <w:ilvl w:val="0"/>
          <w:numId w:val="175"/>
        </w:numPr>
        <w:rPr>
          <w:lang w:bidi="ar-SA"/>
        </w:rPr>
      </w:pPr>
      <w:r>
        <w:rPr>
          <w:lang w:bidi="ar-SA"/>
        </w:rPr>
        <w:t>Подсистема МВВ обеспечивает взаимодействие с кредитными организациями в соответствии с распоряжением Правительства Российской Федерации от 15.08.2012 № 1471-р.</w:t>
      </w:r>
    </w:p>
    <w:p w14:paraId="35AE9D03" w14:textId="77777777" w:rsidR="0004290A" w:rsidRDefault="0051588E">
      <w:pPr>
        <w:pStyle w:val="-"/>
        <w:numPr>
          <w:ilvl w:val="0"/>
          <w:numId w:val="176"/>
        </w:numPr>
        <w:rPr>
          <w:lang w:bidi="ar-SA"/>
        </w:rPr>
      </w:pPr>
      <w:r>
        <w:rPr>
          <w:lang w:bidi="ar-SA"/>
        </w:rPr>
        <w:t>В настоящий момент внедрено взаимодействия с операторами сотовой связи (МТС, Вымпелком, Мегафон, Т2 Мобайл, Т-Моб), кредитными организациями (Сбербанк, Банк ВТБ24, Банк Москвы, Банк Санкт-Петербург и др.), Социальным  фондом РФ, МВД России, ФНС России, Росреестром и другими федеральными органами исполнительной власти. На местном уровне взаимодействие пользователей с МВВ обеспечивается непосредственно из ПК ОСП с использованием Подсистемы ГД.</w:t>
      </w:r>
    </w:p>
    <w:p w14:paraId="06CA51F6" w14:textId="77777777" w:rsidR="0004290A" w:rsidRDefault="0051588E">
      <w:pPr>
        <w:pStyle w:val="-"/>
        <w:numPr>
          <w:ilvl w:val="0"/>
          <w:numId w:val="177"/>
        </w:numPr>
        <w:rPr>
          <w:lang w:bidi="ar-SA"/>
        </w:rPr>
      </w:pPr>
      <w:r>
        <w:rPr>
          <w:lang w:bidi="ar-SA"/>
        </w:rPr>
        <w:t xml:space="preserve">Для подсистемы МВВ обеспечена отказоустойчивость электронных сервисов ФССП России за счет технологии </w:t>
      </w:r>
      <w:r>
        <w:rPr>
          <w:lang w:val="en-US" w:bidi="ar-SA"/>
        </w:rPr>
        <w:t>Standby</w:t>
      </w:r>
      <w:r>
        <w:rPr>
          <w:lang w:bidi="ar-SA"/>
        </w:rPr>
        <w:t>. Запись данных производится одновременно в основную и резервную базу данных, при прекращении доступности основного электронного сервиса управление передается резервному не более чем через 5 минут.</w:t>
      </w:r>
    </w:p>
    <w:p w14:paraId="7A20CE88" w14:textId="77777777" w:rsidR="0004290A" w:rsidRDefault="0051588E">
      <w:pPr>
        <w:pStyle w:val="-2"/>
        <w:rPr>
          <w:rFonts w:cs="Times New Roman"/>
        </w:rPr>
      </w:pPr>
      <w:bookmarkStart w:id="148" w:name="_Toc239674437"/>
      <w:bookmarkStart w:id="149" w:name="_Toc238993492"/>
      <w:bookmarkStart w:id="150" w:name="_Toc239865549"/>
      <w:bookmarkEnd w:id="148"/>
      <w:r>
        <w:rPr>
          <w:rFonts w:cs="Times New Roman"/>
        </w:rPr>
        <w:t>Подсистема централизованного ведения и распространения нормативно-справочной информации</w:t>
      </w:r>
      <w:bookmarkEnd w:id="149"/>
      <w:bookmarkEnd w:id="150"/>
    </w:p>
    <w:p w14:paraId="57A03E80" w14:textId="77777777" w:rsidR="0004290A" w:rsidRDefault="0051588E">
      <w:pPr>
        <w:pStyle w:val="-"/>
        <w:numPr>
          <w:ilvl w:val="0"/>
          <w:numId w:val="179"/>
        </w:numPr>
        <w:rPr>
          <w:lang w:bidi="ar-SA"/>
        </w:rPr>
      </w:pPr>
      <w:r>
        <w:rPr>
          <w:lang w:bidi="ar-SA"/>
        </w:rPr>
        <w:t>Целью подсистемы НСИ является автоматизация централизованного ведения и распространения справочников и классификаторов.</w:t>
      </w:r>
    </w:p>
    <w:p w14:paraId="398AA185" w14:textId="77777777" w:rsidR="0004290A" w:rsidRDefault="0051588E">
      <w:pPr>
        <w:pStyle w:val="-"/>
        <w:numPr>
          <w:ilvl w:val="0"/>
          <w:numId w:val="180"/>
        </w:numPr>
        <w:rPr>
          <w:lang w:bidi="ar-SA"/>
        </w:rPr>
      </w:pPr>
      <w:r>
        <w:rPr>
          <w:lang w:bidi="ar-SA"/>
        </w:rPr>
        <w:t>Подсистема обеспечивает управление справочниками, публикацию их в Подсистеме ГД для других подсистем АИС ФССП России. Подсистема НСИ отвечает также за получение и распространение внешних справочников (ЕГРЮЛ, ЕГРИП, КЛАДР, справочники Федерального Казначейства, др.), списков отзыва сертификатов.</w:t>
      </w:r>
    </w:p>
    <w:p w14:paraId="1663502C" w14:textId="77777777" w:rsidR="0004290A" w:rsidRDefault="0051588E">
      <w:pPr>
        <w:pStyle w:val="-"/>
        <w:numPr>
          <w:ilvl w:val="0"/>
          <w:numId w:val="181"/>
        </w:numPr>
        <w:rPr>
          <w:lang w:bidi="ar-SA"/>
        </w:rPr>
      </w:pPr>
      <w:r>
        <w:rPr>
          <w:lang w:bidi="ar-SA"/>
        </w:rPr>
        <w:t>Подсистема НСИ размещается в центральном аппарате ФССП России, доступна из территориальных органов ФССП России через ведомственный служебный портал.</w:t>
      </w:r>
    </w:p>
    <w:p w14:paraId="7B076E30" w14:textId="77777777" w:rsidR="0004290A" w:rsidRDefault="0051588E">
      <w:pPr>
        <w:pStyle w:val="-2"/>
        <w:rPr>
          <w:rFonts w:cs="Times New Roman"/>
        </w:rPr>
      </w:pPr>
      <w:bookmarkStart w:id="151" w:name="_Toc238993493"/>
      <w:bookmarkStart w:id="152" w:name="_Toc239865550"/>
      <w:r>
        <w:rPr>
          <w:rFonts w:cs="Times New Roman"/>
        </w:rPr>
        <w:t>Ведомственная система электронной почты</w:t>
      </w:r>
      <w:bookmarkEnd w:id="151"/>
      <w:bookmarkEnd w:id="152"/>
    </w:p>
    <w:p w14:paraId="671B2F35" w14:textId="77777777" w:rsidR="0004290A" w:rsidRDefault="0051588E">
      <w:pPr>
        <w:pStyle w:val="-"/>
        <w:numPr>
          <w:ilvl w:val="0"/>
          <w:numId w:val="182"/>
        </w:numPr>
        <w:rPr>
          <w:lang w:bidi="ar-SA"/>
        </w:rPr>
      </w:pPr>
      <w:r>
        <w:rPr>
          <w:lang w:bidi="ar-SA"/>
        </w:rPr>
        <w:t>Ведомственная система электронной почты включает в себя связанные между собой и с сетью Интернет сервера электронной почты, установленные в центральном аппарате и аппаратах управления территориальных органов ФССП России.</w:t>
      </w:r>
    </w:p>
    <w:p w14:paraId="18EEE331" w14:textId="77777777" w:rsidR="0004290A" w:rsidRDefault="0051588E">
      <w:pPr>
        <w:pStyle w:val="-"/>
        <w:numPr>
          <w:ilvl w:val="0"/>
          <w:numId w:val="183"/>
        </w:numPr>
        <w:rPr>
          <w:lang w:bidi="ar-SA"/>
        </w:rPr>
      </w:pPr>
      <w:r>
        <w:rPr>
          <w:lang w:bidi="ar-SA"/>
        </w:rPr>
        <w:t>Доставка сообщений между серверами ведомственной электронной почты производится внутри ведомственной сети передачи данных.</w:t>
      </w:r>
    </w:p>
    <w:p w14:paraId="1F8E8799" w14:textId="77777777" w:rsidR="0004290A" w:rsidRDefault="0051588E">
      <w:pPr>
        <w:pStyle w:val="-"/>
        <w:numPr>
          <w:ilvl w:val="0"/>
          <w:numId w:val="184"/>
        </w:numPr>
        <w:rPr>
          <w:lang w:bidi="ar-SA"/>
        </w:rPr>
      </w:pPr>
      <w:r>
        <w:rPr>
          <w:lang w:bidi="ar-SA"/>
        </w:rPr>
        <w:t>Аутентификация на сервере ведомственной электронной почты производится в системном каталоге.</w:t>
      </w:r>
    </w:p>
    <w:p w14:paraId="39F4C649" w14:textId="77777777" w:rsidR="0004290A" w:rsidRDefault="0051588E">
      <w:pPr>
        <w:pStyle w:val="-"/>
        <w:numPr>
          <w:ilvl w:val="0"/>
          <w:numId w:val="185"/>
        </w:numPr>
        <w:rPr>
          <w:lang w:bidi="ar-SA"/>
        </w:rPr>
      </w:pPr>
      <w:r>
        <w:rPr>
          <w:lang w:bidi="ar-SA"/>
        </w:rPr>
        <w:t xml:space="preserve">Почтовые сервера ЦА и ТО реализованы на базе ПО </w:t>
      </w:r>
      <w:r>
        <w:rPr>
          <w:lang w:val="en-US" w:bidi="ar-SA"/>
        </w:rPr>
        <w:t>Postfix</w:t>
      </w:r>
      <w:r>
        <w:rPr>
          <w:lang w:bidi="ar-SA"/>
        </w:rPr>
        <w:t xml:space="preserve"> и </w:t>
      </w:r>
      <w:r>
        <w:rPr>
          <w:lang w:val="en-US" w:bidi="ar-SA"/>
        </w:rPr>
        <w:t>Cyrus</w:t>
      </w:r>
      <w:r>
        <w:rPr>
          <w:lang w:bidi="ar-SA"/>
        </w:rPr>
        <w:t>.</w:t>
      </w:r>
    </w:p>
    <w:p w14:paraId="7E679FDB" w14:textId="77777777" w:rsidR="0004290A" w:rsidRDefault="0051588E">
      <w:pPr>
        <w:pStyle w:val="-2"/>
        <w:rPr>
          <w:rFonts w:cs="Times New Roman"/>
        </w:rPr>
      </w:pPr>
      <w:bookmarkStart w:id="153" w:name="_Toc238993494"/>
      <w:bookmarkStart w:id="154" w:name="_Toc239865551"/>
      <w:r>
        <w:rPr>
          <w:rFonts w:cs="Times New Roman"/>
        </w:rPr>
        <w:t>Подсистема электронного документооборота</w:t>
      </w:r>
      <w:bookmarkEnd w:id="153"/>
      <w:bookmarkEnd w:id="154"/>
    </w:p>
    <w:p w14:paraId="686C7D62" w14:textId="77777777" w:rsidR="0004290A" w:rsidRDefault="0051588E">
      <w:pPr>
        <w:pStyle w:val="-"/>
        <w:numPr>
          <w:ilvl w:val="0"/>
          <w:numId w:val="186"/>
        </w:numPr>
        <w:rPr>
          <w:lang w:bidi="ar-SA"/>
        </w:rPr>
      </w:pPr>
      <w:r>
        <w:rPr>
          <w:lang w:bidi="ar-SA"/>
        </w:rPr>
        <w:t>Подсистема ЭД обеспечивает автоматизацию делопроизводства</w:t>
      </w:r>
      <w:r>
        <w:rPr>
          <w:lang w:bidi="ar-SA"/>
        </w:rPr>
        <w:br/>
        <w:t>и внутриведомственный электронный документооборот в аппарате управления территориального органа ФССП России. Подсистема ЭД имеет единый инсталляционный комплект с подсистемой ПК ОСП.</w:t>
      </w:r>
    </w:p>
    <w:p w14:paraId="2512F6F0" w14:textId="77777777" w:rsidR="0004290A" w:rsidRDefault="0051588E">
      <w:pPr>
        <w:pStyle w:val="-"/>
        <w:numPr>
          <w:ilvl w:val="0"/>
          <w:numId w:val="187"/>
        </w:numPr>
        <w:rPr>
          <w:lang w:bidi="ar-SA"/>
        </w:rPr>
      </w:pPr>
      <w:r>
        <w:rPr>
          <w:lang w:bidi="ar-SA"/>
        </w:rPr>
        <w:t>Подсистема ЭД обеспечивает:</w:t>
      </w:r>
    </w:p>
    <w:p w14:paraId="639822F6" w14:textId="77777777" w:rsidR="0004290A" w:rsidRDefault="0051588E">
      <w:pPr>
        <w:pStyle w:val="-1"/>
      </w:pPr>
      <w:r>
        <w:lastRenderedPageBreak/>
        <w:t>автоматизацию регистрации корреспонденции и контроль исполнения поручений в аппарате управления территориального органа ФССП России;</w:t>
      </w:r>
    </w:p>
    <w:p w14:paraId="5E822609" w14:textId="77777777" w:rsidR="0004290A" w:rsidRDefault="0051588E">
      <w:pPr>
        <w:pStyle w:val="-1"/>
      </w:pPr>
      <w:r>
        <w:t>возможность постановки на контроль исполнительных производств, направления указаний и контроль за их исполнением;</w:t>
      </w:r>
    </w:p>
    <w:p w14:paraId="41FA0BF9" w14:textId="77777777" w:rsidR="0004290A" w:rsidRDefault="0051588E">
      <w:pPr>
        <w:pStyle w:val="-1"/>
      </w:pPr>
      <w:r>
        <w:t>возможность принятия решений по административным жалобам, по передаче исполнительных производств для их объединения в сводное;</w:t>
      </w:r>
    </w:p>
    <w:p w14:paraId="30AA2E18" w14:textId="77777777" w:rsidR="0004290A" w:rsidRDefault="0051588E">
      <w:pPr>
        <w:pStyle w:val="-1"/>
      </w:pPr>
      <w:r>
        <w:t>поддержку поточных сканеров и принтеров этикеток штрих-кода для автоматизации процесса сканирования и регистрации входящих документов;</w:t>
      </w:r>
    </w:p>
    <w:p w14:paraId="0BB71202" w14:textId="77777777" w:rsidR="0004290A" w:rsidRDefault="0051588E">
      <w:pPr>
        <w:pStyle w:val="-1"/>
      </w:pPr>
      <w:r>
        <w:t>распознавание текста отсканированных документов и использование его для полнотекстового поиска;</w:t>
      </w:r>
    </w:p>
    <w:p w14:paraId="093A8E8D" w14:textId="77777777" w:rsidR="0004290A" w:rsidRDefault="0051588E">
      <w:pPr>
        <w:pStyle w:val="-1"/>
      </w:pPr>
      <w:r>
        <w:t>поддержку безбумажного документооборота и учета администрирования доходов бюджета.</w:t>
      </w:r>
    </w:p>
    <w:p w14:paraId="267B7710" w14:textId="77777777" w:rsidR="0004290A" w:rsidRDefault="0051588E">
      <w:pPr>
        <w:pStyle w:val="-"/>
        <w:numPr>
          <w:ilvl w:val="0"/>
          <w:numId w:val="188"/>
        </w:numPr>
        <w:rPr>
          <w:lang w:bidi="ar-SA"/>
        </w:rPr>
      </w:pPr>
      <w:r>
        <w:rPr>
          <w:lang w:bidi="ar-SA"/>
        </w:rPr>
        <w:t>Подсистема ЭД соответствует требованиям приказа Минкомсвязи России от 02.09.2011 № 221 «Об утверждении требований к информационным системам электронного документооборота федеральных органов исполнительной власти, учитывающих в том числе необходимость обработки посредством данных систем служебной информации ограниченного распространения».</w:t>
      </w:r>
    </w:p>
    <w:p w14:paraId="6993715C" w14:textId="77777777" w:rsidR="0004290A" w:rsidRDefault="0051588E">
      <w:pPr>
        <w:pStyle w:val="-"/>
        <w:numPr>
          <w:ilvl w:val="0"/>
          <w:numId w:val="189"/>
        </w:numPr>
        <w:rPr>
          <w:lang w:bidi="ar-SA"/>
        </w:rPr>
      </w:pPr>
      <w:r>
        <w:rPr>
          <w:lang w:bidi="ar-SA"/>
        </w:rPr>
        <w:t>Подсистема ЭД внедрена в центральном аппарате и аппаратах управления территориальных органов ФССП России. В центральном аппарате подсистема ЭД интегрирована с ведомственной электронной почтой, СМЭДО, подсистемой МВВ.</w:t>
      </w:r>
    </w:p>
    <w:p w14:paraId="5870BA60" w14:textId="77777777" w:rsidR="0004290A" w:rsidRDefault="0051588E">
      <w:pPr>
        <w:pStyle w:val="-2"/>
        <w:rPr>
          <w:rFonts w:cs="Times New Roman"/>
        </w:rPr>
      </w:pPr>
      <w:bookmarkStart w:id="155" w:name="_Toc238993495"/>
      <w:bookmarkStart w:id="156" w:name="_Toc239865552"/>
      <w:r>
        <w:rPr>
          <w:rFonts w:cs="Times New Roman"/>
        </w:rPr>
        <w:t>Ведомственный служебный портал</w:t>
      </w:r>
      <w:bookmarkEnd w:id="155"/>
      <w:bookmarkEnd w:id="156"/>
    </w:p>
    <w:p w14:paraId="77AADA8D" w14:textId="77777777" w:rsidR="0004290A" w:rsidRDefault="0051588E">
      <w:pPr>
        <w:pStyle w:val="-"/>
        <w:numPr>
          <w:ilvl w:val="0"/>
          <w:numId w:val="190"/>
        </w:numPr>
        <w:rPr>
          <w:lang w:bidi="ar-SA"/>
        </w:rPr>
      </w:pPr>
      <w:r>
        <w:rPr>
          <w:lang w:bidi="ar-SA"/>
        </w:rPr>
        <w:t>Ведомственный служебный портал создан для обеспечения единого интерфейса доступа Работников ФССП России к информационным ресурсам и сервисам федерального уровня.</w:t>
      </w:r>
    </w:p>
    <w:p w14:paraId="708F3FB7" w14:textId="77777777" w:rsidR="0004290A" w:rsidRDefault="0051588E">
      <w:pPr>
        <w:pStyle w:val="-"/>
        <w:numPr>
          <w:ilvl w:val="0"/>
          <w:numId w:val="191"/>
        </w:numPr>
        <w:rPr>
          <w:lang w:bidi="ar-SA"/>
        </w:rPr>
      </w:pPr>
      <w:r>
        <w:rPr>
          <w:lang w:bidi="ar-SA"/>
        </w:rPr>
        <w:t>Ведомственный служебный портал выполняет функции по ведению ряда специализированных видов учета.</w:t>
      </w:r>
    </w:p>
    <w:p w14:paraId="428C5048" w14:textId="77777777" w:rsidR="0004290A" w:rsidRDefault="0051588E">
      <w:pPr>
        <w:pStyle w:val="-"/>
        <w:numPr>
          <w:ilvl w:val="0"/>
          <w:numId w:val="192"/>
        </w:numPr>
        <w:rPr>
          <w:lang w:bidi="ar-SA"/>
        </w:rPr>
      </w:pPr>
      <w:r>
        <w:rPr>
          <w:lang w:bidi="ar-SA"/>
        </w:rPr>
        <w:t>Ведомственный служебный портал обеспечивает однократную аутентификацию по сертификатам ключа проверки электронной подписи для интегрированных в его интерфейс подсистем. Автоматизирована процедура регистрации и предусмотрен гостевой доступ к порталу. Ведомственный служебный портал имеет дополнительный облегченный интерфейс, предназначенный для одновременного доступа 5000 Работников структурных подразделений территориальных органов ФССП России.</w:t>
      </w:r>
    </w:p>
    <w:p w14:paraId="1BF0BD4A" w14:textId="77777777" w:rsidR="0004290A" w:rsidRDefault="0051588E">
      <w:pPr>
        <w:pStyle w:val="-"/>
        <w:numPr>
          <w:ilvl w:val="0"/>
          <w:numId w:val="193"/>
        </w:numPr>
        <w:rPr>
          <w:lang w:bidi="ar-SA"/>
        </w:rPr>
      </w:pPr>
      <w:r>
        <w:rPr>
          <w:lang w:bidi="ar-SA"/>
        </w:rPr>
        <w:t>Ведомственный служебный портал и ряд подсистем АИС ФССП России, доступных через его интерфейс, аттестованы по требованиям информационной безопасности.</w:t>
      </w:r>
    </w:p>
    <w:p w14:paraId="7D9A7F45" w14:textId="77777777" w:rsidR="0004290A" w:rsidRDefault="0051588E">
      <w:pPr>
        <w:pStyle w:val="-"/>
        <w:numPr>
          <w:ilvl w:val="0"/>
          <w:numId w:val="194"/>
        </w:numPr>
        <w:rPr>
          <w:lang w:bidi="ar-SA"/>
        </w:rPr>
      </w:pPr>
      <w:r>
        <w:rPr>
          <w:lang w:bidi="ar-SA"/>
        </w:rPr>
        <w:t>Перечень ресурсов, доступных через Ведомственный служебный портал:</w:t>
      </w:r>
    </w:p>
    <w:p w14:paraId="2B116D88" w14:textId="77777777" w:rsidR="0004290A" w:rsidRDefault="0051588E">
      <w:pPr>
        <w:pStyle w:val="-1"/>
      </w:pPr>
      <w:r>
        <w:t>Сервис загрузки информации для публикации на Ведомственном служебном портале и на официальном интернет-сайте ФССП России. Загружаемые реестры содержат полную информацию по территориальному органу ФССП России, замещающую ранее загруженную. Предусмотрен форматно-логический контроль загружаемых файлов и проверка электронной подписи;</w:t>
      </w:r>
    </w:p>
    <w:p w14:paraId="56A3D0CC" w14:textId="77777777" w:rsidR="0004290A" w:rsidRDefault="0051588E">
      <w:pPr>
        <w:pStyle w:val="-1"/>
      </w:pPr>
      <w:r>
        <w:t>Автоматизированные системы для автоматизации учета по ряду направлений деятельности (телефонный справочник, судебная практика (реестр исков), база данных контекстно-справочной системы официального сайта, электронный учет книги учета сообщений о преступлениях, журнала учета уголовных дел, и др.);</w:t>
      </w:r>
    </w:p>
    <w:p w14:paraId="658E0C81" w14:textId="77777777" w:rsidR="0004290A" w:rsidRDefault="0051588E">
      <w:pPr>
        <w:pStyle w:val="-1"/>
      </w:pPr>
      <w:r>
        <w:t xml:space="preserve">Система дистанционного обучения на базе свободного программного обеспечения </w:t>
      </w:r>
      <w:r>
        <w:rPr>
          <w:lang w:val="en-US"/>
        </w:rPr>
        <w:t>Moodle</w:t>
      </w:r>
      <w:r>
        <w:t>;</w:t>
      </w:r>
    </w:p>
    <w:p w14:paraId="1582AE5F" w14:textId="77777777" w:rsidR="0004290A" w:rsidRDefault="0051588E">
      <w:pPr>
        <w:pStyle w:val="-1"/>
      </w:pPr>
      <w:r>
        <w:t>Файловый менеджер. Предназначен для предоставления доступа к файлам, возможности их загрузки и удаления;</w:t>
      </w:r>
    </w:p>
    <w:p w14:paraId="51682F81" w14:textId="77777777" w:rsidR="0004290A" w:rsidRDefault="0051588E">
      <w:pPr>
        <w:pStyle w:val="-1"/>
      </w:pPr>
      <w:r>
        <w:t>Доступ к почтовым ящикам ведомственной электронной почты.</w:t>
      </w:r>
    </w:p>
    <w:p w14:paraId="24F33C29" w14:textId="77777777" w:rsidR="0004290A" w:rsidRDefault="0051588E">
      <w:pPr>
        <w:pStyle w:val="-1"/>
      </w:pPr>
      <w:r>
        <w:t>Общедоступная часть банка данных исполнительных производств.</w:t>
      </w:r>
    </w:p>
    <w:p w14:paraId="2257B1A2" w14:textId="77777777" w:rsidR="0004290A" w:rsidRDefault="0051588E">
      <w:pPr>
        <w:pStyle w:val="-1"/>
      </w:pPr>
      <w:r>
        <w:lastRenderedPageBreak/>
        <w:t>Форум. Предназначен для общения Работников ФССП России по направлениям деятельности.</w:t>
      </w:r>
    </w:p>
    <w:p w14:paraId="19466B4C" w14:textId="77777777" w:rsidR="0004290A" w:rsidRDefault="0051588E">
      <w:pPr>
        <w:pStyle w:val="-1"/>
      </w:pPr>
      <w:r>
        <w:t>интерфейс Подсистемы ВС;</w:t>
      </w:r>
    </w:p>
    <w:p w14:paraId="3D8EF51D" w14:textId="77777777" w:rsidR="0004290A" w:rsidRDefault="0051588E">
      <w:pPr>
        <w:pStyle w:val="-1"/>
      </w:pPr>
      <w:r>
        <w:t>интерфейс Подсистемы НСИ;</w:t>
      </w:r>
    </w:p>
    <w:p w14:paraId="305E1D59" w14:textId="77777777" w:rsidR="0004290A" w:rsidRDefault="0051588E">
      <w:pPr>
        <w:pStyle w:val="-1"/>
      </w:pPr>
      <w:r>
        <w:t>интерфейс Подсистемы МВВ;</w:t>
      </w:r>
    </w:p>
    <w:p w14:paraId="2598A192" w14:textId="77777777" w:rsidR="0004290A" w:rsidRDefault="0051588E">
      <w:pPr>
        <w:pStyle w:val="-1"/>
      </w:pPr>
      <w:r>
        <w:t>интерфейс Подсистемы ТМА.</w:t>
      </w:r>
    </w:p>
    <w:p w14:paraId="6B7B2764" w14:textId="77777777" w:rsidR="0004290A" w:rsidRDefault="0051588E">
      <w:pPr>
        <w:pStyle w:val="-2"/>
        <w:rPr>
          <w:rFonts w:cs="Times New Roman"/>
        </w:rPr>
      </w:pPr>
      <w:bookmarkStart w:id="157" w:name="_Toc238993496"/>
      <w:bookmarkStart w:id="158" w:name="_Toc239865553"/>
      <w:r>
        <w:rPr>
          <w:rFonts w:cs="Times New Roman"/>
        </w:rPr>
        <w:t>Официальный интернет-сайт ФССП России</w:t>
      </w:r>
      <w:bookmarkEnd w:id="157"/>
      <w:bookmarkEnd w:id="158"/>
    </w:p>
    <w:p w14:paraId="6EA320DC" w14:textId="77777777" w:rsidR="0004290A" w:rsidRDefault="0051588E">
      <w:pPr>
        <w:pStyle w:val="-"/>
        <w:numPr>
          <w:ilvl w:val="0"/>
          <w:numId w:val="195"/>
        </w:numPr>
        <w:rPr>
          <w:lang w:bidi="ar-SA"/>
        </w:rPr>
      </w:pPr>
      <w:r>
        <w:rPr>
          <w:lang w:bidi="ar-SA"/>
        </w:rPr>
        <w:t xml:space="preserve">Официальный интернет-сайт ФССП России доступен в сети Интернет по адресу </w:t>
      </w:r>
      <w:r>
        <w:rPr>
          <w:lang w:val="en-US" w:bidi="ar-SA"/>
        </w:rPr>
        <w:t>www</w:t>
      </w:r>
      <w:r>
        <w:rPr>
          <w:lang w:bidi="ar-SA"/>
        </w:rPr>
        <w:t>.</w:t>
      </w:r>
      <w:r>
        <w:rPr>
          <w:lang w:val="en-US" w:bidi="ar-SA"/>
        </w:rPr>
        <w:t>fssp</w:t>
      </w:r>
      <w:r>
        <w:rPr>
          <w:lang w:bidi="ar-SA"/>
        </w:rPr>
        <w:t>.</w:t>
      </w:r>
      <w:r>
        <w:rPr>
          <w:lang w:val="en-US" w:bidi="ar-SA"/>
        </w:rPr>
        <w:t>gov</w:t>
      </w:r>
      <w:r>
        <w:rPr>
          <w:lang w:bidi="ar-SA"/>
        </w:rPr>
        <w:t>.</w:t>
      </w:r>
      <w:r>
        <w:rPr>
          <w:lang w:val="en-US" w:bidi="ar-SA"/>
        </w:rPr>
        <w:t>ru</w:t>
      </w:r>
      <w:r>
        <w:rPr>
          <w:lang w:bidi="ar-SA"/>
        </w:rPr>
        <w:t>. Официальный интернет-сайт ФССП России интегрирован с подсистемами АИС ФССП России в части:</w:t>
      </w:r>
    </w:p>
    <w:p w14:paraId="033089BE" w14:textId="77777777" w:rsidR="0004290A" w:rsidRDefault="0051588E">
      <w:pPr>
        <w:pStyle w:val="-1"/>
      </w:pPr>
      <w:r>
        <w:t>получения справочников и классификаторов подсистемы НСИ, обновлений различных публикуемых реестров, в том числе реестра юридических лиц, осуществляющих деятельность по возврату просроченной задолженности в качестве основного вида деятельности, включенных в государственный реестр юридических лиц;</w:t>
      </w:r>
    </w:p>
    <w:p w14:paraId="7820EE33" w14:textId="77777777" w:rsidR="0004290A" w:rsidRDefault="0051588E">
      <w:pPr>
        <w:pStyle w:val="-1"/>
      </w:pPr>
      <w:r>
        <w:t>получение общедоступной части банка данных исполнительных производств;</w:t>
      </w:r>
    </w:p>
    <w:p w14:paraId="225F12DE" w14:textId="77777777" w:rsidR="0004290A" w:rsidRDefault="0051588E">
      <w:pPr>
        <w:pStyle w:val="-1"/>
      </w:pPr>
      <w:r>
        <w:t>передачи обращений граждан, поданных через сайт, в том числе через личный кабинет;</w:t>
      </w:r>
    </w:p>
    <w:p w14:paraId="34638E43" w14:textId="77777777" w:rsidR="0004290A" w:rsidRDefault="0051588E">
      <w:pPr>
        <w:pStyle w:val="-1"/>
      </w:pPr>
      <w:r>
        <w:t>обеспечения записи на личный прием граждан;</w:t>
      </w:r>
    </w:p>
    <w:p w14:paraId="6A558258" w14:textId="77777777" w:rsidR="0004290A" w:rsidRDefault="0051588E">
      <w:pPr>
        <w:pStyle w:val="-1"/>
      </w:pPr>
      <w:r>
        <w:t>получение информации о ходе рассмотрения обращений граждан.</w:t>
      </w:r>
    </w:p>
    <w:p w14:paraId="6D765A49" w14:textId="77777777" w:rsidR="0004290A" w:rsidRDefault="0051588E">
      <w:pPr>
        <w:pStyle w:val="-2"/>
        <w:rPr>
          <w:rFonts w:cs="Times New Roman"/>
        </w:rPr>
      </w:pPr>
      <w:bookmarkStart w:id="159" w:name="_Toc238993497"/>
      <w:bookmarkStart w:id="160" w:name="_Toc239865554"/>
      <w:r>
        <w:rPr>
          <w:rFonts w:cs="Times New Roman"/>
        </w:rPr>
        <w:t>Система защиты информации</w:t>
      </w:r>
      <w:bookmarkEnd w:id="159"/>
      <w:bookmarkEnd w:id="160"/>
    </w:p>
    <w:p w14:paraId="70728712" w14:textId="77777777" w:rsidR="0004290A" w:rsidRDefault="0051588E">
      <w:pPr>
        <w:pStyle w:val="-"/>
        <w:numPr>
          <w:ilvl w:val="0"/>
          <w:numId w:val="196"/>
        </w:numPr>
        <w:rPr>
          <w:lang w:bidi="ar-SA"/>
        </w:rPr>
      </w:pPr>
      <w:r>
        <w:rPr>
          <w:lang w:bidi="ar-SA"/>
        </w:rPr>
        <w:t>Система защиты информации АИС ФССП России отвечает требованиям приказа ФСТЭК России от 11 февраля 2013 г.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74B4B4BF" w14:textId="77777777" w:rsidR="0004290A" w:rsidRDefault="0051588E">
      <w:pPr>
        <w:pStyle w:val="-"/>
        <w:numPr>
          <w:ilvl w:val="0"/>
          <w:numId w:val="197"/>
        </w:numPr>
        <w:rPr>
          <w:lang w:bidi="ar-SA"/>
        </w:rPr>
      </w:pPr>
      <w:r>
        <w:rPr>
          <w:lang w:bidi="ar-SA"/>
        </w:rPr>
        <w:t>Организационные и технические меры защиты информации, реализуемые в АИС ФССП России в рамках ее системы защиты информации, предусматривают:</w:t>
      </w:r>
    </w:p>
    <w:p w14:paraId="5387034A" w14:textId="77777777" w:rsidR="0004290A" w:rsidRDefault="0051588E">
      <w:pPr>
        <w:pStyle w:val="-1"/>
      </w:pPr>
      <w:r>
        <w:t>идентификацию и аутентификацию субъектов доступа и объектов доступа;</w:t>
      </w:r>
    </w:p>
    <w:p w14:paraId="7D960A1E" w14:textId="77777777" w:rsidR="0004290A" w:rsidRDefault="0051588E">
      <w:pPr>
        <w:pStyle w:val="-1"/>
      </w:pPr>
      <w:r>
        <w:t>управление доступом субъектов доступа к объектам доступа;</w:t>
      </w:r>
    </w:p>
    <w:p w14:paraId="000F11BF" w14:textId="77777777" w:rsidR="0004290A" w:rsidRDefault="0051588E">
      <w:pPr>
        <w:pStyle w:val="-1"/>
      </w:pPr>
      <w:r>
        <w:t>ограничение программной среды;</w:t>
      </w:r>
    </w:p>
    <w:p w14:paraId="5D286EC7" w14:textId="77777777" w:rsidR="0004290A" w:rsidRDefault="0051588E">
      <w:pPr>
        <w:pStyle w:val="-1"/>
      </w:pPr>
      <w:r>
        <w:t>защиту машинных носителей информации;</w:t>
      </w:r>
    </w:p>
    <w:p w14:paraId="732EB071" w14:textId="77777777" w:rsidR="0004290A" w:rsidRDefault="0051588E">
      <w:pPr>
        <w:pStyle w:val="-1"/>
      </w:pPr>
      <w:r>
        <w:t>регистрацию событий безопасности;</w:t>
      </w:r>
    </w:p>
    <w:p w14:paraId="6133D8F5" w14:textId="77777777" w:rsidR="0004290A" w:rsidRDefault="0051588E">
      <w:pPr>
        <w:pStyle w:val="-1"/>
      </w:pPr>
      <w:r>
        <w:t>антивирусную защиту;</w:t>
      </w:r>
    </w:p>
    <w:p w14:paraId="1D171D3A" w14:textId="77777777" w:rsidR="0004290A" w:rsidRDefault="0051588E">
      <w:pPr>
        <w:pStyle w:val="-1"/>
      </w:pPr>
      <w:r>
        <w:t>обнаружение (предотвращение) вторжений;</w:t>
      </w:r>
    </w:p>
    <w:p w14:paraId="1AC8F4F7" w14:textId="77777777" w:rsidR="0004290A" w:rsidRDefault="0051588E">
      <w:pPr>
        <w:pStyle w:val="-1"/>
      </w:pPr>
      <w:r>
        <w:t>контроль (анализ) защищенности информации;</w:t>
      </w:r>
    </w:p>
    <w:p w14:paraId="2A6A78BB" w14:textId="77777777" w:rsidR="0004290A" w:rsidRDefault="0051588E">
      <w:pPr>
        <w:pStyle w:val="-1"/>
      </w:pPr>
      <w:r>
        <w:t>целостность информационной системы и информации;</w:t>
      </w:r>
    </w:p>
    <w:p w14:paraId="51A65EF8" w14:textId="77777777" w:rsidR="0004290A" w:rsidRDefault="0051588E">
      <w:pPr>
        <w:pStyle w:val="-1"/>
      </w:pPr>
      <w:r>
        <w:t>доступность информации;</w:t>
      </w:r>
    </w:p>
    <w:p w14:paraId="76964368" w14:textId="77777777" w:rsidR="0004290A" w:rsidRDefault="0051588E">
      <w:pPr>
        <w:pStyle w:val="-1"/>
      </w:pPr>
      <w:r>
        <w:t>защиту среды виртуализации;</w:t>
      </w:r>
    </w:p>
    <w:p w14:paraId="7DA4DB86" w14:textId="77777777" w:rsidR="0004290A" w:rsidRDefault="0051588E">
      <w:pPr>
        <w:pStyle w:val="-1"/>
      </w:pPr>
      <w:r>
        <w:t>защиту технических средств;</w:t>
      </w:r>
    </w:p>
    <w:p w14:paraId="38868F81" w14:textId="77777777" w:rsidR="0004290A" w:rsidRDefault="0051588E">
      <w:pPr>
        <w:pStyle w:val="-1"/>
      </w:pPr>
      <w:r>
        <w:t>защиту информационной системы, ее средств, систем связи и передачи данных;</w:t>
      </w:r>
    </w:p>
    <w:p w14:paraId="1D3C0A07" w14:textId="77777777" w:rsidR="0004290A" w:rsidRDefault="0051588E">
      <w:pPr>
        <w:pStyle w:val="-1"/>
      </w:pPr>
      <w:r>
        <w:t>защита информационной системы от атак, направленных на отказ в обслуживании.</w:t>
      </w:r>
    </w:p>
    <w:p w14:paraId="235970EE" w14:textId="77777777" w:rsidR="0004290A" w:rsidRDefault="0051588E">
      <w:pPr>
        <w:pStyle w:val="-"/>
        <w:numPr>
          <w:ilvl w:val="0"/>
          <w:numId w:val="198"/>
        </w:numPr>
        <w:rPr>
          <w:lang w:bidi="ar-SA"/>
        </w:rPr>
      </w:pPr>
      <w:r>
        <w:rPr>
          <w:lang w:bidi="ar-SA"/>
        </w:rPr>
        <w:t>Технические меры защиты информации реализуются посредством применения средств защиты информации, в том числе программных (программно-аппаратных) средств, в которых они реализованы, имеющих необходимые функции безопасности.</w:t>
      </w:r>
    </w:p>
    <w:p w14:paraId="394E31C1" w14:textId="77777777" w:rsidR="0004290A" w:rsidRDefault="0051588E">
      <w:pPr>
        <w:pStyle w:val="-"/>
        <w:numPr>
          <w:ilvl w:val="0"/>
          <w:numId w:val="199"/>
        </w:numPr>
        <w:rPr>
          <w:lang w:bidi="ar-SA"/>
        </w:rPr>
      </w:pPr>
      <w:r>
        <w:rPr>
          <w:lang w:bidi="ar-SA"/>
        </w:rPr>
        <w:t xml:space="preserve">В АИС ФССП России применяются средства защиты информации, сертифицированные на соответствие обязательным требованиям по безопасности информации, установленным </w:t>
      </w:r>
      <w:r>
        <w:rPr>
          <w:lang w:bidi="ar-SA"/>
        </w:rPr>
        <w:lastRenderedPageBreak/>
        <w:t>ФСТЭК России, или на соответствие требованиям, указанным в технических условиях (заданиях по безопасности). Функции безопасности данных средств обеспечивают выполнение требований приказа ФСТЭК России от 11 февраля 2013 г. № 17:</w:t>
      </w:r>
    </w:p>
    <w:p w14:paraId="07D7840C" w14:textId="77777777" w:rsidR="0004290A" w:rsidRDefault="0051588E">
      <w:pPr>
        <w:pStyle w:val="-1"/>
      </w:pPr>
      <w:r>
        <w:t>в ГИС АИС ФССП России применяются средства защиты информации не ниже 4 класса, а также средства вычислительной техники не ниже 5 класса.</w:t>
      </w:r>
    </w:p>
    <w:p w14:paraId="71F1660C" w14:textId="77777777" w:rsidR="0004290A" w:rsidRDefault="0051588E">
      <w:pPr>
        <w:pStyle w:val="-1"/>
      </w:pPr>
      <w:r>
        <w:t>все сертифицированные средства защиты информации соответствуют 4 или более высокому уровню доверия.</w:t>
      </w:r>
    </w:p>
    <w:p w14:paraId="54E4C236" w14:textId="77777777" w:rsidR="0004290A" w:rsidRDefault="0051588E">
      <w:pPr>
        <w:pStyle w:val="-"/>
        <w:numPr>
          <w:ilvl w:val="0"/>
          <w:numId w:val="200"/>
        </w:numPr>
        <w:rPr>
          <w:lang w:bidi="ar-SA"/>
        </w:rPr>
      </w:pPr>
      <w:r>
        <w:rPr>
          <w:lang w:bidi="ar-SA"/>
        </w:rPr>
        <w:t>АИС ФССП России обеспечивает непрерывное взаимодействие с ГосСОПКА в установленном порядке.</w:t>
      </w:r>
    </w:p>
    <w:p w14:paraId="66FB622A" w14:textId="77777777" w:rsidR="0004290A" w:rsidRDefault="0051588E">
      <w:pPr>
        <w:pStyle w:val="-"/>
        <w:numPr>
          <w:ilvl w:val="0"/>
          <w:numId w:val="201"/>
        </w:numPr>
        <w:rPr>
          <w:lang w:bidi="ar-SA"/>
        </w:rPr>
      </w:pPr>
      <w:r>
        <w:rPr>
          <w:lang w:bidi="ar-SA"/>
        </w:rPr>
        <w:t xml:space="preserve">АИС ФССП России обеспечивает взаимодействие в автоматизированном режиме с Национальной системой противодействия </w:t>
      </w:r>
      <w:r>
        <w:rPr>
          <w:lang w:val="en-US" w:bidi="ar-SA"/>
        </w:rPr>
        <w:t>DdoS</w:t>
      </w:r>
      <w:r>
        <w:rPr>
          <w:lang w:bidi="ar-SA"/>
        </w:rPr>
        <w:t>-атакам (НСПА) Центра мониторинга и управления сетью связи общего пользования ФГУП «ГРЧЦ» в рамках реализации мер по защите АИС ФССП России от атак, направленных на отказ в обслуживании.</w:t>
      </w:r>
    </w:p>
    <w:p w14:paraId="54F1C936" w14:textId="77777777" w:rsidR="0004290A" w:rsidRDefault="0051588E">
      <w:pPr>
        <w:pStyle w:val="-"/>
        <w:numPr>
          <w:ilvl w:val="0"/>
          <w:numId w:val="202"/>
        </w:numPr>
        <w:rPr>
          <w:lang w:bidi="ar-SA"/>
        </w:rPr>
      </w:pPr>
      <w:r>
        <w:rPr>
          <w:lang w:bidi="ar-SA"/>
        </w:rPr>
        <w:t>При информационном взаимодействии ГИС АИС ФССП России с иными информационными системами и информационно-телекоммуникационными сетями используется класс СКЗИ КС3 и класс СКЗИ КС1 для УКЭП.</w:t>
      </w:r>
    </w:p>
    <w:p w14:paraId="5AC1024B" w14:textId="77777777" w:rsidR="0004290A" w:rsidRDefault="0051588E">
      <w:pPr>
        <w:pStyle w:val="-"/>
        <w:numPr>
          <w:ilvl w:val="0"/>
          <w:numId w:val="203"/>
        </w:numPr>
        <w:rPr>
          <w:lang w:bidi="ar-SA"/>
        </w:rPr>
      </w:pPr>
      <w:r>
        <w:rPr>
          <w:lang w:bidi="ar-SA"/>
        </w:rPr>
        <w:t>Управление криптосети № 896 реализовано посредством программного обеспечения VipNet Administrator</w:t>
      </w:r>
      <w:r>
        <w:rPr>
          <w:rStyle w:val="afff8"/>
          <w:lang w:bidi="ar-SA"/>
        </w:rPr>
        <w:footnoteReference w:id="1"/>
      </w:r>
      <w:r>
        <w:rPr>
          <w:lang w:bidi="ar-SA"/>
        </w:rPr>
        <w:t>, развернутого в ФЦОД.</w:t>
      </w:r>
    </w:p>
    <w:p w14:paraId="3981E3BE" w14:textId="77777777" w:rsidR="0004290A" w:rsidRDefault="0051588E">
      <w:pPr>
        <w:pStyle w:val="-"/>
        <w:numPr>
          <w:ilvl w:val="0"/>
          <w:numId w:val="204"/>
        </w:numPr>
        <w:rPr>
          <w:lang w:bidi="ar-SA"/>
        </w:rPr>
      </w:pPr>
      <w:r>
        <w:rPr>
          <w:lang w:bidi="ar-SA"/>
        </w:rPr>
        <w:t>В АУ и ГМУ установлен кластер из СКЗИ VipNet Coordinator 1000 HW4 Q7 используемый для подключения к ВСПД. На каждом из VipNet кластера имеется по одному незадействованному порту 1000Base-T.</w:t>
      </w:r>
    </w:p>
    <w:p w14:paraId="470ACA76" w14:textId="77777777" w:rsidR="0004290A" w:rsidRDefault="0051588E">
      <w:pPr>
        <w:pStyle w:val="-"/>
        <w:numPr>
          <w:ilvl w:val="0"/>
          <w:numId w:val="205"/>
        </w:numPr>
        <w:rPr>
          <w:lang w:bidi="ar-SA"/>
        </w:rPr>
      </w:pPr>
      <w:r>
        <w:rPr>
          <w:lang w:bidi="ar-SA"/>
        </w:rPr>
        <w:t>В каждом отделе судебных приставов (ОСП) установлено по одному VipNet Coordinator 100 HW4, используемый для подключения к ВСПД.</w:t>
      </w:r>
    </w:p>
    <w:p w14:paraId="0405F3ED" w14:textId="77777777" w:rsidR="0004290A" w:rsidRDefault="0051588E">
      <w:pPr>
        <w:pStyle w:val="-"/>
        <w:numPr>
          <w:ilvl w:val="0"/>
          <w:numId w:val="206"/>
        </w:numPr>
        <w:rPr>
          <w:lang w:bidi="ar-SA"/>
        </w:rPr>
      </w:pPr>
      <w:r>
        <w:rPr>
          <w:lang w:bidi="ar-SA"/>
        </w:rPr>
        <w:t>АРМ пользователей, к которым осуществляется подключение МАРМ, установлены за VipNet Coordinator 100 HW4 в ЛВС ОСП.</w:t>
      </w:r>
    </w:p>
    <w:p w14:paraId="736B8384" w14:textId="77777777" w:rsidR="0004290A" w:rsidRDefault="0051588E">
      <w:pPr>
        <w:pStyle w:val="-"/>
        <w:numPr>
          <w:ilvl w:val="0"/>
          <w:numId w:val="207"/>
        </w:numPr>
        <w:rPr>
          <w:lang w:bidi="ar-SA"/>
        </w:rPr>
      </w:pPr>
      <w:r>
        <w:rPr>
          <w:lang w:bidi="ar-SA"/>
        </w:rPr>
        <w:t>Подсистема мониторинга событий информационной безопасности, реализована на базе ПО MaxPatrol SIEM, обеспечивает по отношению к объектам АИС ФССП России:</w:t>
      </w:r>
    </w:p>
    <w:p w14:paraId="7EA15689" w14:textId="77777777" w:rsidR="0004290A" w:rsidRDefault="0051588E">
      <w:pPr>
        <w:pStyle w:val="-1"/>
      </w:pPr>
      <w:r>
        <w:t>пассивный (без подключения к источнику) и активный (с подключением к источнику) сбор событий ИБ;</w:t>
      </w:r>
    </w:p>
    <w:p w14:paraId="0E81C214" w14:textId="77777777" w:rsidR="0004290A" w:rsidRDefault="0051588E">
      <w:pPr>
        <w:pStyle w:val="-1"/>
      </w:pPr>
      <w:r>
        <w:t>нормализацию событий ИБ;</w:t>
      </w:r>
    </w:p>
    <w:p w14:paraId="22FF39EE" w14:textId="77777777" w:rsidR="0004290A" w:rsidRDefault="0051588E">
      <w:pPr>
        <w:pStyle w:val="-1"/>
      </w:pPr>
      <w:r>
        <w:t>агрегацию и корреляцию событий ИБ с формированием инцидентов ИБ;</w:t>
      </w:r>
    </w:p>
    <w:p w14:paraId="345E2FEF" w14:textId="77777777" w:rsidR="0004290A" w:rsidRDefault="0051588E">
      <w:pPr>
        <w:pStyle w:val="-1"/>
      </w:pPr>
      <w:r>
        <w:t>централизованную настройку и мониторинг работы модулей сбора событий из единой консоли управления;</w:t>
      </w:r>
    </w:p>
    <w:p w14:paraId="1C61C0D0" w14:textId="77777777" w:rsidR="0004290A" w:rsidRDefault="0051588E">
      <w:pPr>
        <w:pStyle w:val="-1"/>
      </w:pPr>
      <w:r>
        <w:t>идентификацию и аутентификацию пользователей по уникальному идентификатору и паролю;</w:t>
      </w:r>
    </w:p>
    <w:p w14:paraId="6D2EAEFF" w14:textId="77777777" w:rsidR="0004290A" w:rsidRDefault="0051588E">
      <w:pPr>
        <w:pStyle w:val="-1"/>
      </w:pPr>
      <w:r>
        <w:t>наличие оперативных графиков (дашбордов) по событиям, инцидентам и мониторингу функционирования подсистемы;</w:t>
      </w:r>
    </w:p>
    <w:p w14:paraId="32FC58C2" w14:textId="77777777" w:rsidR="0004290A" w:rsidRDefault="0051588E">
      <w:pPr>
        <w:pStyle w:val="-1"/>
      </w:pPr>
      <w:r>
        <w:t>возможность экспорта отчетов как минимум в одном из следующих форматов: PDF, CSV;</w:t>
      </w:r>
    </w:p>
    <w:p w14:paraId="15E5E884" w14:textId="77777777" w:rsidR="0004290A" w:rsidRDefault="0051588E">
      <w:pPr>
        <w:pStyle w:val="-1"/>
      </w:pPr>
      <w:r>
        <w:t>разграничение доступа пользователей подсистемы согласно модели ролевого доступа.</w:t>
      </w:r>
    </w:p>
    <w:p w14:paraId="3015C1DB" w14:textId="77777777" w:rsidR="0004290A" w:rsidRDefault="0051588E">
      <w:pPr>
        <w:pStyle w:val="-1"/>
      </w:pPr>
      <w:r>
        <w:t xml:space="preserve">Серверные компоненты подсистемы мониторинга событий информационной безопасности и подсистемы анализа защищенности расположены в ФЦОД. Kaspersky </w:t>
      </w:r>
      <w:r>
        <w:rPr>
          <w:lang w:val="en-US"/>
        </w:rPr>
        <w:t>Security Center</w:t>
      </w:r>
      <w:r>
        <w:t xml:space="preserve"> расположен в каждом АУ/ГМУ.</w:t>
      </w:r>
    </w:p>
    <w:p w14:paraId="4DBAC759" w14:textId="77777777" w:rsidR="0004290A" w:rsidRDefault="0051588E">
      <w:pPr>
        <w:widowControl/>
        <w:rPr>
          <w:rFonts w:ascii="Times New Roman" w:eastAsia="Calibri" w:hAnsi="Times New Roman" w:cs="Times New Roman"/>
          <w:lang w:eastAsia="ru-RU"/>
        </w:rPr>
      </w:pPr>
      <w:r>
        <w:br w:type="page"/>
      </w:r>
    </w:p>
    <w:p w14:paraId="117E848A" w14:textId="77777777" w:rsidR="0004290A" w:rsidRDefault="0051588E">
      <w:pPr>
        <w:pStyle w:val="-0"/>
        <w:rPr>
          <w:rFonts w:cs="Times New Roman"/>
        </w:rPr>
      </w:pPr>
      <w:bookmarkStart w:id="161" w:name="_Toc238993498"/>
      <w:bookmarkStart w:id="162" w:name="_Toc239865555"/>
      <w:r>
        <w:rPr>
          <w:rFonts w:cs="Times New Roman"/>
        </w:rPr>
        <w:lastRenderedPageBreak/>
        <w:t>Требования к аппаратному обеспечению</w:t>
      </w:r>
      <w:bookmarkEnd w:id="161"/>
      <w:bookmarkEnd w:id="162"/>
    </w:p>
    <w:p w14:paraId="3DAF687E" w14:textId="77777777" w:rsidR="0004290A" w:rsidRDefault="0051588E">
      <w:pPr>
        <w:pStyle w:val="-2"/>
        <w:rPr>
          <w:rFonts w:cs="Times New Roman"/>
        </w:rPr>
      </w:pPr>
      <w:bookmarkStart w:id="163" w:name="_Toc238993499"/>
      <w:bookmarkStart w:id="164" w:name="_Toc239865556"/>
      <w:r>
        <w:rPr>
          <w:rFonts w:cs="Times New Roman"/>
        </w:rPr>
        <w:t>Требования к СКЗИ Тип 1</w:t>
      </w:r>
      <w:bookmarkEnd w:id="163"/>
      <w:bookmarkEnd w:id="164"/>
    </w:p>
    <w:p w14:paraId="0D4872C2" w14:textId="77777777" w:rsidR="0004290A" w:rsidRDefault="0051588E">
      <w:pPr>
        <w:pStyle w:val="-"/>
        <w:numPr>
          <w:ilvl w:val="0"/>
          <w:numId w:val="208"/>
        </w:numPr>
        <w:rPr>
          <w:lang w:bidi="ar-SA"/>
        </w:rPr>
      </w:pPr>
      <w:r>
        <w:rPr>
          <w:lang w:bidi="ar-SA"/>
        </w:rPr>
        <w:t>СКЗИ тип 1 предназначена для использования в криптосети №896 и должно соответствовать следующей спецификации*:</w:t>
      </w:r>
    </w:p>
    <w:p w14:paraId="2F672CCF" w14:textId="1A4B6B05"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6</w:t>
      </w:r>
      <w:r w:rsidR="00EE0133">
        <w:rPr>
          <w:noProof/>
        </w:rPr>
        <w:fldChar w:fldCharType="end"/>
      </w:r>
      <w:r>
        <w:t xml:space="preserve"> Требования к СКЗИ Тип 1</w:t>
      </w:r>
    </w:p>
    <w:tbl>
      <w:tblPr>
        <w:tblW w:w="5000" w:type="pct"/>
        <w:tblInd w:w="-5" w:type="dxa"/>
        <w:tblLayout w:type="fixed"/>
        <w:tblLook w:val="0000" w:firstRow="0" w:lastRow="0" w:firstColumn="0" w:lastColumn="0" w:noHBand="0" w:noVBand="0"/>
      </w:tblPr>
      <w:tblGrid>
        <w:gridCol w:w="601"/>
        <w:gridCol w:w="1951"/>
        <w:gridCol w:w="1658"/>
        <w:gridCol w:w="4661"/>
        <w:gridCol w:w="1042"/>
      </w:tblGrid>
      <w:tr w:rsidR="0004290A" w14:paraId="4C397096" w14:textId="77777777">
        <w:trPr>
          <w:trHeight w:val="283"/>
        </w:trPr>
        <w:tc>
          <w:tcPr>
            <w:tcW w:w="601" w:type="dxa"/>
            <w:tcBorders>
              <w:top w:val="single" w:sz="4" w:space="0" w:color="000000"/>
              <w:left w:val="single" w:sz="4" w:space="0" w:color="000000"/>
              <w:bottom w:val="single" w:sz="4" w:space="0" w:color="000000"/>
              <w:right w:val="single" w:sz="4" w:space="0" w:color="000000"/>
            </w:tcBorders>
            <w:vAlign w:val="center"/>
          </w:tcPr>
          <w:p w14:paraId="242EBABF" w14:textId="77777777" w:rsidR="0004290A" w:rsidRDefault="0051588E">
            <w:pPr>
              <w:pStyle w:val="--6"/>
            </w:pPr>
            <w:r>
              <w:t>№</w:t>
            </w:r>
          </w:p>
        </w:tc>
        <w:tc>
          <w:tcPr>
            <w:tcW w:w="1953" w:type="dxa"/>
            <w:tcBorders>
              <w:top w:val="single" w:sz="4" w:space="0" w:color="000000"/>
              <w:left w:val="single" w:sz="4" w:space="0" w:color="000000"/>
              <w:bottom w:val="single" w:sz="4" w:space="0" w:color="000000"/>
              <w:right w:val="single" w:sz="4" w:space="0" w:color="000000"/>
            </w:tcBorders>
            <w:vAlign w:val="center"/>
          </w:tcPr>
          <w:p w14:paraId="2FBEF80C" w14:textId="77777777" w:rsidR="0004290A" w:rsidRDefault="0051588E">
            <w:pPr>
              <w:pStyle w:val="--6"/>
            </w:pPr>
            <w:r>
              <w:t>Производитель</w:t>
            </w:r>
          </w:p>
        </w:tc>
        <w:tc>
          <w:tcPr>
            <w:tcW w:w="1660" w:type="dxa"/>
            <w:tcBorders>
              <w:top w:val="single" w:sz="4" w:space="0" w:color="000000"/>
              <w:left w:val="single" w:sz="4" w:space="0" w:color="000000"/>
              <w:bottom w:val="single" w:sz="4" w:space="0" w:color="000000"/>
              <w:right w:val="single" w:sz="4" w:space="0" w:color="000000"/>
            </w:tcBorders>
            <w:vAlign w:val="center"/>
          </w:tcPr>
          <w:p w14:paraId="4C3EA2D9" w14:textId="77777777" w:rsidR="0004290A" w:rsidRDefault="0051588E">
            <w:pPr>
              <w:pStyle w:val="--6"/>
              <w:rPr>
                <w:lang w:val="en-US"/>
              </w:rPr>
            </w:pPr>
            <w:r>
              <w:rPr>
                <w:lang w:val="en-US"/>
              </w:rPr>
              <w:t>P/N</w:t>
            </w:r>
          </w:p>
        </w:tc>
        <w:tc>
          <w:tcPr>
            <w:tcW w:w="4666" w:type="dxa"/>
            <w:tcBorders>
              <w:top w:val="single" w:sz="4" w:space="0" w:color="000000"/>
              <w:left w:val="single" w:sz="4" w:space="0" w:color="000000"/>
              <w:bottom w:val="single" w:sz="4" w:space="0" w:color="000000"/>
              <w:right w:val="single" w:sz="4" w:space="0" w:color="000000"/>
            </w:tcBorders>
            <w:vAlign w:val="center"/>
          </w:tcPr>
          <w:p w14:paraId="19FA4B68" w14:textId="77777777" w:rsidR="0004290A" w:rsidRDefault="0051588E">
            <w:pPr>
              <w:pStyle w:val="--6"/>
            </w:pPr>
            <w:r>
              <w:t>Описание</w:t>
            </w:r>
          </w:p>
        </w:tc>
        <w:tc>
          <w:tcPr>
            <w:tcW w:w="1043" w:type="dxa"/>
            <w:tcBorders>
              <w:top w:val="single" w:sz="4" w:space="0" w:color="000000"/>
              <w:left w:val="single" w:sz="4" w:space="0" w:color="000000"/>
              <w:bottom w:val="single" w:sz="4" w:space="0" w:color="000000"/>
              <w:right w:val="single" w:sz="4" w:space="0" w:color="000000"/>
            </w:tcBorders>
            <w:vAlign w:val="center"/>
          </w:tcPr>
          <w:p w14:paraId="322B8FD3" w14:textId="77777777" w:rsidR="0004290A" w:rsidRDefault="0051588E">
            <w:pPr>
              <w:pStyle w:val="--6"/>
            </w:pPr>
            <w:r>
              <w:t>Количество</w:t>
            </w:r>
          </w:p>
        </w:tc>
      </w:tr>
      <w:tr w:rsidR="0004290A" w14:paraId="36BDF20E" w14:textId="77777777">
        <w:trPr>
          <w:trHeight w:val="283"/>
        </w:trPr>
        <w:tc>
          <w:tcPr>
            <w:tcW w:w="601" w:type="dxa"/>
            <w:tcBorders>
              <w:top w:val="single" w:sz="4" w:space="0" w:color="000000"/>
              <w:left w:val="single" w:sz="4" w:space="0" w:color="000000"/>
              <w:bottom w:val="single" w:sz="4" w:space="0" w:color="000000"/>
              <w:right w:val="single" w:sz="4" w:space="0" w:color="000000"/>
            </w:tcBorders>
            <w:vAlign w:val="center"/>
          </w:tcPr>
          <w:p w14:paraId="52A109A6" w14:textId="77777777" w:rsidR="0004290A" w:rsidRDefault="0051588E">
            <w:pPr>
              <w:jc w:val="center"/>
              <w:rPr>
                <w:rFonts w:ascii="Times New Roman" w:hAnsi="Times New Roman" w:cs="Times New Roman"/>
              </w:rPr>
            </w:pPr>
            <w:r>
              <w:rPr>
                <w:rFonts w:ascii="Times New Roman" w:hAnsi="Times New Roman" w:cs="Times New Roman"/>
              </w:rPr>
              <w:t>1</w:t>
            </w:r>
          </w:p>
        </w:tc>
        <w:tc>
          <w:tcPr>
            <w:tcW w:w="1953" w:type="dxa"/>
            <w:tcBorders>
              <w:top w:val="single" w:sz="4" w:space="0" w:color="000000"/>
              <w:left w:val="single" w:sz="4" w:space="0" w:color="000000"/>
              <w:bottom w:val="single" w:sz="4" w:space="0" w:color="000000"/>
              <w:right w:val="single" w:sz="4" w:space="0" w:color="000000"/>
            </w:tcBorders>
            <w:vAlign w:val="center"/>
          </w:tcPr>
          <w:p w14:paraId="06FC195F"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660" w:type="dxa"/>
            <w:tcBorders>
              <w:top w:val="single" w:sz="4" w:space="0" w:color="000000"/>
              <w:left w:val="single" w:sz="4" w:space="0" w:color="000000"/>
              <w:bottom w:val="single" w:sz="4" w:space="0" w:color="000000"/>
              <w:right w:val="single" w:sz="4" w:space="0" w:color="000000"/>
            </w:tcBorders>
            <w:vAlign w:val="center"/>
          </w:tcPr>
          <w:p w14:paraId="106612DA" w14:textId="77777777" w:rsidR="0004290A" w:rsidRDefault="0051588E">
            <w:pPr>
              <w:pStyle w:val="--4"/>
              <w:rPr>
                <w:lang w:val="en-US"/>
              </w:rPr>
            </w:pPr>
            <w:r>
              <w:rPr>
                <w:lang w:val="en-US"/>
              </w:rPr>
              <w:t xml:space="preserve">HC-HW5-HW1000-(Lic </w:t>
            </w:r>
            <w:proofErr w:type="gramStart"/>
            <w:r>
              <w:rPr>
                <w:lang w:val="en-US"/>
              </w:rPr>
              <w:t>Advanced)-(</w:t>
            </w:r>
            <w:proofErr w:type="gramEnd"/>
            <w:r>
              <w:rPr>
                <w:lang w:val="en-US"/>
              </w:rPr>
              <w:t>HW1000 Q7)</w:t>
            </w:r>
          </w:p>
        </w:tc>
        <w:tc>
          <w:tcPr>
            <w:tcW w:w="4666" w:type="dxa"/>
            <w:tcBorders>
              <w:top w:val="single" w:sz="4" w:space="0" w:color="000000"/>
              <w:left w:val="single" w:sz="4" w:space="0" w:color="000000"/>
              <w:bottom w:val="single" w:sz="4" w:space="0" w:color="000000"/>
              <w:right w:val="single" w:sz="4" w:space="0" w:color="000000"/>
            </w:tcBorders>
            <w:vAlign w:val="center"/>
          </w:tcPr>
          <w:p w14:paraId="36EDF7A8" w14:textId="77777777" w:rsidR="0004290A" w:rsidRDefault="0051588E">
            <w:pPr>
              <w:pStyle w:val="--4"/>
              <w:rPr>
                <w:lang w:val="en-US"/>
              </w:rPr>
            </w:pPr>
            <w:r>
              <w:t>ПАК</w:t>
            </w:r>
            <w:r>
              <w:rPr>
                <w:lang w:val="en-US"/>
              </w:rPr>
              <w:t xml:space="preserve"> ViPNet Coordinator HW 5 </w:t>
            </w:r>
            <w:r>
              <w:t>Исполнение</w:t>
            </w:r>
            <w:r>
              <w:rPr>
                <w:lang w:val="en-US"/>
              </w:rPr>
              <w:t xml:space="preserve"> HW1000 (Advanced, </w:t>
            </w:r>
            <w:r>
              <w:t>АП</w:t>
            </w:r>
            <w:r>
              <w:rPr>
                <w:lang w:val="en-US"/>
              </w:rPr>
              <w:t xml:space="preserve"> HW1000 Q7)</w:t>
            </w:r>
          </w:p>
        </w:tc>
        <w:tc>
          <w:tcPr>
            <w:tcW w:w="1043" w:type="dxa"/>
            <w:tcBorders>
              <w:top w:val="single" w:sz="4" w:space="0" w:color="000000"/>
              <w:left w:val="single" w:sz="4" w:space="0" w:color="000000"/>
              <w:bottom w:val="single" w:sz="4" w:space="0" w:color="000000"/>
              <w:right w:val="single" w:sz="4" w:space="0" w:color="000000"/>
            </w:tcBorders>
            <w:vAlign w:val="center"/>
          </w:tcPr>
          <w:p w14:paraId="6242C64A" w14:textId="77777777" w:rsidR="0004290A" w:rsidRDefault="0051588E">
            <w:pPr>
              <w:jc w:val="center"/>
              <w:rPr>
                <w:rFonts w:ascii="Times New Roman" w:hAnsi="Times New Roman" w:cs="Times New Roman"/>
              </w:rPr>
            </w:pPr>
            <w:r>
              <w:rPr>
                <w:rFonts w:ascii="Times New Roman" w:hAnsi="Times New Roman" w:cs="Times New Roman"/>
              </w:rPr>
              <w:t>1</w:t>
            </w:r>
          </w:p>
        </w:tc>
      </w:tr>
      <w:tr w:rsidR="0004290A" w14:paraId="765AC029" w14:textId="77777777">
        <w:trPr>
          <w:trHeight w:val="283"/>
        </w:trPr>
        <w:tc>
          <w:tcPr>
            <w:tcW w:w="601" w:type="dxa"/>
            <w:tcBorders>
              <w:top w:val="single" w:sz="4" w:space="0" w:color="000000"/>
              <w:left w:val="single" w:sz="4" w:space="0" w:color="000000"/>
              <w:bottom w:val="single" w:sz="4" w:space="0" w:color="000000"/>
              <w:right w:val="single" w:sz="4" w:space="0" w:color="000000"/>
            </w:tcBorders>
            <w:vAlign w:val="center"/>
          </w:tcPr>
          <w:p w14:paraId="2FFBCF84" w14:textId="77777777" w:rsidR="0004290A" w:rsidRDefault="0051588E">
            <w:pPr>
              <w:jc w:val="center"/>
              <w:rPr>
                <w:rFonts w:ascii="Times New Roman" w:hAnsi="Times New Roman" w:cs="Times New Roman"/>
              </w:rPr>
            </w:pPr>
            <w:r>
              <w:rPr>
                <w:rFonts w:ascii="Times New Roman" w:hAnsi="Times New Roman" w:cs="Times New Roman"/>
              </w:rPr>
              <w:t>2</w:t>
            </w:r>
          </w:p>
        </w:tc>
        <w:tc>
          <w:tcPr>
            <w:tcW w:w="1953" w:type="dxa"/>
            <w:tcBorders>
              <w:top w:val="single" w:sz="4" w:space="0" w:color="000000"/>
              <w:left w:val="single" w:sz="4" w:space="0" w:color="000000"/>
              <w:bottom w:val="single" w:sz="4" w:space="0" w:color="000000"/>
              <w:right w:val="single" w:sz="4" w:space="0" w:color="000000"/>
            </w:tcBorders>
            <w:vAlign w:val="center"/>
          </w:tcPr>
          <w:p w14:paraId="6A54B8EB"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660" w:type="dxa"/>
            <w:tcBorders>
              <w:top w:val="single" w:sz="4" w:space="0" w:color="000000"/>
              <w:left w:val="single" w:sz="4" w:space="0" w:color="000000"/>
              <w:bottom w:val="single" w:sz="4" w:space="0" w:color="000000"/>
              <w:right w:val="single" w:sz="4" w:space="0" w:color="000000"/>
            </w:tcBorders>
            <w:vAlign w:val="center"/>
          </w:tcPr>
          <w:p w14:paraId="4F46F187" w14:textId="77777777" w:rsidR="0004290A" w:rsidRDefault="0051588E">
            <w:pPr>
              <w:pStyle w:val="--4"/>
              <w:rPr>
                <w:lang w:val="en-US"/>
              </w:rPr>
            </w:pPr>
            <w:r>
              <w:rPr>
                <w:lang w:val="en-US"/>
              </w:rPr>
              <w:t>HC-HW5-HW1000-(HW1000 Q</w:t>
            </w:r>
            <w:proofErr w:type="gramStart"/>
            <w:r>
              <w:rPr>
                <w:lang w:val="en-US"/>
              </w:rPr>
              <w:t>7)-(</w:t>
            </w:r>
            <w:proofErr w:type="gramEnd"/>
            <w:r>
              <w:rPr>
                <w:lang w:val="en-US"/>
              </w:rPr>
              <w:t>SUB IPS 1Y)</w:t>
            </w:r>
          </w:p>
        </w:tc>
        <w:tc>
          <w:tcPr>
            <w:tcW w:w="4666" w:type="dxa"/>
            <w:tcBorders>
              <w:top w:val="single" w:sz="4" w:space="0" w:color="000000"/>
              <w:left w:val="single" w:sz="4" w:space="0" w:color="000000"/>
              <w:bottom w:val="single" w:sz="4" w:space="0" w:color="000000"/>
              <w:right w:val="single" w:sz="4" w:space="0" w:color="000000"/>
            </w:tcBorders>
            <w:vAlign w:val="center"/>
          </w:tcPr>
          <w:p w14:paraId="6FAC9FEE" w14:textId="77777777" w:rsidR="0004290A" w:rsidRDefault="0051588E">
            <w:pPr>
              <w:pStyle w:val="--4"/>
            </w:pPr>
            <w:r>
              <w:t>Сертификат активации сервиса обновления баз решающих правил модуля IPS ПАК ViPNet Coordinator HW 5 Исполнение HW1000 (</w:t>
            </w:r>
            <w:r>
              <w:rPr>
                <w:lang w:val="en-US"/>
              </w:rPr>
              <w:t>Advanced</w:t>
            </w:r>
            <w:r>
              <w:t>, АП HW1000 Q7) на срок 1 год</w:t>
            </w:r>
          </w:p>
        </w:tc>
        <w:tc>
          <w:tcPr>
            <w:tcW w:w="1043" w:type="dxa"/>
            <w:tcBorders>
              <w:top w:val="single" w:sz="4" w:space="0" w:color="000000"/>
              <w:left w:val="single" w:sz="4" w:space="0" w:color="000000"/>
              <w:bottom w:val="single" w:sz="4" w:space="0" w:color="000000"/>
              <w:right w:val="single" w:sz="4" w:space="0" w:color="000000"/>
            </w:tcBorders>
            <w:vAlign w:val="center"/>
          </w:tcPr>
          <w:p w14:paraId="4C807023" w14:textId="77777777" w:rsidR="0004290A" w:rsidRDefault="0051588E">
            <w:pPr>
              <w:jc w:val="center"/>
              <w:rPr>
                <w:rFonts w:ascii="Times New Roman" w:hAnsi="Times New Roman" w:cs="Times New Roman"/>
              </w:rPr>
            </w:pPr>
            <w:r>
              <w:rPr>
                <w:rFonts w:ascii="Times New Roman" w:hAnsi="Times New Roman" w:cs="Times New Roman"/>
              </w:rPr>
              <w:t>4</w:t>
            </w:r>
          </w:p>
        </w:tc>
      </w:tr>
      <w:tr w:rsidR="0004290A" w14:paraId="68246F55" w14:textId="77777777">
        <w:trPr>
          <w:trHeight w:val="283"/>
        </w:trPr>
        <w:tc>
          <w:tcPr>
            <w:tcW w:w="601" w:type="dxa"/>
            <w:tcBorders>
              <w:top w:val="single" w:sz="4" w:space="0" w:color="000000"/>
              <w:left w:val="single" w:sz="4" w:space="0" w:color="000000"/>
              <w:bottom w:val="single" w:sz="4" w:space="0" w:color="000000"/>
              <w:right w:val="single" w:sz="4" w:space="0" w:color="000000"/>
            </w:tcBorders>
            <w:vAlign w:val="center"/>
          </w:tcPr>
          <w:p w14:paraId="128ACFBF" w14:textId="77777777" w:rsidR="0004290A" w:rsidRDefault="0051588E">
            <w:pPr>
              <w:jc w:val="center"/>
              <w:rPr>
                <w:rFonts w:ascii="Times New Roman" w:hAnsi="Times New Roman" w:cs="Times New Roman"/>
              </w:rPr>
            </w:pPr>
            <w:r>
              <w:rPr>
                <w:rFonts w:ascii="Times New Roman" w:hAnsi="Times New Roman" w:cs="Times New Roman"/>
              </w:rPr>
              <w:t>3</w:t>
            </w:r>
          </w:p>
        </w:tc>
        <w:tc>
          <w:tcPr>
            <w:tcW w:w="1953" w:type="dxa"/>
            <w:tcBorders>
              <w:top w:val="single" w:sz="4" w:space="0" w:color="000000"/>
              <w:left w:val="single" w:sz="4" w:space="0" w:color="000000"/>
              <w:bottom w:val="single" w:sz="4" w:space="0" w:color="000000"/>
              <w:right w:val="single" w:sz="4" w:space="0" w:color="000000"/>
            </w:tcBorders>
            <w:vAlign w:val="center"/>
          </w:tcPr>
          <w:p w14:paraId="725086C2"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660" w:type="dxa"/>
            <w:tcBorders>
              <w:top w:val="single" w:sz="4" w:space="0" w:color="000000"/>
              <w:left w:val="single" w:sz="4" w:space="0" w:color="000000"/>
              <w:bottom w:val="single" w:sz="4" w:space="0" w:color="000000"/>
              <w:right w:val="single" w:sz="4" w:space="0" w:color="000000"/>
            </w:tcBorders>
            <w:vAlign w:val="center"/>
          </w:tcPr>
          <w:p w14:paraId="164EBF68" w14:textId="77777777" w:rsidR="0004290A" w:rsidRDefault="0051588E">
            <w:pPr>
              <w:pStyle w:val="--4"/>
              <w:rPr>
                <w:lang w:val="en-US"/>
              </w:rPr>
            </w:pPr>
            <w:r>
              <w:rPr>
                <w:lang w:val="en-US"/>
              </w:rPr>
              <w:t xml:space="preserve">HC-HW5-HW1000-(Lic </w:t>
            </w:r>
            <w:proofErr w:type="gramStart"/>
            <w:r>
              <w:rPr>
                <w:lang w:val="en-US"/>
              </w:rPr>
              <w:t>Advanced)-(</w:t>
            </w:r>
            <w:proofErr w:type="gramEnd"/>
            <w:r>
              <w:rPr>
                <w:lang w:val="en-US"/>
              </w:rPr>
              <w:t>HW1000 Q7)-T-G1</w:t>
            </w:r>
          </w:p>
        </w:tc>
        <w:tc>
          <w:tcPr>
            <w:tcW w:w="4666" w:type="dxa"/>
            <w:tcBorders>
              <w:top w:val="single" w:sz="4" w:space="0" w:color="000000"/>
              <w:left w:val="single" w:sz="4" w:space="0" w:color="000000"/>
              <w:bottom w:val="single" w:sz="4" w:space="0" w:color="000000"/>
              <w:right w:val="single" w:sz="4" w:space="0" w:color="000000"/>
            </w:tcBorders>
            <w:vAlign w:val="center"/>
          </w:tcPr>
          <w:p w14:paraId="6611C73B" w14:textId="77777777" w:rsidR="0004290A" w:rsidRDefault="0051588E">
            <w:pPr>
              <w:pStyle w:val="--4"/>
            </w:pPr>
            <w:r>
              <w:t>Сертификат активации сервиса совместной технической поддержки ПАК ViPNet Coordinator HW 5 Исполнение HW1000 (</w:t>
            </w:r>
            <w:r>
              <w:rPr>
                <w:lang w:val="en-US"/>
              </w:rPr>
              <w:t>Advanced</w:t>
            </w:r>
            <w:r>
              <w:t>, АП HW1000 Q7) на срок 1 год, уровень - Расширенный</w:t>
            </w:r>
          </w:p>
        </w:tc>
        <w:tc>
          <w:tcPr>
            <w:tcW w:w="1043" w:type="dxa"/>
            <w:tcBorders>
              <w:top w:val="single" w:sz="4" w:space="0" w:color="000000"/>
              <w:left w:val="single" w:sz="4" w:space="0" w:color="000000"/>
              <w:bottom w:val="single" w:sz="4" w:space="0" w:color="000000"/>
              <w:right w:val="single" w:sz="4" w:space="0" w:color="000000"/>
            </w:tcBorders>
            <w:vAlign w:val="center"/>
          </w:tcPr>
          <w:p w14:paraId="53150317" w14:textId="77777777" w:rsidR="0004290A" w:rsidRDefault="0051588E">
            <w:pPr>
              <w:jc w:val="center"/>
              <w:rPr>
                <w:rFonts w:ascii="Times New Roman" w:hAnsi="Times New Roman" w:cs="Times New Roman"/>
              </w:rPr>
            </w:pPr>
            <w:r>
              <w:rPr>
                <w:rFonts w:ascii="Times New Roman" w:hAnsi="Times New Roman" w:cs="Times New Roman"/>
              </w:rPr>
              <w:t>5</w:t>
            </w:r>
          </w:p>
        </w:tc>
      </w:tr>
    </w:tbl>
    <w:p w14:paraId="58CFF1E2" w14:textId="77777777" w:rsidR="0004290A" w:rsidRDefault="0051588E">
      <w:pPr>
        <w:pStyle w:val="--9"/>
      </w:pPr>
      <w:r>
        <w:t>*- в соответствии с ч.1 п1 ст. 33 Федерального закона 05.04.2013 № 44-ФЗ «О контрактной системе в сфере закупок товаров, работ, услуг для обеспечения государственных и муниципальных нужд» приведено указание на товарный знак / фирменное наименование без включения слов «или эквивалент» ввиду отсутствия совместимости товаров, на которых размещаются другие товарные знаки, и необходимость обеспечения взаимодействия приобретаемого товара с товарами используемыми Заказчиком.</w:t>
      </w:r>
    </w:p>
    <w:p w14:paraId="3C7F5B6B" w14:textId="77777777" w:rsidR="0004290A" w:rsidRDefault="0051588E">
      <w:pPr>
        <w:pStyle w:val="-2"/>
        <w:rPr>
          <w:rFonts w:cs="Times New Roman"/>
        </w:rPr>
      </w:pPr>
      <w:bookmarkStart w:id="165" w:name="_Toc238993500"/>
      <w:bookmarkStart w:id="166" w:name="_Toc239865557"/>
      <w:r>
        <w:rPr>
          <w:rFonts w:cs="Times New Roman"/>
        </w:rPr>
        <w:t>Требования к коммутатору МСТ</w:t>
      </w:r>
      <w:bookmarkEnd w:id="165"/>
      <w:bookmarkEnd w:id="166"/>
    </w:p>
    <w:p w14:paraId="7CE2FC6C" w14:textId="77777777" w:rsidR="0004290A" w:rsidRDefault="0051588E">
      <w:pPr>
        <w:pStyle w:val="-"/>
        <w:numPr>
          <w:ilvl w:val="0"/>
          <w:numId w:val="209"/>
        </w:numPr>
        <w:rPr>
          <w:lang w:bidi="ar-SA"/>
        </w:rPr>
      </w:pPr>
      <w:r>
        <w:rPr>
          <w:lang w:bidi="ar-SA"/>
        </w:rPr>
        <w:t>Коммутатор МСТ должен соответствовать следующим требованиям (КТРУ 26.30.11.110-00000041):</w:t>
      </w:r>
    </w:p>
    <w:p w14:paraId="2AFAB24C" w14:textId="5D2A22EF"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7</w:t>
      </w:r>
      <w:r w:rsidR="00EE0133">
        <w:rPr>
          <w:noProof/>
        </w:rPr>
        <w:fldChar w:fldCharType="end"/>
      </w:r>
      <w:r>
        <w:t xml:space="preserve"> Требования к коммутатору МСТ</w:t>
      </w:r>
    </w:p>
    <w:tbl>
      <w:tblPr>
        <w:tblW w:w="5000" w:type="pct"/>
        <w:tblInd w:w="-5" w:type="dxa"/>
        <w:tblLayout w:type="fixed"/>
        <w:tblLook w:val="0000" w:firstRow="0" w:lastRow="0" w:firstColumn="0" w:lastColumn="0" w:noHBand="0" w:noVBand="0"/>
      </w:tblPr>
      <w:tblGrid>
        <w:gridCol w:w="588"/>
        <w:gridCol w:w="4857"/>
        <w:gridCol w:w="1934"/>
        <w:gridCol w:w="2534"/>
      </w:tblGrid>
      <w:tr w:rsidR="0004290A" w14:paraId="2526B07A" w14:textId="77777777">
        <w:trPr>
          <w:trHeight w:val="1140"/>
        </w:trPr>
        <w:tc>
          <w:tcPr>
            <w:tcW w:w="588" w:type="dxa"/>
            <w:tcBorders>
              <w:top w:val="single" w:sz="4" w:space="0" w:color="000000"/>
              <w:left w:val="single" w:sz="4" w:space="0" w:color="000000"/>
              <w:bottom w:val="single" w:sz="4" w:space="0" w:color="000000"/>
              <w:right w:val="single" w:sz="4" w:space="0" w:color="000000"/>
            </w:tcBorders>
            <w:vAlign w:val="center"/>
          </w:tcPr>
          <w:p w14:paraId="6E96D936" w14:textId="77777777" w:rsidR="0004290A" w:rsidRDefault="0051588E">
            <w:pPr>
              <w:pStyle w:val="--6"/>
            </w:pPr>
            <w:r>
              <w:t>№</w:t>
            </w:r>
          </w:p>
        </w:tc>
        <w:tc>
          <w:tcPr>
            <w:tcW w:w="4862" w:type="dxa"/>
            <w:tcBorders>
              <w:top w:val="single" w:sz="4" w:space="0" w:color="000000"/>
              <w:left w:val="single" w:sz="4" w:space="0" w:color="000000"/>
              <w:bottom w:val="single" w:sz="4" w:space="0" w:color="000000"/>
              <w:right w:val="single" w:sz="4" w:space="0" w:color="000000"/>
            </w:tcBorders>
            <w:vAlign w:val="center"/>
          </w:tcPr>
          <w:p w14:paraId="2C17D106" w14:textId="77777777" w:rsidR="0004290A" w:rsidRDefault="0051588E">
            <w:pPr>
              <w:pStyle w:val="--6"/>
            </w:pPr>
            <w:r>
              <w:t>Наименование характеристики</w:t>
            </w:r>
          </w:p>
        </w:tc>
        <w:tc>
          <w:tcPr>
            <w:tcW w:w="1936" w:type="dxa"/>
            <w:tcBorders>
              <w:top w:val="single" w:sz="4" w:space="0" w:color="000000"/>
              <w:left w:val="single" w:sz="4" w:space="0" w:color="000000"/>
              <w:bottom w:val="single" w:sz="4" w:space="0" w:color="000000"/>
              <w:right w:val="single" w:sz="4" w:space="0" w:color="000000"/>
            </w:tcBorders>
            <w:vAlign w:val="center"/>
          </w:tcPr>
          <w:p w14:paraId="28BA95F1" w14:textId="77777777" w:rsidR="0004290A" w:rsidRDefault="0051588E">
            <w:pPr>
              <w:pStyle w:val="--6"/>
            </w:pPr>
            <w:r>
              <w:t>Единица измерения характеристики</w:t>
            </w:r>
          </w:p>
        </w:tc>
        <w:tc>
          <w:tcPr>
            <w:tcW w:w="2536" w:type="dxa"/>
            <w:tcBorders>
              <w:top w:val="single" w:sz="4" w:space="0" w:color="000000"/>
              <w:left w:val="single" w:sz="4" w:space="0" w:color="000000"/>
              <w:bottom w:val="single" w:sz="4" w:space="0" w:color="000000"/>
              <w:right w:val="single" w:sz="4" w:space="0" w:color="000000"/>
            </w:tcBorders>
            <w:vAlign w:val="center"/>
          </w:tcPr>
          <w:p w14:paraId="19171253" w14:textId="77777777" w:rsidR="0004290A" w:rsidRDefault="0051588E">
            <w:pPr>
              <w:pStyle w:val="--6"/>
            </w:pPr>
            <w:r>
              <w:t>Значение характеристики</w:t>
            </w:r>
          </w:p>
        </w:tc>
      </w:tr>
      <w:tr w:rsidR="0004290A" w14:paraId="4D48DD93"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584D063F"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w:t>
            </w:r>
          </w:p>
        </w:tc>
        <w:tc>
          <w:tcPr>
            <w:tcW w:w="4862" w:type="dxa"/>
            <w:tcBorders>
              <w:top w:val="single" w:sz="4" w:space="0" w:color="000000"/>
              <w:left w:val="single" w:sz="4" w:space="0" w:color="000000"/>
              <w:bottom w:val="single" w:sz="4" w:space="0" w:color="000000"/>
              <w:right w:val="single" w:sz="4" w:space="0" w:color="000000"/>
            </w:tcBorders>
            <w:vAlign w:val="center"/>
          </w:tcPr>
          <w:p w14:paraId="1DF57522" w14:textId="77777777" w:rsidR="0004290A" w:rsidRDefault="0051588E">
            <w:pPr>
              <w:pStyle w:val="--4"/>
            </w:pPr>
            <w:r>
              <w:t>Тип коммутатора</w:t>
            </w:r>
          </w:p>
        </w:tc>
        <w:tc>
          <w:tcPr>
            <w:tcW w:w="1936" w:type="dxa"/>
            <w:tcBorders>
              <w:top w:val="single" w:sz="4" w:space="0" w:color="000000"/>
              <w:left w:val="single" w:sz="4" w:space="0" w:color="000000"/>
              <w:bottom w:val="single" w:sz="4" w:space="0" w:color="000000"/>
              <w:right w:val="single" w:sz="4" w:space="0" w:color="000000"/>
            </w:tcBorders>
            <w:vAlign w:val="center"/>
          </w:tcPr>
          <w:p w14:paraId="6C9B4F73"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1D43CE2A" w14:textId="77777777" w:rsidR="0004290A" w:rsidRDefault="0051588E">
            <w:pPr>
              <w:pStyle w:val="---0"/>
            </w:pPr>
            <w:r>
              <w:t>Управляемый</w:t>
            </w:r>
          </w:p>
        </w:tc>
      </w:tr>
      <w:tr w:rsidR="0004290A" w14:paraId="07344EFC"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7F6932B4"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w:t>
            </w:r>
          </w:p>
        </w:tc>
        <w:tc>
          <w:tcPr>
            <w:tcW w:w="4862" w:type="dxa"/>
            <w:tcBorders>
              <w:top w:val="single" w:sz="4" w:space="0" w:color="000000"/>
              <w:left w:val="single" w:sz="4" w:space="0" w:color="000000"/>
              <w:bottom w:val="single" w:sz="4" w:space="0" w:color="000000"/>
              <w:right w:val="single" w:sz="4" w:space="0" w:color="000000"/>
            </w:tcBorders>
            <w:vAlign w:val="center"/>
          </w:tcPr>
          <w:p w14:paraId="01CB2F96" w14:textId="77777777" w:rsidR="0004290A" w:rsidRDefault="0051588E">
            <w:pPr>
              <w:pStyle w:val="--4"/>
            </w:pPr>
            <w:r>
              <w:t>Тип блоков питания</w:t>
            </w:r>
          </w:p>
        </w:tc>
        <w:tc>
          <w:tcPr>
            <w:tcW w:w="1936" w:type="dxa"/>
            <w:tcBorders>
              <w:top w:val="single" w:sz="4" w:space="0" w:color="000000"/>
              <w:left w:val="single" w:sz="4" w:space="0" w:color="000000"/>
              <w:bottom w:val="single" w:sz="4" w:space="0" w:color="000000"/>
              <w:right w:val="single" w:sz="4" w:space="0" w:color="000000"/>
            </w:tcBorders>
            <w:vAlign w:val="center"/>
          </w:tcPr>
          <w:p w14:paraId="6AED3B45"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2A07C599" w14:textId="77777777" w:rsidR="0004290A" w:rsidRDefault="0051588E">
            <w:pPr>
              <w:pStyle w:val="---0"/>
            </w:pPr>
            <w:r>
              <w:t>Фиксированные</w:t>
            </w:r>
          </w:p>
        </w:tc>
      </w:tr>
      <w:tr w:rsidR="0004290A" w14:paraId="4B1D7C8A"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7CC6C933"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3</w:t>
            </w:r>
          </w:p>
        </w:tc>
        <w:tc>
          <w:tcPr>
            <w:tcW w:w="4862" w:type="dxa"/>
            <w:tcBorders>
              <w:top w:val="single" w:sz="4" w:space="0" w:color="000000"/>
              <w:left w:val="single" w:sz="4" w:space="0" w:color="000000"/>
              <w:bottom w:val="single" w:sz="4" w:space="0" w:color="000000"/>
              <w:right w:val="single" w:sz="4" w:space="0" w:color="000000"/>
            </w:tcBorders>
            <w:vAlign w:val="center"/>
          </w:tcPr>
          <w:p w14:paraId="71219772" w14:textId="77777777" w:rsidR="0004290A" w:rsidRDefault="0051588E">
            <w:pPr>
              <w:pStyle w:val="--4"/>
            </w:pPr>
            <w:r>
              <w:t>Блок питания</w:t>
            </w:r>
          </w:p>
        </w:tc>
        <w:tc>
          <w:tcPr>
            <w:tcW w:w="1936" w:type="dxa"/>
            <w:tcBorders>
              <w:top w:val="single" w:sz="4" w:space="0" w:color="000000"/>
              <w:left w:val="single" w:sz="4" w:space="0" w:color="000000"/>
              <w:bottom w:val="single" w:sz="4" w:space="0" w:color="000000"/>
              <w:right w:val="single" w:sz="4" w:space="0" w:color="000000"/>
            </w:tcBorders>
            <w:vAlign w:val="center"/>
          </w:tcPr>
          <w:p w14:paraId="30BBDC3D"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31FCD253" w14:textId="77777777" w:rsidR="0004290A" w:rsidRDefault="0051588E">
            <w:pPr>
              <w:pStyle w:val="---0"/>
            </w:pPr>
            <w:r>
              <w:t>Встроенный</w:t>
            </w:r>
          </w:p>
        </w:tc>
      </w:tr>
      <w:tr w:rsidR="0004290A" w14:paraId="3008B170"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453F916D"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4</w:t>
            </w:r>
          </w:p>
        </w:tc>
        <w:tc>
          <w:tcPr>
            <w:tcW w:w="4862" w:type="dxa"/>
            <w:tcBorders>
              <w:top w:val="single" w:sz="4" w:space="0" w:color="000000"/>
              <w:left w:val="single" w:sz="4" w:space="0" w:color="000000"/>
              <w:bottom w:val="single" w:sz="4" w:space="0" w:color="000000"/>
              <w:right w:val="single" w:sz="4" w:space="0" w:color="000000"/>
            </w:tcBorders>
            <w:vAlign w:val="center"/>
          </w:tcPr>
          <w:p w14:paraId="32BACD87" w14:textId="77777777" w:rsidR="0004290A" w:rsidRDefault="0051588E">
            <w:pPr>
              <w:pStyle w:val="--4"/>
            </w:pPr>
            <w:r>
              <w:t>Количество блоков питания</w:t>
            </w:r>
          </w:p>
        </w:tc>
        <w:tc>
          <w:tcPr>
            <w:tcW w:w="1936" w:type="dxa"/>
            <w:tcBorders>
              <w:top w:val="single" w:sz="4" w:space="0" w:color="000000"/>
              <w:left w:val="single" w:sz="4" w:space="0" w:color="000000"/>
              <w:bottom w:val="single" w:sz="4" w:space="0" w:color="000000"/>
              <w:right w:val="single" w:sz="4" w:space="0" w:color="000000"/>
            </w:tcBorders>
            <w:vAlign w:val="center"/>
          </w:tcPr>
          <w:p w14:paraId="436B8018" w14:textId="77777777" w:rsidR="0004290A" w:rsidRDefault="0051588E">
            <w:pPr>
              <w:pStyle w:val="---0"/>
            </w:pPr>
            <w:r>
              <w:t>Штука</w:t>
            </w:r>
          </w:p>
        </w:tc>
        <w:tc>
          <w:tcPr>
            <w:tcW w:w="2536" w:type="dxa"/>
            <w:tcBorders>
              <w:top w:val="single" w:sz="4" w:space="0" w:color="000000"/>
              <w:left w:val="single" w:sz="4" w:space="0" w:color="000000"/>
              <w:bottom w:val="single" w:sz="4" w:space="0" w:color="000000"/>
              <w:right w:val="single" w:sz="4" w:space="0" w:color="000000"/>
            </w:tcBorders>
            <w:vAlign w:val="center"/>
          </w:tcPr>
          <w:p w14:paraId="0E1E0093" w14:textId="77777777" w:rsidR="0004290A" w:rsidRDefault="0051588E">
            <w:pPr>
              <w:pStyle w:val="---0"/>
            </w:pPr>
            <w:r>
              <w:t>1</w:t>
            </w:r>
          </w:p>
        </w:tc>
      </w:tr>
      <w:tr w:rsidR="0004290A" w14:paraId="42474518"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588BEBB4"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5</w:t>
            </w:r>
          </w:p>
        </w:tc>
        <w:tc>
          <w:tcPr>
            <w:tcW w:w="4862" w:type="dxa"/>
            <w:tcBorders>
              <w:top w:val="single" w:sz="4" w:space="0" w:color="000000"/>
              <w:left w:val="single" w:sz="4" w:space="0" w:color="000000"/>
              <w:bottom w:val="single" w:sz="4" w:space="0" w:color="000000"/>
              <w:right w:val="single" w:sz="4" w:space="0" w:color="000000"/>
            </w:tcBorders>
            <w:vAlign w:val="center"/>
          </w:tcPr>
          <w:p w14:paraId="0ADE4650" w14:textId="77777777" w:rsidR="0004290A" w:rsidRDefault="0051588E">
            <w:pPr>
              <w:pStyle w:val="--4"/>
            </w:pPr>
            <w:r>
              <w:t>Тип электропитания</w:t>
            </w:r>
          </w:p>
        </w:tc>
        <w:tc>
          <w:tcPr>
            <w:tcW w:w="1936" w:type="dxa"/>
            <w:tcBorders>
              <w:top w:val="single" w:sz="4" w:space="0" w:color="000000"/>
              <w:left w:val="single" w:sz="4" w:space="0" w:color="000000"/>
              <w:bottom w:val="single" w:sz="4" w:space="0" w:color="000000"/>
              <w:right w:val="single" w:sz="4" w:space="0" w:color="000000"/>
            </w:tcBorders>
            <w:vAlign w:val="center"/>
          </w:tcPr>
          <w:p w14:paraId="0C3C3073"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7C1B66E4" w14:textId="77777777" w:rsidR="0004290A" w:rsidRDefault="0051588E">
            <w:pPr>
              <w:pStyle w:val="---0"/>
            </w:pPr>
            <w:r>
              <w:t>АС</w:t>
            </w:r>
          </w:p>
        </w:tc>
      </w:tr>
      <w:tr w:rsidR="0004290A" w14:paraId="5AEDB559"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433284C2"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6</w:t>
            </w:r>
          </w:p>
        </w:tc>
        <w:tc>
          <w:tcPr>
            <w:tcW w:w="4862" w:type="dxa"/>
            <w:tcBorders>
              <w:top w:val="single" w:sz="4" w:space="0" w:color="000000"/>
              <w:left w:val="single" w:sz="4" w:space="0" w:color="000000"/>
              <w:bottom w:val="single" w:sz="4" w:space="0" w:color="000000"/>
              <w:right w:val="single" w:sz="4" w:space="0" w:color="000000"/>
            </w:tcBorders>
            <w:vAlign w:val="center"/>
          </w:tcPr>
          <w:p w14:paraId="041BD48E" w14:textId="77777777" w:rsidR="0004290A" w:rsidRDefault="0051588E">
            <w:pPr>
              <w:pStyle w:val="--4"/>
            </w:pPr>
            <w:r>
              <w:t>Максимальная потребляемая мощность</w:t>
            </w:r>
          </w:p>
        </w:tc>
        <w:tc>
          <w:tcPr>
            <w:tcW w:w="1936" w:type="dxa"/>
            <w:tcBorders>
              <w:top w:val="single" w:sz="4" w:space="0" w:color="000000"/>
              <w:left w:val="single" w:sz="4" w:space="0" w:color="000000"/>
              <w:bottom w:val="single" w:sz="4" w:space="0" w:color="000000"/>
              <w:right w:val="single" w:sz="4" w:space="0" w:color="000000"/>
            </w:tcBorders>
            <w:vAlign w:val="center"/>
          </w:tcPr>
          <w:p w14:paraId="3AB60967" w14:textId="77777777" w:rsidR="0004290A" w:rsidRDefault="0051588E">
            <w:pPr>
              <w:pStyle w:val="---0"/>
            </w:pPr>
            <w:r>
              <w:t>Ватт</w:t>
            </w:r>
          </w:p>
        </w:tc>
        <w:tc>
          <w:tcPr>
            <w:tcW w:w="2536" w:type="dxa"/>
            <w:tcBorders>
              <w:top w:val="single" w:sz="4" w:space="0" w:color="000000"/>
              <w:left w:val="single" w:sz="4" w:space="0" w:color="000000"/>
              <w:bottom w:val="single" w:sz="4" w:space="0" w:color="000000"/>
              <w:right w:val="single" w:sz="4" w:space="0" w:color="000000"/>
            </w:tcBorders>
            <w:vAlign w:val="center"/>
          </w:tcPr>
          <w:p w14:paraId="749388A2" w14:textId="77777777" w:rsidR="0004290A" w:rsidRDefault="0051588E">
            <w:pPr>
              <w:pStyle w:val="---0"/>
            </w:pPr>
            <w:r>
              <w:t>≤ 50</w:t>
            </w:r>
          </w:p>
        </w:tc>
      </w:tr>
      <w:tr w:rsidR="0004290A" w14:paraId="4634EC42"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6C52F2F8"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7</w:t>
            </w:r>
          </w:p>
        </w:tc>
        <w:tc>
          <w:tcPr>
            <w:tcW w:w="4862" w:type="dxa"/>
            <w:tcBorders>
              <w:top w:val="single" w:sz="4" w:space="0" w:color="000000"/>
              <w:left w:val="single" w:sz="4" w:space="0" w:color="000000"/>
              <w:bottom w:val="single" w:sz="4" w:space="0" w:color="000000"/>
              <w:right w:val="single" w:sz="4" w:space="0" w:color="000000"/>
            </w:tcBorders>
            <w:vAlign w:val="center"/>
          </w:tcPr>
          <w:p w14:paraId="453FF38D" w14:textId="77777777" w:rsidR="0004290A" w:rsidRDefault="0051588E">
            <w:pPr>
              <w:pStyle w:val="--4"/>
            </w:pPr>
            <w:r>
              <w:t>Тип передачи данных</w:t>
            </w:r>
          </w:p>
        </w:tc>
        <w:tc>
          <w:tcPr>
            <w:tcW w:w="1936" w:type="dxa"/>
            <w:tcBorders>
              <w:top w:val="single" w:sz="4" w:space="0" w:color="000000"/>
              <w:left w:val="single" w:sz="4" w:space="0" w:color="000000"/>
              <w:bottom w:val="single" w:sz="4" w:space="0" w:color="000000"/>
              <w:right w:val="single" w:sz="4" w:space="0" w:color="000000"/>
            </w:tcBorders>
            <w:vAlign w:val="center"/>
          </w:tcPr>
          <w:p w14:paraId="416F51F2"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66A79611" w14:textId="77777777" w:rsidR="0004290A" w:rsidRDefault="0051588E">
            <w:pPr>
              <w:pStyle w:val="---0"/>
            </w:pPr>
            <w:r>
              <w:t>Ethernet</w:t>
            </w:r>
          </w:p>
        </w:tc>
      </w:tr>
      <w:tr w:rsidR="0004290A" w14:paraId="3CB5264F"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775870E5"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8</w:t>
            </w:r>
          </w:p>
        </w:tc>
        <w:tc>
          <w:tcPr>
            <w:tcW w:w="4862" w:type="dxa"/>
            <w:tcBorders>
              <w:top w:val="single" w:sz="4" w:space="0" w:color="000000"/>
              <w:left w:val="single" w:sz="4" w:space="0" w:color="000000"/>
              <w:bottom w:val="single" w:sz="4" w:space="0" w:color="000000"/>
              <w:right w:val="single" w:sz="4" w:space="0" w:color="000000"/>
            </w:tcBorders>
            <w:vAlign w:val="center"/>
          </w:tcPr>
          <w:p w14:paraId="16F007FE" w14:textId="77777777" w:rsidR="0004290A" w:rsidRDefault="0051588E">
            <w:pPr>
              <w:pStyle w:val="--4"/>
            </w:pPr>
            <w:r>
              <w:t>Количество изделий в стеке</w:t>
            </w:r>
          </w:p>
        </w:tc>
        <w:tc>
          <w:tcPr>
            <w:tcW w:w="1936" w:type="dxa"/>
            <w:tcBorders>
              <w:top w:val="single" w:sz="4" w:space="0" w:color="000000"/>
              <w:left w:val="single" w:sz="4" w:space="0" w:color="000000"/>
              <w:bottom w:val="single" w:sz="4" w:space="0" w:color="000000"/>
              <w:right w:val="single" w:sz="4" w:space="0" w:color="000000"/>
            </w:tcBorders>
            <w:vAlign w:val="center"/>
          </w:tcPr>
          <w:p w14:paraId="116F4610" w14:textId="77777777" w:rsidR="0004290A" w:rsidRDefault="0051588E">
            <w:pPr>
              <w:pStyle w:val="---0"/>
            </w:pPr>
            <w:r>
              <w:t>Штука</w:t>
            </w:r>
          </w:p>
        </w:tc>
        <w:tc>
          <w:tcPr>
            <w:tcW w:w="2536" w:type="dxa"/>
            <w:tcBorders>
              <w:top w:val="single" w:sz="4" w:space="0" w:color="000000"/>
              <w:left w:val="single" w:sz="4" w:space="0" w:color="000000"/>
              <w:bottom w:val="single" w:sz="4" w:space="0" w:color="000000"/>
              <w:right w:val="single" w:sz="4" w:space="0" w:color="000000"/>
            </w:tcBorders>
            <w:vAlign w:val="center"/>
          </w:tcPr>
          <w:p w14:paraId="74DF7C6C" w14:textId="77777777" w:rsidR="0004290A" w:rsidRDefault="0051588E">
            <w:pPr>
              <w:pStyle w:val="---0"/>
            </w:pPr>
            <w:r>
              <w:t>≥ 8</w:t>
            </w:r>
          </w:p>
        </w:tc>
      </w:tr>
      <w:tr w:rsidR="0004290A" w14:paraId="44E55F72"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0C8B6DE8"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9</w:t>
            </w:r>
          </w:p>
        </w:tc>
        <w:tc>
          <w:tcPr>
            <w:tcW w:w="4862" w:type="dxa"/>
            <w:tcBorders>
              <w:top w:val="single" w:sz="4" w:space="0" w:color="000000"/>
              <w:left w:val="single" w:sz="4" w:space="0" w:color="000000"/>
              <w:bottom w:val="single" w:sz="4" w:space="0" w:color="000000"/>
              <w:right w:val="single" w:sz="4" w:space="0" w:color="000000"/>
            </w:tcBorders>
            <w:vAlign w:val="center"/>
          </w:tcPr>
          <w:p w14:paraId="5C042283" w14:textId="77777777" w:rsidR="0004290A" w:rsidRDefault="0051588E">
            <w:pPr>
              <w:pStyle w:val="--4"/>
            </w:pPr>
            <w:r>
              <w:t>Возможность стекирования</w:t>
            </w:r>
          </w:p>
        </w:tc>
        <w:tc>
          <w:tcPr>
            <w:tcW w:w="1936" w:type="dxa"/>
            <w:tcBorders>
              <w:top w:val="single" w:sz="4" w:space="0" w:color="000000"/>
              <w:left w:val="single" w:sz="4" w:space="0" w:color="000000"/>
              <w:bottom w:val="single" w:sz="4" w:space="0" w:color="000000"/>
              <w:right w:val="single" w:sz="4" w:space="0" w:color="000000"/>
            </w:tcBorders>
            <w:vAlign w:val="center"/>
          </w:tcPr>
          <w:p w14:paraId="25ACF580"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7752F747" w14:textId="77777777" w:rsidR="0004290A" w:rsidRDefault="0051588E">
            <w:pPr>
              <w:pStyle w:val="---0"/>
            </w:pPr>
            <w:r>
              <w:t>Да</w:t>
            </w:r>
          </w:p>
        </w:tc>
      </w:tr>
      <w:tr w:rsidR="0004290A" w14:paraId="20D093E4"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2E8B6D9C"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10</w:t>
            </w:r>
          </w:p>
        </w:tc>
        <w:tc>
          <w:tcPr>
            <w:tcW w:w="4862" w:type="dxa"/>
            <w:tcBorders>
              <w:top w:val="single" w:sz="4" w:space="0" w:color="000000"/>
              <w:left w:val="single" w:sz="4" w:space="0" w:color="000000"/>
              <w:bottom w:val="single" w:sz="4" w:space="0" w:color="000000"/>
              <w:right w:val="single" w:sz="4" w:space="0" w:color="000000"/>
            </w:tcBorders>
            <w:vAlign w:val="center"/>
          </w:tcPr>
          <w:p w14:paraId="35F8C14E" w14:textId="77777777" w:rsidR="0004290A" w:rsidRDefault="0051588E">
            <w:pPr>
              <w:pStyle w:val="--4"/>
            </w:pPr>
            <w:r>
              <w:t>Количество LAN портов</w:t>
            </w:r>
          </w:p>
        </w:tc>
        <w:tc>
          <w:tcPr>
            <w:tcW w:w="1936" w:type="dxa"/>
            <w:tcBorders>
              <w:top w:val="single" w:sz="4" w:space="0" w:color="000000"/>
              <w:left w:val="single" w:sz="4" w:space="0" w:color="000000"/>
              <w:bottom w:val="single" w:sz="4" w:space="0" w:color="000000"/>
              <w:right w:val="single" w:sz="4" w:space="0" w:color="000000"/>
            </w:tcBorders>
            <w:vAlign w:val="center"/>
          </w:tcPr>
          <w:p w14:paraId="231C99B1" w14:textId="77777777" w:rsidR="0004290A" w:rsidRDefault="0051588E">
            <w:pPr>
              <w:pStyle w:val="---0"/>
            </w:pPr>
            <w:r>
              <w:t>Штука</w:t>
            </w:r>
          </w:p>
        </w:tc>
        <w:tc>
          <w:tcPr>
            <w:tcW w:w="2536" w:type="dxa"/>
            <w:tcBorders>
              <w:top w:val="single" w:sz="4" w:space="0" w:color="000000"/>
              <w:left w:val="single" w:sz="4" w:space="0" w:color="000000"/>
              <w:bottom w:val="single" w:sz="4" w:space="0" w:color="000000"/>
              <w:right w:val="single" w:sz="4" w:space="0" w:color="000000"/>
            </w:tcBorders>
            <w:vAlign w:val="center"/>
          </w:tcPr>
          <w:p w14:paraId="1B40D24D" w14:textId="77777777" w:rsidR="0004290A" w:rsidRDefault="0051588E">
            <w:pPr>
              <w:pStyle w:val="---0"/>
            </w:pPr>
            <w:r>
              <w:t>≥ 24</w:t>
            </w:r>
          </w:p>
        </w:tc>
      </w:tr>
      <w:tr w:rsidR="0004290A" w14:paraId="05A19AD5"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7CC642FA"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lastRenderedPageBreak/>
              <w:t>11</w:t>
            </w:r>
          </w:p>
        </w:tc>
        <w:tc>
          <w:tcPr>
            <w:tcW w:w="4862" w:type="dxa"/>
            <w:tcBorders>
              <w:top w:val="single" w:sz="4" w:space="0" w:color="000000"/>
              <w:left w:val="single" w:sz="4" w:space="0" w:color="000000"/>
              <w:bottom w:val="single" w:sz="4" w:space="0" w:color="000000"/>
              <w:right w:val="single" w:sz="4" w:space="0" w:color="000000"/>
            </w:tcBorders>
            <w:vAlign w:val="center"/>
          </w:tcPr>
          <w:p w14:paraId="5D047704" w14:textId="77777777" w:rsidR="0004290A" w:rsidRDefault="0051588E">
            <w:pPr>
              <w:pStyle w:val="--4"/>
            </w:pPr>
            <w:r>
              <w:t>Количество портов 10G SFP+</w:t>
            </w:r>
          </w:p>
        </w:tc>
        <w:tc>
          <w:tcPr>
            <w:tcW w:w="1936" w:type="dxa"/>
            <w:tcBorders>
              <w:top w:val="single" w:sz="4" w:space="0" w:color="000000"/>
              <w:left w:val="single" w:sz="4" w:space="0" w:color="000000"/>
              <w:bottom w:val="single" w:sz="4" w:space="0" w:color="000000"/>
              <w:right w:val="single" w:sz="4" w:space="0" w:color="000000"/>
            </w:tcBorders>
            <w:vAlign w:val="center"/>
          </w:tcPr>
          <w:p w14:paraId="0F56BA95" w14:textId="77777777" w:rsidR="0004290A" w:rsidRDefault="0051588E">
            <w:pPr>
              <w:pStyle w:val="---0"/>
            </w:pPr>
            <w:r>
              <w:t>Штука</w:t>
            </w:r>
          </w:p>
        </w:tc>
        <w:tc>
          <w:tcPr>
            <w:tcW w:w="2536" w:type="dxa"/>
            <w:tcBorders>
              <w:top w:val="single" w:sz="4" w:space="0" w:color="000000"/>
              <w:left w:val="single" w:sz="4" w:space="0" w:color="000000"/>
              <w:bottom w:val="single" w:sz="4" w:space="0" w:color="000000"/>
              <w:right w:val="single" w:sz="4" w:space="0" w:color="000000"/>
            </w:tcBorders>
            <w:vAlign w:val="center"/>
          </w:tcPr>
          <w:p w14:paraId="0D40AFB6" w14:textId="77777777" w:rsidR="0004290A" w:rsidRDefault="0051588E">
            <w:pPr>
              <w:pStyle w:val="---0"/>
            </w:pPr>
            <w:r>
              <w:t>≥ 4</w:t>
            </w:r>
          </w:p>
        </w:tc>
      </w:tr>
      <w:tr w:rsidR="0004290A" w14:paraId="1A6065F3"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23BD9C52"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12</w:t>
            </w:r>
          </w:p>
        </w:tc>
        <w:tc>
          <w:tcPr>
            <w:tcW w:w="4862" w:type="dxa"/>
            <w:tcBorders>
              <w:top w:val="single" w:sz="4" w:space="0" w:color="000000"/>
              <w:left w:val="single" w:sz="4" w:space="0" w:color="000000"/>
              <w:bottom w:val="single" w:sz="4" w:space="0" w:color="000000"/>
              <w:right w:val="single" w:sz="4" w:space="0" w:color="000000"/>
            </w:tcBorders>
            <w:vAlign w:val="center"/>
          </w:tcPr>
          <w:p w14:paraId="3C22BF72" w14:textId="77777777" w:rsidR="0004290A" w:rsidRDefault="0051588E">
            <w:pPr>
              <w:pStyle w:val="--4"/>
            </w:pPr>
            <w:r>
              <w:t>Количество портов 1G 8P8C</w:t>
            </w:r>
          </w:p>
        </w:tc>
        <w:tc>
          <w:tcPr>
            <w:tcW w:w="1936" w:type="dxa"/>
            <w:tcBorders>
              <w:top w:val="single" w:sz="4" w:space="0" w:color="000000"/>
              <w:left w:val="single" w:sz="4" w:space="0" w:color="000000"/>
              <w:bottom w:val="single" w:sz="4" w:space="0" w:color="000000"/>
              <w:right w:val="single" w:sz="4" w:space="0" w:color="000000"/>
            </w:tcBorders>
            <w:vAlign w:val="center"/>
          </w:tcPr>
          <w:p w14:paraId="1C174119" w14:textId="77777777" w:rsidR="0004290A" w:rsidRDefault="0051588E">
            <w:pPr>
              <w:pStyle w:val="---0"/>
            </w:pPr>
            <w:r>
              <w:t>Штука</w:t>
            </w:r>
          </w:p>
        </w:tc>
        <w:tc>
          <w:tcPr>
            <w:tcW w:w="2536" w:type="dxa"/>
            <w:tcBorders>
              <w:top w:val="single" w:sz="4" w:space="0" w:color="000000"/>
              <w:left w:val="single" w:sz="4" w:space="0" w:color="000000"/>
              <w:bottom w:val="single" w:sz="4" w:space="0" w:color="000000"/>
              <w:right w:val="single" w:sz="4" w:space="0" w:color="000000"/>
            </w:tcBorders>
            <w:vAlign w:val="center"/>
          </w:tcPr>
          <w:p w14:paraId="432916E7" w14:textId="77777777" w:rsidR="0004290A" w:rsidRDefault="0051588E">
            <w:pPr>
              <w:pStyle w:val="---0"/>
            </w:pPr>
            <w:r>
              <w:t>≥ 24</w:t>
            </w:r>
          </w:p>
        </w:tc>
      </w:tr>
      <w:tr w:rsidR="0004290A" w14:paraId="1B432022"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7F33E06F"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13</w:t>
            </w:r>
          </w:p>
        </w:tc>
        <w:tc>
          <w:tcPr>
            <w:tcW w:w="4862" w:type="dxa"/>
            <w:tcBorders>
              <w:top w:val="single" w:sz="4" w:space="0" w:color="000000"/>
              <w:left w:val="single" w:sz="4" w:space="0" w:color="000000"/>
              <w:bottom w:val="single" w:sz="4" w:space="0" w:color="000000"/>
              <w:right w:val="single" w:sz="4" w:space="0" w:color="000000"/>
            </w:tcBorders>
            <w:vAlign w:val="center"/>
          </w:tcPr>
          <w:p w14:paraId="0435F545" w14:textId="77777777" w:rsidR="0004290A" w:rsidRDefault="0051588E">
            <w:pPr>
              <w:pStyle w:val="--4"/>
            </w:pPr>
            <w:r>
              <w:t>Объем оперативной памяти</w:t>
            </w:r>
          </w:p>
        </w:tc>
        <w:tc>
          <w:tcPr>
            <w:tcW w:w="1936" w:type="dxa"/>
            <w:tcBorders>
              <w:top w:val="single" w:sz="4" w:space="0" w:color="000000"/>
              <w:left w:val="single" w:sz="4" w:space="0" w:color="000000"/>
              <w:bottom w:val="single" w:sz="4" w:space="0" w:color="000000"/>
              <w:right w:val="single" w:sz="4" w:space="0" w:color="000000"/>
            </w:tcBorders>
            <w:vAlign w:val="center"/>
          </w:tcPr>
          <w:p w14:paraId="250EFDC2" w14:textId="77777777" w:rsidR="0004290A" w:rsidRDefault="0051588E">
            <w:pPr>
              <w:pStyle w:val="---0"/>
            </w:pPr>
            <w:r>
              <w:t>Мегабайт</w:t>
            </w:r>
          </w:p>
        </w:tc>
        <w:tc>
          <w:tcPr>
            <w:tcW w:w="2536" w:type="dxa"/>
            <w:tcBorders>
              <w:top w:val="single" w:sz="4" w:space="0" w:color="000000"/>
              <w:left w:val="single" w:sz="4" w:space="0" w:color="000000"/>
              <w:bottom w:val="single" w:sz="4" w:space="0" w:color="000000"/>
              <w:right w:val="single" w:sz="4" w:space="0" w:color="000000"/>
            </w:tcBorders>
            <w:vAlign w:val="center"/>
          </w:tcPr>
          <w:p w14:paraId="4B29BCF7" w14:textId="77777777" w:rsidR="0004290A" w:rsidRDefault="0051588E">
            <w:pPr>
              <w:pStyle w:val="---0"/>
            </w:pPr>
            <w:r>
              <w:t>≥ 2048</w:t>
            </w:r>
          </w:p>
        </w:tc>
      </w:tr>
      <w:tr w:rsidR="0004290A" w14:paraId="0C3E24DA"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79346801"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14</w:t>
            </w:r>
          </w:p>
        </w:tc>
        <w:tc>
          <w:tcPr>
            <w:tcW w:w="4862" w:type="dxa"/>
            <w:tcBorders>
              <w:top w:val="single" w:sz="4" w:space="0" w:color="000000"/>
              <w:left w:val="single" w:sz="4" w:space="0" w:color="000000"/>
              <w:bottom w:val="single" w:sz="4" w:space="0" w:color="000000"/>
              <w:right w:val="single" w:sz="4" w:space="0" w:color="000000"/>
            </w:tcBorders>
            <w:vAlign w:val="center"/>
          </w:tcPr>
          <w:p w14:paraId="6A86DC48" w14:textId="77777777" w:rsidR="0004290A" w:rsidRDefault="0051588E">
            <w:pPr>
              <w:pStyle w:val="--4"/>
            </w:pPr>
            <w:r>
              <w:t>Размер пакетного буфера</w:t>
            </w:r>
          </w:p>
        </w:tc>
        <w:tc>
          <w:tcPr>
            <w:tcW w:w="1936" w:type="dxa"/>
            <w:tcBorders>
              <w:top w:val="single" w:sz="4" w:space="0" w:color="000000"/>
              <w:left w:val="single" w:sz="4" w:space="0" w:color="000000"/>
              <w:bottom w:val="single" w:sz="4" w:space="0" w:color="000000"/>
              <w:right w:val="single" w:sz="4" w:space="0" w:color="000000"/>
            </w:tcBorders>
            <w:vAlign w:val="center"/>
          </w:tcPr>
          <w:p w14:paraId="52BDA1FA" w14:textId="77777777" w:rsidR="0004290A" w:rsidRDefault="0051588E">
            <w:pPr>
              <w:pStyle w:val="---0"/>
            </w:pPr>
            <w:r>
              <w:t>Мегабайт</w:t>
            </w:r>
          </w:p>
        </w:tc>
        <w:tc>
          <w:tcPr>
            <w:tcW w:w="2536" w:type="dxa"/>
            <w:tcBorders>
              <w:top w:val="single" w:sz="4" w:space="0" w:color="000000"/>
              <w:left w:val="single" w:sz="4" w:space="0" w:color="000000"/>
              <w:bottom w:val="single" w:sz="4" w:space="0" w:color="000000"/>
              <w:right w:val="single" w:sz="4" w:space="0" w:color="000000"/>
            </w:tcBorders>
            <w:vAlign w:val="center"/>
          </w:tcPr>
          <w:p w14:paraId="4FFBDC45" w14:textId="77777777" w:rsidR="0004290A" w:rsidRDefault="0051588E">
            <w:pPr>
              <w:pStyle w:val="---0"/>
            </w:pPr>
            <w:r>
              <w:t>≥ 1</w:t>
            </w:r>
          </w:p>
        </w:tc>
      </w:tr>
      <w:tr w:rsidR="0004290A" w14:paraId="581ECBDE" w14:textId="77777777">
        <w:trPr>
          <w:trHeight w:val="600"/>
        </w:trPr>
        <w:tc>
          <w:tcPr>
            <w:tcW w:w="588" w:type="dxa"/>
            <w:tcBorders>
              <w:top w:val="single" w:sz="4" w:space="0" w:color="000000"/>
              <w:left w:val="single" w:sz="4" w:space="0" w:color="000000"/>
              <w:bottom w:val="single" w:sz="4" w:space="0" w:color="000000"/>
              <w:right w:val="single" w:sz="4" w:space="0" w:color="000000"/>
            </w:tcBorders>
            <w:vAlign w:val="center"/>
          </w:tcPr>
          <w:p w14:paraId="4718743F"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15</w:t>
            </w:r>
          </w:p>
        </w:tc>
        <w:tc>
          <w:tcPr>
            <w:tcW w:w="4862" w:type="dxa"/>
            <w:tcBorders>
              <w:top w:val="single" w:sz="4" w:space="0" w:color="000000"/>
              <w:left w:val="single" w:sz="4" w:space="0" w:color="000000"/>
              <w:bottom w:val="single" w:sz="4" w:space="0" w:color="000000"/>
              <w:right w:val="single" w:sz="4" w:space="0" w:color="000000"/>
            </w:tcBorders>
            <w:vAlign w:val="center"/>
          </w:tcPr>
          <w:p w14:paraId="10305F72" w14:textId="77777777" w:rsidR="0004290A" w:rsidRDefault="0051588E">
            <w:pPr>
              <w:pStyle w:val="--4"/>
            </w:pPr>
            <w:r>
              <w:t>Объем постоянного запоминающего устройства</w:t>
            </w:r>
          </w:p>
        </w:tc>
        <w:tc>
          <w:tcPr>
            <w:tcW w:w="1936" w:type="dxa"/>
            <w:tcBorders>
              <w:top w:val="single" w:sz="4" w:space="0" w:color="000000"/>
              <w:left w:val="single" w:sz="4" w:space="0" w:color="000000"/>
              <w:bottom w:val="single" w:sz="4" w:space="0" w:color="000000"/>
              <w:right w:val="single" w:sz="4" w:space="0" w:color="000000"/>
            </w:tcBorders>
            <w:vAlign w:val="center"/>
          </w:tcPr>
          <w:p w14:paraId="2ACA41A0" w14:textId="77777777" w:rsidR="0004290A" w:rsidRDefault="0051588E">
            <w:pPr>
              <w:pStyle w:val="---0"/>
            </w:pPr>
            <w:r>
              <w:t>Мегабайт</w:t>
            </w:r>
          </w:p>
        </w:tc>
        <w:tc>
          <w:tcPr>
            <w:tcW w:w="2536" w:type="dxa"/>
            <w:tcBorders>
              <w:top w:val="single" w:sz="4" w:space="0" w:color="000000"/>
              <w:left w:val="single" w:sz="4" w:space="0" w:color="000000"/>
              <w:bottom w:val="single" w:sz="4" w:space="0" w:color="000000"/>
              <w:right w:val="single" w:sz="4" w:space="0" w:color="000000"/>
            </w:tcBorders>
            <w:vAlign w:val="center"/>
          </w:tcPr>
          <w:p w14:paraId="2C446D38" w14:textId="77777777" w:rsidR="0004290A" w:rsidRDefault="0051588E">
            <w:pPr>
              <w:pStyle w:val="---0"/>
            </w:pPr>
            <w:r>
              <w:t>≥ 512</w:t>
            </w:r>
          </w:p>
        </w:tc>
      </w:tr>
      <w:tr w:rsidR="0004290A" w14:paraId="149038A6"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307FEB47"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16</w:t>
            </w:r>
          </w:p>
        </w:tc>
        <w:tc>
          <w:tcPr>
            <w:tcW w:w="4862" w:type="dxa"/>
            <w:tcBorders>
              <w:top w:val="single" w:sz="4" w:space="0" w:color="000000"/>
              <w:left w:val="single" w:sz="4" w:space="0" w:color="000000"/>
              <w:bottom w:val="single" w:sz="4" w:space="0" w:color="000000"/>
              <w:right w:val="single" w:sz="4" w:space="0" w:color="000000"/>
            </w:tcBorders>
            <w:vAlign w:val="center"/>
          </w:tcPr>
          <w:p w14:paraId="3671BE49" w14:textId="77777777" w:rsidR="0004290A" w:rsidRDefault="0051588E">
            <w:pPr>
              <w:pStyle w:val="--4"/>
            </w:pPr>
            <w:r>
              <w:t>Количество записей MAC</w:t>
            </w:r>
          </w:p>
        </w:tc>
        <w:tc>
          <w:tcPr>
            <w:tcW w:w="1936" w:type="dxa"/>
            <w:tcBorders>
              <w:top w:val="single" w:sz="4" w:space="0" w:color="000000"/>
              <w:left w:val="single" w:sz="4" w:space="0" w:color="000000"/>
              <w:bottom w:val="single" w:sz="4" w:space="0" w:color="000000"/>
              <w:right w:val="single" w:sz="4" w:space="0" w:color="000000"/>
            </w:tcBorders>
            <w:vAlign w:val="center"/>
          </w:tcPr>
          <w:p w14:paraId="449DD8E7" w14:textId="77777777" w:rsidR="0004290A" w:rsidRDefault="0051588E">
            <w:pPr>
              <w:pStyle w:val="---0"/>
            </w:pPr>
            <w:r>
              <w:t>Тысяча штук</w:t>
            </w:r>
          </w:p>
        </w:tc>
        <w:tc>
          <w:tcPr>
            <w:tcW w:w="2536" w:type="dxa"/>
            <w:tcBorders>
              <w:top w:val="single" w:sz="4" w:space="0" w:color="000000"/>
              <w:left w:val="single" w:sz="4" w:space="0" w:color="000000"/>
              <w:bottom w:val="single" w:sz="4" w:space="0" w:color="000000"/>
              <w:right w:val="single" w:sz="4" w:space="0" w:color="000000"/>
            </w:tcBorders>
            <w:vAlign w:val="center"/>
          </w:tcPr>
          <w:p w14:paraId="7696DC59" w14:textId="77777777" w:rsidR="0004290A" w:rsidRDefault="0051588E">
            <w:pPr>
              <w:pStyle w:val="---0"/>
            </w:pPr>
            <w:r>
              <w:t>≥ 16</w:t>
            </w:r>
          </w:p>
        </w:tc>
      </w:tr>
      <w:tr w:rsidR="0004290A" w14:paraId="685A3548" w14:textId="77777777">
        <w:trPr>
          <w:trHeight w:val="600"/>
        </w:trPr>
        <w:tc>
          <w:tcPr>
            <w:tcW w:w="588" w:type="dxa"/>
            <w:tcBorders>
              <w:top w:val="single" w:sz="4" w:space="0" w:color="000000"/>
              <w:left w:val="single" w:sz="4" w:space="0" w:color="000000"/>
              <w:bottom w:val="single" w:sz="4" w:space="0" w:color="000000"/>
              <w:right w:val="single" w:sz="4" w:space="0" w:color="000000"/>
            </w:tcBorders>
            <w:vAlign w:val="center"/>
          </w:tcPr>
          <w:p w14:paraId="7BD9E496"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17</w:t>
            </w:r>
          </w:p>
        </w:tc>
        <w:tc>
          <w:tcPr>
            <w:tcW w:w="4862" w:type="dxa"/>
            <w:tcBorders>
              <w:top w:val="single" w:sz="4" w:space="0" w:color="000000"/>
              <w:left w:val="single" w:sz="4" w:space="0" w:color="000000"/>
              <w:bottom w:val="single" w:sz="4" w:space="0" w:color="000000"/>
              <w:right w:val="single" w:sz="4" w:space="0" w:color="000000"/>
            </w:tcBorders>
            <w:vAlign w:val="center"/>
          </w:tcPr>
          <w:p w14:paraId="712335BE" w14:textId="77777777" w:rsidR="0004290A" w:rsidRDefault="0051588E">
            <w:pPr>
              <w:pStyle w:val="--4"/>
            </w:pPr>
            <w:r>
              <w:t>Внутренняя пропускная способность</w:t>
            </w:r>
          </w:p>
        </w:tc>
        <w:tc>
          <w:tcPr>
            <w:tcW w:w="1936" w:type="dxa"/>
            <w:tcBorders>
              <w:top w:val="single" w:sz="4" w:space="0" w:color="000000"/>
              <w:left w:val="single" w:sz="4" w:space="0" w:color="000000"/>
              <w:bottom w:val="single" w:sz="4" w:space="0" w:color="000000"/>
              <w:right w:val="single" w:sz="4" w:space="0" w:color="000000"/>
            </w:tcBorders>
            <w:vAlign w:val="center"/>
          </w:tcPr>
          <w:p w14:paraId="6ED19F8C" w14:textId="77777777" w:rsidR="0004290A" w:rsidRDefault="0051588E">
            <w:pPr>
              <w:pStyle w:val="---0"/>
            </w:pPr>
            <w:r>
              <w:t>Гигабит в секунду</w:t>
            </w:r>
          </w:p>
        </w:tc>
        <w:tc>
          <w:tcPr>
            <w:tcW w:w="2536" w:type="dxa"/>
            <w:tcBorders>
              <w:top w:val="single" w:sz="4" w:space="0" w:color="000000"/>
              <w:left w:val="single" w:sz="4" w:space="0" w:color="000000"/>
              <w:bottom w:val="single" w:sz="4" w:space="0" w:color="000000"/>
              <w:right w:val="single" w:sz="4" w:space="0" w:color="000000"/>
            </w:tcBorders>
            <w:vAlign w:val="center"/>
          </w:tcPr>
          <w:p w14:paraId="7AE2C2DB" w14:textId="77777777" w:rsidR="0004290A" w:rsidRDefault="0051588E">
            <w:pPr>
              <w:pStyle w:val="---0"/>
            </w:pPr>
            <w:r>
              <w:t>≥ 100</w:t>
            </w:r>
          </w:p>
        </w:tc>
      </w:tr>
      <w:tr w:rsidR="0004290A" w14:paraId="78EBBBF7"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67BAF062"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18</w:t>
            </w:r>
          </w:p>
        </w:tc>
        <w:tc>
          <w:tcPr>
            <w:tcW w:w="4862" w:type="dxa"/>
            <w:tcBorders>
              <w:top w:val="single" w:sz="4" w:space="0" w:color="000000"/>
              <w:left w:val="single" w:sz="4" w:space="0" w:color="000000"/>
              <w:bottom w:val="single" w:sz="4" w:space="0" w:color="000000"/>
              <w:right w:val="single" w:sz="4" w:space="0" w:color="000000"/>
            </w:tcBorders>
            <w:vAlign w:val="center"/>
          </w:tcPr>
          <w:p w14:paraId="09A4C8A8" w14:textId="77777777" w:rsidR="0004290A" w:rsidRDefault="0051588E">
            <w:pPr>
              <w:pStyle w:val="--4"/>
            </w:pPr>
            <w:r>
              <w:t>Поддержка протоколов ААА</w:t>
            </w:r>
          </w:p>
        </w:tc>
        <w:tc>
          <w:tcPr>
            <w:tcW w:w="1936" w:type="dxa"/>
            <w:tcBorders>
              <w:top w:val="single" w:sz="4" w:space="0" w:color="000000"/>
              <w:left w:val="single" w:sz="4" w:space="0" w:color="000000"/>
              <w:bottom w:val="single" w:sz="4" w:space="0" w:color="000000"/>
              <w:right w:val="single" w:sz="4" w:space="0" w:color="000000"/>
            </w:tcBorders>
            <w:vAlign w:val="center"/>
          </w:tcPr>
          <w:p w14:paraId="11B27B79"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07378B68" w14:textId="77777777" w:rsidR="0004290A" w:rsidRDefault="0051588E">
            <w:pPr>
              <w:pStyle w:val="---0"/>
            </w:pPr>
            <w:r>
              <w:rPr>
                <w:lang w:val="en-US"/>
              </w:rPr>
              <w:t>Radius</w:t>
            </w:r>
            <w:r>
              <w:t>, Tacacs+</w:t>
            </w:r>
          </w:p>
        </w:tc>
      </w:tr>
      <w:tr w:rsidR="0004290A" w:rsidRPr="00F14C86" w14:paraId="7AA695ED" w14:textId="77777777">
        <w:trPr>
          <w:trHeight w:val="600"/>
        </w:trPr>
        <w:tc>
          <w:tcPr>
            <w:tcW w:w="588" w:type="dxa"/>
            <w:tcBorders>
              <w:top w:val="single" w:sz="4" w:space="0" w:color="000000"/>
              <w:left w:val="single" w:sz="4" w:space="0" w:color="000000"/>
              <w:bottom w:val="single" w:sz="4" w:space="0" w:color="000000"/>
              <w:right w:val="single" w:sz="4" w:space="0" w:color="000000"/>
            </w:tcBorders>
            <w:vAlign w:val="center"/>
          </w:tcPr>
          <w:p w14:paraId="0696F2DD"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19</w:t>
            </w:r>
          </w:p>
        </w:tc>
        <w:tc>
          <w:tcPr>
            <w:tcW w:w="4862" w:type="dxa"/>
            <w:tcBorders>
              <w:top w:val="single" w:sz="4" w:space="0" w:color="000000"/>
              <w:left w:val="single" w:sz="4" w:space="0" w:color="000000"/>
              <w:bottom w:val="single" w:sz="4" w:space="0" w:color="000000"/>
              <w:right w:val="single" w:sz="4" w:space="0" w:color="000000"/>
            </w:tcBorders>
            <w:vAlign w:val="center"/>
          </w:tcPr>
          <w:p w14:paraId="67EFACC6" w14:textId="77777777" w:rsidR="0004290A" w:rsidRDefault="0051588E">
            <w:pPr>
              <w:pStyle w:val="--4"/>
            </w:pPr>
            <w:r>
              <w:t>Поддержка протоколов и средств управления</w:t>
            </w:r>
          </w:p>
        </w:tc>
        <w:tc>
          <w:tcPr>
            <w:tcW w:w="1936" w:type="dxa"/>
            <w:tcBorders>
              <w:top w:val="single" w:sz="4" w:space="0" w:color="000000"/>
              <w:left w:val="single" w:sz="4" w:space="0" w:color="000000"/>
              <w:bottom w:val="single" w:sz="4" w:space="0" w:color="000000"/>
              <w:right w:val="single" w:sz="4" w:space="0" w:color="000000"/>
            </w:tcBorders>
            <w:vAlign w:val="center"/>
          </w:tcPr>
          <w:p w14:paraId="70C41360"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2D2835D9" w14:textId="77777777" w:rsidR="0004290A" w:rsidRDefault="0051588E">
            <w:pPr>
              <w:pStyle w:val="---0"/>
              <w:rPr>
                <w:lang w:val="en-US"/>
              </w:rPr>
            </w:pPr>
            <w:r>
              <w:rPr>
                <w:lang w:val="en-US"/>
              </w:rPr>
              <w:t>SSH, LACP, Telnet, IGMP, LLDP, SNMPv3</w:t>
            </w:r>
          </w:p>
        </w:tc>
      </w:tr>
      <w:tr w:rsidR="0004290A" w14:paraId="35DA1D67"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63D2ABF7"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20</w:t>
            </w:r>
          </w:p>
        </w:tc>
        <w:tc>
          <w:tcPr>
            <w:tcW w:w="4862" w:type="dxa"/>
            <w:tcBorders>
              <w:top w:val="single" w:sz="4" w:space="0" w:color="000000"/>
              <w:left w:val="single" w:sz="4" w:space="0" w:color="000000"/>
              <w:bottom w:val="single" w:sz="4" w:space="0" w:color="000000"/>
              <w:right w:val="single" w:sz="4" w:space="0" w:color="000000"/>
            </w:tcBorders>
            <w:vAlign w:val="center"/>
          </w:tcPr>
          <w:p w14:paraId="241C2123" w14:textId="77777777" w:rsidR="0004290A" w:rsidRDefault="0051588E">
            <w:pPr>
              <w:pStyle w:val="--4"/>
            </w:pPr>
            <w:r>
              <w:t>Максимальный размер JumboFrame</w:t>
            </w:r>
          </w:p>
        </w:tc>
        <w:tc>
          <w:tcPr>
            <w:tcW w:w="1936" w:type="dxa"/>
            <w:tcBorders>
              <w:top w:val="single" w:sz="4" w:space="0" w:color="000000"/>
              <w:left w:val="single" w:sz="4" w:space="0" w:color="000000"/>
              <w:bottom w:val="single" w:sz="4" w:space="0" w:color="000000"/>
              <w:right w:val="single" w:sz="4" w:space="0" w:color="000000"/>
            </w:tcBorders>
            <w:vAlign w:val="center"/>
          </w:tcPr>
          <w:p w14:paraId="662FFF99" w14:textId="77777777" w:rsidR="0004290A" w:rsidRDefault="0051588E">
            <w:pPr>
              <w:pStyle w:val="---0"/>
            </w:pPr>
            <w:r>
              <w:t>Байт</w:t>
            </w:r>
          </w:p>
        </w:tc>
        <w:tc>
          <w:tcPr>
            <w:tcW w:w="2536" w:type="dxa"/>
            <w:tcBorders>
              <w:top w:val="single" w:sz="4" w:space="0" w:color="000000"/>
              <w:left w:val="single" w:sz="4" w:space="0" w:color="000000"/>
              <w:bottom w:val="single" w:sz="4" w:space="0" w:color="000000"/>
              <w:right w:val="single" w:sz="4" w:space="0" w:color="000000"/>
            </w:tcBorders>
            <w:vAlign w:val="center"/>
          </w:tcPr>
          <w:p w14:paraId="5A6D8026" w14:textId="3311C1FB" w:rsidR="0004290A" w:rsidRDefault="00D673F6">
            <w:pPr>
              <w:pStyle w:val="---0"/>
            </w:pPr>
            <w:r>
              <w:t>≥</w:t>
            </w:r>
            <w:r w:rsidR="0051588E">
              <w:t xml:space="preserve"> 9416</w:t>
            </w:r>
          </w:p>
        </w:tc>
      </w:tr>
      <w:tr w:rsidR="0004290A" w14:paraId="2E97D996"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0BA6CBF7"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21</w:t>
            </w:r>
          </w:p>
        </w:tc>
        <w:tc>
          <w:tcPr>
            <w:tcW w:w="4862" w:type="dxa"/>
            <w:tcBorders>
              <w:top w:val="single" w:sz="4" w:space="0" w:color="000000"/>
              <w:left w:val="single" w:sz="4" w:space="0" w:color="000000"/>
              <w:bottom w:val="single" w:sz="4" w:space="0" w:color="000000"/>
              <w:right w:val="single" w:sz="4" w:space="0" w:color="000000"/>
            </w:tcBorders>
            <w:vAlign w:val="center"/>
          </w:tcPr>
          <w:p w14:paraId="18EB8A84" w14:textId="77777777" w:rsidR="0004290A" w:rsidRDefault="0051588E">
            <w:pPr>
              <w:pStyle w:val="--4"/>
            </w:pPr>
            <w:r>
              <w:t>Количество записей таблицы Vlan</w:t>
            </w:r>
          </w:p>
        </w:tc>
        <w:tc>
          <w:tcPr>
            <w:tcW w:w="1936" w:type="dxa"/>
            <w:tcBorders>
              <w:top w:val="single" w:sz="4" w:space="0" w:color="000000"/>
              <w:left w:val="single" w:sz="4" w:space="0" w:color="000000"/>
              <w:bottom w:val="single" w:sz="4" w:space="0" w:color="000000"/>
              <w:right w:val="single" w:sz="4" w:space="0" w:color="000000"/>
            </w:tcBorders>
            <w:vAlign w:val="center"/>
          </w:tcPr>
          <w:p w14:paraId="1F2D9DE1" w14:textId="77777777" w:rsidR="0004290A" w:rsidRDefault="0051588E">
            <w:pPr>
              <w:pStyle w:val="---0"/>
            </w:pPr>
            <w:r>
              <w:t>Тысяча штук</w:t>
            </w:r>
          </w:p>
        </w:tc>
        <w:tc>
          <w:tcPr>
            <w:tcW w:w="2536" w:type="dxa"/>
            <w:tcBorders>
              <w:top w:val="single" w:sz="4" w:space="0" w:color="000000"/>
              <w:left w:val="single" w:sz="4" w:space="0" w:color="000000"/>
              <w:bottom w:val="single" w:sz="4" w:space="0" w:color="000000"/>
              <w:right w:val="single" w:sz="4" w:space="0" w:color="000000"/>
            </w:tcBorders>
            <w:vAlign w:val="center"/>
          </w:tcPr>
          <w:p w14:paraId="340E95DC" w14:textId="77777777" w:rsidR="0004290A" w:rsidRDefault="0051588E">
            <w:pPr>
              <w:pStyle w:val="---0"/>
            </w:pPr>
            <w:r>
              <w:t>&gt; 4 и ≤ 8</w:t>
            </w:r>
          </w:p>
        </w:tc>
      </w:tr>
      <w:tr w:rsidR="0004290A" w14:paraId="13A116F9"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12831FF8"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22</w:t>
            </w:r>
          </w:p>
        </w:tc>
        <w:tc>
          <w:tcPr>
            <w:tcW w:w="4862" w:type="dxa"/>
            <w:tcBorders>
              <w:top w:val="single" w:sz="4" w:space="0" w:color="000000"/>
              <w:left w:val="single" w:sz="4" w:space="0" w:color="000000"/>
              <w:bottom w:val="single" w:sz="4" w:space="0" w:color="000000"/>
              <w:right w:val="single" w:sz="4" w:space="0" w:color="000000"/>
            </w:tcBorders>
            <w:vAlign w:val="center"/>
          </w:tcPr>
          <w:p w14:paraId="4B6E23B7" w14:textId="77777777" w:rsidR="0004290A" w:rsidRDefault="0051588E">
            <w:pPr>
              <w:pStyle w:val="--4"/>
            </w:pPr>
            <w:r>
              <w:t>Поддержка зеркалирования трафика</w:t>
            </w:r>
          </w:p>
        </w:tc>
        <w:tc>
          <w:tcPr>
            <w:tcW w:w="1936" w:type="dxa"/>
            <w:tcBorders>
              <w:top w:val="single" w:sz="4" w:space="0" w:color="000000"/>
              <w:left w:val="single" w:sz="4" w:space="0" w:color="000000"/>
              <w:bottom w:val="single" w:sz="4" w:space="0" w:color="000000"/>
              <w:right w:val="single" w:sz="4" w:space="0" w:color="000000"/>
            </w:tcBorders>
            <w:vAlign w:val="center"/>
          </w:tcPr>
          <w:p w14:paraId="5B5D0D47"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1BD348EB" w14:textId="77777777" w:rsidR="0004290A" w:rsidRDefault="0051588E">
            <w:pPr>
              <w:pStyle w:val="---0"/>
            </w:pPr>
            <w:r>
              <w:t>SPAN, RSPAN, sFlow</w:t>
            </w:r>
          </w:p>
        </w:tc>
      </w:tr>
      <w:tr w:rsidR="0004290A" w14:paraId="49C823E7"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25FAF965"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23</w:t>
            </w:r>
          </w:p>
        </w:tc>
        <w:tc>
          <w:tcPr>
            <w:tcW w:w="4862" w:type="dxa"/>
            <w:tcBorders>
              <w:top w:val="single" w:sz="4" w:space="0" w:color="000000"/>
              <w:left w:val="single" w:sz="4" w:space="0" w:color="000000"/>
              <w:bottom w:val="single" w:sz="4" w:space="0" w:color="000000"/>
              <w:right w:val="single" w:sz="4" w:space="0" w:color="000000"/>
            </w:tcBorders>
            <w:vAlign w:val="center"/>
          </w:tcPr>
          <w:p w14:paraId="283E4E3E" w14:textId="77777777" w:rsidR="0004290A" w:rsidRDefault="0051588E">
            <w:pPr>
              <w:pStyle w:val="--4"/>
            </w:pPr>
            <w:r>
              <w:t>Количество очередей (выходных на порт)</w:t>
            </w:r>
          </w:p>
        </w:tc>
        <w:tc>
          <w:tcPr>
            <w:tcW w:w="1936" w:type="dxa"/>
            <w:tcBorders>
              <w:top w:val="single" w:sz="4" w:space="0" w:color="000000"/>
              <w:left w:val="single" w:sz="4" w:space="0" w:color="000000"/>
              <w:bottom w:val="single" w:sz="4" w:space="0" w:color="000000"/>
              <w:right w:val="single" w:sz="4" w:space="0" w:color="000000"/>
            </w:tcBorders>
            <w:vAlign w:val="center"/>
          </w:tcPr>
          <w:p w14:paraId="794C5CFD" w14:textId="77777777" w:rsidR="0004290A" w:rsidRDefault="0051588E">
            <w:pPr>
              <w:pStyle w:val="---0"/>
            </w:pPr>
            <w:r>
              <w:t>Штука</w:t>
            </w:r>
          </w:p>
        </w:tc>
        <w:tc>
          <w:tcPr>
            <w:tcW w:w="2536" w:type="dxa"/>
            <w:tcBorders>
              <w:top w:val="single" w:sz="4" w:space="0" w:color="000000"/>
              <w:left w:val="single" w:sz="4" w:space="0" w:color="000000"/>
              <w:bottom w:val="single" w:sz="4" w:space="0" w:color="000000"/>
              <w:right w:val="single" w:sz="4" w:space="0" w:color="000000"/>
            </w:tcBorders>
            <w:vAlign w:val="center"/>
          </w:tcPr>
          <w:p w14:paraId="01984628" w14:textId="77777777" w:rsidR="0004290A" w:rsidRDefault="0051588E">
            <w:pPr>
              <w:pStyle w:val="---0"/>
            </w:pPr>
            <w:r>
              <w:t>&gt; 4 и ≤ 8</w:t>
            </w:r>
          </w:p>
        </w:tc>
      </w:tr>
      <w:tr w:rsidR="0004290A" w14:paraId="13E09504"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1E1637AD"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24</w:t>
            </w:r>
          </w:p>
        </w:tc>
        <w:tc>
          <w:tcPr>
            <w:tcW w:w="4862" w:type="dxa"/>
            <w:tcBorders>
              <w:top w:val="single" w:sz="4" w:space="0" w:color="000000"/>
              <w:left w:val="single" w:sz="4" w:space="0" w:color="000000"/>
              <w:bottom w:val="single" w:sz="4" w:space="0" w:color="000000"/>
              <w:right w:val="single" w:sz="4" w:space="0" w:color="000000"/>
            </w:tcBorders>
            <w:vAlign w:val="center"/>
          </w:tcPr>
          <w:p w14:paraId="5562B639" w14:textId="77777777" w:rsidR="0004290A" w:rsidRDefault="0051588E">
            <w:pPr>
              <w:pStyle w:val="--4"/>
            </w:pPr>
            <w:r>
              <w:t>Количество L3 интерфейсов</w:t>
            </w:r>
          </w:p>
        </w:tc>
        <w:tc>
          <w:tcPr>
            <w:tcW w:w="1936" w:type="dxa"/>
            <w:tcBorders>
              <w:top w:val="single" w:sz="4" w:space="0" w:color="000000"/>
              <w:left w:val="single" w:sz="4" w:space="0" w:color="000000"/>
              <w:bottom w:val="single" w:sz="4" w:space="0" w:color="000000"/>
              <w:right w:val="single" w:sz="4" w:space="0" w:color="000000"/>
            </w:tcBorders>
            <w:vAlign w:val="center"/>
          </w:tcPr>
          <w:p w14:paraId="46F58265" w14:textId="77777777" w:rsidR="0004290A" w:rsidRDefault="0051588E">
            <w:pPr>
              <w:pStyle w:val="---0"/>
            </w:pPr>
            <w:r>
              <w:t>Штука</w:t>
            </w:r>
          </w:p>
        </w:tc>
        <w:tc>
          <w:tcPr>
            <w:tcW w:w="2536" w:type="dxa"/>
            <w:tcBorders>
              <w:top w:val="single" w:sz="4" w:space="0" w:color="000000"/>
              <w:left w:val="single" w:sz="4" w:space="0" w:color="000000"/>
              <w:bottom w:val="single" w:sz="4" w:space="0" w:color="000000"/>
              <w:right w:val="single" w:sz="4" w:space="0" w:color="000000"/>
            </w:tcBorders>
            <w:vAlign w:val="center"/>
          </w:tcPr>
          <w:p w14:paraId="539846CA" w14:textId="77777777" w:rsidR="0004290A" w:rsidRDefault="0051588E">
            <w:pPr>
              <w:pStyle w:val="---0"/>
            </w:pPr>
            <w:r>
              <w:t>&gt; 1024 и ≤ 2048</w:t>
            </w:r>
          </w:p>
        </w:tc>
      </w:tr>
      <w:tr w:rsidR="0004290A" w14:paraId="0B3DC88D"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29C187EE"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25</w:t>
            </w:r>
          </w:p>
        </w:tc>
        <w:tc>
          <w:tcPr>
            <w:tcW w:w="4862" w:type="dxa"/>
            <w:tcBorders>
              <w:top w:val="single" w:sz="4" w:space="0" w:color="000000"/>
              <w:left w:val="single" w:sz="4" w:space="0" w:color="000000"/>
              <w:bottom w:val="single" w:sz="4" w:space="0" w:color="000000"/>
              <w:right w:val="single" w:sz="4" w:space="0" w:color="000000"/>
            </w:tcBorders>
            <w:vAlign w:val="center"/>
          </w:tcPr>
          <w:p w14:paraId="00888843" w14:textId="77777777" w:rsidR="0004290A" w:rsidRDefault="0051588E">
            <w:pPr>
              <w:pStyle w:val="--4"/>
            </w:pPr>
            <w:r>
              <w:t>Количество ARP записей</w:t>
            </w:r>
          </w:p>
        </w:tc>
        <w:tc>
          <w:tcPr>
            <w:tcW w:w="1936" w:type="dxa"/>
            <w:tcBorders>
              <w:top w:val="single" w:sz="4" w:space="0" w:color="000000"/>
              <w:left w:val="single" w:sz="4" w:space="0" w:color="000000"/>
              <w:bottom w:val="single" w:sz="4" w:space="0" w:color="000000"/>
              <w:right w:val="single" w:sz="4" w:space="0" w:color="000000"/>
            </w:tcBorders>
            <w:vAlign w:val="center"/>
          </w:tcPr>
          <w:p w14:paraId="10E01ACE" w14:textId="77777777" w:rsidR="0004290A" w:rsidRDefault="0051588E">
            <w:pPr>
              <w:pStyle w:val="---0"/>
            </w:pPr>
            <w:r>
              <w:t>Тысяча штук</w:t>
            </w:r>
          </w:p>
        </w:tc>
        <w:tc>
          <w:tcPr>
            <w:tcW w:w="2536" w:type="dxa"/>
            <w:tcBorders>
              <w:top w:val="single" w:sz="4" w:space="0" w:color="000000"/>
              <w:left w:val="single" w:sz="4" w:space="0" w:color="000000"/>
              <w:bottom w:val="single" w:sz="4" w:space="0" w:color="000000"/>
              <w:right w:val="single" w:sz="4" w:space="0" w:color="000000"/>
            </w:tcBorders>
            <w:vAlign w:val="center"/>
          </w:tcPr>
          <w:p w14:paraId="0071079D" w14:textId="77777777" w:rsidR="0004290A" w:rsidRDefault="0051588E">
            <w:pPr>
              <w:pStyle w:val="---0"/>
            </w:pPr>
            <w:r>
              <w:t>≥ 1</w:t>
            </w:r>
          </w:p>
        </w:tc>
      </w:tr>
      <w:tr w:rsidR="0004290A" w14:paraId="5311B01E"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5C436F06"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26</w:t>
            </w:r>
          </w:p>
        </w:tc>
        <w:tc>
          <w:tcPr>
            <w:tcW w:w="4862" w:type="dxa"/>
            <w:tcBorders>
              <w:top w:val="single" w:sz="4" w:space="0" w:color="000000"/>
              <w:left w:val="single" w:sz="4" w:space="0" w:color="000000"/>
              <w:bottom w:val="single" w:sz="4" w:space="0" w:color="000000"/>
              <w:right w:val="single" w:sz="4" w:space="0" w:color="000000"/>
            </w:tcBorders>
            <w:vAlign w:val="center"/>
          </w:tcPr>
          <w:p w14:paraId="220723CE" w14:textId="77777777" w:rsidR="0004290A" w:rsidRDefault="0051588E">
            <w:pPr>
              <w:pStyle w:val="--4"/>
            </w:pPr>
            <w:r>
              <w:t>Количество портов в одном LAG</w:t>
            </w:r>
          </w:p>
        </w:tc>
        <w:tc>
          <w:tcPr>
            <w:tcW w:w="1936" w:type="dxa"/>
            <w:tcBorders>
              <w:top w:val="single" w:sz="4" w:space="0" w:color="000000"/>
              <w:left w:val="single" w:sz="4" w:space="0" w:color="000000"/>
              <w:bottom w:val="single" w:sz="4" w:space="0" w:color="000000"/>
              <w:right w:val="single" w:sz="4" w:space="0" w:color="000000"/>
            </w:tcBorders>
            <w:vAlign w:val="center"/>
          </w:tcPr>
          <w:p w14:paraId="06F55B86" w14:textId="77777777" w:rsidR="0004290A" w:rsidRDefault="0051588E">
            <w:pPr>
              <w:pStyle w:val="---0"/>
            </w:pPr>
            <w:r>
              <w:t>Штука</w:t>
            </w:r>
          </w:p>
        </w:tc>
        <w:tc>
          <w:tcPr>
            <w:tcW w:w="2536" w:type="dxa"/>
            <w:tcBorders>
              <w:top w:val="single" w:sz="4" w:space="0" w:color="000000"/>
              <w:left w:val="single" w:sz="4" w:space="0" w:color="000000"/>
              <w:bottom w:val="single" w:sz="4" w:space="0" w:color="000000"/>
              <w:right w:val="single" w:sz="4" w:space="0" w:color="000000"/>
            </w:tcBorders>
            <w:vAlign w:val="center"/>
          </w:tcPr>
          <w:p w14:paraId="0DC4D450" w14:textId="77777777" w:rsidR="0004290A" w:rsidRDefault="0051588E">
            <w:pPr>
              <w:pStyle w:val="---0"/>
            </w:pPr>
            <w:r>
              <w:t>&gt; 4 и ≤ 8</w:t>
            </w:r>
          </w:p>
        </w:tc>
      </w:tr>
      <w:tr w:rsidR="0004290A" w14:paraId="55900548" w14:textId="77777777">
        <w:trPr>
          <w:trHeight w:val="315"/>
        </w:trPr>
        <w:tc>
          <w:tcPr>
            <w:tcW w:w="588" w:type="dxa"/>
            <w:tcBorders>
              <w:top w:val="single" w:sz="4" w:space="0" w:color="000000"/>
              <w:left w:val="single" w:sz="4" w:space="0" w:color="000000"/>
              <w:bottom w:val="single" w:sz="4" w:space="0" w:color="000000"/>
              <w:right w:val="single" w:sz="4" w:space="0" w:color="000000"/>
            </w:tcBorders>
            <w:vAlign w:val="center"/>
          </w:tcPr>
          <w:p w14:paraId="689E4B6F"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27</w:t>
            </w:r>
          </w:p>
        </w:tc>
        <w:tc>
          <w:tcPr>
            <w:tcW w:w="4862" w:type="dxa"/>
            <w:tcBorders>
              <w:top w:val="single" w:sz="4" w:space="0" w:color="000000"/>
              <w:left w:val="single" w:sz="4" w:space="0" w:color="000000"/>
              <w:bottom w:val="single" w:sz="4" w:space="0" w:color="000000"/>
              <w:right w:val="single" w:sz="4" w:space="0" w:color="000000"/>
            </w:tcBorders>
            <w:vAlign w:val="center"/>
          </w:tcPr>
          <w:p w14:paraId="1BC0C7AE" w14:textId="77777777" w:rsidR="0004290A" w:rsidRDefault="0051588E">
            <w:pPr>
              <w:pStyle w:val="--4"/>
            </w:pPr>
            <w:r>
              <w:t>Количество LAG групп</w:t>
            </w:r>
          </w:p>
        </w:tc>
        <w:tc>
          <w:tcPr>
            <w:tcW w:w="1936" w:type="dxa"/>
            <w:tcBorders>
              <w:top w:val="single" w:sz="4" w:space="0" w:color="000000"/>
              <w:left w:val="single" w:sz="4" w:space="0" w:color="000000"/>
              <w:bottom w:val="single" w:sz="4" w:space="0" w:color="000000"/>
              <w:right w:val="single" w:sz="4" w:space="0" w:color="000000"/>
            </w:tcBorders>
            <w:vAlign w:val="center"/>
          </w:tcPr>
          <w:p w14:paraId="4DB91655"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509A9697" w14:textId="77777777" w:rsidR="0004290A" w:rsidRDefault="0051588E">
            <w:pPr>
              <w:pStyle w:val="---0"/>
            </w:pPr>
            <w:r>
              <w:t>&gt; 16 и ≤ 32</w:t>
            </w:r>
          </w:p>
        </w:tc>
      </w:tr>
      <w:tr w:rsidR="0004290A" w14:paraId="0C5FD227" w14:textId="77777777">
        <w:trPr>
          <w:trHeight w:val="600"/>
        </w:trPr>
        <w:tc>
          <w:tcPr>
            <w:tcW w:w="588" w:type="dxa"/>
            <w:tcBorders>
              <w:top w:val="single" w:sz="4" w:space="0" w:color="000000"/>
              <w:left w:val="single" w:sz="4" w:space="0" w:color="000000"/>
              <w:bottom w:val="single" w:sz="4" w:space="0" w:color="000000"/>
              <w:right w:val="single" w:sz="4" w:space="0" w:color="000000"/>
            </w:tcBorders>
            <w:vAlign w:val="center"/>
          </w:tcPr>
          <w:p w14:paraId="1127809D"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28</w:t>
            </w:r>
          </w:p>
        </w:tc>
        <w:tc>
          <w:tcPr>
            <w:tcW w:w="4862" w:type="dxa"/>
            <w:tcBorders>
              <w:top w:val="single" w:sz="4" w:space="0" w:color="000000"/>
              <w:left w:val="single" w:sz="4" w:space="0" w:color="000000"/>
              <w:bottom w:val="single" w:sz="4" w:space="0" w:color="000000"/>
              <w:right w:val="single" w:sz="4" w:space="0" w:color="000000"/>
            </w:tcBorders>
            <w:vAlign w:val="center"/>
          </w:tcPr>
          <w:p w14:paraId="337DB844" w14:textId="77777777" w:rsidR="0004290A" w:rsidRDefault="0051588E">
            <w:pPr>
              <w:pStyle w:val="--4"/>
              <w:rPr>
                <w:lang w:val="en-US"/>
              </w:rPr>
            </w:pPr>
            <w:r>
              <w:t>Поддержка</w:t>
            </w:r>
            <w:r>
              <w:rPr>
                <w:lang w:val="en-US"/>
              </w:rPr>
              <w:t xml:space="preserve"> </w:t>
            </w:r>
            <w:r>
              <w:t>стандарта</w:t>
            </w:r>
            <w:r>
              <w:rPr>
                <w:lang w:val="en-US"/>
              </w:rPr>
              <w:t xml:space="preserve"> Spanning Tree Protocol IEE 802.1d</w:t>
            </w:r>
          </w:p>
        </w:tc>
        <w:tc>
          <w:tcPr>
            <w:tcW w:w="1936" w:type="dxa"/>
            <w:tcBorders>
              <w:top w:val="single" w:sz="4" w:space="0" w:color="000000"/>
              <w:left w:val="single" w:sz="4" w:space="0" w:color="000000"/>
              <w:bottom w:val="single" w:sz="4" w:space="0" w:color="000000"/>
              <w:right w:val="single" w:sz="4" w:space="0" w:color="000000"/>
            </w:tcBorders>
            <w:vAlign w:val="center"/>
          </w:tcPr>
          <w:p w14:paraId="7912C923" w14:textId="77777777" w:rsidR="0004290A" w:rsidRDefault="0004290A">
            <w:pPr>
              <w:pStyle w:val="---0"/>
              <w:rPr>
                <w:lang w:val="en-US"/>
              </w:rPr>
            </w:pPr>
          </w:p>
        </w:tc>
        <w:tc>
          <w:tcPr>
            <w:tcW w:w="2536" w:type="dxa"/>
            <w:tcBorders>
              <w:top w:val="single" w:sz="4" w:space="0" w:color="000000"/>
              <w:left w:val="single" w:sz="4" w:space="0" w:color="000000"/>
              <w:bottom w:val="single" w:sz="4" w:space="0" w:color="000000"/>
              <w:right w:val="single" w:sz="4" w:space="0" w:color="000000"/>
            </w:tcBorders>
            <w:vAlign w:val="center"/>
          </w:tcPr>
          <w:p w14:paraId="60BB4C02" w14:textId="77777777" w:rsidR="0004290A" w:rsidRDefault="0051588E">
            <w:pPr>
              <w:pStyle w:val="---0"/>
            </w:pPr>
            <w:r>
              <w:t>Да</w:t>
            </w:r>
          </w:p>
        </w:tc>
      </w:tr>
      <w:tr w:rsidR="0004290A" w14:paraId="0789EDC9" w14:textId="77777777">
        <w:trPr>
          <w:trHeight w:val="600"/>
        </w:trPr>
        <w:tc>
          <w:tcPr>
            <w:tcW w:w="588" w:type="dxa"/>
            <w:tcBorders>
              <w:top w:val="single" w:sz="4" w:space="0" w:color="000000"/>
              <w:left w:val="single" w:sz="4" w:space="0" w:color="000000"/>
              <w:bottom w:val="single" w:sz="4" w:space="0" w:color="000000"/>
              <w:right w:val="single" w:sz="4" w:space="0" w:color="000000"/>
            </w:tcBorders>
            <w:vAlign w:val="center"/>
          </w:tcPr>
          <w:p w14:paraId="530DEB72"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29</w:t>
            </w:r>
          </w:p>
        </w:tc>
        <w:tc>
          <w:tcPr>
            <w:tcW w:w="4862" w:type="dxa"/>
            <w:tcBorders>
              <w:top w:val="single" w:sz="4" w:space="0" w:color="000000"/>
              <w:left w:val="single" w:sz="4" w:space="0" w:color="000000"/>
              <w:bottom w:val="single" w:sz="4" w:space="0" w:color="000000"/>
              <w:right w:val="single" w:sz="4" w:space="0" w:color="000000"/>
            </w:tcBorders>
            <w:vAlign w:val="center"/>
          </w:tcPr>
          <w:p w14:paraId="580E66FA" w14:textId="77777777" w:rsidR="0004290A" w:rsidRDefault="0051588E">
            <w:pPr>
              <w:pStyle w:val="--4"/>
              <w:rPr>
                <w:lang w:val="en-US"/>
              </w:rPr>
            </w:pPr>
            <w:r>
              <w:t>Поддержка</w:t>
            </w:r>
            <w:r>
              <w:rPr>
                <w:lang w:val="en-US"/>
              </w:rPr>
              <w:t xml:space="preserve"> </w:t>
            </w:r>
            <w:r>
              <w:t>стандарта</w:t>
            </w:r>
            <w:r>
              <w:rPr>
                <w:lang w:val="en-US"/>
              </w:rPr>
              <w:t xml:space="preserve"> Rapid Spanning Tree Protocol IEE 802.1w</w:t>
            </w:r>
          </w:p>
        </w:tc>
        <w:tc>
          <w:tcPr>
            <w:tcW w:w="1936" w:type="dxa"/>
            <w:tcBorders>
              <w:top w:val="single" w:sz="4" w:space="0" w:color="000000"/>
              <w:left w:val="single" w:sz="4" w:space="0" w:color="000000"/>
              <w:bottom w:val="single" w:sz="4" w:space="0" w:color="000000"/>
              <w:right w:val="single" w:sz="4" w:space="0" w:color="000000"/>
            </w:tcBorders>
            <w:vAlign w:val="center"/>
          </w:tcPr>
          <w:p w14:paraId="3B917A9C" w14:textId="77777777" w:rsidR="0004290A" w:rsidRDefault="0004290A">
            <w:pPr>
              <w:pStyle w:val="---0"/>
              <w:rPr>
                <w:lang w:val="en-US"/>
              </w:rPr>
            </w:pPr>
          </w:p>
        </w:tc>
        <w:tc>
          <w:tcPr>
            <w:tcW w:w="2536" w:type="dxa"/>
            <w:tcBorders>
              <w:top w:val="single" w:sz="4" w:space="0" w:color="000000"/>
              <w:left w:val="single" w:sz="4" w:space="0" w:color="000000"/>
              <w:bottom w:val="single" w:sz="4" w:space="0" w:color="000000"/>
              <w:right w:val="single" w:sz="4" w:space="0" w:color="000000"/>
            </w:tcBorders>
            <w:vAlign w:val="center"/>
          </w:tcPr>
          <w:p w14:paraId="57197AD4" w14:textId="77777777" w:rsidR="0004290A" w:rsidRDefault="0051588E">
            <w:pPr>
              <w:pStyle w:val="---0"/>
            </w:pPr>
            <w:r>
              <w:t>Да</w:t>
            </w:r>
          </w:p>
        </w:tc>
      </w:tr>
      <w:tr w:rsidR="0004290A" w14:paraId="5C6A0C96" w14:textId="77777777">
        <w:trPr>
          <w:trHeight w:val="600"/>
        </w:trPr>
        <w:tc>
          <w:tcPr>
            <w:tcW w:w="588" w:type="dxa"/>
            <w:tcBorders>
              <w:top w:val="single" w:sz="4" w:space="0" w:color="000000"/>
              <w:left w:val="single" w:sz="4" w:space="0" w:color="000000"/>
              <w:bottom w:val="single" w:sz="4" w:space="0" w:color="000000"/>
              <w:right w:val="single" w:sz="4" w:space="0" w:color="000000"/>
            </w:tcBorders>
            <w:vAlign w:val="center"/>
          </w:tcPr>
          <w:p w14:paraId="5173F888"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30</w:t>
            </w:r>
          </w:p>
        </w:tc>
        <w:tc>
          <w:tcPr>
            <w:tcW w:w="4862" w:type="dxa"/>
            <w:tcBorders>
              <w:top w:val="single" w:sz="4" w:space="0" w:color="000000"/>
              <w:left w:val="single" w:sz="4" w:space="0" w:color="000000"/>
              <w:bottom w:val="single" w:sz="4" w:space="0" w:color="000000"/>
              <w:right w:val="single" w:sz="4" w:space="0" w:color="000000"/>
            </w:tcBorders>
            <w:vAlign w:val="center"/>
          </w:tcPr>
          <w:p w14:paraId="6912624E" w14:textId="77777777" w:rsidR="0004290A" w:rsidRDefault="0051588E">
            <w:pPr>
              <w:pStyle w:val="--4"/>
            </w:pPr>
            <w:r>
              <w:t>Поддержка Ethernet-кадров увеличенного объема (</w:t>
            </w:r>
            <w:r>
              <w:rPr>
                <w:lang w:val="en-US"/>
              </w:rPr>
              <w:t>jumbo</w:t>
            </w:r>
            <w:r>
              <w:t xml:space="preserve"> </w:t>
            </w:r>
            <w:r>
              <w:rPr>
                <w:lang w:val="en-US"/>
              </w:rPr>
              <w:t>frames</w:t>
            </w:r>
            <w:r>
              <w:t>)</w:t>
            </w:r>
          </w:p>
        </w:tc>
        <w:tc>
          <w:tcPr>
            <w:tcW w:w="1936" w:type="dxa"/>
            <w:tcBorders>
              <w:top w:val="single" w:sz="4" w:space="0" w:color="000000"/>
              <w:left w:val="single" w:sz="4" w:space="0" w:color="000000"/>
              <w:bottom w:val="single" w:sz="4" w:space="0" w:color="000000"/>
              <w:right w:val="single" w:sz="4" w:space="0" w:color="000000"/>
            </w:tcBorders>
            <w:vAlign w:val="center"/>
          </w:tcPr>
          <w:p w14:paraId="01522F91"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48F7905D" w14:textId="77777777" w:rsidR="0004290A" w:rsidRDefault="0051588E">
            <w:pPr>
              <w:pStyle w:val="---0"/>
            </w:pPr>
            <w:r>
              <w:t>Да</w:t>
            </w:r>
          </w:p>
        </w:tc>
      </w:tr>
      <w:tr w:rsidR="0004290A" w14:paraId="21C66BDE" w14:textId="77777777">
        <w:trPr>
          <w:trHeight w:val="600"/>
        </w:trPr>
        <w:tc>
          <w:tcPr>
            <w:tcW w:w="588" w:type="dxa"/>
            <w:tcBorders>
              <w:top w:val="single" w:sz="4" w:space="0" w:color="000000"/>
              <w:left w:val="single" w:sz="4" w:space="0" w:color="000000"/>
              <w:bottom w:val="single" w:sz="4" w:space="0" w:color="000000"/>
              <w:right w:val="single" w:sz="4" w:space="0" w:color="000000"/>
            </w:tcBorders>
            <w:vAlign w:val="center"/>
          </w:tcPr>
          <w:p w14:paraId="6B71C2C3" w14:textId="77777777" w:rsidR="0004290A" w:rsidRDefault="0051588E">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31</w:t>
            </w:r>
          </w:p>
        </w:tc>
        <w:tc>
          <w:tcPr>
            <w:tcW w:w="4862" w:type="dxa"/>
            <w:tcBorders>
              <w:top w:val="single" w:sz="4" w:space="0" w:color="000000"/>
              <w:left w:val="single" w:sz="4" w:space="0" w:color="000000"/>
              <w:bottom w:val="single" w:sz="4" w:space="0" w:color="000000"/>
              <w:right w:val="single" w:sz="4" w:space="0" w:color="000000"/>
            </w:tcBorders>
            <w:vAlign w:val="center"/>
          </w:tcPr>
          <w:p w14:paraId="06499EBE" w14:textId="77777777" w:rsidR="0004290A" w:rsidRDefault="0051588E">
            <w:pPr>
              <w:pStyle w:val="--4"/>
            </w:pPr>
            <w:r>
              <w:t>Поддержка стандарта IEEE 802.1Q (VLAN)</w:t>
            </w:r>
          </w:p>
        </w:tc>
        <w:tc>
          <w:tcPr>
            <w:tcW w:w="1936" w:type="dxa"/>
            <w:tcBorders>
              <w:top w:val="single" w:sz="4" w:space="0" w:color="000000"/>
              <w:left w:val="single" w:sz="4" w:space="0" w:color="000000"/>
              <w:bottom w:val="single" w:sz="4" w:space="0" w:color="000000"/>
              <w:right w:val="single" w:sz="4" w:space="0" w:color="000000"/>
            </w:tcBorders>
            <w:vAlign w:val="center"/>
          </w:tcPr>
          <w:p w14:paraId="515B81B7" w14:textId="77777777" w:rsidR="0004290A" w:rsidRDefault="0004290A">
            <w:pPr>
              <w:pStyle w:val="---0"/>
            </w:pPr>
          </w:p>
        </w:tc>
        <w:tc>
          <w:tcPr>
            <w:tcW w:w="2536" w:type="dxa"/>
            <w:tcBorders>
              <w:top w:val="single" w:sz="4" w:space="0" w:color="000000"/>
              <w:left w:val="single" w:sz="4" w:space="0" w:color="000000"/>
              <w:bottom w:val="single" w:sz="4" w:space="0" w:color="000000"/>
              <w:right w:val="single" w:sz="4" w:space="0" w:color="000000"/>
            </w:tcBorders>
            <w:vAlign w:val="center"/>
          </w:tcPr>
          <w:p w14:paraId="3E8C2724" w14:textId="77777777" w:rsidR="0004290A" w:rsidRDefault="0051588E">
            <w:pPr>
              <w:pStyle w:val="---0"/>
            </w:pPr>
            <w:r>
              <w:t>Да</w:t>
            </w:r>
          </w:p>
        </w:tc>
      </w:tr>
    </w:tbl>
    <w:p w14:paraId="5424EAAE" w14:textId="77777777" w:rsidR="0004290A" w:rsidRDefault="0051588E">
      <w:pPr>
        <w:pStyle w:val="-2"/>
        <w:rPr>
          <w:rFonts w:cs="Times New Roman"/>
        </w:rPr>
      </w:pPr>
      <w:bookmarkStart w:id="167" w:name="_Toc238993501"/>
      <w:bookmarkStart w:id="168" w:name="_Toc239865558"/>
      <w:r>
        <w:rPr>
          <w:rFonts w:cs="Times New Roman"/>
        </w:rPr>
        <w:t>Требования к серверу сегмента МАРМ</w:t>
      </w:r>
      <w:bookmarkEnd w:id="167"/>
      <w:bookmarkEnd w:id="168"/>
    </w:p>
    <w:p w14:paraId="274BF68B" w14:textId="77777777" w:rsidR="0004290A" w:rsidRDefault="0051588E">
      <w:pPr>
        <w:pStyle w:val="-"/>
        <w:numPr>
          <w:ilvl w:val="0"/>
          <w:numId w:val="210"/>
        </w:numPr>
        <w:rPr>
          <w:lang w:bidi="ar-SA"/>
        </w:rPr>
      </w:pPr>
      <w:r>
        <w:rPr>
          <w:lang w:bidi="ar-SA"/>
        </w:rPr>
        <w:t>Сервер сегмента МАРМ должен соответствовать следующим требованиям (КТРУ 26.20.14.000-00000189).</w:t>
      </w:r>
    </w:p>
    <w:p w14:paraId="283E0A77" w14:textId="7BD54505"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8</w:t>
      </w:r>
      <w:r w:rsidR="00EE0133">
        <w:rPr>
          <w:noProof/>
        </w:rPr>
        <w:fldChar w:fldCharType="end"/>
      </w:r>
      <w:r>
        <w:t xml:space="preserve"> Требования к серверу сегмента МАРМ</w:t>
      </w:r>
    </w:p>
    <w:tbl>
      <w:tblPr>
        <w:tblW w:w="5000" w:type="pct"/>
        <w:tblInd w:w="-5" w:type="dxa"/>
        <w:tblLayout w:type="fixed"/>
        <w:tblLook w:val="0000" w:firstRow="0" w:lastRow="0" w:firstColumn="0" w:lastColumn="0" w:noHBand="0" w:noVBand="0"/>
      </w:tblPr>
      <w:tblGrid>
        <w:gridCol w:w="629"/>
        <w:gridCol w:w="4479"/>
        <w:gridCol w:w="2404"/>
        <w:gridCol w:w="2401"/>
      </w:tblGrid>
      <w:tr w:rsidR="0004290A" w14:paraId="5654001C" w14:textId="77777777" w:rsidTr="00C37914">
        <w:trPr>
          <w:trHeight w:val="1140"/>
        </w:trPr>
        <w:tc>
          <w:tcPr>
            <w:tcW w:w="629" w:type="dxa"/>
            <w:tcBorders>
              <w:top w:val="single" w:sz="4" w:space="0" w:color="000000"/>
              <w:left w:val="single" w:sz="4" w:space="0" w:color="000000"/>
              <w:bottom w:val="single" w:sz="6" w:space="0" w:color="000000"/>
              <w:right w:val="single" w:sz="6" w:space="0" w:color="000000"/>
            </w:tcBorders>
            <w:vAlign w:val="center"/>
          </w:tcPr>
          <w:p w14:paraId="6F243425" w14:textId="77777777" w:rsidR="0004290A" w:rsidRDefault="0051588E">
            <w:pPr>
              <w:pStyle w:val="--6"/>
            </w:pPr>
            <w:r>
              <w:t>№</w:t>
            </w:r>
          </w:p>
        </w:tc>
        <w:tc>
          <w:tcPr>
            <w:tcW w:w="4479" w:type="dxa"/>
            <w:tcBorders>
              <w:top w:val="single" w:sz="4" w:space="0" w:color="000000"/>
              <w:left w:val="single" w:sz="6" w:space="0" w:color="000000"/>
              <w:bottom w:val="single" w:sz="6" w:space="0" w:color="000000"/>
              <w:right w:val="single" w:sz="6" w:space="0" w:color="000000"/>
            </w:tcBorders>
            <w:vAlign w:val="center"/>
          </w:tcPr>
          <w:p w14:paraId="5AF16321" w14:textId="77777777" w:rsidR="0004290A" w:rsidRDefault="0051588E">
            <w:pPr>
              <w:pStyle w:val="--6"/>
            </w:pPr>
            <w:r>
              <w:t>Наименование характеристики</w:t>
            </w:r>
          </w:p>
        </w:tc>
        <w:tc>
          <w:tcPr>
            <w:tcW w:w="2404" w:type="dxa"/>
            <w:tcBorders>
              <w:top w:val="single" w:sz="4" w:space="0" w:color="000000"/>
              <w:left w:val="single" w:sz="6" w:space="0" w:color="000000"/>
              <w:bottom w:val="single" w:sz="6" w:space="0" w:color="000000"/>
              <w:right w:val="single" w:sz="6" w:space="0" w:color="000000"/>
            </w:tcBorders>
            <w:vAlign w:val="center"/>
          </w:tcPr>
          <w:p w14:paraId="7974D435" w14:textId="77777777" w:rsidR="0004290A" w:rsidRDefault="0051588E">
            <w:pPr>
              <w:pStyle w:val="--6"/>
            </w:pPr>
            <w:r>
              <w:t>Единица измерения характеристики</w:t>
            </w:r>
          </w:p>
        </w:tc>
        <w:tc>
          <w:tcPr>
            <w:tcW w:w="2401" w:type="dxa"/>
            <w:tcBorders>
              <w:top w:val="single" w:sz="4" w:space="0" w:color="000000"/>
              <w:left w:val="single" w:sz="6" w:space="0" w:color="000000"/>
              <w:bottom w:val="single" w:sz="6" w:space="0" w:color="000000"/>
              <w:right w:val="single" w:sz="4" w:space="0" w:color="000000"/>
            </w:tcBorders>
            <w:vAlign w:val="center"/>
          </w:tcPr>
          <w:p w14:paraId="11FDF2B0" w14:textId="77777777" w:rsidR="0004290A" w:rsidRDefault="0051588E">
            <w:pPr>
              <w:pStyle w:val="--6"/>
            </w:pPr>
            <w:r>
              <w:t>Значение характеристики</w:t>
            </w:r>
          </w:p>
        </w:tc>
      </w:tr>
      <w:tr w:rsidR="0004290A" w14:paraId="3BEB3AA9"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6F951885"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5DAAB2A" w14:textId="77777777" w:rsidR="0004290A" w:rsidRDefault="0051588E">
            <w:pPr>
              <w:pStyle w:val="--4"/>
              <w:rPr>
                <w:lang w:bidi="ar-SA"/>
              </w:rPr>
            </w:pPr>
            <w:r>
              <w:rPr>
                <w:lang w:bidi="ar-SA"/>
              </w:rPr>
              <w:t>Максимальный общий поддерживаемый объем оперативной памяти сервера</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0E5460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Гигабайт</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26BD0165"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4096</w:t>
            </w:r>
          </w:p>
        </w:tc>
      </w:tr>
      <w:tr w:rsidR="0004290A" w14:paraId="09DA0A76"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A363D5C"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1DDCD5B4" w14:textId="77777777" w:rsidR="0004290A" w:rsidRDefault="0051588E">
            <w:pPr>
              <w:pStyle w:val="--4"/>
              <w:rPr>
                <w:lang w:bidi="ar-SA"/>
              </w:rPr>
            </w:pPr>
            <w:r>
              <w:rPr>
                <w:lang w:bidi="ar-SA"/>
              </w:rPr>
              <w:t>Максимальное количество процессоров</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BFF27B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46A382B4"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2</w:t>
            </w:r>
          </w:p>
        </w:tc>
      </w:tr>
      <w:tr w:rsidR="0004290A" w14:paraId="2043DD17"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CD006E5"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23A5313F" w14:textId="77777777" w:rsidR="0004290A" w:rsidRDefault="0051588E">
            <w:pPr>
              <w:pStyle w:val="--4"/>
              <w:rPr>
                <w:lang w:bidi="ar-SA"/>
              </w:rPr>
            </w:pPr>
            <w:r>
              <w:rPr>
                <w:lang w:bidi="ar-SA"/>
              </w:rPr>
              <w:t>Тип сервера</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35EFE4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E4CB83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Стоечный</w:t>
            </w:r>
          </w:p>
        </w:tc>
      </w:tr>
      <w:tr w:rsidR="0004290A" w14:paraId="3F3DDBCF"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66857D4A"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2A247A18" w14:textId="77777777" w:rsidR="0004290A" w:rsidRDefault="0051588E">
            <w:pPr>
              <w:pStyle w:val="--4"/>
              <w:rPr>
                <w:lang w:bidi="ar-SA"/>
              </w:rPr>
            </w:pPr>
            <w:r>
              <w:rPr>
                <w:lang w:bidi="ar-SA"/>
              </w:rPr>
              <w:t>Количество установленных процессоров</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46CA80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77644E4"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1</w:t>
            </w:r>
          </w:p>
        </w:tc>
      </w:tr>
      <w:tr w:rsidR="0004290A" w14:paraId="4FB0126F"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3266D24"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3435C8DC" w14:textId="77777777" w:rsidR="0004290A" w:rsidRDefault="0051588E">
            <w:pPr>
              <w:pStyle w:val="--4"/>
              <w:rPr>
                <w:lang w:bidi="ar-SA"/>
              </w:rPr>
            </w:pPr>
            <w:r>
              <w:rPr>
                <w:lang w:bidi="ar-SA"/>
              </w:rPr>
              <w:t>Количество ядер каждого установленного процессора</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E675E0A"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2E8F6F5D"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26</w:t>
            </w:r>
          </w:p>
        </w:tc>
      </w:tr>
      <w:tr w:rsidR="0004290A" w14:paraId="16D869DB"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0C00963"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5234E55E" w14:textId="77777777" w:rsidR="0004290A" w:rsidRDefault="0051588E">
            <w:pPr>
              <w:pStyle w:val="--4"/>
              <w:rPr>
                <w:lang w:bidi="ar-SA"/>
              </w:rPr>
            </w:pPr>
            <w:r>
              <w:rPr>
                <w:lang w:bidi="ar-SA"/>
              </w:rPr>
              <w:t>Аппаратная поддержка виртуализации</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2502F2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92DA32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Да</w:t>
            </w:r>
          </w:p>
        </w:tc>
      </w:tr>
      <w:tr w:rsidR="0004290A" w14:paraId="42C39FA0"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761BEDE"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BE408FD" w14:textId="77777777" w:rsidR="0004290A" w:rsidRDefault="0051588E">
            <w:pPr>
              <w:pStyle w:val="--4"/>
              <w:rPr>
                <w:lang w:bidi="ar-SA"/>
              </w:rPr>
            </w:pPr>
            <w:r>
              <w:rPr>
                <w:lang w:bidi="ar-SA"/>
              </w:rPr>
              <w:t>Количество слотов для модулей оперативной памяти</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639B08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E36AE24"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16</w:t>
            </w:r>
          </w:p>
        </w:tc>
      </w:tr>
      <w:tr w:rsidR="0004290A" w14:paraId="133796C2"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65CFA366"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69BC7DEF" w14:textId="77777777" w:rsidR="0004290A" w:rsidRDefault="0051588E">
            <w:pPr>
              <w:pStyle w:val="--4"/>
              <w:rPr>
                <w:lang w:bidi="ar-SA"/>
              </w:rPr>
            </w:pPr>
            <w:r>
              <w:rPr>
                <w:lang w:bidi="ar-SA"/>
              </w:rPr>
              <w:t>Объем каждого установленного модуля оперативной памяти</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F3819A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Гигабайт</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263D281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64</w:t>
            </w:r>
          </w:p>
        </w:tc>
      </w:tr>
      <w:tr w:rsidR="0004290A" w14:paraId="2C4DD004"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69F3DE2"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3615E3CA" w14:textId="77777777" w:rsidR="0004290A" w:rsidRDefault="0051588E">
            <w:pPr>
              <w:pStyle w:val="--4"/>
              <w:rPr>
                <w:lang w:bidi="ar-SA"/>
              </w:rPr>
            </w:pPr>
            <w:r>
              <w:rPr>
                <w:lang w:bidi="ar-SA"/>
              </w:rPr>
              <w:t>Поддержка функции обнаружения и коррекции ошибок в оперативной памяти</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0D08A50"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5B56CEF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Да</w:t>
            </w:r>
          </w:p>
        </w:tc>
      </w:tr>
      <w:tr w:rsidR="0004290A" w14:paraId="5E4C67C3"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031EDF0"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5681EAC6" w14:textId="77777777" w:rsidR="0004290A" w:rsidRDefault="0051588E">
            <w:pPr>
              <w:pStyle w:val="--4"/>
              <w:rPr>
                <w:lang w:bidi="ar-SA"/>
              </w:rPr>
            </w:pPr>
            <w:r>
              <w:rPr>
                <w:lang w:bidi="ar-SA"/>
              </w:rPr>
              <w:t>Уровень резервирования установленных блоков охлаждения</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1189EE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8959A4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N+1</w:t>
            </w:r>
          </w:p>
        </w:tc>
      </w:tr>
      <w:tr w:rsidR="0004290A" w14:paraId="1C44D4CF"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435991B"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073F5E8E" w14:textId="77777777" w:rsidR="0004290A" w:rsidRDefault="0051588E">
            <w:pPr>
              <w:pStyle w:val="--4"/>
              <w:rPr>
                <w:lang w:bidi="ar-SA"/>
              </w:rPr>
            </w:pPr>
            <w:r>
              <w:rPr>
                <w:lang w:bidi="ar-SA"/>
              </w:rPr>
              <w:t>Максимальное количество накопителей в корпусе</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51B147A"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AED4A3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12</w:t>
            </w:r>
          </w:p>
        </w:tc>
      </w:tr>
      <w:tr w:rsidR="0004290A" w14:paraId="1A1458A4"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7A4BEDA"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263A66C5" w14:textId="77777777" w:rsidR="0004290A" w:rsidRDefault="0051588E">
            <w:pPr>
              <w:pStyle w:val="--4"/>
              <w:rPr>
                <w:lang w:bidi="ar-SA"/>
              </w:rPr>
            </w:pPr>
            <w:r>
              <w:rPr>
                <w:lang w:bidi="ar-SA"/>
              </w:rPr>
              <w:t>Количество LFF (3,5) слотов для накопителей на лицевой панели</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985688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E0828D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12</w:t>
            </w:r>
          </w:p>
        </w:tc>
      </w:tr>
      <w:tr w:rsidR="0004290A" w14:paraId="3BAA56F0"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9994174"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2770C99F" w14:textId="77777777" w:rsidR="0004290A" w:rsidRDefault="0051588E">
            <w:pPr>
              <w:pStyle w:val="--4"/>
              <w:rPr>
                <w:lang w:bidi="ar-SA"/>
              </w:rPr>
            </w:pPr>
            <w:r>
              <w:rPr>
                <w:lang w:bidi="ar-SA"/>
              </w:rPr>
              <w:t>Количество SFF (2,5) слотов для накопителей на задней панели</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CF3A15E"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9826D5D"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2</w:t>
            </w:r>
          </w:p>
        </w:tc>
      </w:tr>
      <w:tr w:rsidR="0004290A" w14:paraId="44F5FDBA" w14:textId="77777777" w:rsidTr="00C37914">
        <w:trPr>
          <w:trHeight w:val="1116"/>
        </w:trPr>
        <w:tc>
          <w:tcPr>
            <w:tcW w:w="629" w:type="dxa"/>
            <w:tcBorders>
              <w:top w:val="single" w:sz="6" w:space="0" w:color="000000"/>
              <w:left w:val="single" w:sz="4" w:space="0" w:color="000000"/>
              <w:bottom w:val="single" w:sz="6" w:space="0" w:color="000000"/>
              <w:right w:val="single" w:sz="6" w:space="0" w:color="000000"/>
            </w:tcBorders>
          </w:tcPr>
          <w:p w14:paraId="10D5F9FA" w14:textId="77777777" w:rsidR="0004290A" w:rsidRDefault="0004290A">
            <w:pPr>
              <w:pStyle w:val="--0"/>
              <w:rPr>
                <w:rFonts w:eastAsia="Times New Roman"/>
                <w:color w:val="000000"/>
                <w:szCs w:val="24"/>
                <w:lang w:bidi="ar-SA"/>
              </w:rPr>
            </w:pPr>
          </w:p>
        </w:tc>
        <w:tc>
          <w:tcPr>
            <w:tcW w:w="4479" w:type="dxa"/>
            <w:vMerge w:val="restart"/>
            <w:tcBorders>
              <w:top w:val="single" w:sz="6" w:space="0" w:color="000000"/>
              <w:left w:val="single" w:sz="6" w:space="0" w:color="000000"/>
              <w:bottom w:val="single" w:sz="6" w:space="0" w:color="000000"/>
              <w:right w:val="single" w:sz="6" w:space="0" w:color="000000"/>
            </w:tcBorders>
            <w:vAlign w:val="center"/>
          </w:tcPr>
          <w:p w14:paraId="7BE3958D" w14:textId="77777777" w:rsidR="0004290A" w:rsidRDefault="0051588E">
            <w:pPr>
              <w:pStyle w:val="--4"/>
              <w:rPr>
                <w:lang w:bidi="ar-SA"/>
              </w:rPr>
            </w:pPr>
            <w:r>
              <w:rPr>
                <w:lang w:bidi="ar-SA"/>
              </w:rPr>
              <w:t>Функциональность контроллера дистанционного мониторинга и управления</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4ED491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E19F5C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Доступ к основным характеристикам, состоянию сервера и установленных устройств</w:t>
            </w:r>
          </w:p>
        </w:tc>
      </w:tr>
      <w:tr w:rsidR="0004290A" w14:paraId="2A1B103E" w14:textId="77777777" w:rsidTr="00C37914">
        <w:trPr>
          <w:trHeight w:val="564"/>
        </w:trPr>
        <w:tc>
          <w:tcPr>
            <w:tcW w:w="629" w:type="dxa"/>
            <w:tcBorders>
              <w:top w:val="single" w:sz="6" w:space="0" w:color="000000"/>
              <w:left w:val="single" w:sz="4" w:space="0" w:color="000000"/>
              <w:bottom w:val="single" w:sz="6" w:space="0" w:color="000000"/>
              <w:right w:val="single" w:sz="6" w:space="0" w:color="000000"/>
            </w:tcBorders>
          </w:tcPr>
          <w:p w14:paraId="2C1391ED"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05D20446"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4FA965E"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C67830A"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Автоматическое уведомление о событиях по электронной почте</w:t>
            </w:r>
          </w:p>
        </w:tc>
      </w:tr>
      <w:tr w:rsidR="0004290A" w14:paraId="18AFECA8" w14:textId="77777777" w:rsidTr="00C37914">
        <w:trPr>
          <w:trHeight w:val="564"/>
        </w:trPr>
        <w:tc>
          <w:tcPr>
            <w:tcW w:w="629" w:type="dxa"/>
            <w:tcBorders>
              <w:top w:val="single" w:sz="6" w:space="0" w:color="000000"/>
              <w:left w:val="single" w:sz="4" w:space="0" w:color="000000"/>
              <w:bottom w:val="single" w:sz="6" w:space="0" w:color="000000"/>
              <w:right w:val="single" w:sz="6" w:space="0" w:color="000000"/>
            </w:tcBorders>
          </w:tcPr>
          <w:p w14:paraId="6B4AECDE"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346DF264"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8F8B5F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86A14E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Обеспечение перенаправления графической консоли по сети</w:t>
            </w:r>
          </w:p>
        </w:tc>
      </w:tr>
      <w:tr w:rsidR="0004290A" w14:paraId="39419572"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016B8AE"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72B7C845"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F8AEFD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01FA674"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Поддержка веб-интерфейса</w:t>
            </w:r>
          </w:p>
        </w:tc>
      </w:tr>
      <w:tr w:rsidR="0004290A" w14:paraId="4917E2EE" w14:textId="77777777" w:rsidTr="00C37914">
        <w:trPr>
          <w:trHeight w:val="1392"/>
        </w:trPr>
        <w:tc>
          <w:tcPr>
            <w:tcW w:w="629" w:type="dxa"/>
            <w:tcBorders>
              <w:top w:val="single" w:sz="6" w:space="0" w:color="000000"/>
              <w:left w:val="single" w:sz="4" w:space="0" w:color="000000"/>
              <w:bottom w:val="single" w:sz="6" w:space="0" w:color="000000"/>
              <w:right w:val="single" w:sz="6" w:space="0" w:color="000000"/>
            </w:tcBorders>
          </w:tcPr>
          <w:p w14:paraId="240F0012"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6E827B38"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EBDF48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85AA925"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Подключение виртуальных медиа-устройств через консоль удаленного управления, в том числе образов дисков (файлов ISO)</w:t>
            </w:r>
          </w:p>
        </w:tc>
      </w:tr>
      <w:tr w:rsidR="0004290A" w14:paraId="514B15E1" w14:textId="77777777" w:rsidTr="00C37914">
        <w:trPr>
          <w:trHeight w:val="564"/>
        </w:trPr>
        <w:tc>
          <w:tcPr>
            <w:tcW w:w="629" w:type="dxa"/>
            <w:tcBorders>
              <w:top w:val="single" w:sz="6" w:space="0" w:color="000000"/>
              <w:left w:val="single" w:sz="4" w:space="0" w:color="000000"/>
              <w:bottom w:val="single" w:sz="6" w:space="0" w:color="000000"/>
              <w:right w:val="single" w:sz="6" w:space="0" w:color="000000"/>
            </w:tcBorders>
          </w:tcPr>
          <w:p w14:paraId="3469B348"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560F9D6F"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01781B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0D833E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Видеозапись с экрана действий администратора</w:t>
            </w:r>
          </w:p>
        </w:tc>
      </w:tr>
      <w:tr w:rsidR="0004290A" w14:paraId="6024FD63"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8933C18"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53753903" w14:textId="77777777" w:rsidR="0004290A" w:rsidRDefault="0051588E">
            <w:pPr>
              <w:pStyle w:val="--4"/>
              <w:rPr>
                <w:lang w:bidi="ar-SA"/>
              </w:rPr>
            </w:pPr>
            <w:r>
              <w:rPr>
                <w:lang w:bidi="ar-SA"/>
              </w:rPr>
              <w:t>Наличие устройства для укладки кабелей</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190F3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368A23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Нет</w:t>
            </w:r>
          </w:p>
        </w:tc>
      </w:tr>
      <w:tr w:rsidR="0004290A" w14:paraId="5D6C5778"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619A924"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217A8C51" w14:textId="77777777" w:rsidR="0004290A" w:rsidRDefault="0051588E">
            <w:pPr>
              <w:pStyle w:val="--4"/>
              <w:rPr>
                <w:lang w:bidi="ar-SA"/>
              </w:rPr>
            </w:pPr>
            <w:r>
              <w:rPr>
                <w:lang w:bidi="ar-SA"/>
              </w:rPr>
              <w:t>Наличие направляющих для установки в шкаф телекоммуникационный</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565C8C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5CD473D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Да</w:t>
            </w:r>
          </w:p>
        </w:tc>
      </w:tr>
      <w:tr w:rsidR="0004290A" w14:paraId="7EAAE6B6"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20646D10"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7B8C9D1" w14:textId="77777777" w:rsidR="0004290A" w:rsidRDefault="0051588E">
            <w:pPr>
              <w:pStyle w:val="--4"/>
              <w:rPr>
                <w:lang w:bidi="ar-SA"/>
              </w:rPr>
            </w:pPr>
            <w:r>
              <w:rPr>
                <w:lang w:bidi="ar-SA"/>
              </w:rPr>
              <w:t>Тип корпуса</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72329F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B0D0CA5" w14:textId="77777777" w:rsidR="0004290A" w:rsidRDefault="0051588E">
            <w:pPr>
              <w:widowControl/>
              <w:jc w:val="center"/>
              <w:rPr>
                <w:rFonts w:ascii="Times New Roman" w:eastAsia="Times New Roman" w:hAnsi="Times New Roman" w:cs="Times New Roman"/>
                <w:color w:val="000000"/>
                <w:lang w:val="en-US" w:eastAsia="ru-RU" w:bidi="ar-SA"/>
              </w:rPr>
            </w:pPr>
            <w:r>
              <w:rPr>
                <w:rFonts w:ascii="Times New Roman" w:eastAsia="Times New Roman" w:hAnsi="Times New Roman" w:cs="Times New Roman"/>
                <w:color w:val="000000"/>
                <w:lang w:val="en-US" w:eastAsia="ru-RU" w:bidi="ar-SA"/>
              </w:rPr>
              <w:t>Rack</w:t>
            </w:r>
          </w:p>
        </w:tc>
      </w:tr>
      <w:tr w:rsidR="0004290A" w14:paraId="24DFEB94"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7D61CCF9"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2C016C36" w14:textId="77777777" w:rsidR="0004290A" w:rsidRDefault="0051588E">
            <w:pPr>
              <w:pStyle w:val="--4"/>
              <w:rPr>
                <w:lang w:bidi="ar-SA"/>
              </w:rPr>
            </w:pPr>
            <w:r>
              <w:rPr>
                <w:lang w:bidi="ar-SA"/>
              </w:rPr>
              <w:t>Выделенные порты удалённого управления сервером</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DA121E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99F071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Да</w:t>
            </w:r>
          </w:p>
        </w:tc>
      </w:tr>
      <w:tr w:rsidR="0004290A" w14:paraId="4541FCD8"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D5D47A9"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3E92EF64" w14:textId="77777777" w:rsidR="0004290A" w:rsidRDefault="0051588E">
            <w:pPr>
              <w:pStyle w:val="--4"/>
              <w:rPr>
                <w:lang w:bidi="ar-SA"/>
              </w:rPr>
            </w:pPr>
            <w:r>
              <w:rPr>
                <w:lang w:bidi="ar-SA"/>
              </w:rPr>
              <w:t>Система удаленного управления сервером</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5F6B6B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4CCF0E4"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Да</w:t>
            </w:r>
          </w:p>
        </w:tc>
      </w:tr>
      <w:tr w:rsidR="0004290A" w14:paraId="1FF59604"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F8DD625"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F5CFD97" w14:textId="77777777" w:rsidR="0004290A" w:rsidRDefault="0051588E">
            <w:pPr>
              <w:pStyle w:val="--4"/>
              <w:rPr>
                <w:lang w:bidi="ar-SA"/>
              </w:rPr>
            </w:pPr>
            <w:r>
              <w:rPr>
                <w:lang w:bidi="ar-SA"/>
              </w:rPr>
              <w:t>Наличие интегрированного видеоадаптера</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D7973E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75F596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Да</w:t>
            </w:r>
          </w:p>
        </w:tc>
      </w:tr>
      <w:tr w:rsidR="0004290A" w14:paraId="118407C5"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2B88E9F3"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3E83E898" w14:textId="77777777" w:rsidR="0004290A" w:rsidRDefault="0051588E">
            <w:pPr>
              <w:pStyle w:val="--4"/>
              <w:rPr>
                <w:lang w:bidi="ar-SA"/>
              </w:rPr>
            </w:pPr>
            <w:r>
              <w:rPr>
                <w:lang w:bidi="ar-SA"/>
              </w:rPr>
              <w:t>Количество занимаемых юнитов в стойке</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57ED67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4DF6D63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2</w:t>
            </w:r>
          </w:p>
        </w:tc>
      </w:tr>
      <w:tr w:rsidR="0004290A" w14:paraId="0E9567B6"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12ACE9C" w14:textId="77777777" w:rsidR="0004290A" w:rsidRDefault="0004290A">
            <w:pPr>
              <w:pStyle w:val="--0"/>
              <w:rPr>
                <w:rFonts w:eastAsia="Times New Roman"/>
                <w:color w:val="000000"/>
                <w:szCs w:val="24"/>
                <w:lang w:bidi="ar-SA"/>
              </w:rPr>
            </w:pPr>
          </w:p>
        </w:tc>
        <w:tc>
          <w:tcPr>
            <w:tcW w:w="4479" w:type="dxa"/>
            <w:vMerge w:val="restart"/>
            <w:tcBorders>
              <w:top w:val="single" w:sz="6" w:space="0" w:color="000000"/>
              <w:left w:val="single" w:sz="6" w:space="0" w:color="000000"/>
              <w:bottom w:val="single" w:sz="6" w:space="0" w:color="000000"/>
              <w:right w:val="single" w:sz="6" w:space="0" w:color="000000"/>
            </w:tcBorders>
            <w:vAlign w:val="center"/>
          </w:tcPr>
          <w:p w14:paraId="3244F96F" w14:textId="77777777" w:rsidR="0004290A" w:rsidRDefault="0051588E">
            <w:pPr>
              <w:pStyle w:val="--4"/>
              <w:rPr>
                <w:lang w:bidi="ar-SA"/>
              </w:rPr>
            </w:pPr>
            <w:r>
              <w:rPr>
                <w:lang w:bidi="ar-SA"/>
              </w:rPr>
              <w:t>Интерфейс поддерживаемых накопителей</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B21EB1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F44D46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SATA</w:t>
            </w:r>
          </w:p>
        </w:tc>
      </w:tr>
      <w:tr w:rsidR="0004290A" w14:paraId="1C2F4095"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4B86100"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006DF31A"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513E57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756E8D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SAS</w:t>
            </w:r>
          </w:p>
        </w:tc>
      </w:tr>
      <w:tr w:rsidR="0004290A" w14:paraId="17D4E5FA"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BCD6666"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71DE41D3"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69035A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5667CF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NVMe</w:t>
            </w:r>
          </w:p>
        </w:tc>
      </w:tr>
      <w:tr w:rsidR="0004290A" w14:paraId="090EDDAA"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D875DEB"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2D2ADFC2"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0D6D1B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2C385B2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PCIe</w:t>
            </w:r>
          </w:p>
        </w:tc>
      </w:tr>
      <w:tr w:rsidR="0004290A" w14:paraId="6FBBFD6C"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A5A7018"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1A8AF813"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05BC2F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B52BA25"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M.2</w:t>
            </w:r>
          </w:p>
        </w:tc>
      </w:tr>
      <w:tr w:rsidR="0004290A" w14:paraId="63AA30FD"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9F60C3A"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0F3FC771"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CD300A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5CC24B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USB</w:t>
            </w:r>
          </w:p>
        </w:tc>
      </w:tr>
      <w:tr w:rsidR="0004290A" w14:paraId="75A791DE"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3263AF2"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3CB01202" w14:textId="77777777" w:rsidR="0004290A" w:rsidRDefault="0051588E">
            <w:pPr>
              <w:pStyle w:val="--4"/>
              <w:rPr>
                <w:lang w:bidi="ar-SA"/>
              </w:rPr>
            </w:pPr>
            <w:r>
              <w:rPr>
                <w:lang w:bidi="ar-SA"/>
              </w:rPr>
              <w:t>Количество установленных накопителей (тип 1)</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9AFA42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23851D0"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2</w:t>
            </w:r>
          </w:p>
        </w:tc>
      </w:tr>
      <w:tr w:rsidR="0004290A" w14:paraId="7C196EA2"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893F4D9"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1F2504C5" w14:textId="77777777" w:rsidR="0004290A" w:rsidRDefault="0051588E">
            <w:pPr>
              <w:pStyle w:val="--4"/>
              <w:rPr>
                <w:lang w:bidi="ar-SA"/>
              </w:rPr>
            </w:pPr>
            <w:r>
              <w:rPr>
                <w:lang w:bidi="ar-SA"/>
              </w:rPr>
              <w:t>Количество установленных накопителей (тип 1) с поддержкой горячей замены</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A34CE8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6E436DD"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2</w:t>
            </w:r>
          </w:p>
        </w:tc>
      </w:tr>
      <w:tr w:rsidR="0004290A" w14:paraId="1C1A6F08"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76B63F73"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8AD0FB2" w14:textId="77777777" w:rsidR="0004290A" w:rsidRDefault="0051588E">
            <w:pPr>
              <w:pStyle w:val="--4"/>
              <w:rPr>
                <w:lang w:bidi="ar-SA"/>
              </w:rPr>
            </w:pPr>
            <w:r>
              <w:rPr>
                <w:lang w:bidi="ar-SA"/>
              </w:rPr>
              <w:t>Интерфейс установленных накопителей (тип 1)</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23FEF50"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59CCAD1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SATA</w:t>
            </w:r>
          </w:p>
        </w:tc>
      </w:tr>
      <w:tr w:rsidR="0004290A" w14:paraId="405A9672"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D22478B"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671F7DD4" w14:textId="77777777" w:rsidR="0004290A" w:rsidRDefault="0051588E">
            <w:pPr>
              <w:pStyle w:val="--4"/>
              <w:rPr>
                <w:lang w:bidi="ar-SA"/>
              </w:rPr>
            </w:pPr>
            <w:r>
              <w:rPr>
                <w:lang w:bidi="ar-SA"/>
              </w:rPr>
              <w:t>Тип установленных накопителей (тип 1)</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E2B222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7CA20D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SSD</w:t>
            </w:r>
          </w:p>
        </w:tc>
      </w:tr>
      <w:tr w:rsidR="0004290A" w14:paraId="1298D8EF"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3D6309A"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B133C38" w14:textId="77777777" w:rsidR="0004290A" w:rsidRDefault="0051588E">
            <w:pPr>
              <w:pStyle w:val="--4"/>
              <w:rPr>
                <w:lang w:bidi="ar-SA"/>
              </w:rPr>
            </w:pPr>
            <w:r>
              <w:rPr>
                <w:lang w:bidi="ar-SA"/>
              </w:rPr>
              <w:t>Объем каждого установленного накопителя (тип 1)</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BFA0AA0"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Гигабайт</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27661F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960</w:t>
            </w:r>
          </w:p>
        </w:tc>
      </w:tr>
      <w:tr w:rsidR="0004290A" w14:paraId="5C700260"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CC71602"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CA3F24A" w14:textId="77777777" w:rsidR="0004290A" w:rsidRDefault="0051588E">
            <w:pPr>
              <w:pStyle w:val="--4"/>
              <w:rPr>
                <w:lang w:bidi="ar-SA"/>
              </w:rPr>
            </w:pPr>
            <w:r>
              <w:rPr>
                <w:lang w:bidi="ar-SA"/>
              </w:rPr>
              <w:t>Количество установленных накопителей (тип 2) с поддержкой горячей замены</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892D720"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4453C31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2</w:t>
            </w:r>
          </w:p>
        </w:tc>
      </w:tr>
      <w:tr w:rsidR="0004290A" w14:paraId="0A0AC95A"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017FF7B"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3B0ED05" w14:textId="77777777" w:rsidR="0004290A" w:rsidRDefault="0051588E">
            <w:pPr>
              <w:pStyle w:val="--4"/>
              <w:rPr>
                <w:lang w:bidi="ar-SA"/>
              </w:rPr>
            </w:pPr>
            <w:r>
              <w:rPr>
                <w:lang w:bidi="ar-SA"/>
              </w:rPr>
              <w:t>Интерфейс установленных накопителей (тип 2)</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581C2C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E19ACE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SATA</w:t>
            </w:r>
          </w:p>
        </w:tc>
      </w:tr>
      <w:tr w:rsidR="0004290A" w14:paraId="12462A90"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ADB3458"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26740C15" w14:textId="77777777" w:rsidR="0004290A" w:rsidRDefault="0051588E">
            <w:pPr>
              <w:pStyle w:val="--4"/>
              <w:rPr>
                <w:lang w:bidi="ar-SA"/>
              </w:rPr>
            </w:pPr>
            <w:r>
              <w:rPr>
                <w:lang w:bidi="ar-SA"/>
              </w:rPr>
              <w:t>Тип установленных накопителей (тип 2)</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D003B9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CFC333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HDD</w:t>
            </w:r>
          </w:p>
        </w:tc>
      </w:tr>
      <w:tr w:rsidR="0004290A" w14:paraId="1E2BA1EF" w14:textId="77777777" w:rsidTr="00C37914">
        <w:trPr>
          <w:trHeight w:val="564"/>
        </w:trPr>
        <w:tc>
          <w:tcPr>
            <w:tcW w:w="629" w:type="dxa"/>
            <w:tcBorders>
              <w:top w:val="single" w:sz="6" w:space="0" w:color="000000"/>
              <w:left w:val="single" w:sz="4" w:space="0" w:color="000000"/>
              <w:bottom w:val="single" w:sz="6" w:space="0" w:color="000000"/>
              <w:right w:val="single" w:sz="6" w:space="0" w:color="000000"/>
            </w:tcBorders>
          </w:tcPr>
          <w:p w14:paraId="28DB9EC5"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0C66B7D9" w14:textId="77777777" w:rsidR="0004290A" w:rsidRDefault="0051588E">
            <w:pPr>
              <w:pStyle w:val="--4"/>
              <w:rPr>
                <w:lang w:bidi="ar-SA"/>
              </w:rPr>
            </w:pPr>
            <w:r>
              <w:rPr>
                <w:lang w:bidi="ar-SA"/>
              </w:rPr>
              <w:t>Скорость вращения дисков в накопителе HDD или SSHD (тип 2)</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BA7AFD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Оборот в минуту</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4B12755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7200</w:t>
            </w:r>
          </w:p>
        </w:tc>
      </w:tr>
      <w:tr w:rsidR="0004290A" w14:paraId="70B6316C"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AF00AD2"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35DBC839" w14:textId="77777777" w:rsidR="0004290A" w:rsidRDefault="0051588E">
            <w:pPr>
              <w:pStyle w:val="--4"/>
              <w:rPr>
                <w:lang w:bidi="ar-SA"/>
              </w:rPr>
            </w:pPr>
            <w:r>
              <w:rPr>
                <w:lang w:bidi="ar-SA"/>
              </w:rPr>
              <w:t>Объем каждого установленного накопителя (тип 2)</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B9CF37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Гигабайт</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5F3433D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4000</w:t>
            </w:r>
          </w:p>
        </w:tc>
      </w:tr>
      <w:tr w:rsidR="0004290A" w14:paraId="007A6FDC"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892E669"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569E0C74" w14:textId="77777777" w:rsidR="0004290A" w:rsidRDefault="0051588E">
            <w:pPr>
              <w:pStyle w:val="--4"/>
              <w:rPr>
                <w:lang w:bidi="ar-SA"/>
              </w:rPr>
            </w:pPr>
            <w:r>
              <w:rPr>
                <w:lang w:bidi="ar-SA"/>
              </w:rPr>
              <w:t>Наличие установленного аппаратного дискового контроллера</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850B4D5"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B35F81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Да</w:t>
            </w:r>
          </w:p>
        </w:tc>
      </w:tr>
      <w:tr w:rsidR="0004290A" w14:paraId="50E1DC8D"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7421E991" w14:textId="77777777" w:rsidR="0004290A" w:rsidRDefault="0004290A">
            <w:pPr>
              <w:pStyle w:val="--0"/>
              <w:rPr>
                <w:rFonts w:eastAsia="Times New Roman"/>
                <w:color w:val="000000"/>
                <w:szCs w:val="24"/>
                <w:lang w:bidi="ar-SA"/>
              </w:rPr>
            </w:pPr>
          </w:p>
        </w:tc>
        <w:tc>
          <w:tcPr>
            <w:tcW w:w="4479" w:type="dxa"/>
            <w:vMerge w:val="restart"/>
            <w:tcBorders>
              <w:top w:val="single" w:sz="6" w:space="0" w:color="000000"/>
              <w:left w:val="single" w:sz="6" w:space="0" w:color="000000"/>
              <w:bottom w:val="single" w:sz="6" w:space="0" w:color="000000"/>
              <w:right w:val="single" w:sz="6" w:space="0" w:color="000000"/>
            </w:tcBorders>
            <w:vAlign w:val="center"/>
          </w:tcPr>
          <w:p w14:paraId="540A44AE" w14:textId="77777777" w:rsidR="0004290A" w:rsidRDefault="0051588E">
            <w:pPr>
              <w:pStyle w:val="--4"/>
              <w:rPr>
                <w:lang w:bidi="ar-SA"/>
              </w:rPr>
            </w:pPr>
            <w:r>
              <w:rPr>
                <w:lang w:bidi="ar-SA"/>
              </w:rPr>
              <w:t>Поддерживаемые дисковым контроллером типы RAID</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8F9A6E5"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C84774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0</w:t>
            </w:r>
          </w:p>
        </w:tc>
      </w:tr>
      <w:tr w:rsidR="0004290A" w14:paraId="3964168D"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3D6F8AC"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690EA417"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1B9FCBD"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721DE9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1</w:t>
            </w:r>
          </w:p>
        </w:tc>
      </w:tr>
      <w:tr w:rsidR="0004290A" w14:paraId="24199E31"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FC1E9B3"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5D2F66FF"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E8F1ED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539F5F5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5</w:t>
            </w:r>
          </w:p>
        </w:tc>
      </w:tr>
      <w:tr w:rsidR="0004290A" w14:paraId="6CC9F6EF"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5D694DF"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1419E50A"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07462A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4BFABA4D"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6</w:t>
            </w:r>
          </w:p>
        </w:tc>
      </w:tr>
      <w:tr w:rsidR="0004290A" w14:paraId="0983825F"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B131C4C"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4731519F"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A151B9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26CFB5F0"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10</w:t>
            </w:r>
          </w:p>
        </w:tc>
      </w:tr>
      <w:tr w:rsidR="0004290A" w14:paraId="37AF89E9"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52D233F"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7FADEC38"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E4C135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578F835E"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50</w:t>
            </w:r>
          </w:p>
        </w:tc>
      </w:tr>
      <w:tr w:rsidR="0004290A" w14:paraId="5687EA94"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644A8489"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19CB7442"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D37BE7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4E921DA4"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60</w:t>
            </w:r>
          </w:p>
        </w:tc>
      </w:tr>
      <w:tr w:rsidR="0004290A" w14:paraId="4ACE5ED8"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73F0CFA"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08E1AB2A"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47023A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D149CC0" w14:textId="77777777" w:rsidR="0004290A" w:rsidRDefault="0051588E">
            <w:pPr>
              <w:widowControl/>
              <w:jc w:val="center"/>
              <w:rPr>
                <w:rFonts w:ascii="Times New Roman" w:eastAsia="Times New Roman" w:hAnsi="Times New Roman" w:cs="Times New Roman"/>
                <w:color w:val="000000"/>
                <w:lang w:val="en-US" w:eastAsia="ru-RU" w:bidi="ar-SA"/>
              </w:rPr>
            </w:pPr>
            <w:r>
              <w:rPr>
                <w:rFonts w:ascii="Times New Roman" w:eastAsia="Times New Roman" w:hAnsi="Times New Roman" w:cs="Times New Roman"/>
                <w:color w:val="000000"/>
                <w:lang w:val="en-US" w:eastAsia="ru-RU" w:bidi="ar-SA"/>
              </w:rPr>
              <w:t>Pass-Through</w:t>
            </w:r>
          </w:p>
        </w:tc>
      </w:tr>
      <w:tr w:rsidR="0004290A" w14:paraId="0428DEA1"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6A19704A"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6CF5AF55" w14:textId="77777777" w:rsidR="0004290A" w:rsidRDefault="0051588E">
            <w:pPr>
              <w:pStyle w:val="--4"/>
              <w:rPr>
                <w:lang w:bidi="ar-SA"/>
              </w:rPr>
            </w:pPr>
            <w:r>
              <w:rPr>
                <w:lang w:bidi="ar-SA"/>
              </w:rPr>
              <w:t>Объем кэш-памяти установленного дискового контроллера</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85431A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Гигабайт</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4101FBE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4</w:t>
            </w:r>
          </w:p>
        </w:tc>
      </w:tr>
      <w:tr w:rsidR="0004290A" w14:paraId="054C9B61"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2EF16B94"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7EB8E33B" w14:textId="77777777" w:rsidR="0004290A" w:rsidRDefault="0051588E">
            <w:pPr>
              <w:pStyle w:val="--4"/>
              <w:rPr>
                <w:lang w:bidi="ar-SA"/>
              </w:rPr>
            </w:pPr>
            <w:r>
              <w:rPr>
                <w:lang w:bidi="ar-SA"/>
              </w:rPr>
              <w:t>Наличие защиты кэш-памяти дискового контроллера при потере питания сервером</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5F23FCE"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9866E9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Да</w:t>
            </w:r>
          </w:p>
        </w:tc>
      </w:tr>
      <w:tr w:rsidR="0004290A" w14:paraId="4689EF28"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66F17E86" w14:textId="77777777" w:rsidR="0004290A" w:rsidRDefault="0004290A">
            <w:pPr>
              <w:pStyle w:val="--0"/>
              <w:rPr>
                <w:rFonts w:eastAsia="Times New Roman"/>
                <w:color w:val="000000"/>
                <w:szCs w:val="24"/>
                <w:lang w:bidi="ar-SA"/>
              </w:rPr>
            </w:pPr>
          </w:p>
        </w:tc>
        <w:tc>
          <w:tcPr>
            <w:tcW w:w="4479" w:type="dxa"/>
            <w:vMerge w:val="restart"/>
            <w:tcBorders>
              <w:top w:val="single" w:sz="6" w:space="0" w:color="000000"/>
              <w:left w:val="single" w:sz="6" w:space="0" w:color="000000"/>
              <w:bottom w:val="single" w:sz="6" w:space="0" w:color="000000"/>
              <w:right w:val="single" w:sz="6" w:space="0" w:color="000000"/>
            </w:tcBorders>
            <w:vAlign w:val="center"/>
          </w:tcPr>
          <w:p w14:paraId="598FD3EA" w14:textId="77777777" w:rsidR="0004290A" w:rsidRDefault="0051588E">
            <w:pPr>
              <w:pStyle w:val="--4"/>
              <w:rPr>
                <w:lang w:bidi="ar-SA"/>
              </w:rPr>
            </w:pPr>
            <w:r>
              <w:rPr>
                <w:lang w:bidi="ar-SA"/>
              </w:rPr>
              <w:t>Интерфейс подключения накопителей информации к дисковому контроллеру</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DC18DC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569CA7E"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SAS</w:t>
            </w:r>
          </w:p>
        </w:tc>
      </w:tr>
      <w:tr w:rsidR="0004290A" w14:paraId="3F04A15C"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4A8B1E4"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46BD41EF"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59739F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5970E1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SATA</w:t>
            </w:r>
          </w:p>
        </w:tc>
      </w:tr>
      <w:tr w:rsidR="0004290A" w14:paraId="5286761B"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2FAF1CF7"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6BF701B3"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E09254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FE86C10"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NVMe</w:t>
            </w:r>
          </w:p>
        </w:tc>
      </w:tr>
      <w:tr w:rsidR="0004290A" w14:paraId="0B9DBB89"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B6DD0EA" w14:textId="77777777" w:rsidR="0004290A" w:rsidRDefault="0004290A">
            <w:pPr>
              <w:pStyle w:val="--0"/>
              <w:rPr>
                <w:rFonts w:eastAsia="Times New Roman"/>
                <w:color w:val="000000"/>
                <w:szCs w:val="24"/>
                <w:lang w:bidi="ar-SA"/>
              </w:rPr>
            </w:pPr>
          </w:p>
        </w:tc>
        <w:tc>
          <w:tcPr>
            <w:tcW w:w="4479" w:type="dxa"/>
            <w:vMerge w:val="restart"/>
            <w:tcBorders>
              <w:top w:val="single" w:sz="6" w:space="0" w:color="000000"/>
              <w:left w:val="single" w:sz="6" w:space="0" w:color="000000"/>
              <w:bottom w:val="single" w:sz="6" w:space="0" w:color="000000"/>
              <w:right w:val="single" w:sz="6" w:space="0" w:color="000000"/>
            </w:tcBorders>
            <w:vAlign w:val="center"/>
          </w:tcPr>
          <w:p w14:paraId="0EF45217" w14:textId="77777777" w:rsidR="0004290A" w:rsidRDefault="0051588E">
            <w:pPr>
              <w:pStyle w:val="--4"/>
              <w:rPr>
                <w:lang w:bidi="ar-SA"/>
              </w:rPr>
            </w:pPr>
            <w:r>
              <w:rPr>
                <w:lang w:bidi="ar-SA"/>
              </w:rPr>
              <w:t>Тип размещения USB портов</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DFDEED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21C131B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На передней панели</w:t>
            </w:r>
          </w:p>
        </w:tc>
      </w:tr>
      <w:tr w:rsidR="0004290A" w14:paraId="547EACD3"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D304020"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7F18DECB"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828036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217C21D"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На задней панели</w:t>
            </w:r>
          </w:p>
        </w:tc>
      </w:tr>
      <w:tr w:rsidR="0004290A" w14:paraId="58DD9B51"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AB8EFC6"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3D33F98" w14:textId="77777777" w:rsidR="0004290A" w:rsidRDefault="0051588E">
            <w:pPr>
              <w:pStyle w:val="--4"/>
              <w:rPr>
                <w:lang w:bidi="ar-SA"/>
              </w:rPr>
            </w:pPr>
            <w:r>
              <w:rPr>
                <w:lang w:bidi="ar-SA"/>
              </w:rPr>
              <w:t>Количество USB 3.x портов</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3B7AB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6DEB54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4</w:t>
            </w:r>
          </w:p>
        </w:tc>
      </w:tr>
      <w:tr w:rsidR="0004290A" w14:paraId="266B3440"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89C5E8C"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31E3FED2" w14:textId="77777777" w:rsidR="0004290A" w:rsidRDefault="0051588E">
            <w:pPr>
              <w:pStyle w:val="--4"/>
              <w:rPr>
                <w:lang w:bidi="ar-SA"/>
              </w:rPr>
            </w:pPr>
            <w:r>
              <w:rPr>
                <w:lang w:bidi="ar-SA"/>
              </w:rPr>
              <w:t>Количество слотов для установки плат расширения PCIe x16</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2B38F9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D984A6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3</w:t>
            </w:r>
          </w:p>
        </w:tc>
      </w:tr>
      <w:tr w:rsidR="0004290A" w14:paraId="29693FC5"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79C04520"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6028E092" w14:textId="77777777" w:rsidR="0004290A" w:rsidRDefault="0051588E">
            <w:pPr>
              <w:pStyle w:val="--4"/>
              <w:rPr>
                <w:lang w:bidi="ar-SA"/>
              </w:rPr>
            </w:pPr>
            <w:r>
              <w:rPr>
                <w:lang w:bidi="ar-SA"/>
              </w:rPr>
              <w:t xml:space="preserve">Количество слотов для установки плат </w:t>
            </w:r>
            <w:r>
              <w:rPr>
                <w:lang w:bidi="ar-SA"/>
              </w:rPr>
              <w:lastRenderedPageBreak/>
              <w:t>расширения PCIe x8</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B3C3C4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lastRenderedPageBreak/>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0E201BA"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2</w:t>
            </w:r>
          </w:p>
        </w:tc>
      </w:tr>
      <w:tr w:rsidR="0004290A" w14:paraId="679CCBCE"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5C04481"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7C10DDD4" w14:textId="77777777" w:rsidR="0004290A" w:rsidRDefault="0051588E">
            <w:pPr>
              <w:pStyle w:val="--4"/>
              <w:rPr>
                <w:lang w:bidi="ar-SA"/>
              </w:rPr>
            </w:pPr>
            <w:r>
              <w:rPr>
                <w:lang w:bidi="ar-SA"/>
              </w:rPr>
              <w:t>Количество свободных слотов для установки плат расширения PCIe x4</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1B0D7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5EE08D6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4</w:t>
            </w:r>
          </w:p>
        </w:tc>
      </w:tr>
      <w:tr w:rsidR="0004290A" w14:paraId="06AAC3F5"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1F4A896"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31F46F11" w14:textId="77777777" w:rsidR="0004290A" w:rsidRDefault="0051588E">
            <w:pPr>
              <w:pStyle w:val="--4"/>
              <w:rPr>
                <w:lang w:bidi="ar-SA"/>
              </w:rPr>
            </w:pPr>
            <w:r>
              <w:rPr>
                <w:lang w:bidi="ar-SA"/>
              </w:rPr>
              <w:t>Количество установленных блоков питания с поддержкой горячей замены, шт.</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9559A3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40A354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≥2</w:t>
            </w:r>
          </w:p>
        </w:tc>
      </w:tr>
      <w:tr w:rsidR="0004290A" w14:paraId="35E5F77D"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602C3557"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1B07324F" w14:textId="77777777" w:rsidR="0004290A" w:rsidRDefault="0051588E">
            <w:pPr>
              <w:pStyle w:val="--4"/>
              <w:rPr>
                <w:lang w:bidi="ar-SA"/>
              </w:rPr>
            </w:pPr>
            <w:r>
              <w:rPr>
                <w:lang w:bidi="ar-SA"/>
              </w:rPr>
              <w:t>Уровень резервирования установленных блоков питания</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E21C32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048DA27"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N+1</w:t>
            </w:r>
          </w:p>
        </w:tc>
      </w:tr>
      <w:tr w:rsidR="0004290A" w14:paraId="207A4DE7"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25450D9"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07AE77E4" w14:textId="77777777" w:rsidR="0004290A" w:rsidRDefault="0051588E">
            <w:pPr>
              <w:pStyle w:val="--4"/>
              <w:rPr>
                <w:lang w:bidi="ar-SA"/>
              </w:rPr>
            </w:pPr>
            <w:r>
              <w:rPr>
                <w:lang w:bidi="ar-SA"/>
              </w:rPr>
              <w:t>Номинальная мощность одного блока питания</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B3A1E40"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Ватт</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FA74E7A"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1200</w:t>
            </w:r>
          </w:p>
        </w:tc>
      </w:tr>
      <w:tr w:rsidR="0004290A" w14:paraId="728DE7BA"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F0B5782"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128DFBB" w14:textId="77777777" w:rsidR="0004290A" w:rsidRDefault="0051588E">
            <w:pPr>
              <w:pStyle w:val="--4"/>
              <w:rPr>
                <w:lang w:bidi="ar-SA"/>
              </w:rPr>
            </w:pPr>
            <w:r>
              <w:rPr>
                <w:lang w:bidi="ar-SA"/>
              </w:rPr>
              <w:t>Поддерживаемые протоколы сетевого порта (тип 1)</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81BEA0A"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41EE6B0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Ethernet</w:t>
            </w:r>
          </w:p>
        </w:tc>
      </w:tr>
      <w:tr w:rsidR="0004290A" w14:paraId="3C71B764"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8FFBD23"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1607B737" w14:textId="77777777" w:rsidR="0004290A" w:rsidRDefault="0051588E">
            <w:pPr>
              <w:pStyle w:val="--4"/>
              <w:rPr>
                <w:lang w:bidi="ar-SA"/>
              </w:rPr>
            </w:pPr>
            <w:r>
              <w:rPr>
                <w:lang w:bidi="ar-SA"/>
              </w:rPr>
              <w:t>Количество сетевых портов (тип 1)</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10C881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8CE4675"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2</w:t>
            </w:r>
          </w:p>
        </w:tc>
      </w:tr>
      <w:tr w:rsidR="0004290A" w14:paraId="2E856EC8" w14:textId="77777777" w:rsidTr="00C37914">
        <w:trPr>
          <w:trHeight w:val="564"/>
        </w:trPr>
        <w:tc>
          <w:tcPr>
            <w:tcW w:w="629" w:type="dxa"/>
            <w:tcBorders>
              <w:top w:val="single" w:sz="6" w:space="0" w:color="000000"/>
              <w:left w:val="single" w:sz="4" w:space="0" w:color="000000"/>
              <w:bottom w:val="single" w:sz="6" w:space="0" w:color="000000"/>
              <w:right w:val="single" w:sz="6" w:space="0" w:color="000000"/>
            </w:tcBorders>
          </w:tcPr>
          <w:p w14:paraId="71955CB4"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0A125C61" w14:textId="77777777" w:rsidR="0004290A" w:rsidRDefault="0051588E">
            <w:pPr>
              <w:pStyle w:val="--4"/>
              <w:rPr>
                <w:lang w:bidi="ar-SA"/>
              </w:rPr>
            </w:pPr>
            <w:r>
              <w:rPr>
                <w:lang w:bidi="ar-SA"/>
              </w:rPr>
              <w:t>Скорость сетевого порта Ethernet (тип 1)</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D6EB9C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Гигабит в секунду</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BDAA8A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1</w:t>
            </w:r>
          </w:p>
        </w:tc>
      </w:tr>
      <w:tr w:rsidR="0004290A" w14:paraId="5F5705B2"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FF7AD25"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6BBA5103" w14:textId="77777777" w:rsidR="0004290A" w:rsidRDefault="0051588E">
            <w:pPr>
              <w:pStyle w:val="--4"/>
              <w:rPr>
                <w:lang w:bidi="ar-SA"/>
              </w:rPr>
            </w:pPr>
            <w:r>
              <w:rPr>
                <w:lang w:bidi="ar-SA"/>
              </w:rPr>
              <w:t>Тип среды передачи для сетевого порта (тип 1)</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5C2C17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B86041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Медь-витая пара</w:t>
            </w:r>
          </w:p>
        </w:tc>
      </w:tr>
      <w:tr w:rsidR="0004290A" w14:paraId="09BAC7E8"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288271E1"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2F579404" w14:textId="77777777" w:rsidR="0004290A" w:rsidRDefault="0051588E">
            <w:pPr>
              <w:pStyle w:val="--4"/>
              <w:rPr>
                <w:lang w:bidi="ar-SA"/>
              </w:rPr>
            </w:pPr>
            <w:r>
              <w:rPr>
                <w:lang w:bidi="ar-SA"/>
              </w:rPr>
              <w:t>Количество потоков каждого установленного процессора</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DD617A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2957007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52</w:t>
            </w:r>
          </w:p>
        </w:tc>
      </w:tr>
      <w:tr w:rsidR="0004290A" w14:paraId="443BCE02"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D93B27F"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06339A37" w14:textId="77777777" w:rsidR="0004290A" w:rsidRDefault="0051588E">
            <w:pPr>
              <w:pStyle w:val="--4"/>
              <w:rPr>
                <w:lang w:bidi="ar-SA"/>
              </w:rPr>
            </w:pPr>
            <w:r>
              <w:rPr>
                <w:lang w:bidi="ar-SA"/>
              </w:rPr>
              <w:t>Базовая частота каждого установленного процессора (без учета технологии динамического изменения частоты)</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4AFEEED"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Гигагерц</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C6D9D6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2.2</w:t>
            </w:r>
          </w:p>
        </w:tc>
      </w:tr>
      <w:tr w:rsidR="0004290A" w14:paraId="64AEF8F9"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55B040F"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4FB78B6A" w14:textId="77777777" w:rsidR="0004290A" w:rsidRDefault="0051588E">
            <w:pPr>
              <w:pStyle w:val="--4"/>
              <w:rPr>
                <w:lang w:bidi="ar-SA"/>
              </w:rPr>
            </w:pPr>
            <w:r>
              <w:rPr>
                <w:lang w:bidi="ar-SA"/>
              </w:rPr>
              <w:t>Возможность установки плат стандарта PCIe</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F6C44CA"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797C6B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4.0</w:t>
            </w:r>
          </w:p>
        </w:tc>
      </w:tr>
      <w:tr w:rsidR="0004290A" w14:paraId="23589F18"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279265E4"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365B91DA" w14:textId="77777777" w:rsidR="0004290A" w:rsidRDefault="0051588E">
            <w:pPr>
              <w:pStyle w:val="--4"/>
              <w:rPr>
                <w:lang w:bidi="ar-SA"/>
              </w:rPr>
            </w:pPr>
            <w:r>
              <w:rPr>
                <w:lang w:bidi="ar-SA"/>
              </w:rPr>
              <w:t>Объем кэш памяти третьего уровня (L3) каждого установленного процессора</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1F7309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Мегабайт</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310B76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35</w:t>
            </w:r>
          </w:p>
        </w:tc>
      </w:tr>
      <w:tr w:rsidR="0004290A" w14:paraId="27647C83"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9DC29CC"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2E3C34ED" w14:textId="77777777" w:rsidR="0004290A" w:rsidRDefault="0051588E">
            <w:pPr>
              <w:pStyle w:val="--4"/>
              <w:rPr>
                <w:lang w:bidi="ar-SA"/>
              </w:rPr>
            </w:pPr>
            <w:r>
              <w:rPr>
                <w:lang w:bidi="ar-SA"/>
              </w:rPr>
              <w:t>Скорость передачи данных каждого установленного модуля оперативной памяти, МТ/с</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6C73C5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461CF8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3200</w:t>
            </w:r>
          </w:p>
        </w:tc>
      </w:tr>
      <w:tr w:rsidR="0004290A" w14:paraId="6009FCDC"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5098614" w14:textId="77777777" w:rsidR="0004290A" w:rsidRDefault="0004290A">
            <w:pPr>
              <w:pStyle w:val="--0"/>
              <w:rPr>
                <w:rFonts w:eastAsia="Times New Roman"/>
                <w:color w:val="000000"/>
                <w:szCs w:val="24"/>
                <w:lang w:bidi="ar-SA"/>
              </w:rPr>
            </w:pPr>
          </w:p>
        </w:tc>
        <w:tc>
          <w:tcPr>
            <w:tcW w:w="4479" w:type="dxa"/>
            <w:vMerge w:val="restart"/>
            <w:tcBorders>
              <w:top w:val="single" w:sz="6" w:space="0" w:color="000000"/>
              <w:left w:val="single" w:sz="6" w:space="0" w:color="000000"/>
              <w:bottom w:val="single" w:sz="6" w:space="0" w:color="000000"/>
              <w:right w:val="single" w:sz="6" w:space="0" w:color="000000"/>
            </w:tcBorders>
            <w:vAlign w:val="center"/>
          </w:tcPr>
          <w:p w14:paraId="69699AF5" w14:textId="77777777" w:rsidR="0004290A" w:rsidRDefault="0051588E">
            <w:pPr>
              <w:pStyle w:val="--4"/>
              <w:rPr>
                <w:lang w:bidi="ar-SA"/>
              </w:rPr>
            </w:pPr>
            <w:r>
              <w:rPr>
                <w:lang w:bidi="ar-SA"/>
              </w:rPr>
              <w:t>Сервисные или вспомогательные разъемы подключения</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36AA63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D772D1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VGA</w:t>
            </w:r>
          </w:p>
        </w:tc>
      </w:tr>
      <w:tr w:rsidR="0004290A" w14:paraId="3F953C33"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7A366999"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147DFF15"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0AF7CB4"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274FE87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SFF-8654 8i</w:t>
            </w:r>
          </w:p>
        </w:tc>
      </w:tr>
      <w:tr w:rsidR="0004290A" w14:paraId="089F1802"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B3341C0"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586E38B1" w14:textId="7EC02D25" w:rsidR="0004290A" w:rsidRDefault="00813F37">
            <w:pPr>
              <w:pStyle w:val="--4"/>
              <w:rPr>
                <w:lang w:bidi="ar-SA"/>
              </w:rPr>
            </w:pPr>
            <w:r>
              <w:rPr>
                <w:lang w:bidi="ar-SA"/>
              </w:rPr>
              <w:t xml:space="preserve">Количество установленных </w:t>
            </w:r>
            <w:proofErr w:type="gramStart"/>
            <w:r>
              <w:rPr>
                <w:lang w:bidi="ar-SA"/>
              </w:rPr>
              <w:t xml:space="preserve">микросхем </w:t>
            </w:r>
            <w:r w:rsidR="0051588E">
              <w:rPr>
                <w:lang w:bidi="ar-SA"/>
              </w:rPr>
              <w:t xml:space="preserve"> </w:t>
            </w:r>
            <w:r>
              <w:rPr>
                <w:lang w:bidi="ar-SA"/>
              </w:rPr>
              <w:t>памяти</w:t>
            </w:r>
            <w:proofErr w:type="gramEnd"/>
            <w:r>
              <w:rPr>
                <w:lang w:bidi="ar-SA"/>
              </w:rPr>
              <w:t xml:space="preserve"> базовой системы </w:t>
            </w:r>
            <w:r w:rsidR="002A5AFE">
              <w:rPr>
                <w:lang w:bidi="ar-SA"/>
              </w:rPr>
              <w:t xml:space="preserve">ввода-вывода </w:t>
            </w:r>
            <w:r w:rsidR="0051588E">
              <w:rPr>
                <w:lang w:bidi="ar-SA"/>
              </w:rPr>
              <w:t>(BIOS)</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781C541"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879181E"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1</w:t>
            </w:r>
          </w:p>
        </w:tc>
      </w:tr>
      <w:tr w:rsidR="0004290A" w14:paraId="751EA567"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A68C7C9"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00C559AB" w14:textId="77777777" w:rsidR="0004290A" w:rsidRDefault="0051588E">
            <w:pPr>
              <w:pStyle w:val="--4"/>
              <w:rPr>
                <w:lang w:bidi="ar-SA"/>
              </w:rPr>
            </w:pPr>
            <w:r>
              <w:rPr>
                <w:lang w:bidi="ar-SA"/>
              </w:rPr>
              <w:t>Наличие светодиодного дисплея</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D9AF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5AFE9EC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Да</w:t>
            </w:r>
          </w:p>
        </w:tc>
      </w:tr>
      <w:tr w:rsidR="0004290A" w14:paraId="3BAB7342"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3BC45DF"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58D153C0" w14:textId="77777777" w:rsidR="0004290A" w:rsidRDefault="0051588E">
            <w:pPr>
              <w:pStyle w:val="--4"/>
              <w:rPr>
                <w:lang w:bidi="ar-SA"/>
              </w:rPr>
            </w:pPr>
            <w:r>
              <w:rPr>
                <w:lang w:bidi="ar-SA"/>
              </w:rPr>
              <w:t>Количество SFF-8643 портов</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186E17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5E85521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1</w:t>
            </w:r>
          </w:p>
        </w:tc>
      </w:tr>
      <w:tr w:rsidR="0004290A" w14:paraId="4728D318"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B716D37" w14:textId="77777777" w:rsidR="0004290A" w:rsidRDefault="0004290A">
            <w:pPr>
              <w:pStyle w:val="--0"/>
              <w:rPr>
                <w:rFonts w:eastAsia="Times New Roman"/>
                <w:color w:val="000000"/>
                <w:szCs w:val="24"/>
                <w:lang w:bidi="ar-SA"/>
              </w:rPr>
            </w:pPr>
          </w:p>
        </w:tc>
        <w:tc>
          <w:tcPr>
            <w:tcW w:w="4479" w:type="dxa"/>
            <w:vMerge w:val="restart"/>
            <w:tcBorders>
              <w:top w:val="single" w:sz="6" w:space="0" w:color="000000"/>
              <w:left w:val="single" w:sz="6" w:space="0" w:color="000000"/>
              <w:bottom w:val="single" w:sz="6" w:space="0" w:color="000000"/>
              <w:right w:val="single" w:sz="6" w:space="0" w:color="000000"/>
            </w:tcBorders>
            <w:vAlign w:val="center"/>
          </w:tcPr>
          <w:p w14:paraId="0977A057" w14:textId="77777777" w:rsidR="0004290A" w:rsidRDefault="0051588E">
            <w:pPr>
              <w:pStyle w:val="--4"/>
              <w:rPr>
                <w:lang w:bidi="ar-SA"/>
              </w:rPr>
            </w:pPr>
            <w:r>
              <w:rPr>
                <w:lang w:bidi="ar-SA"/>
              </w:rPr>
              <w:t>Интерфейс поддерживаемых сетевых адаптеров</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D4ED66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4846BC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PCIe</w:t>
            </w:r>
          </w:p>
        </w:tc>
      </w:tr>
      <w:tr w:rsidR="0004290A" w14:paraId="56AEACF9"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43712F8"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4FDF6000"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772CAC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9D9E18D"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PCIe x1</w:t>
            </w:r>
          </w:p>
        </w:tc>
      </w:tr>
      <w:tr w:rsidR="0004290A" w14:paraId="3C096DAA"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062EA2A1"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4621A99E"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74F5E8"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60A812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PCIe x2</w:t>
            </w:r>
          </w:p>
        </w:tc>
      </w:tr>
      <w:tr w:rsidR="0004290A" w14:paraId="52D4847D"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50C0EAF3"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14023E1A"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5152C6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08557E22"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PCIe x4</w:t>
            </w:r>
          </w:p>
        </w:tc>
      </w:tr>
      <w:tr w:rsidR="0004290A" w14:paraId="423C20ED"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3DEB9AB5"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129AEFCB"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CEDF0A6"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2F35E91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PCIe x8</w:t>
            </w:r>
          </w:p>
        </w:tc>
      </w:tr>
      <w:tr w:rsidR="0004290A" w14:paraId="7C6E5390"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17C7EA75" w14:textId="77777777" w:rsidR="0004290A" w:rsidRDefault="0004290A">
            <w:pPr>
              <w:pStyle w:val="--0"/>
              <w:rPr>
                <w:rFonts w:eastAsia="Times New Roman"/>
                <w:color w:val="000000"/>
                <w:szCs w:val="24"/>
                <w:lang w:bidi="ar-SA"/>
              </w:rPr>
            </w:pPr>
          </w:p>
        </w:tc>
        <w:tc>
          <w:tcPr>
            <w:tcW w:w="4479" w:type="dxa"/>
            <w:vMerge/>
            <w:tcBorders>
              <w:top w:val="single" w:sz="6" w:space="0" w:color="000000"/>
              <w:left w:val="single" w:sz="6" w:space="0" w:color="000000"/>
              <w:bottom w:val="single" w:sz="6" w:space="0" w:color="000000"/>
              <w:right w:val="single" w:sz="6" w:space="0" w:color="000000"/>
            </w:tcBorders>
            <w:vAlign w:val="center"/>
          </w:tcPr>
          <w:p w14:paraId="6B7A537B" w14:textId="77777777" w:rsidR="0004290A" w:rsidRDefault="0004290A">
            <w:pPr>
              <w:pStyle w:val="--4"/>
              <w:rPr>
                <w:lang w:bidi="ar-SA"/>
              </w:rPr>
            </w:pP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EE192BD"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3EC73CA5"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PCIe x16</w:t>
            </w:r>
          </w:p>
        </w:tc>
      </w:tr>
      <w:tr w:rsidR="0004290A" w14:paraId="6A01379D"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2F88C269"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2C96FCCE" w14:textId="77777777" w:rsidR="0004290A" w:rsidRDefault="0051588E">
            <w:pPr>
              <w:pStyle w:val="--4"/>
              <w:rPr>
                <w:lang w:bidi="ar-SA"/>
              </w:rPr>
            </w:pPr>
            <w:r>
              <w:rPr>
                <w:lang w:bidi="ar-SA"/>
              </w:rPr>
              <w:t>Тип электропитания</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76D2954"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71D741B9"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Блоки питания</w:t>
            </w:r>
          </w:p>
        </w:tc>
      </w:tr>
      <w:tr w:rsidR="0004290A" w14:paraId="243EA5AB"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4BBF60F8"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07F7E942" w14:textId="77777777" w:rsidR="0004290A" w:rsidRDefault="0051588E">
            <w:pPr>
              <w:pStyle w:val="--4"/>
              <w:rPr>
                <w:lang w:bidi="ar-SA"/>
              </w:rPr>
            </w:pPr>
            <w:r>
              <w:rPr>
                <w:lang w:bidi="ar-SA"/>
              </w:rPr>
              <w:t>Тип оперативной памяти</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CBC3050"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6A9654C3"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DDR4</w:t>
            </w:r>
          </w:p>
        </w:tc>
      </w:tr>
      <w:tr w:rsidR="0004290A" w14:paraId="0A1D8162" w14:textId="77777777" w:rsidTr="00C37914">
        <w:trPr>
          <w:trHeight w:val="564"/>
        </w:trPr>
        <w:tc>
          <w:tcPr>
            <w:tcW w:w="629" w:type="dxa"/>
            <w:tcBorders>
              <w:top w:val="single" w:sz="6" w:space="0" w:color="000000"/>
              <w:left w:val="single" w:sz="4" w:space="0" w:color="000000"/>
              <w:bottom w:val="single" w:sz="6" w:space="0" w:color="000000"/>
              <w:right w:val="single" w:sz="6" w:space="0" w:color="000000"/>
            </w:tcBorders>
          </w:tcPr>
          <w:p w14:paraId="12664905"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790C0B9F" w14:textId="77777777" w:rsidR="0004290A" w:rsidRDefault="0051588E">
            <w:pPr>
              <w:pStyle w:val="--4"/>
              <w:rPr>
                <w:lang w:bidi="ar-SA"/>
              </w:rPr>
            </w:pPr>
            <w:r>
              <w:rPr>
                <w:lang w:bidi="ar-SA"/>
              </w:rPr>
              <w:t>Монтажная ширина</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E26C58D"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Дюйм (25,4 мм)</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1075968E"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19</w:t>
            </w:r>
          </w:p>
        </w:tc>
      </w:tr>
      <w:tr w:rsidR="0004290A" w14:paraId="1CC6AB4E" w14:textId="77777777" w:rsidTr="00C37914">
        <w:trPr>
          <w:trHeight w:val="300"/>
        </w:trPr>
        <w:tc>
          <w:tcPr>
            <w:tcW w:w="629" w:type="dxa"/>
            <w:tcBorders>
              <w:top w:val="single" w:sz="6" w:space="0" w:color="000000"/>
              <w:left w:val="single" w:sz="4" w:space="0" w:color="000000"/>
              <w:bottom w:val="single" w:sz="6" w:space="0" w:color="000000"/>
              <w:right w:val="single" w:sz="6" w:space="0" w:color="000000"/>
            </w:tcBorders>
          </w:tcPr>
          <w:p w14:paraId="28F93E22"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6" w:space="0" w:color="000000"/>
              <w:right w:val="single" w:sz="6" w:space="0" w:color="000000"/>
            </w:tcBorders>
            <w:vAlign w:val="center"/>
          </w:tcPr>
          <w:p w14:paraId="7CD1544C" w14:textId="77777777" w:rsidR="0004290A" w:rsidRDefault="0051588E">
            <w:pPr>
              <w:pStyle w:val="--4"/>
              <w:rPr>
                <w:lang w:bidi="ar-SA"/>
              </w:rPr>
            </w:pPr>
            <w:r>
              <w:rPr>
                <w:lang w:bidi="ar-SA"/>
              </w:rPr>
              <w:t>Количество SFF-8654 8i портов</w:t>
            </w:r>
          </w:p>
        </w:tc>
        <w:tc>
          <w:tcPr>
            <w:tcW w:w="24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59BDF6C"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6" w:space="0" w:color="000000"/>
              <w:right w:val="single" w:sz="4" w:space="0" w:color="000000"/>
            </w:tcBorders>
            <w:shd w:val="clear" w:color="auto" w:fill="FFFFFF" w:themeFill="background1"/>
            <w:vAlign w:val="center"/>
          </w:tcPr>
          <w:p w14:paraId="47D6F6CB"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 4</w:t>
            </w:r>
          </w:p>
        </w:tc>
      </w:tr>
      <w:tr w:rsidR="0004290A" w14:paraId="487F5A1B" w14:textId="77777777" w:rsidTr="00C37914">
        <w:trPr>
          <w:trHeight w:val="300"/>
        </w:trPr>
        <w:tc>
          <w:tcPr>
            <w:tcW w:w="629" w:type="dxa"/>
            <w:tcBorders>
              <w:top w:val="single" w:sz="6" w:space="0" w:color="000000"/>
              <w:left w:val="single" w:sz="4" w:space="0" w:color="000000"/>
              <w:bottom w:val="single" w:sz="4" w:space="0" w:color="000000"/>
              <w:right w:val="single" w:sz="6" w:space="0" w:color="000000"/>
            </w:tcBorders>
          </w:tcPr>
          <w:p w14:paraId="0CA695D9" w14:textId="77777777" w:rsidR="0004290A" w:rsidRDefault="0004290A">
            <w:pPr>
              <w:pStyle w:val="--0"/>
              <w:rPr>
                <w:rFonts w:eastAsia="Times New Roman"/>
                <w:color w:val="000000"/>
                <w:szCs w:val="24"/>
                <w:lang w:bidi="ar-SA"/>
              </w:rPr>
            </w:pPr>
          </w:p>
        </w:tc>
        <w:tc>
          <w:tcPr>
            <w:tcW w:w="4479" w:type="dxa"/>
            <w:tcBorders>
              <w:top w:val="single" w:sz="6" w:space="0" w:color="000000"/>
              <w:left w:val="single" w:sz="6" w:space="0" w:color="000000"/>
              <w:bottom w:val="single" w:sz="4" w:space="0" w:color="000000"/>
              <w:right w:val="single" w:sz="6" w:space="0" w:color="000000"/>
            </w:tcBorders>
            <w:vAlign w:val="center"/>
          </w:tcPr>
          <w:p w14:paraId="6DCF5662" w14:textId="77777777" w:rsidR="0004290A" w:rsidRDefault="0051588E">
            <w:pPr>
              <w:pStyle w:val="--4"/>
              <w:rPr>
                <w:lang w:bidi="ar-SA"/>
              </w:rPr>
            </w:pPr>
            <w:r>
              <w:rPr>
                <w:lang w:bidi="ar-SA"/>
              </w:rPr>
              <w:t>Количество установленных модулей оперативной памяти</w:t>
            </w:r>
          </w:p>
        </w:tc>
        <w:tc>
          <w:tcPr>
            <w:tcW w:w="2404" w:type="dxa"/>
            <w:tcBorders>
              <w:top w:val="single" w:sz="6" w:space="0" w:color="000000"/>
              <w:left w:val="single" w:sz="6" w:space="0" w:color="000000"/>
              <w:bottom w:val="single" w:sz="4" w:space="0" w:color="000000"/>
              <w:right w:val="single" w:sz="6" w:space="0" w:color="000000"/>
            </w:tcBorders>
            <w:shd w:val="clear" w:color="auto" w:fill="FFFFFF" w:themeFill="background1"/>
            <w:vAlign w:val="center"/>
          </w:tcPr>
          <w:p w14:paraId="4631E26A"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Штука</w:t>
            </w:r>
          </w:p>
        </w:tc>
        <w:tc>
          <w:tcPr>
            <w:tcW w:w="2401" w:type="dxa"/>
            <w:tcBorders>
              <w:top w:val="single" w:sz="6" w:space="0" w:color="000000"/>
              <w:left w:val="single" w:sz="6" w:space="0" w:color="000000"/>
              <w:bottom w:val="single" w:sz="4" w:space="0" w:color="000000"/>
              <w:right w:val="single" w:sz="4" w:space="0" w:color="000000"/>
            </w:tcBorders>
            <w:shd w:val="clear" w:color="auto" w:fill="FFFFFF" w:themeFill="background1"/>
            <w:vAlign w:val="center"/>
          </w:tcPr>
          <w:p w14:paraId="02C7DD3F" w14:textId="77777777" w:rsidR="0004290A" w:rsidRDefault="0051588E">
            <w:pPr>
              <w:widowControl/>
              <w:jc w:val="center"/>
              <w:rPr>
                <w:rFonts w:ascii="Times New Roman" w:eastAsia="Times New Roman" w:hAnsi="Times New Roman" w:cs="Times New Roman"/>
                <w:color w:val="000000"/>
                <w:lang w:eastAsia="ru-RU" w:bidi="ar-SA"/>
              </w:rPr>
            </w:pPr>
            <w:r>
              <w:rPr>
                <w:rFonts w:ascii="Times New Roman" w:eastAsia="Times New Roman" w:hAnsi="Times New Roman" w:cs="Times New Roman"/>
                <w:color w:val="000000"/>
                <w:lang w:eastAsia="ru-RU" w:bidi="ar-SA"/>
              </w:rPr>
              <w:t>&lt;4</w:t>
            </w:r>
          </w:p>
        </w:tc>
      </w:tr>
    </w:tbl>
    <w:p w14:paraId="58B09BB2" w14:textId="77777777" w:rsidR="0004290A" w:rsidRDefault="0051588E">
      <w:pPr>
        <w:pStyle w:val="-2"/>
        <w:rPr>
          <w:rFonts w:cs="Times New Roman"/>
        </w:rPr>
      </w:pPr>
      <w:bookmarkStart w:id="169" w:name="_Toc238993502"/>
      <w:bookmarkStart w:id="170" w:name="_Toc239865559"/>
      <w:r>
        <w:rPr>
          <w:rFonts w:cs="Times New Roman"/>
        </w:rPr>
        <w:lastRenderedPageBreak/>
        <w:t>Требования к модулю расширения МЭ</w:t>
      </w:r>
      <w:bookmarkEnd w:id="169"/>
      <w:bookmarkEnd w:id="170"/>
    </w:p>
    <w:p w14:paraId="0A51DD00" w14:textId="77777777" w:rsidR="0004290A" w:rsidRDefault="0051588E">
      <w:pPr>
        <w:pStyle w:val="-"/>
        <w:numPr>
          <w:ilvl w:val="0"/>
          <w:numId w:val="211"/>
        </w:numPr>
        <w:rPr>
          <w:lang w:bidi="ar-SA"/>
        </w:rPr>
      </w:pPr>
      <w:r>
        <w:rPr>
          <w:lang w:bidi="ar-SA"/>
        </w:rPr>
        <w:t>Модуль расширения МЭ должен соответствовать следующим требованиям:</w:t>
      </w:r>
    </w:p>
    <w:p w14:paraId="0197FA9B" w14:textId="299D4495"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9</w:t>
      </w:r>
      <w:r w:rsidR="00EE0133">
        <w:rPr>
          <w:noProof/>
        </w:rPr>
        <w:fldChar w:fldCharType="end"/>
      </w:r>
      <w:r>
        <w:t xml:space="preserve"> Требования к модулю расширения МЭ</w:t>
      </w:r>
    </w:p>
    <w:tbl>
      <w:tblPr>
        <w:tblW w:w="9923" w:type="dxa"/>
        <w:tblInd w:w="-5" w:type="dxa"/>
        <w:tblLayout w:type="fixed"/>
        <w:tblLook w:val="0000" w:firstRow="0" w:lastRow="0" w:firstColumn="0" w:lastColumn="0" w:noHBand="0" w:noVBand="0"/>
      </w:tblPr>
      <w:tblGrid>
        <w:gridCol w:w="567"/>
        <w:gridCol w:w="4537"/>
        <w:gridCol w:w="1984"/>
        <w:gridCol w:w="2835"/>
      </w:tblGrid>
      <w:tr w:rsidR="0004290A" w14:paraId="5F7F0A8F" w14:textId="77777777">
        <w:trPr>
          <w:trHeight w:val="20"/>
        </w:trPr>
        <w:tc>
          <w:tcPr>
            <w:tcW w:w="566" w:type="dxa"/>
            <w:tcBorders>
              <w:top w:val="single" w:sz="4" w:space="0" w:color="000000"/>
              <w:left w:val="single" w:sz="4" w:space="0" w:color="000000"/>
              <w:bottom w:val="single" w:sz="4" w:space="0" w:color="000000"/>
              <w:right w:val="single" w:sz="4" w:space="0" w:color="000000"/>
            </w:tcBorders>
            <w:vAlign w:val="center"/>
          </w:tcPr>
          <w:p w14:paraId="3E75C93A" w14:textId="77777777" w:rsidR="0004290A" w:rsidRDefault="0051588E">
            <w:pPr>
              <w:pStyle w:val="--6"/>
            </w:pPr>
            <w:r>
              <w:t>№</w:t>
            </w:r>
          </w:p>
        </w:tc>
        <w:tc>
          <w:tcPr>
            <w:tcW w:w="4537" w:type="dxa"/>
            <w:tcBorders>
              <w:top w:val="single" w:sz="4" w:space="0" w:color="000000"/>
              <w:left w:val="single" w:sz="4" w:space="0" w:color="000000"/>
              <w:bottom w:val="single" w:sz="4" w:space="0" w:color="000000"/>
              <w:right w:val="single" w:sz="4" w:space="0" w:color="000000"/>
            </w:tcBorders>
            <w:vAlign w:val="center"/>
          </w:tcPr>
          <w:p w14:paraId="47B58366" w14:textId="77777777" w:rsidR="0004290A" w:rsidRDefault="0051588E">
            <w:pPr>
              <w:pStyle w:val="--6"/>
            </w:pPr>
            <w:r>
              <w:t>Наименование характеристики</w:t>
            </w:r>
          </w:p>
        </w:tc>
        <w:tc>
          <w:tcPr>
            <w:tcW w:w="1984" w:type="dxa"/>
            <w:tcBorders>
              <w:top w:val="single" w:sz="4" w:space="0" w:color="000000"/>
              <w:left w:val="single" w:sz="4" w:space="0" w:color="000000"/>
              <w:bottom w:val="single" w:sz="4" w:space="0" w:color="000000"/>
              <w:right w:val="single" w:sz="4" w:space="0" w:color="000000"/>
            </w:tcBorders>
            <w:vAlign w:val="center"/>
          </w:tcPr>
          <w:p w14:paraId="197EB061" w14:textId="77777777" w:rsidR="0004290A" w:rsidRDefault="0051588E">
            <w:pPr>
              <w:pStyle w:val="--6"/>
            </w:pPr>
            <w:r>
              <w:t>Значение характеристики</w:t>
            </w:r>
          </w:p>
        </w:tc>
        <w:tc>
          <w:tcPr>
            <w:tcW w:w="2835" w:type="dxa"/>
            <w:tcBorders>
              <w:top w:val="single" w:sz="4" w:space="0" w:color="000000"/>
              <w:left w:val="single" w:sz="4" w:space="0" w:color="000000"/>
              <w:bottom w:val="single" w:sz="4" w:space="0" w:color="000000"/>
              <w:right w:val="single" w:sz="4" w:space="0" w:color="000000"/>
            </w:tcBorders>
            <w:vAlign w:val="center"/>
          </w:tcPr>
          <w:p w14:paraId="2C41484A" w14:textId="77777777" w:rsidR="0004290A" w:rsidRDefault="0051588E">
            <w:pPr>
              <w:pStyle w:val="--6"/>
            </w:pPr>
            <w:r>
              <w:t>Единица измерения характеристики</w:t>
            </w:r>
          </w:p>
        </w:tc>
      </w:tr>
      <w:tr w:rsidR="0004290A" w14:paraId="6F6C4EF4" w14:textId="77777777">
        <w:trPr>
          <w:trHeight w:val="20"/>
        </w:trPr>
        <w:tc>
          <w:tcPr>
            <w:tcW w:w="566" w:type="dxa"/>
            <w:tcBorders>
              <w:top w:val="single" w:sz="4" w:space="0" w:color="000000"/>
              <w:left w:val="single" w:sz="4" w:space="0" w:color="000000"/>
              <w:bottom w:val="single" w:sz="4" w:space="0" w:color="000000"/>
              <w:right w:val="single" w:sz="4" w:space="0" w:color="000000"/>
            </w:tcBorders>
            <w:vAlign w:val="center"/>
          </w:tcPr>
          <w:p w14:paraId="27C4FB53" w14:textId="77777777" w:rsidR="0004290A" w:rsidRDefault="0004290A" w:rsidP="0051588E">
            <w:pPr>
              <w:pStyle w:val="--0"/>
              <w:numPr>
                <w:ilvl w:val="0"/>
                <w:numId w:val="212"/>
              </w:numPr>
              <w:ind w:left="323"/>
            </w:pPr>
          </w:p>
        </w:tc>
        <w:tc>
          <w:tcPr>
            <w:tcW w:w="4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A5DCB" w14:textId="77777777" w:rsidR="0004290A" w:rsidRDefault="0051588E">
            <w:pPr>
              <w:pStyle w:val="--4"/>
            </w:pPr>
            <w:r>
              <w:t>Вид</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D08E5" w14:textId="77777777" w:rsidR="0004290A" w:rsidRDefault="0051588E">
            <w:pPr>
              <w:pStyle w:val="---0"/>
            </w:pPr>
            <w:r>
              <w:t>Встраиваемая</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EAEBFF" w14:textId="77777777" w:rsidR="0004290A" w:rsidRDefault="0004290A">
            <w:pPr>
              <w:pStyle w:val="---0"/>
            </w:pPr>
          </w:p>
        </w:tc>
      </w:tr>
      <w:tr w:rsidR="0004290A" w14:paraId="2831134C" w14:textId="77777777">
        <w:trPr>
          <w:trHeight w:val="20"/>
        </w:trPr>
        <w:tc>
          <w:tcPr>
            <w:tcW w:w="566" w:type="dxa"/>
            <w:tcBorders>
              <w:top w:val="single" w:sz="4" w:space="0" w:color="000000"/>
              <w:left w:val="single" w:sz="4" w:space="0" w:color="000000"/>
              <w:bottom w:val="single" w:sz="4" w:space="0" w:color="000000"/>
              <w:right w:val="single" w:sz="4" w:space="0" w:color="000000"/>
            </w:tcBorders>
            <w:vAlign w:val="center"/>
          </w:tcPr>
          <w:p w14:paraId="291DE51F" w14:textId="77777777" w:rsidR="0004290A" w:rsidRDefault="0004290A">
            <w:pPr>
              <w:pStyle w:val="--0"/>
            </w:pPr>
          </w:p>
        </w:tc>
        <w:tc>
          <w:tcPr>
            <w:tcW w:w="4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BA11D" w14:textId="77777777" w:rsidR="0004290A" w:rsidRDefault="0051588E">
            <w:pPr>
              <w:pStyle w:val="--4"/>
            </w:pPr>
            <w:r>
              <w:t>Категория</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90C0FC" w14:textId="77777777" w:rsidR="0004290A" w:rsidRDefault="0051588E">
            <w:pPr>
              <w:pStyle w:val="---0"/>
            </w:pPr>
            <w:r>
              <w:rPr>
                <w:lang w:val="en-US"/>
              </w:rPr>
              <w:t>NIC</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48494F" w14:textId="77777777" w:rsidR="0004290A" w:rsidRDefault="0004290A">
            <w:pPr>
              <w:pStyle w:val="---0"/>
            </w:pPr>
          </w:p>
        </w:tc>
      </w:tr>
      <w:tr w:rsidR="0004290A" w14:paraId="657A78FB" w14:textId="77777777">
        <w:trPr>
          <w:trHeight w:val="20"/>
        </w:trPr>
        <w:tc>
          <w:tcPr>
            <w:tcW w:w="566" w:type="dxa"/>
            <w:tcBorders>
              <w:top w:val="single" w:sz="4" w:space="0" w:color="000000"/>
              <w:left w:val="single" w:sz="4" w:space="0" w:color="000000"/>
              <w:bottom w:val="single" w:sz="4" w:space="0" w:color="000000"/>
              <w:right w:val="single" w:sz="4" w:space="0" w:color="000000"/>
            </w:tcBorders>
            <w:vAlign w:val="center"/>
          </w:tcPr>
          <w:p w14:paraId="7DBE1BE7" w14:textId="77777777" w:rsidR="0004290A" w:rsidRDefault="0004290A">
            <w:pPr>
              <w:pStyle w:val="--0"/>
            </w:pPr>
          </w:p>
        </w:tc>
        <w:tc>
          <w:tcPr>
            <w:tcW w:w="4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417032" w14:textId="77777777" w:rsidR="0004290A" w:rsidRDefault="0051588E">
            <w:pPr>
              <w:pStyle w:val="--4"/>
            </w:pPr>
            <w:r>
              <w:t>Количество интерфейсов</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79EAA2" w14:textId="77777777" w:rsidR="0004290A" w:rsidRDefault="0051588E">
            <w:pPr>
              <w:pStyle w:val="---0"/>
            </w:pPr>
            <w:r>
              <w:t>4</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2B12BB" w14:textId="77777777" w:rsidR="0004290A" w:rsidRDefault="0051588E">
            <w:pPr>
              <w:pStyle w:val="---0"/>
            </w:pPr>
            <w:r>
              <w:t>Штука</w:t>
            </w:r>
          </w:p>
        </w:tc>
      </w:tr>
      <w:tr w:rsidR="0004290A" w14:paraId="49085751" w14:textId="77777777">
        <w:trPr>
          <w:trHeight w:val="20"/>
        </w:trPr>
        <w:tc>
          <w:tcPr>
            <w:tcW w:w="566" w:type="dxa"/>
            <w:tcBorders>
              <w:top w:val="single" w:sz="4" w:space="0" w:color="000000"/>
              <w:left w:val="single" w:sz="4" w:space="0" w:color="000000"/>
              <w:bottom w:val="single" w:sz="4" w:space="0" w:color="000000"/>
              <w:right w:val="single" w:sz="4" w:space="0" w:color="000000"/>
            </w:tcBorders>
            <w:vAlign w:val="center"/>
          </w:tcPr>
          <w:p w14:paraId="2680285A" w14:textId="77777777" w:rsidR="0004290A" w:rsidRDefault="0004290A">
            <w:pPr>
              <w:pStyle w:val="--0"/>
            </w:pPr>
          </w:p>
        </w:tc>
        <w:tc>
          <w:tcPr>
            <w:tcW w:w="4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98BF24" w14:textId="77777777" w:rsidR="0004290A" w:rsidRDefault="0051588E">
            <w:pPr>
              <w:pStyle w:val="--4"/>
            </w:pPr>
            <w:r>
              <w:t>Скорость передачи данных</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E995A2" w14:textId="77777777" w:rsidR="0004290A" w:rsidRDefault="0051588E">
            <w:pPr>
              <w:pStyle w:val="---0"/>
            </w:pPr>
            <w:r>
              <w:t>1</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1E1B41" w14:textId="77777777" w:rsidR="0004290A" w:rsidRDefault="0051588E">
            <w:pPr>
              <w:pStyle w:val="---0"/>
            </w:pPr>
            <w:r>
              <w:t>Гигабит в секунду</w:t>
            </w:r>
          </w:p>
        </w:tc>
      </w:tr>
      <w:tr w:rsidR="0004290A" w14:paraId="1B87334C" w14:textId="77777777">
        <w:trPr>
          <w:trHeight w:val="20"/>
        </w:trPr>
        <w:tc>
          <w:tcPr>
            <w:tcW w:w="566" w:type="dxa"/>
            <w:tcBorders>
              <w:top w:val="single" w:sz="4" w:space="0" w:color="000000"/>
              <w:left w:val="single" w:sz="4" w:space="0" w:color="000000"/>
              <w:bottom w:val="single" w:sz="4" w:space="0" w:color="000000"/>
              <w:right w:val="single" w:sz="4" w:space="0" w:color="000000"/>
            </w:tcBorders>
            <w:vAlign w:val="center"/>
          </w:tcPr>
          <w:p w14:paraId="600A9BEF" w14:textId="77777777" w:rsidR="0004290A" w:rsidRDefault="0004290A">
            <w:pPr>
              <w:pStyle w:val="--0"/>
            </w:pPr>
          </w:p>
        </w:tc>
        <w:tc>
          <w:tcPr>
            <w:tcW w:w="4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D140B" w14:textId="77777777" w:rsidR="0004290A" w:rsidRDefault="0051588E">
            <w:pPr>
              <w:pStyle w:val="--4"/>
            </w:pPr>
            <w:r>
              <w:t>Тип интерфейсов</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C692E9" w14:textId="77777777" w:rsidR="0004290A" w:rsidRDefault="0051588E">
            <w:pPr>
              <w:pStyle w:val="---0"/>
              <w:rPr>
                <w:lang w:val="en-US"/>
              </w:rPr>
            </w:pPr>
            <w:r>
              <w:t>1000</w:t>
            </w:r>
            <w:r>
              <w:rPr>
                <w:lang w:val="en-US"/>
              </w:rPr>
              <w:t>Base-T</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EAEDD" w14:textId="77777777" w:rsidR="0004290A" w:rsidRDefault="0004290A">
            <w:pPr>
              <w:pStyle w:val="---0"/>
            </w:pPr>
          </w:p>
        </w:tc>
      </w:tr>
      <w:tr w:rsidR="0004290A" w14:paraId="1CB1482E" w14:textId="77777777">
        <w:trPr>
          <w:trHeight w:val="20"/>
        </w:trPr>
        <w:tc>
          <w:tcPr>
            <w:tcW w:w="566" w:type="dxa"/>
            <w:tcBorders>
              <w:top w:val="single" w:sz="4" w:space="0" w:color="000000"/>
              <w:left w:val="single" w:sz="4" w:space="0" w:color="000000"/>
              <w:bottom w:val="single" w:sz="4" w:space="0" w:color="000000"/>
              <w:right w:val="single" w:sz="4" w:space="0" w:color="000000"/>
            </w:tcBorders>
            <w:vAlign w:val="center"/>
          </w:tcPr>
          <w:p w14:paraId="2CC7AA60" w14:textId="77777777" w:rsidR="0004290A" w:rsidRDefault="0004290A">
            <w:pPr>
              <w:pStyle w:val="--0"/>
            </w:pPr>
          </w:p>
        </w:tc>
        <w:tc>
          <w:tcPr>
            <w:tcW w:w="45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DFEE75" w14:textId="77777777" w:rsidR="0004290A" w:rsidRDefault="0051588E">
            <w:pPr>
              <w:pStyle w:val="--4"/>
            </w:pPr>
            <w:r>
              <w:t>Совместимость (возможность доукомплектации) с аппаратным межсетевым экраном «Diamond VPN/FW-4106» производства компании ООО «ТСС»</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BC037" w14:textId="77777777" w:rsidR="0004290A" w:rsidRDefault="0051588E">
            <w:pPr>
              <w:pStyle w:val="---0"/>
            </w:pPr>
            <w:r>
              <w:t>Да</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9E34A" w14:textId="77777777" w:rsidR="0004290A" w:rsidRDefault="0004290A">
            <w:pPr>
              <w:pStyle w:val="---0"/>
            </w:pPr>
          </w:p>
        </w:tc>
      </w:tr>
    </w:tbl>
    <w:p w14:paraId="582ACC53" w14:textId="77777777" w:rsidR="0004290A" w:rsidRDefault="0051588E">
      <w:pPr>
        <w:pStyle w:val="-"/>
        <w:numPr>
          <w:ilvl w:val="0"/>
          <w:numId w:val="213"/>
        </w:numPr>
        <w:rPr>
          <w:lang w:bidi="ar-SA"/>
        </w:rPr>
      </w:pPr>
      <w:r>
        <w:rPr>
          <w:lang w:bidi="ar-SA"/>
        </w:rPr>
        <w:t>В соответствии с ч.1 п. 1 ст. 33 Федерального закона 05.04.2013 № 44-ФЗ «О контрактной системе в сфере закупок товаров, работ, услуг для обеспечения государственных и муниципальных нужд» в таблице выше приведено указание на фирменное наименование без включения слов «или эквивалент» ввиду отсутствия совместимости товаров, на которых размещаются другие товарные знаки, и необходимость обеспечения взаимодействия приобретаемого товара с товарами используемыми Заказчиком.</w:t>
      </w:r>
    </w:p>
    <w:p w14:paraId="7CED6E28" w14:textId="77777777" w:rsidR="0004290A" w:rsidRDefault="0051588E">
      <w:pPr>
        <w:pStyle w:val="-"/>
        <w:numPr>
          <w:ilvl w:val="0"/>
          <w:numId w:val="214"/>
        </w:numPr>
        <w:rPr>
          <w:lang w:bidi="ar-SA"/>
        </w:rPr>
      </w:pPr>
      <w:r>
        <w:rPr>
          <w:lang w:bidi="ar-SA"/>
        </w:rPr>
        <w:t>В соответствии с пп. a) п. 6 постановления Правительства РФ от 23.12.2024 № 1875 на Товар, указанный в позициях 1.5 и 1.6, не распространяются ограничения, предусмотренные п. 1 обозначенного постановления.</w:t>
      </w:r>
    </w:p>
    <w:p w14:paraId="3BA7E4D9" w14:textId="77777777" w:rsidR="0004290A" w:rsidRDefault="0051588E">
      <w:pPr>
        <w:pStyle w:val="-"/>
        <w:numPr>
          <w:ilvl w:val="0"/>
          <w:numId w:val="215"/>
        </w:numPr>
        <w:rPr>
          <w:lang w:bidi="ar-SA"/>
        </w:rPr>
      </w:pPr>
      <w:r>
        <w:rPr>
          <w:lang w:bidi="ar-SA"/>
        </w:rPr>
        <w:t>Заказчик в соответствии с требованиями абзаца 4 подпункта «а» пункта 7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муниципальных нужд, закупок товаров, работ, услуг отдельными видами юридических лиц» и в связи с тем, что согласно пункту 31 Правил формирования и ведения реестра российской промышленной продукции, состав сведений, включаемых в реестр, порядок включения таких сведений в реестр и исключения их из реестра, в том числе размещения таких сведений в государственной информационной системе промышленности, и порядок предоставления сведений, включенных в реестр, утвержденных  постановлением Правительства РФ от 17.07.2015 № 719 «О подтверждении производства российской промышленной продукции», в реестр российской промышленной продукции не включаются сведения о характеристиках продукции, включенных в данный реестр, декларирует факт отсутствия в реестре российской промышленной продукции товара с характеристиками, соответствующими потребности Заказчика в соответствии с Описанием объекта закупки. Уведомление об отсутствии закупаемого товара в реестре российской промышленной продукции направленно в Министерство промышленности и торговли Российской Федерации (копия уведомления приложена к аукционной документации).</w:t>
      </w:r>
    </w:p>
    <w:p w14:paraId="33033D76" w14:textId="77777777" w:rsidR="0004290A" w:rsidRDefault="0051588E">
      <w:pPr>
        <w:pStyle w:val="-2"/>
        <w:rPr>
          <w:rFonts w:cs="Times New Roman"/>
        </w:rPr>
      </w:pPr>
      <w:bookmarkStart w:id="171" w:name="_Hlk229646063"/>
      <w:bookmarkStart w:id="172" w:name="_Ref237022363"/>
      <w:bookmarkStart w:id="173" w:name="_Toc238993503"/>
      <w:bookmarkStart w:id="174" w:name="_Toc239865560"/>
      <w:bookmarkEnd w:id="171"/>
      <w:r>
        <w:rPr>
          <w:rFonts w:cs="Times New Roman"/>
        </w:rPr>
        <w:t>Требования к аппаратной платформе МАРМ</w:t>
      </w:r>
      <w:bookmarkEnd w:id="172"/>
      <w:bookmarkEnd w:id="173"/>
      <w:bookmarkEnd w:id="174"/>
    </w:p>
    <w:p w14:paraId="1E59AF89" w14:textId="48CA0F0F" w:rsidR="0004290A" w:rsidRDefault="0051588E">
      <w:pPr>
        <w:pStyle w:val="-"/>
        <w:numPr>
          <w:ilvl w:val="0"/>
          <w:numId w:val="216"/>
        </w:numPr>
        <w:rPr>
          <w:lang w:bidi="ar-SA"/>
        </w:rPr>
      </w:pPr>
      <w:r>
        <w:rPr>
          <w:lang w:bidi="ar-SA"/>
        </w:rPr>
        <w:t>Аппаратная платформа МАРМ должна соответствовать следующим требованиям (КТРУ 26.20.11.110-000001</w:t>
      </w:r>
      <w:r w:rsidR="00C37914">
        <w:rPr>
          <w:lang w:bidi="ar-SA"/>
        </w:rPr>
        <w:t>52</w:t>
      </w:r>
      <w:r>
        <w:rPr>
          <w:lang w:bidi="ar-SA"/>
        </w:rPr>
        <w:t>).</w:t>
      </w:r>
    </w:p>
    <w:p w14:paraId="71AFE22C" w14:textId="062FA55B" w:rsidR="0004290A" w:rsidRDefault="0051588E" w:rsidP="009536FF">
      <w:pPr>
        <w:pStyle w:val="--2"/>
      </w:pPr>
      <w:r>
        <w:lastRenderedPageBreak/>
        <w:t xml:space="preserve">Таблица </w:t>
      </w:r>
      <w:r w:rsidR="00EE0133">
        <w:fldChar w:fldCharType="begin"/>
      </w:r>
      <w:r w:rsidR="00EE0133">
        <w:instrText xml:space="preserve"> SEQ Таблица \* ARABIC </w:instrText>
      </w:r>
      <w:r w:rsidR="00EE0133">
        <w:fldChar w:fldCharType="separate"/>
      </w:r>
      <w:r w:rsidR="00A75F7F">
        <w:rPr>
          <w:noProof/>
        </w:rPr>
        <w:t>10</w:t>
      </w:r>
      <w:r w:rsidR="00EE0133">
        <w:rPr>
          <w:noProof/>
        </w:rPr>
        <w:fldChar w:fldCharType="end"/>
      </w:r>
      <w:r>
        <w:t xml:space="preserve"> Требования к аппаратной платформе МАРМ</w:t>
      </w:r>
    </w:p>
    <w:tbl>
      <w:tblPr>
        <w:tblW w:w="5264" w:type="pct"/>
        <w:tblInd w:w="-5" w:type="dxa"/>
        <w:tblLayout w:type="fixed"/>
        <w:tblLook w:val="0000" w:firstRow="0" w:lastRow="0" w:firstColumn="0" w:lastColumn="0" w:noHBand="0" w:noVBand="0"/>
      </w:tblPr>
      <w:tblGrid>
        <w:gridCol w:w="739"/>
        <w:gridCol w:w="4548"/>
        <w:gridCol w:w="2057"/>
        <w:gridCol w:w="2862"/>
        <w:gridCol w:w="236"/>
      </w:tblGrid>
      <w:tr w:rsidR="0004290A" w14:paraId="5BDC057B" w14:textId="77777777" w:rsidTr="00614F37">
        <w:trPr>
          <w:trHeight w:val="1140"/>
          <w:tblHeader/>
        </w:trPr>
        <w:tc>
          <w:tcPr>
            <w:tcW w:w="739" w:type="dxa"/>
            <w:tcBorders>
              <w:top w:val="single" w:sz="4" w:space="0" w:color="000000"/>
              <w:left w:val="single" w:sz="4" w:space="0" w:color="000000"/>
              <w:bottom w:val="single" w:sz="4" w:space="0" w:color="000000"/>
              <w:right w:val="single" w:sz="4" w:space="0" w:color="000000"/>
            </w:tcBorders>
            <w:vAlign w:val="center"/>
          </w:tcPr>
          <w:p w14:paraId="0384B629" w14:textId="77777777" w:rsidR="0004290A" w:rsidRDefault="0051588E">
            <w:pPr>
              <w:pStyle w:val="--6"/>
            </w:pPr>
            <w:r>
              <w:t>№</w:t>
            </w:r>
          </w:p>
        </w:tc>
        <w:tc>
          <w:tcPr>
            <w:tcW w:w="4548" w:type="dxa"/>
            <w:tcBorders>
              <w:top w:val="single" w:sz="4" w:space="0" w:color="000000"/>
              <w:left w:val="single" w:sz="4" w:space="0" w:color="000000"/>
              <w:bottom w:val="single" w:sz="4" w:space="0" w:color="000000"/>
              <w:right w:val="single" w:sz="4" w:space="0" w:color="000000"/>
            </w:tcBorders>
            <w:vAlign w:val="center"/>
          </w:tcPr>
          <w:p w14:paraId="154D0642" w14:textId="77777777" w:rsidR="0004290A" w:rsidRDefault="0051588E">
            <w:pPr>
              <w:pStyle w:val="--6"/>
            </w:pPr>
            <w:r>
              <w:t>Наименование характеристики</w:t>
            </w:r>
          </w:p>
        </w:tc>
        <w:tc>
          <w:tcPr>
            <w:tcW w:w="2057" w:type="dxa"/>
            <w:tcBorders>
              <w:top w:val="single" w:sz="4" w:space="0" w:color="000000"/>
              <w:left w:val="single" w:sz="4" w:space="0" w:color="000000"/>
              <w:bottom w:val="single" w:sz="4" w:space="0" w:color="000000"/>
              <w:right w:val="single" w:sz="4" w:space="0" w:color="000000"/>
            </w:tcBorders>
            <w:vAlign w:val="center"/>
          </w:tcPr>
          <w:p w14:paraId="46F5D0C4" w14:textId="77777777" w:rsidR="0004290A" w:rsidRDefault="0051588E">
            <w:pPr>
              <w:pStyle w:val="--6"/>
            </w:pPr>
            <w:r>
              <w:t>Единица измерения характеристики</w:t>
            </w:r>
          </w:p>
        </w:tc>
        <w:tc>
          <w:tcPr>
            <w:tcW w:w="2862" w:type="dxa"/>
            <w:tcBorders>
              <w:top w:val="single" w:sz="4" w:space="0" w:color="000000"/>
              <w:left w:val="single" w:sz="4" w:space="0" w:color="000000"/>
              <w:bottom w:val="single" w:sz="4" w:space="0" w:color="000000"/>
              <w:right w:val="single" w:sz="4" w:space="0" w:color="000000"/>
            </w:tcBorders>
            <w:vAlign w:val="center"/>
          </w:tcPr>
          <w:p w14:paraId="5F56D148" w14:textId="77777777" w:rsidR="0004290A" w:rsidRDefault="0051588E">
            <w:pPr>
              <w:pStyle w:val="--6"/>
            </w:pPr>
            <w:r>
              <w:t>Значение характеристики</w:t>
            </w:r>
          </w:p>
        </w:tc>
        <w:tc>
          <w:tcPr>
            <w:tcW w:w="236" w:type="dxa"/>
          </w:tcPr>
          <w:p w14:paraId="20A7AE72" w14:textId="77777777" w:rsidR="0004290A" w:rsidRDefault="0004290A"/>
        </w:tc>
      </w:tr>
      <w:tr w:rsidR="0004290A" w14:paraId="7D555DD9" w14:textId="77777777" w:rsidTr="00614F37">
        <w:trPr>
          <w:gridAfter w:val="1"/>
          <w:wAfter w:w="236" w:type="dxa"/>
          <w:trHeight w:val="288"/>
        </w:trPr>
        <w:tc>
          <w:tcPr>
            <w:tcW w:w="739" w:type="dxa"/>
            <w:tcBorders>
              <w:top w:val="single" w:sz="4" w:space="0" w:color="000000"/>
              <w:left w:val="single" w:sz="4" w:space="0" w:color="000000"/>
              <w:bottom w:val="single" w:sz="4" w:space="0" w:color="000000"/>
              <w:right w:val="single" w:sz="4" w:space="0" w:color="000000"/>
            </w:tcBorders>
            <w:shd w:val="clear" w:color="000000" w:fill="FFFFFF"/>
          </w:tcPr>
          <w:p w14:paraId="22CB371F" w14:textId="77777777" w:rsidR="0004290A" w:rsidRDefault="0004290A" w:rsidP="0051588E">
            <w:pPr>
              <w:pStyle w:val="--0"/>
              <w:numPr>
                <w:ilvl w:val="0"/>
                <w:numId w:val="217"/>
              </w:numPr>
              <w:ind w:left="323"/>
              <w:rPr>
                <w:szCs w:val="24"/>
                <w:lang w:bidi="ar-SA"/>
              </w:rPr>
            </w:pPr>
          </w:p>
        </w:tc>
        <w:tc>
          <w:tcPr>
            <w:tcW w:w="4548" w:type="dxa"/>
            <w:tcBorders>
              <w:top w:val="single" w:sz="4" w:space="0" w:color="000000"/>
              <w:left w:val="single" w:sz="4" w:space="0" w:color="000000"/>
              <w:bottom w:val="single" w:sz="4" w:space="0" w:color="000000"/>
              <w:right w:val="single" w:sz="4" w:space="0" w:color="000000"/>
            </w:tcBorders>
            <w:shd w:val="clear" w:color="000000" w:fill="FFFFFF"/>
          </w:tcPr>
          <w:p w14:paraId="690E6844" w14:textId="77777777" w:rsidR="0004290A" w:rsidRDefault="0051588E">
            <w:pPr>
              <w:pStyle w:val="--4"/>
              <w:rPr>
                <w:lang w:bidi="ar-SA"/>
              </w:rPr>
            </w:pPr>
            <w:r>
              <w:rPr>
                <w:lang w:bidi="ar-SA"/>
              </w:rPr>
              <w:t>Архитектура процессора</w:t>
            </w:r>
          </w:p>
        </w:tc>
        <w:tc>
          <w:tcPr>
            <w:tcW w:w="2057" w:type="dxa"/>
            <w:tcBorders>
              <w:top w:val="single" w:sz="4" w:space="0" w:color="000000"/>
              <w:bottom w:val="single" w:sz="4" w:space="0" w:color="000000"/>
              <w:right w:val="single" w:sz="4" w:space="0" w:color="000000"/>
            </w:tcBorders>
            <w:shd w:val="clear" w:color="000000" w:fill="FFFFFF"/>
          </w:tcPr>
          <w:p w14:paraId="68C2E7E5" w14:textId="77777777" w:rsidR="0004290A" w:rsidRDefault="0051588E">
            <w:pPr>
              <w:pStyle w:val="---0"/>
              <w:rPr>
                <w:lang w:bidi="ar-SA"/>
              </w:rPr>
            </w:pPr>
            <w:r>
              <w:rPr>
                <w:lang w:bidi="ar-SA"/>
              </w:rPr>
              <w:t>ARM</w:t>
            </w:r>
          </w:p>
        </w:tc>
        <w:tc>
          <w:tcPr>
            <w:tcW w:w="2862" w:type="dxa"/>
            <w:tcBorders>
              <w:top w:val="single" w:sz="4" w:space="0" w:color="000000"/>
              <w:bottom w:val="single" w:sz="4" w:space="0" w:color="000000"/>
              <w:right w:val="single" w:sz="4" w:space="0" w:color="000000"/>
            </w:tcBorders>
            <w:shd w:val="clear" w:color="000000" w:fill="FFFFFF"/>
          </w:tcPr>
          <w:p w14:paraId="18472B50" w14:textId="77777777" w:rsidR="0004290A" w:rsidRDefault="0051588E">
            <w:pPr>
              <w:pStyle w:val="---0"/>
              <w:rPr>
                <w:lang w:bidi="ar-SA"/>
              </w:rPr>
            </w:pPr>
            <w:r>
              <w:rPr>
                <w:lang w:bidi="ar-SA"/>
              </w:rPr>
              <w:t> </w:t>
            </w:r>
          </w:p>
        </w:tc>
      </w:tr>
      <w:tr w:rsidR="0004290A" w:rsidRPr="00F14C86" w14:paraId="2D242B2C"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4EFE3A1A"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0A07E36C" w14:textId="77777777" w:rsidR="0004290A" w:rsidRDefault="0051588E">
            <w:pPr>
              <w:pStyle w:val="--4"/>
              <w:rPr>
                <w:lang w:bidi="ar-SA"/>
              </w:rPr>
            </w:pPr>
            <w:r>
              <w:rPr>
                <w:lang w:bidi="ar-SA"/>
              </w:rPr>
              <w:t>Беспроводная связь</w:t>
            </w:r>
          </w:p>
        </w:tc>
        <w:tc>
          <w:tcPr>
            <w:tcW w:w="2057" w:type="dxa"/>
            <w:tcBorders>
              <w:bottom w:val="single" w:sz="4" w:space="0" w:color="000000"/>
              <w:right w:val="single" w:sz="4" w:space="0" w:color="000000"/>
            </w:tcBorders>
            <w:shd w:val="clear" w:color="000000" w:fill="FFFFFF"/>
          </w:tcPr>
          <w:p w14:paraId="6BAC4FE4" w14:textId="77777777" w:rsidR="0004290A" w:rsidRDefault="0051588E">
            <w:pPr>
              <w:pStyle w:val="---0"/>
              <w:rPr>
                <w:lang w:val="en-US" w:bidi="ar-SA"/>
              </w:rPr>
            </w:pPr>
            <w:r>
              <w:rPr>
                <w:lang w:val="en-US" w:bidi="ar-SA"/>
              </w:rPr>
              <w:t>4G (LTE), 3G (UMTS), Bluetooth, Wi-Fi, NFC</w:t>
            </w:r>
          </w:p>
        </w:tc>
        <w:tc>
          <w:tcPr>
            <w:tcW w:w="2862" w:type="dxa"/>
            <w:tcBorders>
              <w:bottom w:val="single" w:sz="4" w:space="0" w:color="000000"/>
              <w:right w:val="single" w:sz="4" w:space="0" w:color="000000"/>
            </w:tcBorders>
            <w:shd w:val="clear" w:color="000000" w:fill="FFFFFF"/>
          </w:tcPr>
          <w:p w14:paraId="4C81DDBB" w14:textId="77777777" w:rsidR="0004290A" w:rsidRDefault="0051588E">
            <w:pPr>
              <w:pStyle w:val="---0"/>
              <w:rPr>
                <w:lang w:val="en-US" w:bidi="ar-SA"/>
              </w:rPr>
            </w:pPr>
            <w:r>
              <w:rPr>
                <w:lang w:val="en-US" w:bidi="ar-SA"/>
              </w:rPr>
              <w:t> </w:t>
            </w:r>
          </w:p>
        </w:tc>
      </w:tr>
      <w:tr w:rsidR="0004290A" w14:paraId="3F237951"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5F990176" w14:textId="77777777" w:rsidR="0004290A" w:rsidRDefault="0004290A">
            <w:pPr>
              <w:pStyle w:val="--0"/>
              <w:rPr>
                <w:szCs w:val="24"/>
                <w:lang w:val="en-US" w:bidi="ar-SA"/>
              </w:rPr>
            </w:pPr>
          </w:p>
        </w:tc>
        <w:tc>
          <w:tcPr>
            <w:tcW w:w="4548" w:type="dxa"/>
            <w:tcBorders>
              <w:left w:val="single" w:sz="4" w:space="0" w:color="000000"/>
              <w:bottom w:val="single" w:sz="4" w:space="0" w:color="000000"/>
              <w:right w:val="single" w:sz="4" w:space="0" w:color="000000"/>
            </w:tcBorders>
            <w:shd w:val="clear" w:color="000000" w:fill="FFFFFF"/>
          </w:tcPr>
          <w:p w14:paraId="0BD9FAD7" w14:textId="77777777" w:rsidR="0004290A" w:rsidRDefault="0051588E">
            <w:pPr>
              <w:pStyle w:val="--4"/>
              <w:rPr>
                <w:lang w:bidi="ar-SA"/>
              </w:rPr>
            </w:pPr>
            <w:r>
              <w:rPr>
                <w:lang w:bidi="ar-SA"/>
              </w:rPr>
              <w:t xml:space="preserve">Версия </w:t>
            </w:r>
            <w:r>
              <w:rPr>
                <w:lang w:val="en-US" w:bidi="ar-SA"/>
              </w:rPr>
              <w:t>Bluetooth</w:t>
            </w:r>
          </w:p>
        </w:tc>
        <w:tc>
          <w:tcPr>
            <w:tcW w:w="2057" w:type="dxa"/>
            <w:tcBorders>
              <w:bottom w:val="single" w:sz="4" w:space="0" w:color="000000"/>
              <w:right w:val="single" w:sz="4" w:space="0" w:color="000000"/>
            </w:tcBorders>
            <w:shd w:val="clear" w:color="000000" w:fill="FFFFFF"/>
          </w:tcPr>
          <w:p w14:paraId="4478BDF5" w14:textId="77777777" w:rsidR="0004290A" w:rsidRDefault="0051588E">
            <w:pPr>
              <w:pStyle w:val="---0"/>
              <w:rPr>
                <w:lang w:bidi="ar-SA"/>
              </w:rPr>
            </w:pPr>
            <w:r>
              <w:rPr>
                <w:lang w:bidi="ar-SA"/>
              </w:rPr>
              <w:t>≥ 5,0</w:t>
            </w:r>
          </w:p>
        </w:tc>
        <w:tc>
          <w:tcPr>
            <w:tcW w:w="2862" w:type="dxa"/>
            <w:tcBorders>
              <w:bottom w:val="single" w:sz="4" w:space="0" w:color="000000"/>
              <w:right w:val="single" w:sz="4" w:space="0" w:color="000000"/>
            </w:tcBorders>
            <w:shd w:val="clear" w:color="000000" w:fill="FFFFFF"/>
          </w:tcPr>
          <w:p w14:paraId="671C2E27" w14:textId="77777777" w:rsidR="0004290A" w:rsidRDefault="0051588E">
            <w:pPr>
              <w:pStyle w:val="---0"/>
              <w:rPr>
                <w:lang w:bidi="ar-SA"/>
              </w:rPr>
            </w:pPr>
            <w:r>
              <w:rPr>
                <w:lang w:bidi="ar-SA"/>
              </w:rPr>
              <w:t> </w:t>
            </w:r>
          </w:p>
        </w:tc>
      </w:tr>
      <w:tr w:rsidR="0004290A" w14:paraId="5927163E"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4EF1E886"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31723D30" w14:textId="77777777" w:rsidR="0004290A" w:rsidRDefault="0051588E">
            <w:pPr>
              <w:pStyle w:val="--4"/>
              <w:rPr>
                <w:lang w:bidi="ar-SA"/>
              </w:rPr>
            </w:pPr>
            <w:r>
              <w:rPr>
                <w:lang w:bidi="ar-SA"/>
              </w:rPr>
              <w:t>Вес</w:t>
            </w:r>
          </w:p>
        </w:tc>
        <w:tc>
          <w:tcPr>
            <w:tcW w:w="2057" w:type="dxa"/>
            <w:tcBorders>
              <w:bottom w:val="single" w:sz="4" w:space="0" w:color="000000"/>
              <w:right w:val="single" w:sz="4" w:space="0" w:color="000000"/>
            </w:tcBorders>
            <w:shd w:val="clear" w:color="000000" w:fill="FFFFFF"/>
          </w:tcPr>
          <w:p w14:paraId="06A2327B" w14:textId="77777777" w:rsidR="0004290A" w:rsidRDefault="0051588E">
            <w:pPr>
              <w:pStyle w:val="---0"/>
              <w:rPr>
                <w:lang w:bidi="ar-SA"/>
              </w:rPr>
            </w:pPr>
            <w:r>
              <w:rPr>
                <w:lang w:bidi="ar-SA"/>
              </w:rPr>
              <w:t>≤ 0.6</w:t>
            </w:r>
          </w:p>
        </w:tc>
        <w:tc>
          <w:tcPr>
            <w:tcW w:w="2862" w:type="dxa"/>
            <w:tcBorders>
              <w:bottom w:val="single" w:sz="4" w:space="0" w:color="000000"/>
              <w:right w:val="single" w:sz="4" w:space="0" w:color="000000"/>
            </w:tcBorders>
            <w:shd w:val="clear" w:color="000000" w:fill="FFFFFF"/>
          </w:tcPr>
          <w:p w14:paraId="17775C92" w14:textId="77777777" w:rsidR="0004290A" w:rsidRDefault="0051588E">
            <w:pPr>
              <w:pStyle w:val="---0"/>
              <w:rPr>
                <w:lang w:bidi="ar-SA"/>
              </w:rPr>
            </w:pPr>
            <w:r>
              <w:rPr>
                <w:lang w:bidi="ar-SA"/>
              </w:rPr>
              <w:t>Килограмм</w:t>
            </w:r>
          </w:p>
        </w:tc>
      </w:tr>
      <w:tr w:rsidR="0004290A" w14:paraId="6C684113"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4B8D341F" w14:textId="77777777" w:rsidR="0004290A" w:rsidRDefault="0004290A">
            <w:pPr>
              <w:pStyle w:val="--0"/>
              <w:rPr>
                <w:color w:val="352C63"/>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03155CD0" w14:textId="77777777" w:rsidR="0004290A" w:rsidRDefault="0051588E">
            <w:pPr>
              <w:pStyle w:val="--4"/>
              <w:rPr>
                <w:lang w:bidi="ar-SA"/>
              </w:rPr>
            </w:pPr>
            <w:r>
              <w:rPr>
                <w:lang w:bidi="ar-SA"/>
              </w:rPr>
              <w:t>Время автономной работы от батареи</w:t>
            </w:r>
          </w:p>
        </w:tc>
        <w:tc>
          <w:tcPr>
            <w:tcW w:w="2057" w:type="dxa"/>
            <w:tcBorders>
              <w:bottom w:val="single" w:sz="4" w:space="0" w:color="000000"/>
              <w:right w:val="single" w:sz="4" w:space="0" w:color="000000"/>
            </w:tcBorders>
            <w:shd w:val="clear" w:color="000000" w:fill="FFFFFF"/>
          </w:tcPr>
          <w:p w14:paraId="659638FB" w14:textId="77777777" w:rsidR="0004290A" w:rsidRDefault="0051588E">
            <w:pPr>
              <w:pStyle w:val="---0"/>
              <w:rPr>
                <w:lang w:bidi="ar-SA"/>
              </w:rPr>
            </w:pPr>
            <w:r>
              <w:rPr>
                <w:lang w:bidi="ar-SA"/>
              </w:rPr>
              <w:t>≥ 10</w:t>
            </w:r>
          </w:p>
        </w:tc>
        <w:tc>
          <w:tcPr>
            <w:tcW w:w="2862" w:type="dxa"/>
            <w:tcBorders>
              <w:bottom w:val="single" w:sz="4" w:space="0" w:color="000000"/>
              <w:right w:val="single" w:sz="4" w:space="0" w:color="000000"/>
            </w:tcBorders>
            <w:shd w:val="clear" w:color="000000" w:fill="FFFFFF"/>
          </w:tcPr>
          <w:p w14:paraId="4F14CF79" w14:textId="77777777" w:rsidR="0004290A" w:rsidRDefault="0051588E">
            <w:pPr>
              <w:pStyle w:val="---0"/>
              <w:rPr>
                <w:color w:val="352C63"/>
                <w:lang w:bidi="ar-SA"/>
              </w:rPr>
            </w:pPr>
            <w:r>
              <w:rPr>
                <w:lang w:bidi="ar-SA"/>
              </w:rPr>
              <w:t>Час</w:t>
            </w:r>
          </w:p>
        </w:tc>
      </w:tr>
      <w:tr w:rsidR="0004290A" w14:paraId="4D2BE755"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tcPr>
          <w:p w14:paraId="76957A39" w14:textId="77777777" w:rsidR="0004290A" w:rsidRDefault="0004290A">
            <w:pPr>
              <w:pStyle w:val="--0"/>
              <w:rPr>
                <w:color w:val="352C63"/>
                <w:szCs w:val="24"/>
                <w:lang w:bidi="ar-SA"/>
              </w:rPr>
            </w:pPr>
          </w:p>
        </w:tc>
        <w:tc>
          <w:tcPr>
            <w:tcW w:w="4548" w:type="dxa"/>
            <w:tcBorders>
              <w:left w:val="single" w:sz="4" w:space="0" w:color="000000"/>
              <w:bottom w:val="single" w:sz="4" w:space="0" w:color="000000"/>
              <w:right w:val="single" w:sz="4" w:space="0" w:color="000000"/>
            </w:tcBorders>
          </w:tcPr>
          <w:p w14:paraId="5F7ED484" w14:textId="77777777" w:rsidR="0004290A" w:rsidRDefault="0051588E">
            <w:pPr>
              <w:pStyle w:val="--4"/>
              <w:rPr>
                <w:lang w:bidi="ar-SA"/>
              </w:rPr>
            </w:pPr>
            <w:r>
              <w:rPr>
                <w:lang w:bidi="ar-SA"/>
              </w:rPr>
              <w:t>Диагональ экрана</w:t>
            </w:r>
          </w:p>
        </w:tc>
        <w:tc>
          <w:tcPr>
            <w:tcW w:w="2057" w:type="dxa"/>
            <w:tcBorders>
              <w:bottom w:val="single" w:sz="4" w:space="0" w:color="000000"/>
              <w:right w:val="single" w:sz="4" w:space="0" w:color="000000"/>
            </w:tcBorders>
          </w:tcPr>
          <w:p w14:paraId="1FABB6E1" w14:textId="77777777" w:rsidR="0004290A" w:rsidRDefault="0051588E">
            <w:pPr>
              <w:pStyle w:val="---0"/>
              <w:rPr>
                <w:lang w:bidi="ar-SA"/>
              </w:rPr>
            </w:pPr>
            <w:r>
              <w:rPr>
                <w:lang w:bidi="ar-SA"/>
              </w:rPr>
              <w:t>≥ 11 и &lt;12</w:t>
            </w:r>
          </w:p>
        </w:tc>
        <w:tc>
          <w:tcPr>
            <w:tcW w:w="2862" w:type="dxa"/>
            <w:tcBorders>
              <w:bottom w:val="single" w:sz="4" w:space="0" w:color="000000"/>
              <w:right w:val="single" w:sz="4" w:space="0" w:color="000000"/>
            </w:tcBorders>
          </w:tcPr>
          <w:p w14:paraId="199390EF" w14:textId="77777777" w:rsidR="0004290A" w:rsidRDefault="0051588E">
            <w:pPr>
              <w:pStyle w:val="---0"/>
              <w:rPr>
                <w:lang w:bidi="ar-SA"/>
              </w:rPr>
            </w:pPr>
            <w:r>
              <w:rPr>
                <w:lang w:bidi="ar-SA"/>
              </w:rPr>
              <w:t>Дюйм (25,4 мм)</w:t>
            </w:r>
          </w:p>
        </w:tc>
      </w:tr>
      <w:tr w:rsidR="0004290A" w14:paraId="2DA46E9A"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tcPr>
          <w:p w14:paraId="28567ECC"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tcPr>
          <w:p w14:paraId="194B2690" w14:textId="77777777" w:rsidR="0004290A" w:rsidRDefault="0051588E">
            <w:pPr>
              <w:pStyle w:val="--4"/>
              <w:rPr>
                <w:lang w:bidi="ar-SA"/>
              </w:rPr>
            </w:pPr>
            <w:r>
              <w:rPr>
                <w:lang w:bidi="ar-SA"/>
              </w:rPr>
              <w:t>Емкость аккумуляторной батареи</w:t>
            </w:r>
          </w:p>
        </w:tc>
        <w:tc>
          <w:tcPr>
            <w:tcW w:w="2057" w:type="dxa"/>
            <w:tcBorders>
              <w:bottom w:val="single" w:sz="4" w:space="0" w:color="000000"/>
              <w:right w:val="single" w:sz="4" w:space="0" w:color="000000"/>
            </w:tcBorders>
          </w:tcPr>
          <w:p w14:paraId="73131C9B" w14:textId="77777777" w:rsidR="0004290A" w:rsidRDefault="0051588E">
            <w:pPr>
              <w:pStyle w:val="---0"/>
              <w:rPr>
                <w:lang w:bidi="ar-SA"/>
              </w:rPr>
            </w:pPr>
            <w:r>
              <w:rPr>
                <w:lang w:bidi="ar-SA"/>
              </w:rPr>
              <w:t>≥ 33</w:t>
            </w:r>
          </w:p>
        </w:tc>
        <w:tc>
          <w:tcPr>
            <w:tcW w:w="2862" w:type="dxa"/>
            <w:tcBorders>
              <w:bottom w:val="single" w:sz="4" w:space="0" w:color="000000"/>
              <w:right w:val="single" w:sz="4" w:space="0" w:color="000000"/>
            </w:tcBorders>
          </w:tcPr>
          <w:p w14:paraId="3F3D4C49" w14:textId="77777777" w:rsidR="0004290A" w:rsidRDefault="0051588E">
            <w:pPr>
              <w:pStyle w:val="---0"/>
              <w:rPr>
                <w:lang w:bidi="ar-SA"/>
              </w:rPr>
            </w:pPr>
            <w:r>
              <w:rPr>
                <w:lang w:bidi="ar-SA"/>
              </w:rPr>
              <w:t>Ватт-час</w:t>
            </w:r>
          </w:p>
        </w:tc>
      </w:tr>
      <w:tr w:rsidR="0004290A" w14:paraId="643307E2"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tcPr>
          <w:p w14:paraId="1833DADF"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tcPr>
          <w:p w14:paraId="18605715" w14:textId="77777777" w:rsidR="0004290A" w:rsidRDefault="0051588E">
            <w:pPr>
              <w:pStyle w:val="--4"/>
              <w:rPr>
                <w:lang w:bidi="ar-SA"/>
              </w:rPr>
            </w:pPr>
            <w:r>
              <w:rPr>
                <w:lang w:bidi="ar-SA"/>
              </w:rPr>
              <w:t xml:space="preserve">Количество встроенных в корпус портов USB </w:t>
            </w:r>
            <w:r>
              <w:rPr>
                <w:lang w:val="en-US" w:bidi="ar-SA"/>
              </w:rPr>
              <w:t>Type</w:t>
            </w:r>
            <w:r>
              <w:rPr>
                <w:lang w:bidi="ar-SA"/>
              </w:rPr>
              <w:t>-C</w:t>
            </w:r>
          </w:p>
        </w:tc>
        <w:tc>
          <w:tcPr>
            <w:tcW w:w="2057" w:type="dxa"/>
            <w:tcBorders>
              <w:bottom w:val="single" w:sz="4" w:space="0" w:color="000000"/>
              <w:right w:val="single" w:sz="4" w:space="0" w:color="000000"/>
            </w:tcBorders>
          </w:tcPr>
          <w:p w14:paraId="42F991B4" w14:textId="77777777" w:rsidR="0004290A" w:rsidRDefault="0051588E">
            <w:pPr>
              <w:pStyle w:val="---0"/>
              <w:rPr>
                <w:lang w:bidi="ar-SA"/>
              </w:rPr>
            </w:pPr>
            <w:r>
              <w:rPr>
                <w:lang w:bidi="ar-SA"/>
              </w:rPr>
              <w:t>≥ 2</w:t>
            </w:r>
          </w:p>
        </w:tc>
        <w:tc>
          <w:tcPr>
            <w:tcW w:w="2862" w:type="dxa"/>
            <w:tcBorders>
              <w:bottom w:val="single" w:sz="4" w:space="0" w:color="000000"/>
              <w:right w:val="single" w:sz="4" w:space="0" w:color="000000"/>
            </w:tcBorders>
          </w:tcPr>
          <w:p w14:paraId="7B576E65" w14:textId="77777777" w:rsidR="0004290A" w:rsidRDefault="0051588E">
            <w:pPr>
              <w:pStyle w:val="---0"/>
              <w:rPr>
                <w:lang w:bidi="ar-SA"/>
              </w:rPr>
            </w:pPr>
            <w:r>
              <w:rPr>
                <w:lang w:bidi="ar-SA"/>
              </w:rPr>
              <w:t>Штука</w:t>
            </w:r>
          </w:p>
        </w:tc>
      </w:tr>
      <w:tr w:rsidR="0004290A" w14:paraId="04EDB91F"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14C25839"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7EBF447E" w14:textId="77777777" w:rsidR="0004290A" w:rsidRDefault="0051588E">
            <w:pPr>
              <w:pStyle w:val="--4"/>
              <w:rPr>
                <w:lang w:bidi="ar-SA"/>
              </w:rPr>
            </w:pPr>
            <w:r>
              <w:rPr>
                <w:lang w:bidi="ar-SA"/>
              </w:rPr>
              <w:t>Количество ядер процессора</w:t>
            </w:r>
          </w:p>
        </w:tc>
        <w:tc>
          <w:tcPr>
            <w:tcW w:w="2057" w:type="dxa"/>
            <w:tcBorders>
              <w:bottom w:val="single" w:sz="4" w:space="0" w:color="000000"/>
              <w:right w:val="single" w:sz="4" w:space="0" w:color="000000"/>
            </w:tcBorders>
            <w:shd w:val="clear" w:color="000000" w:fill="FFFFFF"/>
          </w:tcPr>
          <w:p w14:paraId="0AB3820C" w14:textId="77777777" w:rsidR="0004290A" w:rsidRDefault="0051588E">
            <w:pPr>
              <w:pStyle w:val="---0"/>
              <w:rPr>
                <w:lang w:bidi="ar-SA"/>
              </w:rPr>
            </w:pPr>
            <w:r>
              <w:rPr>
                <w:lang w:bidi="ar-SA"/>
              </w:rPr>
              <w:t>≥ 8</w:t>
            </w:r>
          </w:p>
        </w:tc>
        <w:tc>
          <w:tcPr>
            <w:tcW w:w="2862" w:type="dxa"/>
            <w:tcBorders>
              <w:bottom w:val="single" w:sz="4" w:space="0" w:color="000000"/>
              <w:right w:val="single" w:sz="4" w:space="0" w:color="000000"/>
            </w:tcBorders>
            <w:shd w:val="clear" w:color="000000" w:fill="FFFFFF"/>
          </w:tcPr>
          <w:p w14:paraId="2390CBF8" w14:textId="77777777" w:rsidR="0004290A" w:rsidRDefault="0051588E">
            <w:pPr>
              <w:pStyle w:val="---0"/>
              <w:rPr>
                <w:lang w:bidi="ar-SA"/>
              </w:rPr>
            </w:pPr>
            <w:r>
              <w:rPr>
                <w:lang w:bidi="ar-SA"/>
              </w:rPr>
              <w:t>Штука</w:t>
            </w:r>
          </w:p>
        </w:tc>
      </w:tr>
      <w:tr w:rsidR="0004290A" w14:paraId="29BEB386"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2EE38D70" w14:textId="77777777" w:rsidR="0004290A" w:rsidRDefault="0004290A">
            <w:pPr>
              <w:pStyle w:val="--0"/>
              <w:rPr>
                <w:color w:val="352C63"/>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6AB5DDD9" w14:textId="77777777" w:rsidR="0004290A" w:rsidRDefault="0051588E">
            <w:pPr>
              <w:pStyle w:val="--4"/>
              <w:rPr>
                <w:lang w:bidi="ar-SA"/>
              </w:rPr>
            </w:pPr>
            <w:r>
              <w:rPr>
                <w:lang w:bidi="ar-SA"/>
              </w:rPr>
              <w:t>Наличие A-GPS</w:t>
            </w:r>
          </w:p>
        </w:tc>
        <w:tc>
          <w:tcPr>
            <w:tcW w:w="2057" w:type="dxa"/>
            <w:tcBorders>
              <w:bottom w:val="single" w:sz="4" w:space="0" w:color="000000"/>
              <w:right w:val="single" w:sz="4" w:space="0" w:color="000000"/>
            </w:tcBorders>
            <w:shd w:val="clear" w:color="000000" w:fill="FFFFFF"/>
          </w:tcPr>
          <w:p w14:paraId="5E0CB7B4"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28F0677B" w14:textId="77777777" w:rsidR="0004290A" w:rsidRDefault="0051588E">
            <w:pPr>
              <w:pStyle w:val="---0"/>
              <w:rPr>
                <w:lang w:bidi="ar-SA"/>
              </w:rPr>
            </w:pPr>
            <w:r>
              <w:rPr>
                <w:lang w:bidi="ar-SA"/>
              </w:rPr>
              <w:t> </w:t>
            </w:r>
          </w:p>
        </w:tc>
      </w:tr>
      <w:tr w:rsidR="0004290A" w14:paraId="19D29010"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13F9ED5B" w14:textId="77777777" w:rsidR="0004290A" w:rsidRDefault="0004290A">
            <w:pPr>
              <w:pStyle w:val="--0"/>
              <w:rPr>
                <w:color w:val="352C63"/>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76136F15" w14:textId="77777777" w:rsidR="0004290A" w:rsidRDefault="0051588E">
            <w:pPr>
              <w:pStyle w:val="--4"/>
              <w:rPr>
                <w:lang w:bidi="ar-SA"/>
              </w:rPr>
            </w:pPr>
            <w:r>
              <w:rPr>
                <w:lang w:bidi="ar-SA"/>
              </w:rPr>
              <w:t xml:space="preserve">Наличие </w:t>
            </w:r>
            <w:r>
              <w:rPr>
                <w:lang w:val="en-US" w:bidi="ar-SA"/>
              </w:rPr>
              <w:t>Beidou</w:t>
            </w:r>
          </w:p>
        </w:tc>
        <w:tc>
          <w:tcPr>
            <w:tcW w:w="2057" w:type="dxa"/>
            <w:tcBorders>
              <w:bottom w:val="single" w:sz="4" w:space="0" w:color="000000"/>
              <w:right w:val="single" w:sz="4" w:space="0" w:color="000000"/>
            </w:tcBorders>
            <w:shd w:val="clear" w:color="000000" w:fill="FFFFFF"/>
          </w:tcPr>
          <w:p w14:paraId="62996D37"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32FFC919" w14:textId="77777777" w:rsidR="0004290A" w:rsidRDefault="0051588E">
            <w:pPr>
              <w:pStyle w:val="---0"/>
              <w:rPr>
                <w:lang w:bidi="ar-SA"/>
              </w:rPr>
            </w:pPr>
            <w:r>
              <w:rPr>
                <w:lang w:bidi="ar-SA"/>
              </w:rPr>
              <w:t> </w:t>
            </w:r>
          </w:p>
        </w:tc>
      </w:tr>
      <w:tr w:rsidR="0004290A" w14:paraId="61D31ECC"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3DED7055"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58FB4166" w14:textId="77777777" w:rsidR="0004290A" w:rsidRDefault="0051588E">
            <w:pPr>
              <w:pStyle w:val="--4"/>
              <w:rPr>
                <w:lang w:bidi="ar-SA"/>
              </w:rPr>
            </w:pPr>
            <w:r>
              <w:rPr>
                <w:lang w:bidi="ar-SA"/>
              </w:rPr>
              <w:t>Наличие GPS</w:t>
            </w:r>
          </w:p>
        </w:tc>
        <w:tc>
          <w:tcPr>
            <w:tcW w:w="2057" w:type="dxa"/>
            <w:tcBorders>
              <w:bottom w:val="single" w:sz="4" w:space="0" w:color="000000"/>
              <w:right w:val="single" w:sz="4" w:space="0" w:color="000000"/>
            </w:tcBorders>
            <w:shd w:val="clear" w:color="000000" w:fill="FFFFFF"/>
          </w:tcPr>
          <w:p w14:paraId="3A08BBB3"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7C158D1A" w14:textId="77777777" w:rsidR="0004290A" w:rsidRDefault="0051588E">
            <w:pPr>
              <w:pStyle w:val="---0"/>
              <w:rPr>
                <w:lang w:bidi="ar-SA"/>
              </w:rPr>
            </w:pPr>
            <w:r>
              <w:rPr>
                <w:lang w:bidi="ar-SA"/>
              </w:rPr>
              <w:t> </w:t>
            </w:r>
          </w:p>
        </w:tc>
      </w:tr>
      <w:tr w:rsidR="0004290A" w14:paraId="0A9579BE"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7B5157CA"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7AA1DEDC" w14:textId="77777777" w:rsidR="0004290A" w:rsidRDefault="0051588E">
            <w:pPr>
              <w:pStyle w:val="--4"/>
              <w:rPr>
                <w:lang w:bidi="ar-SA"/>
              </w:rPr>
            </w:pPr>
            <w:r>
              <w:rPr>
                <w:lang w:bidi="ar-SA"/>
              </w:rPr>
              <w:t>Наличие ГЛОНАСС</w:t>
            </w:r>
          </w:p>
        </w:tc>
        <w:tc>
          <w:tcPr>
            <w:tcW w:w="2057" w:type="dxa"/>
            <w:tcBorders>
              <w:bottom w:val="single" w:sz="4" w:space="0" w:color="000000"/>
              <w:right w:val="single" w:sz="4" w:space="0" w:color="000000"/>
            </w:tcBorders>
            <w:shd w:val="clear" w:color="000000" w:fill="FFFFFF"/>
          </w:tcPr>
          <w:p w14:paraId="2EEF8F24"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37531D3D" w14:textId="77777777" w:rsidR="0004290A" w:rsidRDefault="0051588E">
            <w:pPr>
              <w:pStyle w:val="---0"/>
              <w:rPr>
                <w:lang w:bidi="ar-SA"/>
              </w:rPr>
            </w:pPr>
            <w:r>
              <w:rPr>
                <w:lang w:bidi="ar-SA"/>
              </w:rPr>
              <w:t> </w:t>
            </w:r>
          </w:p>
        </w:tc>
      </w:tr>
      <w:tr w:rsidR="0004290A" w14:paraId="2C39AD91"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236C1391"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0437553B" w14:textId="77777777" w:rsidR="0004290A" w:rsidRDefault="0051588E">
            <w:pPr>
              <w:pStyle w:val="--4"/>
              <w:rPr>
                <w:lang w:bidi="ar-SA"/>
              </w:rPr>
            </w:pPr>
            <w:r>
              <w:rPr>
                <w:lang w:bidi="ar-SA"/>
              </w:rPr>
              <w:t>Наличие автофокуса для тыльной камеры</w:t>
            </w:r>
          </w:p>
        </w:tc>
        <w:tc>
          <w:tcPr>
            <w:tcW w:w="2057" w:type="dxa"/>
            <w:tcBorders>
              <w:bottom w:val="single" w:sz="4" w:space="0" w:color="000000"/>
              <w:right w:val="single" w:sz="4" w:space="0" w:color="000000"/>
            </w:tcBorders>
            <w:shd w:val="clear" w:color="000000" w:fill="FFFFFF"/>
          </w:tcPr>
          <w:p w14:paraId="59CD6AB6"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38839D63" w14:textId="77777777" w:rsidR="0004290A" w:rsidRDefault="0051588E">
            <w:pPr>
              <w:pStyle w:val="---0"/>
              <w:rPr>
                <w:lang w:bidi="ar-SA"/>
              </w:rPr>
            </w:pPr>
            <w:r>
              <w:rPr>
                <w:lang w:bidi="ar-SA"/>
              </w:rPr>
              <w:t> </w:t>
            </w:r>
          </w:p>
        </w:tc>
      </w:tr>
      <w:tr w:rsidR="0004290A" w14:paraId="30A1DF7E"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3BC45BE8"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7706B103" w14:textId="77777777" w:rsidR="0004290A" w:rsidRDefault="0051588E">
            <w:pPr>
              <w:pStyle w:val="--4"/>
              <w:rPr>
                <w:lang w:bidi="ar-SA"/>
              </w:rPr>
            </w:pPr>
            <w:r>
              <w:rPr>
                <w:lang w:bidi="ar-SA"/>
              </w:rPr>
              <w:t>Наличие аудиоразъема 3,5 мм</w:t>
            </w:r>
          </w:p>
        </w:tc>
        <w:tc>
          <w:tcPr>
            <w:tcW w:w="2057" w:type="dxa"/>
            <w:tcBorders>
              <w:bottom w:val="single" w:sz="4" w:space="0" w:color="000000"/>
              <w:right w:val="single" w:sz="4" w:space="0" w:color="000000"/>
            </w:tcBorders>
            <w:shd w:val="clear" w:color="000000" w:fill="FFFFFF"/>
          </w:tcPr>
          <w:p w14:paraId="56C1C935"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6350DFAD" w14:textId="77777777" w:rsidR="0004290A" w:rsidRDefault="0051588E">
            <w:pPr>
              <w:pStyle w:val="---0"/>
              <w:rPr>
                <w:lang w:bidi="ar-SA"/>
              </w:rPr>
            </w:pPr>
            <w:r>
              <w:rPr>
                <w:lang w:bidi="ar-SA"/>
              </w:rPr>
              <w:t> </w:t>
            </w:r>
          </w:p>
        </w:tc>
      </w:tr>
      <w:tr w:rsidR="0004290A" w14:paraId="451EFAB7"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4D07B0FA"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3B1D363F" w14:textId="77777777" w:rsidR="0004290A" w:rsidRDefault="0051588E">
            <w:pPr>
              <w:pStyle w:val="--4"/>
              <w:rPr>
                <w:lang w:bidi="ar-SA"/>
              </w:rPr>
            </w:pPr>
            <w:r>
              <w:rPr>
                <w:lang w:bidi="ar-SA"/>
              </w:rPr>
              <w:t>Наличие встроенного микрофона</w:t>
            </w:r>
          </w:p>
        </w:tc>
        <w:tc>
          <w:tcPr>
            <w:tcW w:w="2057" w:type="dxa"/>
            <w:tcBorders>
              <w:bottom w:val="single" w:sz="4" w:space="0" w:color="000000"/>
              <w:right w:val="single" w:sz="4" w:space="0" w:color="000000"/>
            </w:tcBorders>
            <w:shd w:val="clear" w:color="000000" w:fill="FFFFFF"/>
          </w:tcPr>
          <w:p w14:paraId="6AB6D70A"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036497C4" w14:textId="77777777" w:rsidR="0004290A" w:rsidRDefault="0051588E">
            <w:pPr>
              <w:pStyle w:val="---0"/>
              <w:rPr>
                <w:lang w:bidi="ar-SA"/>
              </w:rPr>
            </w:pPr>
            <w:r>
              <w:rPr>
                <w:lang w:bidi="ar-SA"/>
              </w:rPr>
              <w:t> </w:t>
            </w:r>
          </w:p>
        </w:tc>
      </w:tr>
      <w:tr w:rsidR="0004290A" w14:paraId="014F40D1"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50852761"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1F449978" w14:textId="77777777" w:rsidR="0004290A" w:rsidRDefault="0051588E">
            <w:pPr>
              <w:pStyle w:val="--4"/>
              <w:rPr>
                <w:lang w:bidi="ar-SA"/>
              </w:rPr>
            </w:pPr>
            <w:r>
              <w:rPr>
                <w:lang w:bidi="ar-SA"/>
              </w:rPr>
              <w:t>Наличие встроенного(</w:t>
            </w:r>
            <w:proofErr w:type="spellStart"/>
            <w:r>
              <w:rPr>
                <w:lang w:bidi="ar-SA"/>
              </w:rPr>
              <w:t>ых</w:t>
            </w:r>
            <w:proofErr w:type="spellEnd"/>
            <w:r>
              <w:rPr>
                <w:lang w:bidi="ar-SA"/>
              </w:rPr>
              <w:t>) динамика(</w:t>
            </w:r>
            <w:proofErr w:type="spellStart"/>
            <w:r>
              <w:rPr>
                <w:lang w:bidi="ar-SA"/>
              </w:rPr>
              <w:t>ов</w:t>
            </w:r>
            <w:proofErr w:type="spellEnd"/>
            <w:r>
              <w:rPr>
                <w:lang w:bidi="ar-SA"/>
              </w:rPr>
              <w:t>)</w:t>
            </w:r>
          </w:p>
        </w:tc>
        <w:tc>
          <w:tcPr>
            <w:tcW w:w="2057" w:type="dxa"/>
            <w:tcBorders>
              <w:bottom w:val="single" w:sz="4" w:space="0" w:color="000000"/>
              <w:right w:val="single" w:sz="4" w:space="0" w:color="000000"/>
            </w:tcBorders>
            <w:shd w:val="clear" w:color="000000" w:fill="FFFFFF"/>
          </w:tcPr>
          <w:p w14:paraId="25C05348"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5E47BDF5" w14:textId="77777777" w:rsidR="0004290A" w:rsidRDefault="0051588E">
            <w:pPr>
              <w:pStyle w:val="---0"/>
              <w:rPr>
                <w:lang w:bidi="ar-SA"/>
              </w:rPr>
            </w:pPr>
            <w:r>
              <w:rPr>
                <w:lang w:bidi="ar-SA"/>
              </w:rPr>
              <w:t> </w:t>
            </w:r>
          </w:p>
        </w:tc>
      </w:tr>
      <w:tr w:rsidR="0004290A" w14:paraId="203AB98C"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5876391D"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4A79E74D" w14:textId="77777777" w:rsidR="0004290A" w:rsidRDefault="0051588E">
            <w:pPr>
              <w:pStyle w:val="--4"/>
              <w:rPr>
                <w:lang w:bidi="ar-SA"/>
              </w:rPr>
            </w:pPr>
            <w:r>
              <w:rPr>
                <w:lang w:bidi="ar-SA"/>
              </w:rPr>
              <w:t>Наличие датчика акселерометра</w:t>
            </w:r>
          </w:p>
        </w:tc>
        <w:tc>
          <w:tcPr>
            <w:tcW w:w="2057" w:type="dxa"/>
            <w:tcBorders>
              <w:bottom w:val="single" w:sz="4" w:space="0" w:color="000000"/>
              <w:right w:val="single" w:sz="4" w:space="0" w:color="000000"/>
            </w:tcBorders>
            <w:shd w:val="clear" w:color="000000" w:fill="FFFFFF"/>
          </w:tcPr>
          <w:p w14:paraId="41AB4B24"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636E7992" w14:textId="77777777" w:rsidR="0004290A" w:rsidRDefault="0051588E">
            <w:pPr>
              <w:pStyle w:val="---0"/>
              <w:rPr>
                <w:lang w:bidi="ar-SA"/>
              </w:rPr>
            </w:pPr>
            <w:r>
              <w:rPr>
                <w:lang w:bidi="ar-SA"/>
              </w:rPr>
              <w:t> </w:t>
            </w:r>
          </w:p>
        </w:tc>
      </w:tr>
      <w:tr w:rsidR="0004290A" w14:paraId="744FBB3C"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07ECEBBB"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271C1D6E" w14:textId="77777777" w:rsidR="0004290A" w:rsidRDefault="0051588E">
            <w:pPr>
              <w:pStyle w:val="--4"/>
              <w:rPr>
                <w:lang w:bidi="ar-SA"/>
              </w:rPr>
            </w:pPr>
            <w:r>
              <w:rPr>
                <w:lang w:bidi="ar-SA"/>
              </w:rPr>
              <w:t>Наличие датчика освещенности</w:t>
            </w:r>
          </w:p>
        </w:tc>
        <w:tc>
          <w:tcPr>
            <w:tcW w:w="2057" w:type="dxa"/>
            <w:tcBorders>
              <w:bottom w:val="single" w:sz="4" w:space="0" w:color="000000"/>
              <w:right w:val="single" w:sz="4" w:space="0" w:color="000000"/>
            </w:tcBorders>
            <w:shd w:val="clear" w:color="000000" w:fill="FFFFFF"/>
          </w:tcPr>
          <w:p w14:paraId="7CA1DD26"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68ADF2FD" w14:textId="77777777" w:rsidR="0004290A" w:rsidRDefault="0051588E">
            <w:pPr>
              <w:pStyle w:val="---0"/>
              <w:rPr>
                <w:lang w:bidi="ar-SA"/>
              </w:rPr>
            </w:pPr>
            <w:r>
              <w:rPr>
                <w:lang w:bidi="ar-SA"/>
              </w:rPr>
              <w:t> </w:t>
            </w:r>
          </w:p>
        </w:tc>
      </w:tr>
      <w:tr w:rsidR="0004290A" w14:paraId="55B87B52"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31CED925"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676D2D17" w14:textId="77777777" w:rsidR="0004290A" w:rsidRDefault="0051588E">
            <w:pPr>
              <w:pStyle w:val="--4"/>
              <w:rPr>
                <w:lang w:bidi="ar-SA"/>
              </w:rPr>
            </w:pPr>
            <w:r>
              <w:rPr>
                <w:lang w:bidi="ar-SA"/>
              </w:rPr>
              <w:t>Наличие клавиатуры</w:t>
            </w:r>
          </w:p>
        </w:tc>
        <w:tc>
          <w:tcPr>
            <w:tcW w:w="2057" w:type="dxa"/>
            <w:tcBorders>
              <w:top w:val="single" w:sz="4" w:space="0" w:color="000000"/>
              <w:bottom w:val="single" w:sz="4" w:space="0" w:color="000000"/>
              <w:right w:val="single" w:sz="4" w:space="0" w:color="000000"/>
            </w:tcBorders>
            <w:shd w:val="clear" w:color="auto" w:fill="FFFFFF" w:themeFill="background1"/>
          </w:tcPr>
          <w:p w14:paraId="6267C496" w14:textId="77777777" w:rsidR="0004290A" w:rsidRDefault="0051588E">
            <w:pPr>
              <w:pStyle w:val="---0"/>
              <w:rPr>
                <w:lang w:bidi="ar-SA"/>
              </w:rPr>
            </w:pPr>
            <w:r>
              <w:rPr>
                <w:lang w:bidi="ar-SA"/>
              </w:rPr>
              <w:t>Да</w:t>
            </w:r>
          </w:p>
        </w:tc>
        <w:tc>
          <w:tcPr>
            <w:tcW w:w="2862" w:type="dxa"/>
            <w:tcBorders>
              <w:top w:val="single" w:sz="4" w:space="0" w:color="000000"/>
              <w:bottom w:val="single" w:sz="4" w:space="0" w:color="000000"/>
              <w:right w:val="single" w:sz="4" w:space="0" w:color="000000"/>
            </w:tcBorders>
            <w:shd w:val="clear" w:color="auto" w:fill="FFFFFF" w:themeFill="background1"/>
          </w:tcPr>
          <w:p w14:paraId="41EDAAA6" w14:textId="77777777" w:rsidR="0004290A" w:rsidRDefault="0051588E">
            <w:pPr>
              <w:pStyle w:val="---0"/>
              <w:rPr>
                <w:lang w:bidi="ar-SA"/>
              </w:rPr>
            </w:pPr>
            <w:r>
              <w:rPr>
                <w:lang w:bidi="ar-SA"/>
              </w:rPr>
              <w:t> </w:t>
            </w:r>
          </w:p>
        </w:tc>
      </w:tr>
      <w:tr w:rsidR="0004290A" w14:paraId="5E160F28"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215FCA8A"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72E9CA20" w14:textId="77777777" w:rsidR="0004290A" w:rsidRDefault="0051588E">
            <w:pPr>
              <w:pStyle w:val="--4"/>
              <w:rPr>
                <w:lang w:bidi="ar-SA"/>
              </w:rPr>
            </w:pPr>
            <w:r>
              <w:rPr>
                <w:lang w:bidi="ar-SA"/>
              </w:rPr>
              <w:t>Наличие подсветки для тыльной камеры</w:t>
            </w:r>
          </w:p>
        </w:tc>
        <w:tc>
          <w:tcPr>
            <w:tcW w:w="2057" w:type="dxa"/>
            <w:tcBorders>
              <w:top w:val="single" w:sz="4" w:space="0" w:color="000000"/>
              <w:bottom w:val="single" w:sz="4" w:space="0" w:color="000000"/>
              <w:right w:val="single" w:sz="4" w:space="0" w:color="000000"/>
            </w:tcBorders>
            <w:shd w:val="clear" w:color="auto" w:fill="FFFFFF" w:themeFill="background1"/>
          </w:tcPr>
          <w:p w14:paraId="0DFC1E19" w14:textId="77777777" w:rsidR="0004290A" w:rsidRDefault="0051588E">
            <w:pPr>
              <w:pStyle w:val="---0"/>
              <w:rPr>
                <w:lang w:bidi="ar-SA"/>
              </w:rPr>
            </w:pPr>
            <w:r>
              <w:rPr>
                <w:lang w:bidi="ar-SA"/>
              </w:rPr>
              <w:t>Да</w:t>
            </w:r>
          </w:p>
        </w:tc>
        <w:tc>
          <w:tcPr>
            <w:tcW w:w="2862" w:type="dxa"/>
            <w:tcBorders>
              <w:top w:val="single" w:sz="4" w:space="0" w:color="000000"/>
              <w:bottom w:val="single" w:sz="4" w:space="0" w:color="000000"/>
              <w:right w:val="single" w:sz="4" w:space="0" w:color="000000"/>
            </w:tcBorders>
            <w:shd w:val="clear" w:color="auto" w:fill="FFFFFF" w:themeFill="background1"/>
          </w:tcPr>
          <w:p w14:paraId="1C1B4AEC" w14:textId="77777777" w:rsidR="0004290A" w:rsidRDefault="0051588E">
            <w:pPr>
              <w:pStyle w:val="---0"/>
              <w:rPr>
                <w:lang w:bidi="ar-SA"/>
              </w:rPr>
            </w:pPr>
            <w:r>
              <w:rPr>
                <w:lang w:bidi="ar-SA"/>
              </w:rPr>
              <w:t> </w:t>
            </w:r>
          </w:p>
        </w:tc>
      </w:tr>
      <w:tr w:rsidR="0004290A" w14:paraId="17FD421A"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0F50600E"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1981A97E" w14:textId="77777777" w:rsidR="0004290A" w:rsidRDefault="0051588E">
            <w:pPr>
              <w:pStyle w:val="--4"/>
              <w:rPr>
                <w:lang w:bidi="ar-SA"/>
              </w:rPr>
            </w:pPr>
            <w:r>
              <w:rPr>
                <w:lang w:bidi="ar-SA"/>
              </w:rPr>
              <w:t>Наличие разъема для сим-карт</w:t>
            </w:r>
          </w:p>
        </w:tc>
        <w:tc>
          <w:tcPr>
            <w:tcW w:w="2057" w:type="dxa"/>
            <w:tcBorders>
              <w:top w:val="single" w:sz="4" w:space="0" w:color="000000"/>
              <w:bottom w:val="single" w:sz="4" w:space="0" w:color="000000"/>
              <w:right w:val="single" w:sz="4" w:space="0" w:color="000000"/>
            </w:tcBorders>
            <w:shd w:val="clear" w:color="auto" w:fill="FFFFFF" w:themeFill="background1"/>
          </w:tcPr>
          <w:p w14:paraId="1E50074A" w14:textId="77777777" w:rsidR="0004290A" w:rsidRDefault="0051588E">
            <w:pPr>
              <w:pStyle w:val="---0"/>
              <w:rPr>
                <w:lang w:bidi="ar-SA"/>
              </w:rPr>
            </w:pPr>
            <w:r>
              <w:rPr>
                <w:lang w:bidi="ar-SA"/>
              </w:rPr>
              <w:t>Да</w:t>
            </w:r>
          </w:p>
        </w:tc>
        <w:tc>
          <w:tcPr>
            <w:tcW w:w="2862" w:type="dxa"/>
            <w:tcBorders>
              <w:top w:val="single" w:sz="4" w:space="0" w:color="000000"/>
              <w:bottom w:val="single" w:sz="4" w:space="0" w:color="000000"/>
              <w:right w:val="single" w:sz="4" w:space="0" w:color="000000"/>
            </w:tcBorders>
            <w:shd w:val="clear" w:color="auto" w:fill="FFFFFF" w:themeFill="background1"/>
          </w:tcPr>
          <w:p w14:paraId="7F34646A" w14:textId="77777777" w:rsidR="0004290A" w:rsidRDefault="0051588E">
            <w:pPr>
              <w:pStyle w:val="---0"/>
              <w:rPr>
                <w:lang w:bidi="ar-SA"/>
              </w:rPr>
            </w:pPr>
            <w:r>
              <w:rPr>
                <w:lang w:bidi="ar-SA"/>
              </w:rPr>
              <w:t> </w:t>
            </w:r>
          </w:p>
        </w:tc>
      </w:tr>
      <w:tr w:rsidR="0004290A" w14:paraId="7004B483"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69DDA234"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76A49F05" w14:textId="77777777" w:rsidR="0004290A" w:rsidRDefault="0051588E">
            <w:pPr>
              <w:pStyle w:val="--4"/>
              <w:rPr>
                <w:lang w:bidi="ar-SA"/>
              </w:rPr>
            </w:pPr>
            <w:r>
              <w:rPr>
                <w:lang w:bidi="ar-SA"/>
              </w:rPr>
              <w:t>Наличие слота для карты памяти</w:t>
            </w:r>
          </w:p>
        </w:tc>
        <w:tc>
          <w:tcPr>
            <w:tcW w:w="2057" w:type="dxa"/>
            <w:tcBorders>
              <w:top w:val="single" w:sz="4" w:space="0" w:color="000000"/>
              <w:bottom w:val="single" w:sz="4" w:space="0" w:color="000000"/>
              <w:right w:val="single" w:sz="4" w:space="0" w:color="000000"/>
            </w:tcBorders>
            <w:shd w:val="clear" w:color="auto" w:fill="FFFFFF" w:themeFill="background1"/>
          </w:tcPr>
          <w:p w14:paraId="247585DE" w14:textId="77777777" w:rsidR="0004290A" w:rsidRDefault="0051588E">
            <w:pPr>
              <w:pStyle w:val="---0"/>
              <w:rPr>
                <w:lang w:bidi="ar-SA"/>
              </w:rPr>
            </w:pPr>
            <w:r>
              <w:rPr>
                <w:lang w:bidi="ar-SA"/>
              </w:rPr>
              <w:t>Да</w:t>
            </w:r>
          </w:p>
        </w:tc>
        <w:tc>
          <w:tcPr>
            <w:tcW w:w="2862" w:type="dxa"/>
            <w:tcBorders>
              <w:top w:val="single" w:sz="4" w:space="0" w:color="000000"/>
              <w:bottom w:val="single" w:sz="4" w:space="0" w:color="000000"/>
              <w:right w:val="single" w:sz="4" w:space="0" w:color="000000"/>
            </w:tcBorders>
            <w:shd w:val="clear" w:color="auto" w:fill="FFFFFF" w:themeFill="background1"/>
          </w:tcPr>
          <w:p w14:paraId="4B9D63A6" w14:textId="77777777" w:rsidR="0004290A" w:rsidRDefault="0051588E">
            <w:pPr>
              <w:pStyle w:val="---0"/>
              <w:rPr>
                <w:lang w:bidi="ar-SA"/>
              </w:rPr>
            </w:pPr>
            <w:r>
              <w:rPr>
                <w:lang w:bidi="ar-SA"/>
              </w:rPr>
              <w:t> </w:t>
            </w:r>
          </w:p>
        </w:tc>
      </w:tr>
      <w:tr w:rsidR="0004290A" w14:paraId="7B7D9D24"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7F8E044A"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06479115" w14:textId="77777777" w:rsidR="0004290A" w:rsidRDefault="0051588E">
            <w:pPr>
              <w:pStyle w:val="--4"/>
              <w:rPr>
                <w:lang w:bidi="ar-SA"/>
              </w:rPr>
            </w:pPr>
            <w:r>
              <w:rPr>
                <w:lang w:bidi="ar-SA"/>
              </w:rPr>
              <w:t>Наличие тыльной камеры</w:t>
            </w:r>
          </w:p>
        </w:tc>
        <w:tc>
          <w:tcPr>
            <w:tcW w:w="2057" w:type="dxa"/>
            <w:tcBorders>
              <w:top w:val="single" w:sz="4" w:space="0" w:color="000000"/>
              <w:bottom w:val="single" w:sz="4" w:space="0" w:color="000000"/>
              <w:right w:val="single" w:sz="4" w:space="0" w:color="000000"/>
            </w:tcBorders>
            <w:shd w:val="clear" w:color="auto" w:fill="FFFFFF" w:themeFill="background1"/>
          </w:tcPr>
          <w:p w14:paraId="02959266" w14:textId="77777777" w:rsidR="0004290A" w:rsidRDefault="0051588E">
            <w:pPr>
              <w:pStyle w:val="---0"/>
              <w:rPr>
                <w:lang w:bidi="ar-SA"/>
              </w:rPr>
            </w:pPr>
            <w:r>
              <w:rPr>
                <w:lang w:bidi="ar-SA"/>
              </w:rPr>
              <w:t>Да</w:t>
            </w:r>
          </w:p>
        </w:tc>
        <w:tc>
          <w:tcPr>
            <w:tcW w:w="2862" w:type="dxa"/>
            <w:tcBorders>
              <w:top w:val="single" w:sz="4" w:space="0" w:color="000000"/>
              <w:bottom w:val="single" w:sz="4" w:space="0" w:color="000000"/>
              <w:right w:val="single" w:sz="4" w:space="0" w:color="000000"/>
            </w:tcBorders>
            <w:shd w:val="clear" w:color="auto" w:fill="FFFFFF" w:themeFill="background1"/>
          </w:tcPr>
          <w:p w14:paraId="3F1DF645" w14:textId="77777777" w:rsidR="0004290A" w:rsidRDefault="0051588E">
            <w:pPr>
              <w:pStyle w:val="---0"/>
              <w:rPr>
                <w:lang w:bidi="ar-SA"/>
              </w:rPr>
            </w:pPr>
            <w:r>
              <w:rPr>
                <w:lang w:bidi="ar-SA"/>
              </w:rPr>
              <w:t> </w:t>
            </w:r>
          </w:p>
        </w:tc>
      </w:tr>
      <w:tr w:rsidR="0004290A" w14:paraId="214FEBFF"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1D026A63"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00B818A2" w14:textId="77777777" w:rsidR="0004290A" w:rsidRDefault="0051588E">
            <w:pPr>
              <w:pStyle w:val="--4"/>
              <w:rPr>
                <w:lang w:bidi="ar-SA"/>
              </w:rPr>
            </w:pPr>
            <w:r>
              <w:rPr>
                <w:lang w:bidi="ar-SA"/>
              </w:rPr>
              <w:t>Наличие фронтальной камеры</w:t>
            </w:r>
          </w:p>
        </w:tc>
        <w:tc>
          <w:tcPr>
            <w:tcW w:w="2057" w:type="dxa"/>
            <w:tcBorders>
              <w:top w:val="single" w:sz="4" w:space="0" w:color="000000"/>
              <w:bottom w:val="single" w:sz="4" w:space="0" w:color="000000"/>
              <w:right w:val="single" w:sz="4" w:space="0" w:color="000000"/>
            </w:tcBorders>
            <w:shd w:val="clear" w:color="auto" w:fill="FFFFFF" w:themeFill="background1"/>
          </w:tcPr>
          <w:p w14:paraId="3195A8F6" w14:textId="77777777" w:rsidR="0004290A" w:rsidRDefault="0051588E">
            <w:pPr>
              <w:pStyle w:val="---0"/>
              <w:rPr>
                <w:lang w:bidi="ar-SA"/>
              </w:rPr>
            </w:pPr>
            <w:r>
              <w:rPr>
                <w:lang w:bidi="ar-SA"/>
              </w:rPr>
              <w:t>Да</w:t>
            </w:r>
          </w:p>
        </w:tc>
        <w:tc>
          <w:tcPr>
            <w:tcW w:w="2862" w:type="dxa"/>
            <w:tcBorders>
              <w:top w:val="single" w:sz="4" w:space="0" w:color="000000"/>
              <w:bottom w:val="single" w:sz="4" w:space="0" w:color="000000"/>
              <w:right w:val="single" w:sz="4" w:space="0" w:color="000000"/>
            </w:tcBorders>
            <w:shd w:val="clear" w:color="auto" w:fill="FFFFFF" w:themeFill="background1"/>
          </w:tcPr>
          <w:p w14:paraId="557FC25A" w14:textId="77777777" w:rsidR="0004290A" w:rsidRDefault="0051588E">
            <w:pPr>
              <w:pStyle w:val="---0"/>
              <w:rPr>
                <w:lang w:bidi="ar-SA"/>
              </w:rPr>
            </w:pPr>
            <w:r>
              <w:rPr>
                <w:lang w:bidi="ar-SA"/>
              </w:rPr>
              <w:t> </w:t>
            </w:r>
          </w:p>
        </w:tc>
      </w:tr>
      <w:tr w:rsidR="0004290A" w14:paraId="7A98FD5C"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121D6A02"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0D789670" w14:textId="77777777" w:rsidR="0004290A" w:rsidRDefault="0051588E">
            <w:pPr>
              <w:pStyle w:val="--4"/>
              <w:rPr>
                <w:lang w:bidi="ar-SA"/>
              </w:rPr>
            </w:pPr>
            <w:r>
              <w:rPr>
                <w:lang w:bidi="ar-SA"/>
              </w:rPr>
              <w:t>Объем встроенной памяти</w:t>
            </w:r>
          </w:p>
        </w:tc>
        <w:tc>
          <w:tcPr>
            <w:tcW w:w="2057" w:type="dxa"/>
            <w:tcBorders>
              <w:top w:val="single" w:sz="4" w:space="0" w:color="000000"/>
              <w:bottom w:val="single" w:sz="4" w:space="0" w:color="000000"/>
              <w:right w:val="single" w:sz="4" w:space="0" w:color="000000"/>
            </w:tcBorders>
            <w:shd w:val="clear" w:color="auto" w:fill="FFFFFF" w:themeFill="background1"/>
          </w:tcPr>
          <w:p w14:paraId="662FF3A4" w14:textId="77777777" w:rsidR="0004290A" w:rsidRDefault="0051588E">
            <w:pPr>
              <w:pStyle w:val="---0"/>
              <w:rPr>
                <w:lang w:bidi="ar-SA"/>
              </w:rPr>
            </w:pPr>
            <w:r>
              <w:rPr>
                <w:lang w:bidi="ar-SA"/>
              </w:rPr>
              <w:t>≥ 120</w:t>
            </w:r>
          </w:p>
        </w:tc>
        <w:tc>
          <w:tcPr>
            <w:tcW w:w="2862" w:type="dxa"/>
            <w:tcBorders>
              <w:top w:val="single" w:sz="4" w:space="0" w:color="000000"/>
              <w:bottom w:val="single" w:sz="4" w:space="0" w:color="000000"/>
              <w:right w:val="single" w:sz="4" w:space="0" w:color="000000"/>
            </w:tcBorders>
            <w:shd w:val="clear" w:color="auto" w:fill="FFFFFF" w:themeFill="background1"/>
          </w:tcPr>
          <w:p w14:paraId="58A2DA2E" w14:textId="77777777" w:rsidR="0004290A" w:rsidRDefault="0051588E">
            <w:pPr>
              <w:pStyle w:val="---0"/>
              <w:rPr>
                <w:lang w:bidi="ar-SA"/>
              </w:rPr>
            </w:pPr>
            <w:r>
              <w:rPr>
                <w:lang w:bidi="ar-SA"/>
              </w:rPr>
              <w:t>Гигабайт</w:t>
            </w:r>
          </w:p>
        </w:tc>
      </w:tr>
      <w:tr w:rsidR="0004290A" w14:paraId="5A0B34BE"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tcPr>
          <w:p w14:paraId="5A3CACC7"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tcPr>
          <w:p w14:paraId="64BD3FF5" w14:textId="77777777" w:rsidR="0004290A" w:rsidRDefault="0051588E">
            <w:pPr>
              <w:pStyle w:val="--4"/>
              <w:rPr>
                <w:lang w:bidi="ar-SA"/>
              </w:rPr>
            </w:pPr>
            <w:r>
              <w:rPr>
                <w:lang w:bidi="ar-SA"/>
              </w:rPr>
              <w:t>Объем оперативной памяти</w:t>
            </w:r>
          </w:p>
        </w:tc>
        <w:tc>
          <w:tcPr>
            <w:tcW w:w="2057" w:type="dxa"/>
            <w:tcBorders>
              <w:top w:val="single" w:sz="4" w:space="0" w:color="000000"/>
              <w:bottom w:val="single" w:sz="4" w:space="0" w:color="000000"/>
              <w:right w:val="single" w:sz="4" w:space="0" w:color="000000"/>
            </w:tcBorders>
            <w:shd w:val="clear" w:color="auto" w:fill="FFFFFF" w:themeFill="background1"/>
          </w:tcPr>
          <w:p w14:paraId="4B4B88E6" w14:textId="77777777" w:rsidR="0004290A" w:rsidRDefault="0051588E">
            <w:pPr>
              <w:pStyle w:val="---0"/>
              <w:rPr>
                <w:lang w:bidi="ar-SA"/>
              </w:rPr>
            </w:pPr>
            <w:r>
              <w:rPr>
                <w:lang w:bidi="ar-SA"/>
              </w:rPr>
              <w:t>≥ 8</w:t>
            </w:r>
          </w:p>
        </w:tc>
        <w:tc>
          <w:tcPr>
            <w:tcW w:w="2862" w:type="dxa"/>
            <w:tcBorders>
              <w:top w:val="single" w:sz="4" w:space="0" w:color="000000"/>
              <w:bottom w:val="single" w:sz="4" w:space="0" w:color="000000"/>
              <w:right w:val="single" w:sz="4" w:space="0" w:color="000000"/>
            </w:tcBorders>
            <w:shd w:val="clear" w:color="auto" w:fill="FFFFFF" w:themeFill="background1"/>
          </w:tcPr>
          <w:p w14:paraId="2BCFB2CD" w14:textId="77777777" w:rsidR="0004290A" w:rsidRDefault="0051588E">
            <w:pPr>
              <w:pStyle w:val="---0"/>
              <w:rPr>
                <w:lang w:bidi="ar-SA"/>
              </w:rPr>
            </w:pPr>
            <w:r>
              <w:rPr>
                <w:lang w:bidi="ar-SA"/>
              </w:rPr>
              <w:t>Гигабайт</w:t>
            </w:r>
          </w:p>
        </w:tc>
      </w:tr>
      <w:tr w:rsidR="0004290A" w14:paraId="38152584"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7AF347CB"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621630BA" w14:textId="77777777" w:rsidR="0004290A" w:rsidRDefault="0051588E">
            <w:pPr>
              <w:pStyle w:val="--4"/>
              <w:rPr>
                <w:lang w:bidi="ar-SA"/>
              </w:rPr>
            </w:pPr>
            <w:r>
              <w:rPr>
                <w:lang w:bidi="ar-SA"/>
              </w:rPr>
              <w:t xml:space="preserve">Рабочая частота </w:t>
            </w:r>
            <w:r>
              <w:rPr>
                <w:lang w:val="en-US" w:bidi="ar-SA"/>
              </w:rPr>
              <w:t>Wi-Fi</w:t>
            </w:r>
          </w:p>
        </w:tc>
        <w:tc>
          <w:tcPr>
            <w:tcW w:w="2057" w:type="dxa"/>
            <w:tcBorders>
              <w:top w:val="single" w:sz="4" w:space="0" w:color="000000"/>
              <w:bottom w:val="single" w:sz="4" w:space="0" w:color="000000"/>
              <w:right w:val="single" w:sz="4" w:space="0" w:color="000000"/>
            </w:tcBorders>
            <w:shd w:val="clear" w:color="auto" w:fill="FFFFFF" w:themeFill="background1"/>
          </w:tcPr>
          <w:p w14:paraId="085844B0" w14:textId="0D2B5889" w:rsidR="0004290A" w:rsidRDefault="0051588E">
            <w:pPr>
              <w:pStyle w:val="---0"/>
              <w:rPr>
                <w:lang w:bidi="ar-SA"/>
              </w:rPr>
            </w:pPr>
            <w:r>
              <w:rPr>
                <w:lang w:bidi="ar-SA"/>
              </w:rPr>
              <w:t>5</w:t>
            </w:r>
          </w:p>
        </w:tc>
        <w:tc>
          <w:tcPr>
            <w:tcW w:w="2862" w:type="dxa"/>
            <w:tcBorders>
              <w:top w:val="single" w:sz="4" w:space="0" w:color="000000"/>
              <w:bottom w:val="single" w:sz="4" w:space="0" w:color="000000"/>
              <w:right w:val="single" w:sz="4" w:space="0" w:color="000000"/>
            </w:tcBorders>
            <w:shd w:val="clear" w:color="auto" w:fill="FFFFFF" w:themeFill="background1"/>
          </w:tcPr>
          <w:p w14:paraId="3D4FC3BE" w14:textId="77777777" w:rsidR="0004290A" w:rsidRDefault="0051588E">
            <w:pPr>
              <w:pStyle w:val="---0"/>
              <w:rPr>
                <w:color w:val="352C63"/>
                <w:lang w:bidi="ar-SA"/>
              </w:rPr>
            </w:pPr>
            <w:r>
              <w:rPr>
                <w:lang w:bidi="ar-SA"/>
              </w:rPr>
              <w:t>Гигагерц</w:t>
            </w:r>
          </w:p>
        </w:tc>
      </w:tr>
      <w:tr w:rsidR="0004290A" w14:paraId="7DBCDA06"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1E4D1C76"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0F4996BD" w14:textId="77777777" w:rsidR="0004290A" w:rsidRDefault="0051588E">
            <w:pPr>
              <w:pStyle w:val="--4"/>
              <w:rPr>
                <w:lang w:bidi="ar-SA"/>
              </w:rPr>
            </w:pPr>
            <w:r>
              <w:rPr>
                <w:lang w:bidi="ar-SA"/>
              </w:rPr>
              <w:t xml:space="preserve">Разрешение тыльной камеры, </w:t>
            </w:r>
            <w:r>
              <w:rPr>
                <w:lang w:val="en-US" w:bidi="ar-SA"/>
              </w:rPr>
              <w:t>Мпиксель</w:t>
            </w:r>
          </w:p>
        </w:tc>
        <w:tc>
          <w:tcPr>
            <w:tcW w:w="2057" w:type="dxa"/>
            <w:tcBorders>
              <w:bottom w:val="single" w:sz="4" w:space="0" w:color="000000"/>
              <w:right w:val="single" w:sz="4" w:space="0" w:color="000000"/>
            </w:tcBorders>
            <w:shd w:val="clear" w:color="000000" w:fill="FFFFFF"/>
          </w:tcPr>
          <w:p w14:paraId="15288929" w14:textId="77777777" w:rsidR="0004290A" w:rsidRDefault="0051588E">
            <w:pPr>
              <w:pStyle w:val="---0"/>
              <w:rPr>
                <w:lang w:bidi="ar-SA"/>
              </w:rPr>
            </w:pPr>
            <w:r>
              <w:rPr>
                <w:lang w:bidi="ar-SA"/>
              </w:rPr>
              <w:t>≥ 13</w:t>
            </w:r>
          </w:p>
        </w:tc>
        <w:tc>
          <w:tcPr>
            <w:tcW w:w="2862" w:type="dxa"/>
            <w:tcBorders>
              <w:bottom w:val="single" w:sz="4" w:space="0" w:color="000000"/>
              <w:right w:val="single" w:sz="4" w:space="0" w:color="000000"/>
            </w:tcBorders>
            <w:shd w:val="clear" w:color="000000" w:fill="FFFFFF"/>
          </w:tcPr>
          <w:p w14:paraId="4F229BB9" w14:textId="77777777" w:rsidR="0004290A" w:rsidRDefault="0051588E">
            <w:pPr>
              <w:pStyle w:val="---0"/>
              <w:rPr>
                <w:lang w:bidi="ar-SA"/>
              </w:rPr>
            </w:pPr>
            <w:r>
              <w:rPr>
                <w:lang w:bidi="ar-SA"/>
              </w:rPr>
              <w:t> </w:t>
            </w:r>
          </w:p>
        </w:tc>
      </w:tr>
      <w:tr w:rsidR="0004290A" w14:paraId="6BF06353"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510525DE"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4D8AA212" w14:textId="77777777" w:rsidR="0004290A" w:rsidRDefault="0051588E">
            <w:pPr>
              <w:pStyle w:val="--4"/>
              <w:rPr>
                <w:lang w:bidi="ar-SA"/>
              </w:rPr>
            </w:pPr>
            <w:r>
              <w:rPr>
                <w:lang w:bidi="ar-SA"/>
              </w:rPr>
              <w:t>Разрешение фронтальной камеры, Мпиксель</w:t>
            </w:r>
          </w:p>
        </w:tc>
        <w:tc>
          <w:tcPr>
            <w:tcW w:w="2057" w:type="dxa"/>
            <w:tcBorders>
              <w:bottom w:val="single" w:sz="4" w:space="0" w:color="000000"/>
              <w:right w:val="single" w:sz="4" w:space="0" w:color="000000"/>
            </w:tcBorders>
            <w:shd w:val="clear" w:color="000000" w:fill="FFFFFF"/>
          </w:tcPr>
          <w:p w14:paraId="5A786002" w14:textId="77777777" w:rsidR="0004290A" w:rsidRDefault="0051588E">
            <w:pPr>
              <w:pStyle w:val="---0"/>
              <w:rPr>
                <w:lang w:bidi="ar-SA"/>
              </w:rPr>
            </w:pPr>
            <w:r>
              <w:rPr>
                <w:lang w:bidi="ar-SA"/>
              </w:rPr>
              <w:t>≥ 2</w:t>
            </w:r>
          </w:p>
        </w:tc>
        <w:tc>
          <w:tcPr>
            <w:tcW w:w="2862" w:type="dxa"/>
            <w:tcBorders>
              <w:bottom w:val="single" w:sz="4" w:space="0" w:color="000000"/>
              <w:right w:val="single" w:sz="4" w:space="0" w:color="000000"/>
            </w:tcBorders>
            <w:shd w:val="clear" w:color="000000" w:fill="FFFFFF"/>
          </w:tcPr>
          <w:p w14:paraId="570813E7" w14:textId="77777777" w:rsidR="0004290A" w:rsidRDefault="0051588E">
            <w:pPr>
              <w:pStyle w:val="---0"/>
              <w:rPr>
                <w:lang w:bidi="ar-SA"/>
              </w:rPr>
            </w:pPr>
            <w:r>
              <w:rPr>
                <w:lang w:bidi="ar-SA"/>
              </w:rPr>
              <w:t> </w:t>
            </w:r>
          </w:p>
        </w:tc>
      </w:tr>
      <w:tr w:rsidR="0004290A" w14:paraId="40284F46"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001F6244"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4F096899" w14:textId="77777777" w:rsidR="0004290A" w:rsidRDefault="0051588E">
            <w:pPr>
              <w:pStyle w:val="--4"/>
              <w:rPr>
                <w:lang w:bidi="ar-SA"/>
              </w:rPr>
            </w:pPr>
            <w:r>
              <w:rPr>
                <w:lang w:bidi="ar-SA"/>
              </w:rPr>
              <w:t>Разрешение экрана, Пиксель</w:t>
            </w:r>
          </w:p>
        </w:tc>
        <w:tc>
          <w:tcPr>
            <w:tcW w:w="2057" w:type="dxa"/>
            <w:tcBorders>
              <w:bottom w:val="single" w:sz="4" w:space="0" w:color="000000"/>
              <w:right w:val="single" w:sz="4" w:space="0" w:color="000000"/>
            </w:tcBorders>
            <w:shd w:val="clear" w:color="000000" w:fill="FFFFFF"/>
          </w:tcPr>
          <w:p w14:paraId="36FEA1A2" w14:textId="77777777" w:rsidR="0004290A" w:rsidRDefault="0051588E">
            <w:pPr>
              <w:pStyle w:val="---0"/>
              <w:rPr>
                <w:lang w:bidi="ar-SA"/>
              </w:rPr>
            </w:pPr>
            <w:r>
              <w:rPr>
                <w:lang w:bidi="ar-SA"/>
              </w:rPr>
              <w:t>≥ 2000 х 1200</w:t>
            </w:r>
          </w:p>
        </w:tc>
        <w:tc>
          <w:tcPr>
            <w:tcW w:w="2862" w:type="dxa"/>
            <w:tcBorders>
              <w:bottom w:val="single" w:sz="4" w:space="0" w:color="000000"/>
              <w:right w:val="single" w:sz="4" w:space="0" w:color="000000"/>
            </w:tcBorders>
            <w:shd w:val="clear" w:color="000000" w:fill="FFFFFF"/>
          </w:tcPr>
          <w:p w14:paraId="618B82DD" w14:textId="77777777" w:rsidR="0004290A" w:rsidRDefault="0051588E">
            <w:pPr>
              <w:pStyle w:val="---0"/>
              <w:rPr>
                <w:lang w:bidi="ar-SA"/>
              </w:rPr>
            </w:pPr>
            <w:r>
              <w:rPr>
                <w:lang w:bidi="ar-SA"/>
              </w:rPr>
              <w:t> </w:t>
            </w:r>
          </w:p>
        </w:tc>
      </w:tr>
      <w:tr w:rsidR="0004290A" w14:paraId="7C88671A"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6575F4FD"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79446F77" w14:textId="77777777" w:rsidR="0004290A" w:rsidRDefault="0051588E">
            <w:pPr>
              <w:pStyle w:val="--4"/>
              <w:rPr>
                <w:lang w:bidi="ar-SA"/>
              </w:rPr>
            </w:pPr>
            <w:r>
              <w:rPr>
                <w:lang w:bidi="ar-SA"/>
              </w:rPr>
              <w:t>Сенсорный экран, мультитач</w:t>
            </w:r>
          </w:p>
        </w:tc>
        <w:tc>
          <w:tcPr>
            <w:tcW w:w="2057" w:type="dxa"/>
            <w:tcBorders>
              <w:bottom w:val="single" w:sz="4" w:space="0" w:color="000000"/>
              <w:right w:val="single" w:sz="4" w:space="0" w:color="000000"/>
            </w:tcBorders>
            <w:shd w:val="clear" w:color="000000" w:fill="FFFFFF"/>
          </w:tcPr>
          <w:p w14:paraId="5175151A" w14:textId="77777777" w:rsidR="0004290A" w:rsidRDefault="0051588E">
            <w:pPr>
              <w:pStyle w:val="---0"/>
              <w:rPr>
                <w:lang w:bidi="ar-SA"/>
              </w:rPr>
            </w:pPr>
            <w:r>
              <w:rPr>
                <w:lang w:bidi="ar-SA"/>
              </w:rPr>
              <w:t>Да</w:t>
            </w:r>
          </w:p>
        </w:tc>
        <w:tc>
          <w:tcPr>
            <w:tcW w:w="2862" w:type="dxa"/>
            <w:tcBorders>
              <w:bottom w:val="single" w:sz="4" w:space="0" w:color="000000"/>
              <w:right w:val="single" w:sz="4" w:space="0" w:color="000000"/>
            </w:tcBorders>
            <w:shd w:val="clear" w:color="000000" w:fill="FFFFFF"/>
          </w:tcPr>
          <w:p w14:paraId="13B75D71" w14:textId="77777777" w:rsidR="0004290A" w:rsidRDefault="0051588E">
            <w:pPr>
              <w:pStyle w:val="---0"/>
              <w:rPr>
                <w:lang w:bidi="ar-SA"/>
              </w:rPr>
            </w:pPr>
            <w:r>
              <w:rPr>
                <w:lang w:bidi="ar-SA"/>
              </w:rPr>
              <w:t> </w:t>
            </w:r>
          </w:p>
        </w:tc>
      </w:tr>
      <w:tr w:rsidR="0004290A" w14:paraId="071B89B6"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17E85359"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46D23D65" w14:textId="77777777" w:rsidR="0004290A" w:rsidRDefault="0051588E">
            <w:pPr>
              <w:pStyle w:val="--4"/>
              <w:rPr>
                <w:lang w:bidi="ar-SA"/>
              </w:rPr>
            </w:pPr>
            <w:r>
              <w:rPr>
                <w:lang w:bidi="ar-SA"/>
              </w:rPr>
              <w:t>Сканер отпечатка пальцев</w:t>
            </w:r>
          </w:p>
        </w:tc>
        <w:tc>
          <w:tcPr>
            <w:tcW w:w="2057" w:type="dxa"/>
            <w:tcBorders>
              <w:bottom w:val="single" w:sz="4" w:space="0" w:color="000000"/>
              <w:right w:val="single" w:sz="4" w:space="0" w:color="000000"/>
            </w:tcBorders>
            <w:shd w:val="clear" w:color="000000" w:fill="FFFFFF"/>
          </w:tcPr>
          <w:p w14:paraId="0A8A3126" w14:textId="77777777" w:rsidR="0004290A" w:rsidRDefault="0051588E">
            <w:pPr>
              <w:pStyle w:val="---0"/>
              <w:rPr>
                <w:lang w:bidi="ar-SA"/>
              </w:rPr>
            </w:pPr>
            <w:r>
              <w:rPr>
                <w:lang w:bidi="ar-SA"/>
              </w:rPr>
              <w:t>Нет</w:t>
            </w:r>
          </w:p>
        </w:tc>
        <w:tc>
          <w:tcPr>
            <w:tcW w:w="2862" w:type="dxa"/>
            <w:tcBorders>
              <w:bottom w:val="single" w:sz="4" w:space="0" w:color="000000"/>
              <w:right w:val="single" w:sz="4" w:space="0" w:color="000000"/>
            </w:tcBorders>
            <w:shd w:val="clear" w:color="000000" w:fill="FFFFFF"/>
          </w:tcPr>
          <w:p w14:paraId="728C3008" w14:textId="77777777" w:rsidR="0004290A" w:rsidRDefault="0051588E">
            <w:pPr>
              <w:pStyle w:val="---0"/>
              <w:rPr>
                <w:lang w:bidi="ar-SA"/>
              </w:rPr>
            </w:pPr>
            <w:r>
              <w:rPr>
                <w:lang w:bidi="ar-SA"/>
              </w:rPr>
              <w:t> </w:t>
            </w:r>
          </w:p>
        </w:tc>
      </w:tr>
      <w:tr w:rsidR="0004290A" w:rsidRPr="00F14C86" w14:paraId="5757ECA4" w14:textId="77777777" w:rsidTr="00614F37">
        <w:trPr>
          <w:gridAfter w:val="1"/>
          <w:wAfter w:w="236" w:type="dxa"/>
          <w:trHeight w:val="552"/>
        </w:trPr>
        <w:tc>
          <w:tcPr>
            <w:tcW w:w="739" w:type="dxa"/>
            <w:tcBorders>
              <w:left w:val="single" w:sz="4" w:space="0" w:color="000000"/>
              <w:bottom w:val="single" w:sz="4" w:space="0" w:color="000000"/>
              <w:right w:val="single" w:sz="4" w:space="0" w:color="000000"/>
            </w:tcBorders>
            <w:shd w:val="clear" w:color="000000" w:fill="FFFFFF"/>
          </w:tcPr>
          <w:p w14:paraId="467EC6AF" w14:textId="77777777" w:rsidR="0004290A" w:rsidRDefault="0004290A">
            <w:pPr>
              <w:pStyle w:val="--0"/>
              <w:rPr>
                <w:color w:val="352C63"/>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089910ED" w14:textId="77777777" w:rsidR="0004290A" w:rsidRDefault="0051588E">
            <w:pPr>
              <w:pStyle w:val="--4"/>
              <w:rPr>
                <w:lang w:bidi="ar-SA"/>
              </w:rPr>
            </w:pPr>
            <w:r>
              <w:rPr>
                <w:lang w:bidi="ar-SA"/>
              </w:rPr>
              <w:t>Технология изготовления матрицы дисплея</w:t>
            </w:r>
          </w:p>
        </w:tc>
        <w:tc>
          <w:tcPr>
            <w:tcW w:w="2057" w:type="dxa"/>
            <w:tcBorders>
              <w:bottom w:val="single" w:sz="4" w:space="0" w:color="000000"/>
              <w:right w:val="single" w:sz="4" w:space="0" w:color="000000"/>
            </w:tcBorders>
            <w:shd w:val="clear" w:color="000000" w:fill="FFFFFF"/>
          </w:tcPr>
          <w:p w14:paraId="732B1668" w14:textId="77777777" w:rsidR="0004290A" w:rsidRDefault="0051588E">
            <w:pPr>
              <w:pStyle w:val="---0"/>
              <w:rPr>
                <w:lang w:val="en-US" w:bidi="ar-SA"/>
              </w:rPr>
            </w:pPr>
            <w:r>
              <w:rPr>
                <w:lang w:val="en-US" w:bidi="ar-SA"/>
              </w:rPr>
              <w:t>IPS (PLS, ADS, AAS, FFS, SFT, New Mode2, Vistarich)</w:t>
            </w:r>
          </w:p>
        </w:tc>
        <w:tc>
          <w:tcPr>
            <w:tcW w:w="2862" w:type="dxa"/>
            <w:tcBorders>
              <w:bottom w:val="single" w:sz="4" w:space="0" w:color="000000"/>
              <w:right w:val="single" w:sz="4" w:space="0" w:color="000000"/>
            </w:tcBorders>
            <w:shd w:val="clear" w:color="000000" w:fill="FFFFFF"/>
          </w:tcPr>
          <w:p w14:paraId="57078A77" w14:textId="77777777" w:rsidR="0004290A" w:rsidRDefault="0051588E">
            <w:pPr>
              <w:pStyle w:val="---0"/>
              <w:rPr>
                <w:color w:val="352C63"/>
                <w:lang w:val="en-US" w:bidi="ar-SA"/>
              </w:rPr>
            </w:pPr>
            <w:r>
              <w:rPr>
                <w:lang w:val="en-US" w:bidi="ar-SA"/>
              </w:rPr>
              <w:t> </w:t>
            </w:r>
          </w:p>
        </w:tc>
      </w:tr>
      <w:tr w:rsidR="0004290A" w14:paraId="766DE83C"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631E419E" w14:textId="77777777" w:rsidR="0004290A" w:rsidRDefault="0004290A">
            <w:pPr>
              <w:pStyle w:val="--0"/>
              <w:rPr>
                <w:szCs w:val="24"/>
                <w:lang w:val="en-US" w:bidi="ar-SA"/>
              </w:rPr>
            </w:pPr>
          </w:p>
        </w:tc>
        <w:tc>
          <w:tcPr>
            <w:tcW w:w="4548" w:type="dxa"/>
            <w:tcBorders>
              <w:left w:val="single" w:sz="4" w:space="0" w:color="000000"/>
              <w:bottom w:val="single" w:sz="4" w:space="0" w:color="000000"/>
              <w:right w:val="single" w:sz="4" w:space="0" w:color="000000"/>
            </w:tcBorders>
            <w:shd w:val="clear" w:color="000000" w:fill="FFFFFF"/>
          </w:tcPr>
          <w:p w14:paraId="1AC835C6" w14:textId="77777777" w:rsidR="0004290A" w:rsidRDefault="0051588E">
            <w:pPr>
              <w:pStyle w:val="--4"/>
              <w:rPr>
                <w:lang w:bidi="ar-SA"/>
              </w:rPr>
            </w:pPr>
            <w:r>
              <w:rPr>
                <w:lang w:bidi="ar-SA"/>
              </w:rPr>
              <w:t>Тип матрицы</w:t>
            </w:r>
          </w:p>
        </w:tc>
        <w:tc>
          <w:tcPr>
            <w:tcW w:w="2057" w:type="dxa"/>
            <w:tcBorders>
              <w:bottom w:val="single" w:sz="4" w:space="0" w:color="000000"/>
              <w:right w:val="single" w:sz="4" w:space="0" w:color="000000"/>
            </w:tcBorders>
            <w:shd w:val="clear" w:color="000000" w:fill="FFFFFF"/>
          </w:tcPr>
          <w:p w14:paraId="0DC3AB93" w14:textId="77777777" w:rsidR="0004290A" w:rsidRDefault="0051588E">
            <w:pPr>
              <w:pStyle w:val="---0"/>
              <w:rPr>
                <w:lang w:bidi="ar-SA"/>
              </w:rPr>
            </w:pPr>
            <w:r>
              <w:rPr>
                <w:lang w:bidi="ar-SA"/>
              </w:rPr>
              <w:t>Жидкокристаллическая</w:t>
            </w:r>
          </w:p>
        </w:tc>
        <w:tc>
          <w:tcPr>
            <w:tcW w:w="2862" w:type="dxa"/>
            <w:tcBorders>
              <w:bottom w:val="single" w:sz="4" w:space="0" w:color="000000"/>
              <w:right w:val="single" w:sz="4" w:space="0" w:color="000000"/>
            </w:tcBorders>
            <w:shd w:val="clear" w:color="000000" w:fill="FFFFFF"/>
          </w:tcPr>
          <w:p w14:paraId="2699D42F" w14:textId="77777777" w:rsidR="0004290A" w:rsidRDefault="0051588E">
            <w:pPr>
              <w:pStyle w:val="---0"/>
              <w:rPr>
                <w:lang w:bidi="ar-SA"/>
              </w:rPr>
            </w:pPr>
            <w:r>
              <w:rPr>
                <w:lang w:bidi="ar-SA"/>
              </w:rPr>
              <w:t> </w:t>
            </w:r>
          </w:p>
        </w:tc>
      </w:tr>
      <w:tr w:rsidR="0004290A" w14:paraId="5731AD71"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71734BD7"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6F3175A8" w14:textId="77777777" w:rsidR="0004290A" w:rsidRDefault="0051588E">
            <w:pPr>
              <w:pStyle w:val="--4"/>
              <w:rPr>
                <w:lang w:bidi="ar-SA"/>
              </w:rPr>
            </w:pPr>
            <w:r>
              <w:rPr>
                <w:lang w:bidi="ar-SA"/>
              </w:rPr>
              <w:t>Цветность экрана</w:t>
            </w:r>
          </w:p>
        </w:tc>
        <w:tc>
          <w:tcPr>
            <w:tcW w:w="2057" w:type="dxa"/>
            <w:tcBorders>
              <w:bottom w:val="single" w:sz="4" w:space="0" w:color="000000"/>
              <w:right w:val="single" w:sz="4" w:space="0" w:color="000000"/>
            </w:tcBorders>
            <w:shd w:val="clear" w:color="000000" w:fill="FFFFFF"/>
          </w:tcPr>
          <w:p w14:paraId="577BA64A" w14:textId="77777777" w:rsidR="0004290A" w:rsidRDefault="0051588E">
            <w:pPr>
              <w:pStyle w:val="---0"/>
              <w:rPr>
                <w:lang w:bidi="ar-SA"/>
              </w:rPr>
            </w:pPr>
            <w:r>
              <w:rPr>
                <w:lang w:bidi="ar-SA"/>
              </w:rPr>
              <w:t>Цветной</w:t>
            </w:r>
          </w:p>
        </w:tc>
        <w:tc>
          <w:tcPr>
            <w:tcW w:w="2862" w:type="dxa"/>
            <w:tcBorders>
              <w:bottom w:val="single" w:sz="4" w:space="0" w:color="000000"/>
              <w:right w:val="single" w:sz="4" w:space="0" w:color="000000"/>
            </w:tcBorders>
            <w:shd w:val="clear" w:color="000000" w:fill="FFFFFF"/>
          </w:tcPr>
          <w:p w14:paraId="3DA75341" w14:textId="77777777" w:rsidR="0004290A" w:rsidRDefault="0051588E">
            <w:pPr>
              <w:pStyle w:val="---0"/>
              <w:rPr>
                <w:lang w:bidi="ar-SA"/>
              </w:rPr>
            </w:pPr>
            <w:r>
              <w:rPr>
                <w:lang w:bidi="ar-SA"/>
              </w:rPr>
              <w:t> </w:t>
            </w:r>
          </w:p>
        </w:tc>
      </w:tr>
      <w:tr w:rsidR="0004290A" w14:paraId="527122A2" w14:textId="77777777" w:rsidTr="00614F37">
        <w:trPr>
          <w:gridAfter w:val="1"/>
          <w:wAfter w:w="236" w:type="dxa"/>
          <w:trHeight w:val="288"/>
        </w:trPr>
        <w:tc>
          <w:tcPr>
            <w:tcW w:w="739" w:type="dxa"/>
            <w:tcBorders>
              <w:left w:val="single" w:sz="4" w:space="0" w:color="000000"/>
              <w:bottom w:val="single" w:sz="4" w:space="0" w:color="000000"/>
              <w:right w:val="single" w:sz="4" w:space="0" w:color="000000"/>
            </w:tcBorders>
            <w:shd w:val="clear" w:color="000000" w:fill="FFFFFF"/>
          </w:tcPr>
          <w:p w14:paraId="27D7B72C" w14:textId="77777777" w:rsidR="0004290A" w:rsidRDefault="0004290A">
            <w:pPr>
              <w:pStyle w:val="--0"/>
              <w:rPr>
                <w:szCs w:val="24"/>
                <w:lang w:bidi="ar-SA"/>
              </w:rPr>
            </w:pPr>
          </w:p>
        </w:tc>
        <w:tc>
          <w:tcPr>
            <w:tcW w:w="4548" w:type="dxa"/>
            <w:tcBorders>
              <w:left w:val="single" w:sz="4" w:space="0" w:color="000000"/>
              <w:bottom w:val="single" w:sz="4" w:space="0" w:color="000000"/>
              <w:right w:val="single" w:sz="4" w:space="0" w:color="000000"/>
            </w:tcBorders>
            <w:shd w:val="clear" w:color="000000" w:fill="FFFFFF"/>
          </w:tcPr>
          <w:p w14:paraId="199AD4C6" w14:textId="77777777" w:rsidR="0004290A" w:rsidRDefault="0051588E">
            <w:pPr>
              <w:pStyle w:val="--4"/>
              <w:rPr>
                <w:lang w:bidi="ar-SA"/>
              </w:rPr>
            </w:pPr>
            <w:r>
              <w:rPr>
                <w:lang w:bidi="ar-SA"/>
              </w:rPr>
              <w:t>Частота процессора</w:t>
            </w:r>
          </w:p>
        </w:tc>
        <w:tc>
          <w:tcPr>
            <w:tcW w:w="2057" w:type="dxa"/>
            <w:tcBorders>
              <w:bottom w:val="single" w:sz="4" w:space="0" w:color="000000"/>
              <w:right w:val="single" w:sz="4" w:space="0" w:color="000000"/>
            </w:tcBorders>
            <w:shd w:val="clear" w:color="000000" w:fill="FFFFFF"/>
          </w:tcPr>
          <w:p w14:paraId="63E175D6" w14:textId="77777777" w:rsidR="0004290A" w:rsidRDefault="0051588E">
            <w:pPr>
              <w:pStyle w:val="---0"/>
              <w:rPr>
                <w:lang w:bidi="ar-SA"/>
              </w:rPr>
            </w:pPr>
            <w:r>
              <w:rPr>
                <w:lang w:bidi="ar-SA"/>
              </w:rPr>
              <w:t>≥ 2.2</w:t>
            </w:r>
          </w:p>
        </w:tc>
        <w:tc>
          <w:tcPr>
            <w:tcW w:w="2862" w:type="dxa"/>
            <w:tcBorders>
              <w:bottom w:val="single" w:sz="4" w:space="0" w:color="000000"/>
              <w:right w:val="single" w:sz="4" w:space="0" w:color="000000"/>
            </w:tcBorders>
            <w:shd w:val="clear" w:color="000000" w:fill="FFFFFF"/>
          </w:tcPr>
          <w:p w14:paraId="5B727EA3" w14:textId="77777777" w:rsidR="0004290A" w:rsidRDefault="0051588E">
            <w:pPr>
              <w:pStyle w:val="---0"/>
              <w:rPr>
                <w:lang w:bidi="ar-SA"/>
              </w:rPr>
            </w:pPr>
            <w:r>
              <w:rPr>
                <w:lang w:bidi="ar-SA"/>
              </w:rPr>
              <w:t>Гигагерц</w:t>
            </w:r>
          </w:p>
        </w:tc>
      </w:tr>
      <w:tr w:rsidR="0004290A" w14:paraId="162A9806" w14:textId="77777777" w:rsidTr="00614F37">
        <w:trPr>
          <w:gridAfter w:val="1"/>
          <w:wAfter w:w="236" w:type="dxa"/>
          <w:trHeight w:val="288"/>
        </w:trPr>
        <w:tc>
          <w:tcPr>
            <w:tcW w:w="739" w:type="dxa"/>
            <w:tcBorders>
              <w:top w:val="single" w:sz="4" w:space="0" w:color="000000"/>
              <w:left w:val="single" w:sz="4" w:space="0" w:color="000000"/>
              <w:bottom w:val="single" w:sz="4" w:space="0" w:color="000000"/>
              <w:right w:val="single" w:sz="4" w:space="0" w:color="000000"/>
            </w:tcBorders>
            <w:shd w:val="clear" w:color="000000" w:fill="FFFFFF"/>
          </w:tcPr>
          <w:p w14:paraId="594A7E83" w14:textId="77777777" w:rsidR="0004290A" w:rsidRDefault="0004290A">
            <w:pPr>
              <w:pStyle w:val="--0"/>
              <w:rPr>
                <w:szCs w:val="24"/>
                <w:lang w:bidi="ar-SA"/>
              </w:rPr>
            </w:pPr>
          </w:p>
        </w:tc>
        <w:tc>
          <w:tcPr>
            <w:tcW w:w="4548" w:type="dxa"/>
            <w:tcBorders>
              <w:top w:val="single" w:sz="4" w:space="0" w:color="000000"/>
              <w:left w:val="single" w:sz="4" w:space="0" w:color="000000"/>
              <w:bottom w:val="single" w:sz="4" w:space="0" w:color="000000"/>
              <w:right w:val="single" w:sz="4" w:space="0" w:color="000000"/>
            </w:tcBorders>
            <w:shd w:val="clear" w:color="000000" w:fill="FFFFFF"/>
          </w:tcPr>
          <w:p w14:paraId="19E44361" w14:textId="77777777" w:rsidR="0004290A" w:rsidRDefault="0051588E">
            <w:pPr>
              <w:pStyle w:val="--4"/>
              <w:rPr>
                <w:lang w:bidi="ar-SA"/>
              </w:rPr>
            </w:pPr>
            <w:r>
              <w:rPr>
                <w:lang w:bidi="ar-SA"/>
              </w:rPr>
              <w:t>Наличие стилуса</w:t>
            </w:r>
          </w:p>
        </w:tc>
        <w:tc>
          <w:tcPr>
            <w:tcW w:w="2057" w:type="dxa"/>
            <w:tcBorders>
              <w:top w:val="single" w:sz="4" w:space="0" w:color="000000"/>
              <w:bottom w:val="single" w:sz="4" w:space="0" w:color="000000"/>
              <w:right w:val="single" w:sz="4" w:space="0" w:color="000000"/>
            </w:tcBorders>
            <w:shd w:val="clear" w:color="000000" w:fill="FFFFFF"/>
          </w:tcPr>
          <w:p w14:paraId="64F9A745" w14:textId="77777777" w:rsidR="0004290A" w:rsidRDefault="0051588E">
            <w:pPr>
              <w:pStyle w:val="---0"/>
              <w:rPr>
                <w:lang w:bidi="ar-SA"/>
              </w:rPr>
            </w:pPr>
            <w:r>
              <w:rPr>
                <w:lang w:bidi="ar-SA"/>
              </w:rPr>
              <w:t>Да</w:t>
            </w:r>
          </w:p>
        </w:tc>
        <w:tc>
          <w:tcPr>
            <w:tcW w:w="2862" w:type="dxa"/>
            <w:tcBorders>
              <w:top w:val="single" w:sz="4" w:space="0" w:color="000000"/>
              <w:bottom w:val="single" w:sz="4" w:space="0" w:color="000000"/>
              <w:right w:val="single" w:sz="4" w:space="0" w:color="000000"/>
            </w:tcBorders>
            <w:shd w:val="clear" w:color="000000" w:fill="FFFFFF"/>
          </w:tcPr>
          <w:p w14:paraId="5892E366" w14:textId="77777777" w:rsidR="0004290A" w:rsidRDefault="0004290A">
            <w:pPr>
              <w:pStyle w:val="---0"/>
              <w:rPr>
                <w:lang w:bidi="ar-SA"/>
              </w:rPr>
            </w:pPr>
          </w:p>
        </w:tc>
      </w:tr>
    </w:tbl>
    <w:p w14:paraId="7B16DB18" w14:textId="77777777" w:rsidR="0004290A" w:rsidRDefault="0051588E">
      <w:pPr>
        <w:pStyle w:val="-2"/>
        <w:rPr>
          <w:rFonts w:cs="Times New Roman"/>
        </w:rPr>
      </w:pPr>
      <w:bookmarkStart w:id="175" w:name="_Toc238993504"/>
      <w:bookmarkStart w:id="176" w:name="_Toc239865561"/>
      <w:r>
        <w:rPr>
          <w:rFonts w:cs="Times New Roman"/>
        </w:rPr>
        <w:t xml:space="preserve">Требования к </w:t>
      </w:r>
      <w:bookmarkStart w:id="177" w:name="_Hlk239093836"/>
      <w:r>
        <w:rPr>
          <w:rFonts w:cs="Times New Roman"/>
        </w:rPr>
        <w:t>Ноутбуку</w:t>
      </w:r>
      <w:bookmarkEnd w:id="175"/>
      <w:bookmarkEnd w:id="176"/>
      <w:bookmarkEnd w:id="177"/>
    </w:p>
    <w:p w14:paraId="36E01B69" w14:textId="6185E428" w:rsidR="0004290A" w:rsidRDefault="0051588E">
      <w:pPr>
        <w:pStyle w:val="-"/>
        <w:numPr>
          <w:ilvl w:val="0"/>
          <w:numId w:val="218"/>
        </w:numPr>
        <w:rPr>
          <w:lang w:bidi="ar-SA"/>
        </w:rPr>
      </w:pPr>
      <w:r>
        <w:rPr>
          <w:lang w:bidi="ar-SA"/>
        </w:rPr>
        <w:t>Аппаратная платформа Ноутбука должна соответствовать следующим требованиям (КТРУ 26.20.11.110-00000141).</w:t>
      </w:r>
    </w:p>
    <w:p w14:paraId="4E885001" w14:textId="531D4E12"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11</w:t>
      </w:r>
      <w:r w:rsidR="00EE0133">
        <w:rPr>
          <w:noProof/>
        </w:rPr>
        <w:fldChar w:fldCharType="end"/>
      </w:r>
      <w:r>
        <w:t xml:space="preserve"> Требования к Ноутбуку</w:t>
      </w:r>
    </w:p>
    <w:tbl>
      <w:tblPr>
        <w:tblW w:w="5148" w:type="pct"/>
        <w:tblInd w:w="-5" w:type="dxa"/>
        <w:tblLayout w:type="fixed"/>
        <w:tblLook w:val="0000" w:firstRow="0" w:lastRow="0" w:firstColumn="0" w:lastColumn="0" w:noHBand="0" w:noVBand="0"/>
      </w:tblPr>
      <w:tblGrid>
        <w:gridCol w:w="695"/>
        <w:gridCol w:w="4408"/>
        <w:gridCol w:w="1985"/>
        <w:gridCol w:w="3118"/>
      </w:tblGrid>
      <w:tr w:rsidR="001A57FD" w14:paraId="2B395480" w14:textId="77777777" w:rsidTr="001F57D0">
        <w:trPr>
          <w:trHeight w:val="1140"/>
          <w:tblHeader/>
        </w:trPr>
        <w:tc>
          <w:tcPr>
            <w:tcW w:w="695" w:type="dxa"/>
            <w:tcBorders>
              <w:top w:val="single" w:sz="4" w:space="0" w:color="000000"/>
              <w:left w:val="single" w:sz="4" w:space="0" w:color="000000"/>
              <w:bottom w:val="single" w:sz="4" w:space="0" w:color="000000"/>
              <w:right w:val="single" w:sz="4" w:space="0" w:color="000000"/>
            </w:tcBorders>
            <w:vAlign w:val="center"/>
          </w:tcPr>
          <w:p w14:paraId="5E720D6E" w14:textId="77777777" w:rsidR="001A57FD" w:rsidRDefault="001A57FD">
            <w:pPr>
              <w:pStyle w:val="--6"/>
            </w:pPr>
            <w:r>
              <w:t>№</w:t>
            </w:r>
          </w:p>
        </w:tc>
        <w:tc>
          <w:tcPr>
            <w:tcW w:w="4408" w:type="dxa"/>
            <w:tcBorders>
              <w:top w:val="single" w:sz="4" w:space="0" w:color="000000"/>
              <w:left w:val="single" w:sz="4" w:space="0" w:color="000000"/>
              <w:bottom w:val="single" w:sz="4" w:space="0" w:color="000000"/>
              <w:right w:val="single" w:sz="4" w:space="0" w:color="000000"/>
            </w:tcBorders>
            <w:vAlign w:val="center"/>
          </w:tcPr>
          <w:p w14:paraId="587A1159" w14:textId="77777777" w:rsidR="001A57FD" w:rsidRDefault="001A57FD">
            <w:pPr>
              <w:pStyle w:val="--6"/>
            </w:pPr>
            <w:r>
              <w:t>Наименование характеристики</w:t>
            </w:r>
          </w:p>
        </w:tc>
        <w:tc>
          <w:tcPr>
            <w:tcW w:w="1985" w:type="dxa"/>
            <w:tcBorders>
              <w:top w:val="single" w:sz="4" w:space="0" w:color="000000"/>
              <w:left w:val="single" w:sz="4" w:space="0" w:color="000000"/>
              <w:bottom w:val="single" w:sz="4" w:space="0" w:color="000000"/>
              <w:right w:val="single" w:sz="4" w:space="0" w:color="000000"/>
            </w:tcBorders>
            <w:vAlign w:val="center"/>
          </w:tcPr>
          <w:p w14:paraId="5DF85BBF" w14:textId="77777777" w:rsidR="001A57FD" w:rsidRDefault="001A57FD">
            <w:pPr>
              <w:pStyle w:val="--6"/>
            </w:pPr>
            <w:r>
              <w:t>Единица измерения характеристики</w:t>
            </w:r>
          </w:p>
        </w:tc>
        <w:tc>
          <w:tcPr>
            <w:tcW w:w="3118" w:type="dxa"/>
            <w:tcBorders>
              <w:top w:val="single" w:sz="4" w:space="0" w:color="000000"/>
              <w:left w:val="single" w:sz="4" w:space="0" w:color="000000"/>
              <w:bottom w:val="single" w:sz="4" w:space="0" w:color="000000"/>
              <w:right w:val="single" w:sz="4" w:space="0" w:color="000000"/>
            </w:tcBorders>
            <w:vAlign w:val="center"/>
          </w:tcPr>
          <w:p w14:paraId="1BE4951E" w14:textId="77777777" w:rsidR="001A57FD" w:rsidRDefault="001A57FD">
            <w:pPr>
              <w:pStyle w:val="--6"/>
            </w:pPr>
            <w:r>
              <w:t>Значение характеристики</w:t>
            </w:r>
          </w:p>
        </w:tc>
      </w:tr>
      <w:tr w:rsidR="001A57FD" w14:paraId="7F416F02"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16B799B" w14:textId="77777777" w:rsidR="001A57FD" w:rsidRDefault="001A57FD" w:rsidP="001A57FD">
            <w:pPr>
              <w:pStyle w:val="--0"/>
              <w:numPr>
                <w:ilvl w:val="0"/>
                <w:numId w:val="219"/>
              </w:numPr>
              <w:ind w:left="317"/>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325179C" w14:textId="77777777" w:rsidR="001A57FD" w:rsidRDefault="001A57FD">
            <w:pPr>
              <w:pStyle w:val="--4"/>
              <w:rPr>
                <w:lang w:bidi="ar-SA"/>
              </w:rPr>
            </w:pPr>
            <w:r>
              <w:rPr>
                <w:lang w:bidi="ar-SA"/>
              </w:rPr>
              <w:t>Диагональ экрана</w:t>
            </w:r>
          </w:p>
        </w:tc>
        <w:tc>
          <w:tcPr>
            <w:tcW w:w="1985" w:type="dxa"/>
            <w:tcBorders>
              <w:top w:val="single" w:sz="4" w:space="0" w:color="000000"/>
              <w:bottom w:val="single" w:sz="4" w:space="0" w:color="000000"/>
              <w:right w:val="single" w:sz="4" w:space="0" w:color="000000"/>
            </w:tcBorders>
            <w:shd w:val="clear" w:color="000000" w:fill="FFFFFF"/>
            <w:vAlign w:val="center"/>
          </w:tcPr>
          <w:p w14:paraId="61078F84" w14:textId="77777777" w:rsidR="001A57FD" w:rsidRDefault="001A57FD">
            <w:pPr>
              <w:pStyle w:val="---0"/>
              <w:rPr>
                <w:lang w:bidi="ar-SA"/>
              </w:rPr>
            </w:pPr>
            <w:r>
              <w:rPr>
                <w:lang w:bidi="ar-SA"/>
              </w:rPr>
              <w:t>Дюйм (25,4 мм)</w:t>
            </w:r>
          </w:p>
        </w:tc>
        <w:tc>
          <w:tcPr>
            <w:tcW w:w="3118" w:type="dxa"/>
            <w:tcBorders>
              <w:top w:val="single" w:sz="4" w:space="0" w:color="000000"/>
              <w:bottom w:val="single" w:sz="4" w:space="0" w:color="000000"/>
              <w:right w:val="single" w:sz="4" w:space="0" w:color="000000"/>
            </w:tcBorders>
            <w:shd w:val="clear" w:color="000000" w:fill="FFFFFF"/>
            <w:vAlign w:val="center"/>
          </w:tcPr>
          <w:p w14:paraId="7A199E9B" w14:textId="77777777" w:rsidR="001A57FD" w:rsidRDefault="001A57FD">
            <w:pPr>
              <w:pStyle w:val="---0"/>
              <w:rPr>
                <w:lang w:bidi="ar-SA"/>
              </w:rPr>
            </w:pPr>
            <w:r>
              <w:rPr>
                <w:lang w:bidi="ar-SA"/>
              </w:rPr>
              <w:t>≥ 14</w:t>
            </w:r>
          </w:p>
        </w:tc>
      </w:tr>
      <w:tr w:rsidR="001A57FD" w14:paraId="6C6DAB7D"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C4CA600" w14:textId="77777777" w:rsidR="001A57FD" w:rsidRDefault="001A57FD" w:rsidP="0051588E">
            <w:pPr>
              <w:pStyle w:val="--0"/>
              <w:numPr>
                <w:ilvl w:val="0"/>
                <w:numId w:val="220"/>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38914A8" w14:textId="77777777" w:rsidR="001A57FD" w:rsidRDefault="001A57FD">
            <w:pPr>
              <w:pStyle w:val="--4"/>
              <w:rPr>
                <w:lang w:bidi="ar-SA"/>
              </w:rPr>
            </w:pPr>
            <w:r>
              <w:rPr>
                <w:lang w:bidi="ar-SA"/>
              </w:rPr>
              <w:t>Общий объем установленной оперативной памяти (Гигабайт)</w:t>
            </w:r>
          </w:p>
        </w:tc>
        <w:tc>
          <w:tcPr>
            <w:tcW w:w="1985" w:type="dxa"/>
            <w:tcBorders>
              <w:top w:val="single" w:sz="4" w:space="0" w:color="000000"/>
              <w:bottom w:val="single" w:sz="4" w:space="0" w:color="000000"/>
              <w:right w:val="single" w:sz="4" w:space="0" w:color="000000"/>
            </w:tcBorders>
            <w:shd w:val="clear" w:color="000000" w:fill="FFFFFF"/>
            <w:vAlign w:val="center"/>
          </w:tcPr>
          <w:p w14:paraId="6CEA55E2" w14:textId="77777777" w:rsidR="001A57FD" w:rsidRDefault="001A57FD">
            <w:pPr>
              <w:pStyle w:val="---0"/>
              <w:rPr>
                <w:lang w:bidi="ar-SA"/>
              </w:rPr>
            </w:pPr>
            <w:r>
              <w:rPr>
                <w:lang w:bidi="ar-SA"/>
              </w:rPr>
              <w:t>Гигабайт</w:t>
            </w:r>
          </w:p>
        </w:tc>
        <w:tc>
          <w:tcPr>
            <w:tcW w:w="3118" w:type="dxa"/>
            <w:tcBorders>
              <w:top w:val="single" w:sz="4" w:space="0" w:color="000000"/>
              <w:bottom w:val="single" w:sz="4" w:space="0" w:color="000000"/>
              <w:right w:val="single" w:sz="4" w:space="0" w:color="000000"/>
            </w:tcBorders>
            <w:shd w:val="clear" w:color="000000" w:fill="FFFFFF"/>
            <w:vAlign w:val="center"/>
          </w:tcPr>
          <w:p w14:paraId="74EDABD2" w14:textId="77777777" w:rsidR="001A57FD" w:rsidRDefault="001A57FD">
            <w:pPr>
              <w:pStyle w:val="---0"/>
              <w:rPr>
                <w:lang w:bidi="ar-SA"/>
              </w:rPr>
            </w:pPr>
            <w:r>
              <w:rPr>
                <w:lang w:bidi="ar-SA"/>
              </w:rPr>
              <w:t xml:space="preserve"> ≥ 8</w:t>
            </w:r>
          </w:p>
        </w:tc>
      </w:tr>
      <w:tr w:rsidR="001A57FD" w14:paraId="1A249CDD"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658BD2A" w14:textId="77777777" w:rsidR="001A57FD" w:rsidRDefault="001A57FD" w:rsidP="0051588E">
            <w:pPr>
              <w:pStyle w:val="--0"/>
              <w:numPr>
                <w:ilvl w:val="0"/>
                <w:numId w:val="221"/>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55DDDAE" w14:textId="77777777" w:rsidR="001A57FD" w:rsidRDefault="001A57FD">
            <w:pPr>
              <w:pStyle w:val="--4"/>
              <w:rPr>
                <w:lang w:bidi="ar-SA"/>
              </w:rPr>
            </w:pPr>
            <w:r>
              <w:rPr>
                <w:lang w:bidi="ar-SA"/>
              </w:rPr>
              <w:t>Тип накопителя</w:t>
            </w:r>
          </w:p>
        </w:tc>
        <w:tc>
          <w:tcPr>
            <w:tcW w:w="1985" w:type="dxa"/>
            <w:tcBorders>
              <w:top w:val="single" w:sz="4" w:space="0" w:color="000000"/>
              <w:bottom w:val="single" w:sz="4" w:space="0" w:color="000000"/>
              <w:right w:val="single" w:sz="4" w:space="0" w:color="000000"/>
            </w:tcBorders>
            <w:shd w:val="clear" w:color="000000" w:fill="FFFFFF"/>
            <w:vAlign w:val="center"/>
          </w:tcPr>
          <w:p w14:paraId="0D0E4BDC"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7880DCC2" w14:textId="77777777" w:rsidR="001A57FD" w:rsidRDefault="001A57FD">
            <w:pPr>
              <w:pStyle w:val="---0"/>
              <w:rPr>
                <w:lang w:bidi="ar-SA"/>
              </w:rPr>
            </w:pPr>
            <w:r>
              <w:rPr>
                <w:lang w:bidi="ar-SA"/>
              </w:rPr>
              <w:t>SSD</w:t>
            </w:r>
          </w:p>
        </w:tc>
      </w:tr>
      <w:tr w:rsidR="001A57FD" w14:paraId="753125B9"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9A27AB2" w14:textId="77777777" w:rsidR="001A57FD" w:rsidRDefault="001A57FD" w:rsidP="0051588E">
            <w:pPr>
              <w:pStyle w:val="--0"/>
              <w:numPr>
                <w:ilvl w:val="0"/>
                <w:numId w:val="222"/>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949AFD1" w14:textId="77777777" w:rsidR="001A57FD" w:rsidRDefault="001A57FD">
            <w:pPr>
              <w:pStyle w:val="--4"/>
              <w:rPr>
                <w:lang w:bidi="ar-SA"/>
              </w:rPr>
            </w:pPr>
            <w:r>
              <w:rPr>
                <w:lang w:bidi="ar-SA"/>
              </w:rPr>
              <w:t>Разрешение экрана</w:t>
            </w:r>
          </w:p>
        </w:tc>
        <w:tc>
          <w:tcPr>
            <w:tcW w:w="1985" w:type="dxa"/>
            <w:tcBorders>
              <w:top w:val="single" w:sz="4" w:space="0" w:color="000000"/>
              <w:bottom w:val="single" w:sz="4" w:space="0" w:color="000000"/>
              <w:right w:val="single" w:sz="4" w:space="0" w:color="000000"/>
            </w:tcBorders>
            <w:shd w:val="clear" w:color="000000" w:fill="FFFFFF"/>
            <w:vAlign w:val="center"/>
          </w:tcPr>
          <w:p w14:paraId="5AEAC4C2"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7B8B2C87" w14:textId="77777777" w:rsidR="001A57FD" w:rsidRDefault="001A57FD">
            <w:pPr>
              <w:pStyle w:val="---0"/>
              <w:rPr>
                <w:lang w:bidi="ar-SA"/>
              </w:rPr>
            </w:pPr>
            <w:r w:rsidRPr="001F57D0">
              <w:rPr>
                <w:lang w:val="en-US" w:bidi="ar-SA"/>
              </w:rPr>
              <w:t>Full</w:t>
            </w:r>
            <w:r>
              <w:rPr>
                <w:lang w:bidi="ar-SA"/>
              </w:rPr>
              <w:t xml:space="preserve"> HD</w:t>
            </w:r>
          </w:p>
        </w:tc>
      </w:tr>
      <w:tr w:rsidR="001A57FD" w14:paraId="107ED0C6"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981161A" w14:textId="77777777" w:rsidR="001A57FD" w:rsidRDefault="001A57FD" w:rsidP="0051588E">
            <w:pPr>
              <w:pStyle w:val="--0"/>
              <w:numPr>
                <w:ilvl w:val="0"/>
                <w:numId w:val="223"/>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839D2DD" w14:textId="77777777" w:rsidR="001A57FD" w:rsidRDefault="001A57FD">
            <w:pPr>
              <w:pStyle w:val="--4"/>
              <w:rPr>
                <w:lang w:bidi="ar-SA"/>
              </w:rPr>
            </w:pPr>
            <w:r>
              <w:rPr>
                <w:lang w:bidi="ar-SA"/>
              </w:rPr>
              <w:t>Количество ядер процессора</w:t>
            </w:r>
          </w:p>
        </w:tc>
        <w:tc>
          <w:tcPr>
            <w:tcW w:w="1985" w:type="dxa"/>
            <w:tcBorders>
              <w:top w:val="single" w:sz="4" w:space="0" w:color="000000"/>
              <w:bottom w:val="single" w:sz="4" w:space="0" w:color="000000"/>
              <w:right w:val="single" w:sz="4" w:space="0" w:color="000000"/>
            </w:tcBorders>
            <w:shd w:val="clear" w:color="000000" w:fill="FFFFFF"/>
            <w:vAlign w:val="center"/>
          </w:tcPr>
          <w:p w14:paraId="0D5B4606" w14:textId="77777777" w:rsidR="001A57FD" w:rsidRDefault="001A57FD">
            <w:pPr>
              <w:pStyle w:val="---0"/>
              <w:rPr>
                <w:lang w:bidi="ar-SA"/>
              </w:rPr>
            </w:pPr>
            <w:r>
              <w:rPr>
                <w:lang w:bidi="ar-SA"/>
              </w:rPr>
              <w:t>Штука</w:t>
            </w:r>
          </w:p>
        </w:tc>
        <w:tc>
          <w:tcPr>
            <w:tcW w:w="3118" w:type="dxa"/>
            <w:tcBorders>
              <w:top w:val="single" w:sz="4" w:space="0" w:color="000000"/>
              <w:bottom w:val="single" w:sz="4" w:space="0" w:color="000000"/>
              <w:right w:val="single" w:sz="4" w:space="0" w:color="000000"/>
            </w:tcBorders>
            <w:shd w:val="clear" w:color="000000" w:fill="FFFFFF"/>
            <w:vAlign w:val="center"/>
          </w:tcPr>
          <w:p w14:paraId="019A1093" w14:textId="77777777" w:rsidR="001A57FD" w:rsidRDefault="001A57FD">
            <w:pPr>
              <w:pStyle w:val="---0"/>
              <w:rPr>
                <w:lang w:bidi="ar-SA"/>
              </w:rPr>
            </w:pPr>
            <w:r>
              <w:rPr>
                <w:lang w:bidi="ar-SA"/>
              </w:rPr>
              <w:t>≥ 4</w:t>
            </w:r>
          </w:p>
        </w:tc>
      </w:tr>
      <w:tr w:rsidR="001A57FD" w14:paraId="65ED6D43"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C1BF582" w14:textId="77777777" w:rsidR="001A57FD" w:rsidRDefault="001A57FD" w:rsidP="0051588E">
            <w:pPr>
              <w:pStyle w:val="--0"/>
              <w:numPr>
                <w:ilvl w:val="0"/>
                <w:numId w:val="224"/>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7A67FEB" w14:textId="77777777" w:rsidR="001A57FD" w:rsidRDefault="001A57FD">
            <w:pPr>
              <w:pStyle w:val="--4"/>
              <w:rPr>
                <w:lang w:bidi="ar-SA"/>
              </w:rPr>
            </w:pPr>
            <w:r>
              <w:rPr>
                <w:lang w:bidi="ar-SA"/>
              </w:rPr>
              <w:t>Частота процессора базовая</w:t>
            </w:r>
          </w:p>
        </w:tc>
        <w:tc>
          <w:tcPr>
            <w:tcW w:w="1985" w:type="dxa"/>
            <w:tcBorders>
              <w:top w:val="single" w:sz="4" w:space="0" w:color="000000"/>
              <w:bottom w:val="single" w:sz="4" w:space="0" w:color="000000"/>
              <w:right w:val="single" w:sz="4" w:space="0" w:color="000000"/>
            </w:tcBorders>
            <w:shd w:val="clear" w:color="000000" w:fill="FFFFFF"/>
            <w:vAlign w:val="center"/>
          </w:tcPr>
          <w:p w14:paraId="198603A9" w14:textId="77777777" w:rsidR="001A57FD" w:rsidRDefault="001A57FD">
            <w:pPr>
              <w:pStyle w:val="---0"/>
              <w:rPr>
                <w:lang w:bidi="ar-SA"/>
              </w:rPr>
            </w:pPr>
            <w:r>
              <w:rPr>
                <w:lang w:bidi="ar-SA"/>
              </w:rPr>
              <w:t>Гигагерц</w:t>
            </w:r>
          </w:p>
        </w:tc>
        <w:tc>
          <w:tcPr>
            <w:tcW w:w="3118" w:type="dxa"/>
            <w:tcBorders>
              <w:top w:val="single" w:sz="4" w:space="0" w:color="000000"/>
              <w:bottom w:val="single" w:sz="4" w:space="0" w:color="000000"/>
              <w:right w:val="single" w:sz="4" w:space="0" w:color="000000"/>
            </w:tcBorders>
            <w:shd w:val="clear" w:color="000000" w:fill="FFFFFF"/>
            <w:vAlign w:val="center"/>
          </w:tcPr>
          <w:p w14:paraId="45472118" w14:textId="77777777" w:rsidR="001A57FD" w:rsidRDefault="001A57FD">
            <w:pPr>
              <w:pStyle w:val="---0"/>
              <w:rPr>
                <w:lang w:bidi="ar-SA"/>
              </w:rPr>
            </w:pPr>
            <w:r>
              <w:rPr>
                <w:lang w:bidi="ar-SA"/>
              </w:rPr>
              <w:t>2,4</w:t>
            </w:r>
          </w:p>
        </w:tc>
      </w:tr>
      <w:tr w:rsidR="001A57FD" w14:paraId="6A60B8DE"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08581AC" w14:textId="77777777" w:rsidR="001A57FD" w:rsidRDefault="001A57FD" w:rsidP="0051588E">
            <w:pPr>
              <w:pStyle w:val="--0"/>
              <w:numPr>
                <w:ilvl w:val="0"/>
                <w:numId w:val="225"/>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CCC979F" w14:textId="77777777" w:rsidR="001A57FD" w:rsidRDefault="001A57FD">
            <w:pPr>
              <w:pStyle w:val="--4"/>
              <w:rPr>
                <w:lang w:bidi="ar-SA"/>
              </w:rPr>
            </w:pPr>
            <w:r>
              <w:rPr>
                <w:lang w:bidi="ar-SA"/>
              </w:rPr>
              <w:t>Тип оперативной памяти</w:t>
            </w:r>
          </w:p>
        </w:tc>
        <w:tc>
          <w:tcPr>
            <w:tcW w:w="1985" w:type="dxa"/>
            <w:tcBorders>
              <w:top w:val="single" w:sz="4" w:space="0" w:color="000000"/>
              <w:bottom w:val="single" w:sz="4" w:space="0" w:color="000000"/>
              <w:right w:val="single" w:sz="4" w:space="0" w:color="000000"/>
            </w:tcBorders>
            <w:shd w:val="clear" w:color="000000" w:fill="FFFFFF"/>
            <w:vAlign w:val="center"/>
          </w:tcPr>
          <w:p w14:paraId="4FE19D6E"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1D6169BE" w14:textId="77777777" w:rsidR="001A57FD" w:rsidRDefault="001A57FD">
            <w:pPr>
              <w:pStyle w:val="---0"/>
              <w:rPr>
                <w:lang w:bidi="ar-SA"/>
              </w:rPr>
            </w:pPr>
            <w:r>
              <w:rPr>
                <w:lang w:bidi="ar-SA"/>
              </w:rPr>
              <w:t>DDR4</w:t>
            </w:r>
          </w:p>
        </w:tc>
      </w:tr>
      <w:tr w:rsidR="001A57FD" w14:paraId="3D8469FC"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BA0FB36" w14:textId="77777777" w:rsidR="001A57FD" w:rsidRDefault="001A57FD" w:rsidP="0051588E">
            <w:pPr>
              <w:pStyle w:val="--0"/>
              <w:numPr>
                <w:ilvl w:val="0"/>
                <w:numId w:val="226"/>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9D202F0" w14:textId="77777777" w:rsidR="001A57FD" w:rsidRDefault="001A57FD">
            <w:pPr>
              <w:pStyle w:val="--4"/>
              <w:rPr>
                <w:lang w:bidi="ar-SA"/>
              </w:rPr>
            </w:pPr>
            <w:r>
              <w:rPr>
                <w:lang w:bidi="ar-SA"/>
              </w:rPr>
              <w:t>Тип беспроводной связи</w:t>
            </w:r>
          </w:p>
        </w:tc>
        <w:tc>
          <w:tcPr>
            <w:tcW w:w="1985" w:type="dxa"/>
            <w:tcBorders>
              <w:top w:val="single" w:sz="4" w:space="0" w:color="000000"/>
              <w:bottom w:val="single" w:sz="4" w:space="0" w:color="000000"/>
              <w:right w:val="single" w:sz="4" w:space="0" w:color="000000"/>
            </w:tcBorders>
            <w:shd w:val="clear" w:color="000000" w:fill="FFFFFF"/>
            <w:vAlign w:val="center"/>
          </w:tcPr>
          <w:p w14:paraId="58C76D21"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75B270D0" w14:textId="77777777" w:rsidR="001A57FD" w:rsidRDefault="001A57FD">
            <w:pPr>
              <w:pStyle w:val="---0"/>
              <w:rPr>
                <w:lang w:bidi="ar-SA"/>
              </w:rPr>
            </w:pPr>
            <w:r>
              <w:rPr>
                <w:lang w:bidi="ar-SA"/>
              </w:rPr>
              <w:t xml:space="preserve">Wi-Fi; </w:t>
            </w:r>
            <w:r w:rsidRPr="001F57D0">
              <w:rPr>
                <w:lang w:val="en-US" w:bidi="ar-SA"/>
              </w:rPr>
              <w:t>Bluetooth</w:t>
            </w:r>
          </w:p>
        </w:tc>
      </w:tr>
      <w:tr w:rsidR="001A57FD" w:rsidRPr="00F14C86" w14:paraId="623F0D95"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BE2B3ED" w14:textId="77777777" w:rsidR="001A57FD" w:rsidRDefault="001A57FD" w:rsidP="0051588E">
            <w:pPr>
              <w:pStyle w:val="--0"/>
              <w:numPr>
                <w:ilvl w:val="0"/>
                <w:numId w:val="227"/>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31D5A98" w14:textId="77777777" w:rsidR="001A57FD" w:rsidRDefault="001A57FD">
            <w:pPr>
              <w:pStyle w:val="--4"/>
              <w:rPr>
                <w:lang w:bidi="ar-SA"/>
              </w:rPr>
            </w:pPr>
            <w:r>
              <w:rPr>
                <w:lang w:bidi="ar-SA"/>
              </w:rPr>
              <w:t>Наличие модулей и интерфейсов</w:t>
            </w:r>
          </w:p>
        </w:tc>
        <w:tc>
          <w:tcPr>
            <w:tcW w:w="1985" w:type="dxa"/>
            <w:tcBorders>
              <w:top w:val="single" w:sz="4" w:space="0" w:color="000000"/>
              <w:bottom w:val="single" w:sz="4" w:space="0" w:color="000000"/>
              <w:right w:val="single" w:sz="4" w:space="0" w:color="000000"/>
            </w:tcBorders>
            <w:shd w:val="clear" w:color="000000" w:fill="FFFFFF"/>
            <w:vAlign w:val="center"/>
          </w:tcPr>
          <w:p w14:paraId="78296EB4"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6888E866" w14:textId="77777777" w:rsidR="001A57FD" w:rsidRDefault="001A57FD">
            <w:pPr>
              <w:pStyle w:val="---0"/>
              <w:rPr>
                <w:lang w:val="en-US" w:bidi="ar-SA"/>
              </w:rPr>
            </w:pPr>
            <w:r>
              <w:rPr>
                <w:lang w:val="en-US" w:bidi="ar-SA"/>
              </w:rPr>
              <w:t>M.2; Gigabit Ethernet RJ45 8P8C; Type-C; HDMI</w:t>
            </w:r>
          </w:p>
        </w:tc>
      </w:tr>
      <w:tr w:rsidR="001A57FD" w14:paraId="1263335A"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7F8FFFF" w14:textId="77777777" w:rsidR="001A57FD" w:rsidRDefault="001A57FD" w:rsidP="0051588E">
            <w:pPr>
              <w:pStyle w:val="--0"/>
              <w:numPr>
                <w:ilvl w:val="0"/>
                <w:numId w:val="228"/>
              </w:numPr>
              <w:ind w:left="319"/>
              <w:rPr>
                <w:szCs w:val="24"/>
                <w:lang w:val="en-US"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6819E93" w14:textId="77777777" w:rsidR="001A57FD" w:rsidRDefault="001A57FD">
            <w:pPr>
              <w:pStyle w:val="--4"/>
              <w:rPr>
                <w:lang w:bidi="ar-SA"/>
              </w:rPr>
            </w:pPr>
            <w:r>
              <w:rPr>
                <w:lang w:bidi="ar-SA"/>
              </w:rPr>
              <w:t>Емкость батареи</w:t>
            </w:r>
          </w:p>
        </w:tc>
        <w:tc>
          <w:tcPr>
            <w:tcW w:w="1985" w:type="dxa"/>
            <w:tcBorders>
              <w:top w:val="single" w:sz="4" w:space="0" w:color="000000"/>
              <w:bottom w:val="single" w:sz="4" w:space="0" w:color="000000"/>
              <w:right w:val="single" w:sz="4" w:space="0" w:color="000000"/>
            </w:tcBorders>
            <w:shd w:val="clear" w:color="000000" w:fill="FFFFFF"/>
            <w:vAlign w:val="center"/>
          </w:tcPr>
          <w:p w14:paraId="05AD2514" w14:textId="77777777" w:rsidR="001A57FD" w:rsidRDefault="001A57FD">
            <w:pPr>
              <w:pStyle w:val="---0"/>
              <w:rPr>
                <w:lang w:bidi="ar-SA"/>
              </w:rPr>
            </w:pPr>
            <w:r>
              <w:rPr>
                <w:lang w:bidi="ar-SA"/>
              </w:rPr>
              <w:t>Ватт-час</w:t>
            </w:r>
          </w:p>
        </w:tc>
        <w:tc>
          <w:tcPr>
            <w:tcW w:w="3118" w:type="dxa"/>
            <w:tcBorders>
              <w:top w:val="single" w:sz="4" w:space="0" w:color="000000"/>
              <w:bottom w:val="single" w:sz="4" w:space="0" w:color="000000"/>
              <w:right w:val="single" w:sz="4" w:space="0" w:color="000000"/>
            </w:tcBorders>
            <w:shd w:val="clear" w:color="000000" w:fill="FFFFFF"/>
            <w:vAlign w:val="center"/>
          </w:tcPr>
          <w:p w14:paraId="5E74222B" w14:textId="77777777" w:rsidR="001A57FD" w:rsidRDefault="001A57FD">
            <w:pPr>
              <w:pStyle w:val="---0"/>
              <w:rPr>
                <w:lang w:bidi="ar-SA"/>
              </w:rPr>
            </w:pPr>
            <w:r>
              <w:rPr>
                <w:lang w:bidi="ar-SA"/>
              </w:rPr>
              <w:t>≥ 44</w:t>
            </w:r>
          </w:p>
        </w:tc>
      </w:tr>
      <w:tr w:rsidR="001A57FD" w14:paraId="011DB19A"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2B5CA0F" w14:textId="77777777" w:rsidR="001A57FD" w:rsidRDefault="001A57FD" w:rsidP="0051588E">
            <w:pPr>
              <w:pStyle w:val="--0"/>
              <w:numPr>
                <w:ilvl w:val="0"/>
                <w:numId w:val="229"/>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3154412" w14:textId="77777777" w:rsidR="001A57FD" w:rsidRDefault="001A57FD">
            <w:pPr>
              <w:pStyle w:val="--4"/>
              <w:rPr>
                <w:lang w:bidi="ar-SA"/>
              </w:rPr>
            </w:pPr>
            <w:r>
              <w:rPr>
                <w:lang w:bidi="ar-SA"/>
              </w:rPr>
              <w:t>Разрешение вэб-камеры,</w:t>
            </w:r>
          </w:p>
        </w:tc>
        <w:tc>
          <w:tcPr>
            <w:tcW w:w="1985" w:type="dxa"/>
            <w:tcBorders>
              <w:top w:val="single" w:sz="4" w:space="0" w:color="000000"/>
              <w:bottom w:val="single" w:sz="4" w:space="0" w:color="000000"/>
              <w:right w:val="single" w:sz="4" w:space="0" w:color="000000"/>
            </w:tcBorders>
            <w:shd w:val="clear" w:color="000000" w:fill="FFFFFF"/>
            <w:vAlign w:val="center"/>
          </w:tcPr>
          <w:p w14:paraId="31E116DF" w14:textId="77777777" w:rsidR="001A57FD" w:rsidRDefault="001A57FD">
            <w:pPr>
              <w:pStyle w:val="---0"/>
              <w:rPr>
                <w:lang w:bidi="ar-SA"/>
              </w:rPr>
            </w:pPr>
            <w:r>
              <w:rPr>
                <w:lang w:bidi="ar-SA"/>
              </w:rPr>
              <w:t>Мпиксель</w:t>
            </w:r>
          </w:p>
        </w:tc>
        <w:tc>
          <w:tcPr>
            <w:tcW w:w="3118" w:type="dxa"/>
            <w:tcBorders>
              <w:top w:val="single" w:sz="4" w:space="0" w:color="000000"/>
              <w:bottom w:val="single" w:sz="4" w:space="0" w:color="000000"/>
              <w:right w:val="single" w:sz="4" w:space="0" w:color="000000"/>
            </w:tcBorders>
            <w:shd w:val="clear" w:color="000000" w:fill="FFFFFF"/>
            <w:vAlign w:val="center"/>
          </w:tcPr>
          <w:p w14:paraId="23373990" w14:textId="77777777" w:rsidR="001A57FD" w:rsidRDefault="001A57FD">
            <w:pPr>
              <w:pStyle w:val="---0"/>
              <w:rPr>
                <w:lang w:bidi="ar-SA"/>
              </w:rPr>
            </w:pPr>
            <w:r>
              <w:rPr>
                <w:lang w:bidi="ar-SA"/>
              </w:rPr>
              <w:t>≥ 2</w:t>
            </w:r>
          </w:p>
        </w:tc>
      </w:tr>
      <w:tr w:rsidR="001A57FD" w14:paraId="0A330007"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B3300B6" w14:textId="77777777" w:rsidR="001A57FD" w:rsidRDefault="001A57FD" w:rsidP="0051588E">
            <w:pPr>
              <w:pStyle w:val="--0"/>
              <w:numPr>
                <w:ilvl w:val="0"/>
                <w:numId w:val="230"/>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EAF46EC" w14:textId="77777777" w:rsidR="001A57FD" w:rsidRDefault="001A57FD">
            <w:pPr>
              <w:pStyle w:val="--4"/>
              <w:rPr>
                <w:lang w:bidi="ar-SA"/>
              </w:rPr>
            </w:pPr>
            <w:r>
              <w:rPr>
                <w:lang w:bidi="ar-SA"/>
              </w:rPr>
              <w:t>Количество потоков процессора</w:t>
            </w:r>
          </w:p>
        </w:tc>
        <w:tc>
          <w:tcPr>
            <w:tcW w:w="1985" w:type="dxa"/>
            <w:tcBorders>
              <w:top w:val="single" w:sz="4" w:space="0" w:color="000000"/>
              <w:bottom w:val="single" w:sz="4" w:space="0" w:color="000000"/>
              <w:right w:val="single" w:sz="4" w:space="0" w:color="000000"/>
            </w:tcBorders>
            <w:shd w:val="clear" w:color="000000" w:fill="FFFFFF"/>
            <w:vAlign w:val="center"/>
          </w:tcPr>
          <w:p w14:paraId="4540940A" w14:textId="77777777" w:rsidR="001A57FD" w:rsidRDefault="001A57FD">
            <w:pPr>
              <w:pStyle w:val="---0"/>
              <w:rPr>
                <w:lang w:bidi="ar-SA"/>
              </w:rPr>
            </w:pPr>
            <w:r>
              <w:rPr>
                <w:lang w:bidi="ar-SA"/>
              </w:rPr>
              <w:t>Штука</w:t>
            </w:r>
          </w:p>
        </w:tc>
        <w:tc>
          <w:tcPr>
            <w:tcW w:w="3118" w:type="dxa"/>
            <w:tcBorders>
              <w:top w:val="single" w:sz="4" w:space="0" w:color="000000"/>
              <w:bottom w:val="single" w:sz="4" w:space="0" w:color="000000"/>
              <w:right w:val="single" w:sz="4" w:space="0" w:color="000000"/>
            </w:tcBorders>
            <w:shd w:val="clear" w:color="000000" w:fill="FFFFFF"/>
            <w:vAlign w:val="center"/>
          </w:tcPr>
          <w:p w14:paraId="597C2856" w14:textId="77777777" w:rsidR="001A57FD" w:rsidRDefault="001A57FD">
            <w:pPr>
              <w:pStyle w:val="---0"/>
              <w:rPr>
                <w:lang w:bidi="ar-SA"/>
              </w:rPr>
            </w:pPr>
            <w:r>
              <w:rPr>
                <w:lang w:bidi="ar-SA"/>
              </w:rPr>
              <w:t>≥ 8</w:t>
            </w:r>
          </w:p>
        </w:tc>
      </w:tr>
      <w:tr w:rsidR="001A57FD" w14:paraId="20A68E36"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194C45D" w14:textId="77777777" w:rsidR="001A57FD" w:rsidRDefault="001A57FD" w:rsidP="0051588E">
            <w:pPr>
              <w:pStyle w:val="--0"/>
              <w:numPr>
                <w:ilvl w:val="0"/>
                <w:numId w:val="231"/>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33E09FD" w14:textId="77777777" w:rsidR="001A57FD" w:rsidRDefault="001A57FD">
            <w:pPr>
              <w:pStyle w:val="--4"/>
              <w:rPr>
                <w:lang w:bidi="ar-SA"/>
              </w:rPr>
            </w:pPr>
            <w:r>
              <w:rPr>
                <w:lang w:bidi="ar-SA"/>
              </w:rPr>
              <w:t>Максимальный общий поддерживаемый объем оперативной памяти</w:t>
            </w:r>
          </w:p>
        </w:tc>
        <w:tc>
          <w:tcPr>
            <w:tcW w:w="1985" w:type="dxa"/>
            <w:tcBorders>
              <w:top w:val="single" w:sz="4" w:space="0" w:color="000000"/>
              <w:bottom w:val="single" w:sz="4" w:space="0" w:color="000000"/>
              <w:right w:val="single" w:sz="4" w:space="0" w:color="000000"/>
            </w:tcBorders>
            <w:shd w:val="clear" w:color="000000" w:fill="FFFFFF"/>
            <w:vAlign w:val="center"/>
          </w:tcPr>
          <w:p w14:paraId="1E11FF76" w14:textId="77777777" w:rsidR="001A57FD" w:rsidRDefault="001A57FD">
            <w:pPr>
              <w:pStyle w:val="---0"/>
              <w:rPr>
                <w:lang w:bidi="ar-SA"/>
              </w:rPr>
            </w:pPr>
            <w:r>
              <w:rPr>
                <w:lang w:bidi="ar-SA"/>
              </w:rPr>
              <w:t>Гигабайт</w:t>
            </w:r>
          </w:p>
        </w:tc>
        <w:tc>
          <w:tcPr>
            <w:tcW w:w="3118" w:type="dxa"/>
            <w:tcBorders>
              <w:top w:val="single" w:sz="4" w:space="0" w:color="000000"/>
              <w:bottom w:val="single" w:sz="4" w:space="0" w:color="000000"/>
              <w:right w:val="single" w:sz="4" w:space="0" w:color="000000"/>
            </w:tcBorders>
            <w:shd w:val="clear" w:color="000000" w:fill="FFFFFF"/>
            <w:vAlign w:val="center"/>
          </w:tcPr>
          <w:p w14:paraId="33820F76" w14:textId="77777777" w:rsidR="001A57FD" w:rsidRDefault="001A57FD">
            <w:pPr>
              <w:pStyle w:val="---0"/>
              <w:rPr>
                <w:lang w:bidi="ar-SA"/>
              </w:rPr>
            </w:pPr>
            <w:r>
              <w:rPr>
                <w:lang w:bidi="ar-SA"/>
              </w:rPr>
              <w:t>≥ 32</w:t>
            </w:r>
          </w:p>
        </w:tc>
      </w:tr>
      <w:tr w:rsidR="001A57FD" w14:paraId="63E78F79"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0AA61B2" w14:textId="77777777" w:rsidR="001A57FD" w:rsidRDefault="001A57FD" w:rsidP="0051588E">
            <w:pPr>
              <w:pStyle w:val="--0"/>
              <w:numPr>
                <w:ilvl w:val="0"/>
                <w:numId w:val="232"/>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372A65C" w14:textId="77777777" w:rsidR="001A57FD" w:rsidRDefault="001A57FD">
            <w:pPr>
              <w:pStyle w:val="--4"/>
              <w:rPr>
                <w:lang w:bidi="ar-SA"/>
              </w:rPr>
            </w:pPr>
            <w:r>
              <w:rPr>
                <w:lang w:bidi="ar-SA"/>
              </w:rPr>
              <w:t>Количество встроенных в корпус портов USB 3.x</w:t>
            </w:r>
          </w:p>
        </w:tc>
        <w:tc>
          <w:tcPr>
            <w:tcW w:w="1985" w:type="dxa"/>
            <w:tcBorders>
              <w:top w:val="single" w:sz="4" w:space="0" w:color="000000"/>
              <w:bottom w:val="single" w:sz="4" w:space="0" w:color="000000"/>
              <w:right w:val="single" w:sz="4" w:space="0" w:color="000000"/>
            </w:tcBorders>
            <w:shd w:val="clear" w:color="000000" w:fill="FFFFFF"/>
            <w:vAlign w:val="center"/>
          </w:tcPr>
          <w:p w14:paraId="3064CFD8" w14:textId="77777777" w:rsidR="001A57FD" w:rsidRDefault="001A57FD">
            <w:pPr>
              <w:pStyle w:val="---0"/>
              <w:rPr>
                <w:lang w:bidi="ar-SA"/>
              </w:rPr>
            </w:pPr>
            <w:r>
              <w:rPr>
                <w:lang w:bidi="ar-SA"/>
              </w:rPr>
              <w:t>Штука</w:t>
            </w:r>
          </w:p>
        </w:tc>
        <w:tc>
          <w:tcPr>
            <w:tcW w:w="3118" w:type="dxa"/>
            <w:tcBorders>
              <w:top w:val="single" w:sz="4" w:space="0" w:color="000000"/>
              <w:bottom w:val="single" w:sz="4" w:space="0" w:color="000000"/>
              <w:right w:val="single" w:sz="4" w:space="0" w:color="000000"/>
            </w:tcBorders>
            <w:shd w:val="clear" w:color="000000" w:fill="FFFFFF"/>
            <w:vAlign w:val="center"/>
          </w:tcPr>
          <w:p w14:paraId="268662B1" w14:textId="77777777" w:rsidR="001A57FD" w:rsidRDefault="001A57FD">
            <w:pPr>
              <w:pStyle w:val="---0"/>
              <w:rPr>
                <w:lang w:bidi="ar-SA"/>
              </w:rPr>
            </w:pPr>
            <w:r>
              <w:rPr>
                <w:lang w:bidi="ar-SA"/>
              </w:rPr>
              <w:t>≥ 4</w:t>
            </w:r>
          </w:p>
        </w:tc>
      </w:tr>
      <w:tr w:rsidR="001A57FD" w14:paraId="00DAAE5D"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57804D3" w14:textId="77777777" w:rsidR="001A57FD" w:rsidRDefault="001A57FD" w:rsidP="0051588E">
            <w:pPr>
              <w:pStyle w:val="--0"/>
              <w:numPr>
                <w:ilvl w:val="0"/>
                <w:numId w:val="233"/>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85DF3C3" w14:textId="77777777" w:rsidR="001A57FD" w:rsidRDefault="001A57FD">
            <w:pPr>
              <w:pStyle w:val="--4"/>
              <w:rPr>
                <w:lang w:bidi="ar-SA"/>
              </w:rPr>
            </w:pPr>
            <w:r>
              <w:rPr>
                <w:lang w:bidi="ar-SA"/>
              </w:rPr>
              <w:t xml:space="preserve">Количество встроенных в корпус портов USB 3.2 </w:t>
            </w:r>
            <w:r w:rsidRPr="001F57D0">
              <w:rPr>
                <w:lang w:val="en-US" w:bidi="ar-SA"/>
              </w:rPr>
              <w:t>Gen</w:t>
            </w:r>
            <w:r>
              <w:rPr>
                <w:lang w:bidi="ar-SA"/>
              </w:rPr>
              <w:t xml:space="preserve"> 1 (USB 3.1 </w:t>
            </w:r>
            <w:r w:rsidRPr="001F57D0">
              <w:rPr>
                <w:lang w:val="en-US" w:bidi="ar-SA"/>
              </w:rPr>
              <w:t>Gen</w:t>
            </w:r>
            <w:r>
              <w:rPr>
                <w:lang w:bidi="ar-SA"/>
              </w:rPr>
              <w:t xml:space="preserve"> 1, USB 3.0) </w:t>
            </w:r>
            <w:r w:rsidRPr="001F57D0">
              <w:rPr>
                <w:lang w:val="en-US" w:bidi="ar-SA"/>
              </w:rPr>
              <w:t>Type</w:t>
            </w:r>
            <w:r>
              <w:rPr>
                <w:lang w:bidi="ar-SA"/>
              </w:rPr>
              <w:t>-A</w:t>
            </w:r>
          </w:p>
        </w:tc>
        <w:tc>
          <w:tcPr>
            <w:tcW w:w="1985" w:type="dxa"/>
            <w:tcBorders>
              <w:top w:val="single" w:sz="4" w:space="0" w:color="000000"/>
              <w:bottom w:val="single" w:sz="4" w:space="0" w:color="000000"/>
              <w:right w:val="single" w:sz="4" w:space="0" w:color="000000"/>
            </w:tcBorders>
            <w:shd w:val="clear" w:color="000000" w:fill="FFFFFF"/>
            <w:vAlign w:val="center"/>
          </w:tcPr>
          <w:p w14:paraId="375D42E7" w14:textId="77777777" w:rsidR="001A57FD" w:rsidRDefault="001A57FD">
            <w:pPr>
              <w:pStyle w:val="---0"/>
              <w:rPr>
                <w:lang w:bidi="ar-SA"/>
              </w:rPr>
            </w:pPr>
            <w:r>
              <w:rPr>
                <w:lang w:bidi="ar-SA"/>
              </w:rPr>
              <w:t>Штука</w:t>
            </w:r>
          </w:p>
        </w:tc>
        <w:tc>
          <w:tcPr>
            <w:tcW w:w="3118" w:type="dxa"/>
            <w:tcBorders>
              <w:top w:val="single" w:sz="4" w:space="0" w:color="000000"/>
              <w:bottom w:val="single" w:sz="4" w:space="0" w:color="000000"/>
              <w:right w:val="single" w:sz="4" w:space="0" w:color="000000"/>
            </w:tcBorders>
            <w:shd w:val="clear" w:color="000000" w:fill="FFFFFF"/>
            <w:vAlign w:val="center"/>
          </w:tcPr>
          <w:p w14:paraId="0FDC6133" w14:textId="77777777" w:rsidR="001A57FD" w:rsidRDefault="001A57FD">
            <w:pPr>
              <w:pStyle w:val="---0"/>
              <w:rPr>
                <w:lang w:bidi="ar-SA"/>
              </w:rPr>
            </w:pPr>
            <w:r>
              <w:rPr>
                <w:lang w:bidi="ar-SA"/>
              </w:rPr>
              <w:t>≥ 2</w:t>
            </w:r>
          </w:p>
        </w:tc>
      </w:tr>
      <w:tr w:rsidR="001A57FD" w14:paraId="62858D22"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05FC794" w14:textId="77777777" w:rsidR="001A57FD" w:rsidRDefault="001A57FD" w:rsidP="0051588E">
            <w:pPr>
              <w:pStyle w:val="--0"/>
              <w:numPr>
                <w:ilvl w:val="0"/>
                <w:numId w:val="234"/>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5784F88" w14:textId="77777777" w:rsidR="001A57FD" w:rsidRDefault="001A57FD">
            <w:pPr>
              <w:pStyle w:val="--4"/>
              <w:rPr>
                <w:lang w:bidi="ar-SA"/>
              </w:rPr>
            </w:pPr>
            <w:r>
              <w:rPr>
                <w:lang w:bidi="ar-SA"/>
              </w:rPr>
              <w:t xml:space="preserve">Количество встроенных в корпус портов USB 3.2 </w:t>
            </w:r>
            <w:r w:rsidRPr="00A82F3C">
              <w:rPr>
                <w:lang w:val="en-US" w:bidi="ar-SA"/>
              </w:rPr>
              <w:t>Gen</w:t>
            </w:r>
            <w:r>
              <w:rPr>
                <w:lang w:bidi="ar-SA"/>
              </w:rPr>
              <w:t xml:space="preserve"> 1 (USB 3.1 </w:t>
            </w:r>
            <w:r w:rsidRPr="00A82F3C">
              <w:rPr>
                <w:lang w:val="en-US" w:bidi="ar-SA"/>
              </w:rPr>
              <w:t>Gen</w:t>
            </w:r>
            <w:r>
              <w:rPr>
                <w:lang w:bidi="ar-SA"/>
              </w:rPr>
              <w:t xml:space="preserve"> 1, USB 3.0) </w:t>
            </w:r>
            <w:r w:rsidRPr="00A82F3C">
              <w:rPr>
                <w:lang w:val="en-US" w:bidi="ar-SA"/>
              </w:rPr>
              <w:t>Type</w:t>
            </w:r>
            <w:r>
              <w:rPr>
                <w:lang w:bidi="ar-SA"/>
              </w:rPr>
              <w:t>-C</w:t>
            </w:r>
          </w:p>
        </w:tc>
        <w:tc>
          <w:tcPr>
            <w:tcW w:w="1985" w:type="dxa"/>
            <w:tcBorders>
              <w:top w:val="single" w:sz="4" w:space="0" w:color="000000"/>
              <w:bottom w:val="single" w:sz="4" w:space="0" w:color="000000"/>
              <w:right w:val="single" w:sz="4" w:space="0" w:color="000000"/>
            </w:tcBorders>
            <w:shd w:val="clear" w:color="000000" w:fill="FFFFFF"/>
            <w:vAlign w:val="center"/>
          </w:tcPr>
          <w:p w14:paraId="039006C0" w14:textId="77777777" w:rsidR="001A57FD" w:rsidRDefault="001A57FD">
            <w:pPr>
              <w:pStyle w:val="---0"/>
              <w:rPr>
                <w:lang w:bidi="ar-SA"/>
              </w:rPr>
            </w:pPr>
            <w:r>
              <w:rPr>
                <w:lang w:bidi="ar-SA"/>
              </w:rPr>
              <w:t>Штука</w:t>
            </w:r>
          </w:p>
        </w:tc>
        <w:tc>
          <w:tcPr>
            <w:tcW w:w="3118" w:type="dxa"/>
            <w:tcBorders>
              <w:top w:val="single" w:sz="4" w:space="0" w:color="000000"/>
              <w:bottom w:val="single" w:sz="4" w:space="0" w:color="000000"/>
              <w:right w:val="single" w:sz="4" w:space="0" w:color="000000"/>
            </w:tcBorders>
            <w:shd w:val="clear" w:color="000000" w:fill="FFFFFF"/>
            <w:vAlign w:val="center"/>
          </w:tcPr>
          <w:p w14:paraId="475FAE45" w14:textId="77777777" w:rsidR="001A57FD" w:rsidRDefault="001A57FD">
            <w:pPr>
              <w:pStyle w:val="---0"/>
              <w:rPr>
                <w:lang w:bidi="ar-SA"/>
              </w:rPr>
            </w:pPr>
            <w:r>
              <w:rPr>
                <w:lang w:bidi="ar-SA"/>
              </w:rPr>
              <w:t>≥ 2</w:t>
            </w:r>
          </w:p>
        </w:tc>
      </w:tr>
      <w:tr w:rsidR="001A57FD" w14:paraId="219240E6"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88442CB" w14:textId="77777777" w:rsidR="001A57FD" w:rsidRDefault="001A57FD" w:rsidP="0051588E">
            <w:pPr>
              <w:pStyle w:val="--0"/>
              <w:numPr>
                <w:ilvl w:val="0"/>
                <w:numId w:val="235"/>
              </w:numPr>
              <w:ind w:left="319"/>
              <w:rPr>
                <w:szCs w:val="24"/>
                <w:lang w:bidi="ar-SA"/>
              </w:rPr>
            </w:pPr>
            <w:bookmarkStart w:id="178" w:name="_GoBack"/>
            <w:bookmarkEnd w:id="178"/>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5033FBC" w14:textId="77777777" w:rsidR="001A57FD" w:rsidRDefault="001A57FD">
            <w:pPr>
              <w:pStyle w:val="--4"/>
              <w:rPr>
                <w:lang w:bidi="ar-SA"/>
              </w:rPr>
            </w:pPr>
            <w:r>
              <w:rPr>
                <w:lang w:bidi="ar-SA"/>
              </w:rPr>
              <w:t xml:space="preserve">Количество встроенных в корпус портов USB </w:t>
            </w:r>
            <w:r w:rsidRPr="00A82F3C">
              <w:rPr>
                <w:lang w:val="en-US" w:bidi="ar-SA"/>
              </w:rPr>
              <w:t>Type</w:t>
            </w:r>
            <w:r>
              <w:rPr>
                <w:lang w:bidi="ar-SA"/>
              </w:rPr>
              <w:t>-C</w:t>
            </w:r>
          </w:p>
        </w:tc>
        <w:tc>
          <w:tcPr>
            <w:tcW w:w="1985" w:type="dxa"/>
            <w:tcBorders>
              <w:top w:val="single" w:sz="4" w:space="0" w:color="000000"/>
              <w:bottom w:val="single" w:sz="4" w:space="0" w:color="000000"/>
              <w:right w:val="single" w:sz="4" w:space="0" w:color="000000"/>
            </w:tcBorders>
            <w:shd w:val="clear" w:color="000000" w:fill="FFFFFF"/>
            <w:vAlign w:val="center"/>
          </w:tcPr>
          <w:p w14:paraId="28B0EEE8" w14:textId="77777777" w:rsidR="001A57FD" w:rsidRDefault="001A57FD">
            <w:pPr>
              <w:pStyle w:val="---0"/>
              <w:rPr>
                <w:lang w:bidi="ar-SA"/>
              </w:rPr>
            </w:pPr>
            <w:r>
              <w:rPr>
                <w:lang w:bidi="ar-SA"/>
              </w:rPr>
              <w:t>Штука</w:t>
            </w:r>
          </w:p>
        </w:tc>
        <w:tc>
          <w:tcPr>
            <w:tcW w:w="3118" w:type="dxa"/>
            <w:tcBorders>
              <w:top w:val="single" w:sz="4" w:space="0" w:color="000000"/>
              <w:bottom w:val="single" w:sz="4" w:space="0" w:color="000000"/>
              <w:right w:val="single" w:sz="4" w:space="0" w:color="000000"/>
            </w:tcBorders>
            <w:shd w:val="clear" w:color="000000" w:fill="FFFFFF"/>
            <w:vAlign w:val="center"/>
          </w:tcPr>
          <w:p w14:paraId="26CA0B6E" w14:textId="77777777" w:rsidR="001A57FD" w:rsidRDefault="001A57FD">
            <w:pPr>
              <w:pStyle w:val="---0"/>
              <w:rPr>
                <w:lang w:bidi="ar-SA"/>
              </w:rPr>
            </w:pPr>
            <w:r>
              <w:rPr>
                <w:lang w:bidi="ar-SA"/>
              </w:rPr>
              <w:t>≥ 2</w:t>
            </w:r>
          </w:p>
        </w:tc>
      </w:tr>
      <w:tr w:rsidR="001A57FD" w14:paraId="483B6FCE"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2D080B0" w14:textId="77777777" w:rsidR="001A57FD" w:rsidRDefault="001A57FD" w:rsidP="0051588E">
            <w:pPr>
              <w:pStyle w:val="--0"/>
              <w:numPr>
                <w:ilvl w:val="0"/>
                <w:numId w:val="236"/>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3E59E35" w14:textId="77777777" w:rsidR="001A57FD" w:rsidRDefault="001A57FD">
            <w:pPr>
              <w:pStyle w:val="--4"/>
              <w:rPr>
                <w:lang w:bidi="ar-SA"/>
              </w:rPr>
            </w:pPr>
            <w:r>
              <w:rPr>
                <w:lang w:bidi="ar-SA"/>
              </w:rPr>
              <w:t>Время автономной работы от батареи ()</w:t>
            </w:r>
          </w:p>
        </w:tc>
        <w:tc>
          <w:tcPr>
            <w:tcW w:w="1985" w:type="dxa"/>
            <w:tcBorders>
              <w:top w:val="single" w:sz="4" w:space="0" w:color="000000"/>
              <w:bottom w:val="single" w:sz="4" w:space="0" w:color="000000"/>
              <w:right w:val="single" w:sz="4" w:space="0" w:color="000000"/>
            </w:tcBorders>
            <w:shd w:val="clear" w:color="000000" w:fill="FFFFFF"/>
            <w:vAlign w:val="center"/>
          </w:tcPr>
          <w:p w14:paraId="6AF3088F" w14:textId="77777777" w:rsidR="001A57FD" w:rsidRDefault="001A57FD">
            <w:pPr>
              <w:pStyle w:val="---0"/>
              <w:rPr>
                <w:lang w:bidi="ar-SA"/>
              </w:rPr>
            </w:pPr>
            <w:r>
              <w:rPr>
                <w:lang w:bidi="ar-SA"/>
              </w:rPr>
              <w:t>Час</w:t>
            </w:r>
          </w:p>
        </w:tc>
        <w:tc>
          <w:tcPr>
            <w:tcW w:w="3118" w:type="dxa"/>
            <w:tcBorders>
              <w:top w:val="single" w:sz="4" w:space="0" w:color="000000"/>
              <w:bottom w:val="single" w:sz="4" w:space="0" w:color="000000"/>
              <w:right w:val="single" w:sz="4" w:space="0" w:color="000000"/>
            </w:tcBorders>
            <w:shd w:val="clear" w:color="000000" w:fill="FFFFFF"/>
            <w:vAlign w:val="center"/>
          </w:tcPr>
          <w:p w14:paraId="089C345D" w14:textId="77777777" w:rsidR="001A57FD" w:rsidRDefault="001A57FD">
            <w:pPr>
              <w:pStyle w:val="---0"/>
              <w:rPr>
                <w:lang w:bidi="ar-SA"/>
              </w:rPr>
            </w:pPr>
            <w:r>
              <w:rPr>
                <w:lang w:bidi="ar-SA"/>
              </w:rPr>
              <w:t>≥ 6</w:t>
            </w:r>
          </w:p>
        </w:tc>
      </w:tr>
      <w:tr w:rsidR="001A57FD" w14:paraId="12C089F2"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B3D1711" w14:textId="77777777" w:rsidR="001A57FD" w:rsidRDefault="001A57FD" w:rsidP="0051588E">
            <w:pPr>
              <w:pStyle w:val="--0"/>
              <w:numPr>
                <w:ilvl w:val="0"/>
                <w:numId w:val="237"/>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1AAA9DC" w14:textId="77777777" w:rsidR="001A57FD" w:rsidRDefault="001A57FD">
            <w:pPr>
              <w:pStyle w:val="--4"/>
              <w:rPr>
                <w:lang w:bidi="ar-SA"/>
              </w:rPr>
            </w:pPr>
            <w:r>
              <w:rPr>
                <w:lang w:bidi="ar-SA"/>
              </w:rPr>
              <w:t>Объем кэш памяти третьего уровня процессора (L3)</w:t>
            </w:r>
          </w:p>
        </w:tc>
        <w:tc>
          <w:tcPr>
            <w:tcW w:w="1985" w:type="dxa"/>
            <w:tcBorders>
              <w:top w:val="single" w:sz="4" w:space="0" w:color="000000"/>
              <w:bottom w:val="single" w:sz="4" w:space="0" w:color="000000"/>
              <w:right w:val="single" w:sz="4" w:space="0" w:color="000000"/>
            </w:tcBorders>
            <w:shd w:val="clear" w:color="000000" w:fill="FFFFFF"/>
            <w:vAlign w:val="center"/>
          </w:tcPr>
          <w:p w14:paraId="6B435016" w14:textId="77777777" w:rsidR="001A57FD" w:rsidRDefault="001A57FD">
            <w:pPr>
              <w:pStyle w:val="---0"/>
              <w:rPr>
                <w:lang w:bidi="ar-SA"/>
              </w:rPr>
            </w:pPr>
            <w:r>
              <w:rPr>
                <w:lang w:bidi="ar-SA"/>
              </w:rPr>
              <w:t>Мегабайт</w:t>
            </w:r>
          </w:p>
        </w:tc>
        <w:tc>
          <w:tcPr>
            <w:tcW w:w="3118" w:type="dxa"/>
            <w:tcBorders>
              <w:top w:val="single" w:sz="4" w:space="0" w:color="000000"/>
              <w:bottom w:val="single" w:sz="4" w:space="0" w:color="000000"/>
              <w:right w:val="single" w:sz="4" w:space="0" w:color="000000"/>
            </w:tcBorders>
            <w:shd w:val="clear" w:color="000000" w:fill="FFFFFF"/>
            <w:vAlign w:val="center"/>
          </w:tcPr>
          <w:p w14:paraId="10643CCE" w14:textId="77777777" w:rsidR="001A57FD" w:rsidRDefault="001A57FD">
            <w:pPr>
              <w:pStyle w:val="---0"/>
              <w:rPr>
                <w:lang w:bidi="ar-SA"/>
              </w:rPr>
            </w:pPr>
            <w:r>
              <w:rPr>
                <w:lang w:bidi="ar-SA"/>
              </w:rPr>
              <w:t>≥ 8</w:t>
            </w:r>
          </w:p>
        </w:tc>
      </w:tr>
      <w:tr w:rsidR="001A57FD" w14:paraId="3DB3B88A"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F78D3C4" w14:textId="77777777" w:rsidR="001A57FD" w:rsidRDefault="001A57FD" w:rsidP="0051588E">
            <w:pPr>
              <w:pStyle w:val="--0"/>
              <w:numPr>
                <w:ilvl w:val="0"/>
                <w:numId w:val="238"/>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960F1A6" w14:textId="77777777" w:rsidR="001A57FD" w:rsidRDefault="001A57FD">
            <w:pPr>
              <w:pStyle w:val="--4"/>
              <w:rPr>
                <w:lang w:bidi="ar-SA"/>
              </w:rPr>
            </w:pPr>
            <w:r>
              <w:rPr>
                <w:lang w:bidi="ar-SA"/>
              </w:rPr>
              <w:t>Тип видеоадаптера</w:t>
            </w:r>
          </w:p>
        </w:tc>
        <w:tc>
          <w:tcPr>
            <w:tcW w:w="1985" w:type="dxa"/>
            <w:tcBorders>
              <w:top w:val="single" w:sz="4" w:space="0" w:color="000000"/>
              <w:bottom w:val="single" w:sz="4" w:space="0" w:color="000000"/>
              <w:right w:val="single" w:sz="4" w:space="0" w:color="000000"/>
            </w:tcBorders>
            <w:shd w:val="clear" w:color="000000" w:fill="FFFFFF"/>
            <w:vAlign w:val="center"/>
          </w:tcPr>
          <w:p w14:paraId="7723596C"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222A888F" w14:textId="77777777" w:rsidR="001A57FD" w:rsidRDefault="001A57FD">
            <w:pPr>
              <w:pStyle w:val="---0"/>
              <w:rPr>
                <w:lang w:bidi="ar-SA"/>
              </w:rPr>
            </w:pPr>
            <w:r>
              <w:rPr>
                <w:lang w:bidi="ar-SA"/>
              </w:rPr>
              <w:t>Интегрированная (встроенная)</w:t>
            </w:r>
          </w:p>
        </w:tc>
      </w:tr>
      <w:tr w:rsidR="001A57FD" w14:paraId="378B4797"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2BB60B9" w14:textId="77777777" w:rsidR="001A57FD" w:rsidRDefault="001A57FD" w:rsidP="0051588E">
            <w:pPr>
              <w:pStyle w:val="--0"/>
              <w:numPr>
                <w:ilvl w:val="0"/>
                <w:numId w:val="239"/>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97A63D6" w14:textId="77777777" w:rsidR="001A57FD" w:rsidRDefault="001A57FD">
            <w:pPr>
              <w:pStyle w:val="--4"/>
              <w:rPr>
                <w:lang w:bidi="ar-SA"/>
              </w:rPr>
            </w:pPr>
            <w:r>
              <w:rPr>
                <w:lang w:bidi="ar-SA"/>
              </w:rPr>
              <w:t>Количество выходных видео разъемов HDMI</w:t>
            </w:r>
          </w:p>
        </w:tc>
        <w:tc>
          <w:tcPr>
            <w:tcW w:w="1985" w:type="dxa"/>
            <w:tcBorders>
              <w:top w:val="single" w:sz="4" w:space="0" w:color="000000"/>
              <w:bottom w:val="single" w:sz="4" w:space="0" w:color="000000"/>
              <w:right w:val="single" w:sz="4" w:space="0" w:color="000000"/>
            </w:tcBorders>
            <w:shd w:val="clear" w:color="000000" w:fill="FFFFFF"/>
            <w:vAlign w:val="center"/>
          </w:tcPr>
          <w:p w14:paraId="4754DF49" w14:textId="77777777" w:rsidR="001A57FD" w:rsidRDefault="001A57FD">
            <w:pPr>
              <w:pStyle w:val="---0"/>
              <w:rPr>
                <w:lang w:bidi="ar-SA"/>
              </w:rPr>
            </w:pPr>
            <w:r>
              <w:rPr>
                <w:lang w:bidi="ar-SA"/>
              </w:rPr>
              <w:t>Штука</w:t>
            </w:r>
          </w:p>
        </w:tc>
        <w:tc>
          <w:tcPr>
            <w:tcW w:w="3118" w:type="dxa"/>
            <w:tcBorders>
              <w:top w:val="single" w:sz="4" w:space="0" w:color="000000"/>
              <w:bottom w:val="single" w:sz="4" w:space="0" w:color="000000"/>
              <w:right w:val="single" w:sz="4" w:space="0" w:color="000000"/>
            </w:tcBorders>
            <w:shd w:val="clear" w:color="000000" w:fill="FFFFFF"/>
            <w:vAlign w:val="center"/>
          </w:tcPr>
          <w:p w14:paraId="1E06C57E" w14:textId="77777777" w:rsidR="001A57FD" w:rsidRDefault="001A57FD">
            <w:pPr>
              <w:pStyle w:val="---0"/>
              <w:rPr>
                <w:lang w:bidi="ar-SA"/>
              </w:rPr>
            </w:pPr>
            <w:r>
              <w:rPr>
                <w:lang w:bidi="ar-SA"/>
              </w:rPr>
              <w:t>≥ 1</w:t>
            </w:r>
          </w:p>
        </w:tc>
      </w:tr>
      <w:tr w:rsidR="001A57FD" w14:paraId="1F11EAEB"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546391B" w14:textId="77777777" w:rsidR="001A57FD" w:rsidRDefault="001A57FD" w:rsidP="0051588E">
            <w:pPr>
              <w:pStyle w:val="--0"/>
              <w:numPr>
                <w:ilvl w:val="0"/>
                <w:numId w:val="240"/>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209A511" w14:textId="77777777" w:rsidR="001A57FD" w:rsidRDefault="001A57FD">
            <w:pPr>
              <w:pStyle w:val="--4"/>
              <w:rPr>
                <w:lang w:bidi="ar-SA"/>
              </w:rPr>
            </w:pPr>
            <w:r>
              <w:rPr>
                <w:lang w:bidi="ar-SA"/>
              </w:rPr>
              <w:t>Интерфейс накопителя</w:t>
            </w:r>
          </w:p>
        </w:tc>
        <w:tc>
          <w:tcPr>
            <w:tcW w:w="1985" w:type="dxa"/>
            <w:tcBorders>
              <w:top w:val="single" w:sz="4" w:space="0" w:color="000000"/>
              <w:bottom w:val="single" w:sz="4" w:space="0" w:color="000000"/>
              <w:right w:val="single" w:sz="4" w:space="0" w:color="000000"/>
            </w:tcBorders>
            <w:shd w:val="clear" w:color="000000" w:fill="FFFFFF"/>
            <w:vAlign w:val="center"/>
          </w:tcPr>
          <w:p w14:paraId="670E3226"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26A6C5C1" w14:textId="77777777" w:rsidR="001A57FD" w:rsidRDefault="001A57FD">
            <w:pPr>
              <w:pStyle w:val="---0"/>
              <w:rPr>
                <w:lang w:bidi="ar-SA"/>
              </w:rPr>
            </w:pPr>
            <w:r>
              <w:rPr>
                <w:lang w:bidi="ar-SA"/>
              </w:rPr>
              <w:t>PCIe</w:t>
            </w:r>
          </w:p>
        </w:tc>
      </w:tr>
      <w:tr w:rsidR="001A57FD" w14:paraId="7D8837B9"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D6E0B6C" w14:textId="77777777" w:rsidR="001A57FD" w:rsidRDefault="001A57FD" w:rsidP="0051588E">
            <w:pPr>
              <w:pStyle w:val="--0"/>
              <w:numPr>
                <w:ilvl w:val="0"/>
                <w:numId w:val="241"/>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1B8DDBD" w14:textId="77777777" w:rsidR="001A57FD" w:rsidRDefault="001A57FD">
            <w:pPr>
              <w:pStyle w:val="--4"/>
              <w:rPr>
                <w:lang w:bidi="ar-SA"/>
              </w:rPr>
            </w:pPr>
            <w:r>
              <w:rPr>
                <w:lang w:bidi="ar-SA"/>
              </w:rPr>
              <w:t xml:space="preserve">Объем SSD накопителя </w:t>
            </w:r>
          </w:p>
        </w:tc>
        <w:tc>
          <w:tcPr>
            <w:tcW w:w="1985" w:type="dxa"/>
            <w:tcBorders>
              <w:top w:val="single" w:sz="4" w:space="0" w:color="000000"/>
              <w:bottom w:val="single" w:sz="4" w:space="0" w:color="000000"/>
              <w:right w:val="single" w:sz="4" w:space="0" w:color="000000"/>
            </w:tcBorders>
            <w:shd w:val="clear" w:color="000000" w:fill="FFFFFF"/>
            <w:vAlign w:val="center"/>
          </w:tcPr>
          <w:p w14:paraId="3C1F7BA5" w14:textId="77777777" w:rsidR="001A57FD" w:rsidRDefault="001A57FD">
            <w:pPr>
              <w:pStyle w:val="---0"/>
              <w:rPr>
                <w:lang w:bidi="ar-SA"/>
              </w:rPr>
            </w:pPr>
            <w:r>
              <w:rPr>
                <w:lang w:bidi="ar-SA"/>
              </w:rPr>
              <w:t>Гигабайт</w:t>
            </w:r>
          </w:p>
        </w:tc>
        <w:tc>
          <w:tcPr>
            <w:tcW w:w="3118" w:type="dxa"/>
            <w:tcBorders>
              <w:top w:val="single" w:sz="4" w:space="0" w:color="000000"/>
              <w:bottom w:val="single" w:sz="4" w:space="0" w:color="000000"/>
              <w:right w:val="single" w:sz="4" w:space="0" w:color="000000"/>
            </w:tcBorders>
            <w:shd w:val="clear" w:color="000000" w:fill="FFFFFF"/>
            <w:vAlign w:val="center"/>
          </w:tcPr>
          <w:p w14:paraId="1ED73692" w14:textId="77777777" w:rsidR="001A57FD" w:rsidRDefault="001A57FD">
            <w:pPr>
              <w:pStyle w:val="---0"/>
              <w:rPr>
                <w:lang w:bidi="ar-SA"/>
              </w:rPr>
            </w:pPr>
            <w:r>
              <w:rPr>
                <w:lang w:bidi="ar-SA"/>
              </w:rPr>
              <w:t>≥ 240</w:t>
            </w:r>
          </w:p>
        </w:tc>
      </w:tr>
      <w:tr w:rsidR="001A57FD" w14:paraId="6A135ABB"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DCEB874" w14:textId="77777777" w:rsidR="001A57FD" w:rsidRDefault="001A57FD" w:rsidP="0051588E">
            <w:pPr>
              <w:pStyle w:val="--0"/>
              <w:numPr>
                <w:ilvl w:val="0"/>
                <w:numId w:val="242"/>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E872AE9" w14:textId="77777777" w:rsidR="001A57FD" w:rsidRDefault="001A57FD">
            <w:pPr>
              <w:pStyle w:val="--4"/>
              <w:rPr>
                <w:lang w:bidi="ar-SA"/>
              </w:rPr>
            </w:pPr>
            <w:r>
              <w:rPr>
                <w:lang w:bidi="ar-SA"/>
              </w:rPr>
              <w:t>Наличие дополнительного цифрового блока на клавиатуре</w:t>
            </w:r>
          </w:p>
        </w:tc>
        <w:tc>
          <w:tcPr>
            <w:tcW w:w="1985" w:type="dxa"/>
            <w:tcBorders>
              <w:top w:val="single" w:sz="4" w:space="0" w:color="000000"/>
              <w:bottom w:val="single" w:sz="4" w:space="0" w:color="000000"/>
              <w:right w:val="single" w:sz="4" w:space="0" w:color="000000"/>
            </w:tcBorders>
            <w:shd w:val="clear" w:color="000000" w:fill="FFFFFF"/>
            <w:vAlign w:val="center"/>
          </w:tcPr>
          <w:p w14:paraId="1285EE5C"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3715FE5D" w14:textId="77777777" w:rsidR="001A57FD" w:rsidRDefault="001A57FD">
            <w:pPr>
              <w:pStyle w:val="---0"/>
              <w:rPr>
                <w:lang w:bidi="ar-SA"/>
              </w:rPr>
            </w:pPr>
            <w:r>
              <w:rPr>
                <w:lang w:bidi="ar-SA"/>
              </w:rPr>
              <w:t>Нет</w:t>
            </w:r>
          </w:p>
        </w:tc>
      </w:tr>
      <w:tr w:rsidR="001A57FD" w14:paraId="7345EE36"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38C991F" w14:textId="77777777" w:rsidR="001A57FD" w:rsidRDefault="001A57FD" w:rsidP="0051588E">
            <w:pPr>
              <w:pStyle w:val="--0"/>
              <w:numPr>
                <w:ilvl w:val="0"/>
                <w:numId w:val="243"/>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3DADDED" w14:textId="77777777" w:rsidR="001A57FD" w:rsidRDefault="001A57FD">
            <w:pPr>
              <w:pStyle w:val="--4"/>
              <w:rPr>
                <w:lang w:bidi="ar-SA"/>
              </w:rPr>
            </w:pPr>
            <w:r>
              <w:rPr>
                <w:lang w:bidi="ar-SA"/>
              </w:rPr>
              <w:t>Форм-фактор</w:t>
            </w:r>
          </w:p>
        </w:tc>
        <w:tc>
          <w:tcPr>
            <w:tcW w:w="1985" w:type="dxa"/>
            <w:tcBorders>
              <w:top w:val="single" w:sz="4" w:space="0" w:color="000000"/>
              <w:bottom w:val="single" w:sz="4" w:space="0" w:color="000000"/>
              <w:right w:val="single" w:sz="4" w:space="0" w:color="000000"/>
            </w:tcBorders>
            <w:shd w:val="clear" w:color="000000" w:fill="FFFFFF"/>
            <w:vAlign w:val="center"/>
          </w:tcPr>
          <w:p w14:paraId="3E80B89F"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6B377856" w14:textId="77777777" w:rsidR="001A57FD" w:rsidRDefault="001A57FD">
            <w:pPr>
              <w:pStyle w:val="---0"/>
              <w:rPr>
                <w:lang w:bidi="ar-SA"/>
              </w:rPr>
            </w:pPr>
            <w:r>
              <w:rPr>
                <w:lang w:bidi="ar-SA"/>
              </w:rPr>
              <w:t>Ноутбук</w:t>
            </w:r>
          </w:p>
        </w:tc>
      </w:tr>
      <w:tr w:rsidR="001A57FD" w14:paraId="70139836"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CD09396" w14:textId="77777777" w:rsidR="001A57FD" w:rsidRDefault="001A57FD" w:rsidP="0051588E">
            <w:pPr>
              <w:pStyle w:val="--0"/>
              <w:numPr>
                <w:ilvl w:val="0"/>
                <w:numId w:val="244"/>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8BAD901" w14:textId="77777777" w:rsidR="001A57FD" w:rsidRDefault="001A57FD">
            <w:pPr>
              <w:pStyle w:val="--4"/>
              <w:rPr>
                <w:lang w:bidi="ar-SA"/>
              </w:rPr>
            </w:pPr>
            <w:r>
              <w:rPr>
                <w:lang w:bidi="ar-SA"/>
              </w:rPr>
              <w:t>Вес</w:t>
            </w:r>
          </w:p>
        </w:tc>
        <w:tc>
          <w:tcPr>
            <w:tcW w:w="1985" w:type="dxa"/>
            <w:tcBorders>
              <w:top w:val="single" w:sz="4" w:space="0" w:color="000000"/>
              <w:bottom w:val="single" w:sz="4" w:space="0" w:color="000000"/>
              <w:right w:val="single" w:sz="4" w:space="0" w:color="000000"/>
            </w:tcBorders>
            <w:shd w:val="clear" w:color="000000" w:fill="FFFFFF"/>
            <w:vAlign w:val="center"/>
          </w:tcPr>
          <w:p w14:paraId="4323CA56" w14:textId="77777777" w:rsidR="001A57FD" w:rsidRDefault="001A57FD">
            <w:pPr>
              <w:pStyle w:val="---0"/>
              <w:rPr>
                <w:lang w:bidi="ar-SA"/>
              </w:rPr>
            </w:pPr>
            <w:r>
              <w:rPr>
                <w:lang w:bidi="ar-SA"/>
              </w:rPr>
              <w:t>Килограмм</w:t>
            </w:r>
          </w:p>
        </w:tc>
        <w:tc>
          <w:tcPr>
            <w:tcW w:w="3118" w:type="dxa"/>
            <w:tcBorders>
              <w:top w:val="single" w:sz="4" w:space="0" w:color="000000"/>
              <w:bottom w:val="single" w:sz="4" w:space="0" w:color="000000"/>
              <w:right w:val="single" w:sz="4" w:space="0" w:color="000000"/>
            </w:tcBorders>
            <w:shd w:val="clear" w:color="000000" w:fill="FFFFFF"/>
            <w:vAlign w:val="center"/>
          </w:tcPr>
          <w:p w14:paraId="4F163050" w14:textId="77777777" w:rsidR="001A57FD" w:rsidRDefault="001A57FD">
            <w:pPr>
              <w:pStyle w:val="---0"/>
              <w:rPr>
                <w:lang w:bidi="ar-SA"/>
              </w:rPr>
            </w:pPr>
            <w:r>
              <w:rPr>
                <w:lang w:bidi="ar-SA"/>
              </w:rPr>
              <w:t>≤ 1.7</w:t>
            </w:r>
          </w:p>
        </w:tc>
      </w:tr>
      <w:tr w:rsidR="001A57FD" w14:paraId="4A3CAE0A"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FE5D57F" w14:textId="77777777" w:rsidR="001A57FD" w:rsidRDefault="001A57FD" w:rsidP="0051588E">
            <w:pPr>
              <w:pStyle w:val="--0"/>
              <w:numPr>
                <w:ilvl w:val="0"/>
                <w:numId w:val="246"/>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F3C1FE8" w14:textId="77777777" w:rsidR="001A57FD" w:rsidRDefault="001A57FD">
            <w:pPr>
              <w:pStyle w:val="--4"/>
              <w:rPr>
                <w:lang w:bidi="ar-SA"/>
              </w:rPr>
            </w:pPr>
            <w:r>
              <w:rPr>
                <w:lang w:bidi="ar-SA"/>
              </w:rPr>
              <w:t>Наличие слота замка безопасности</w:t>
            </w:r>
          </w:p>
        </w:tc>
        <w:tc>
          <w:tcPr>
            <w:tcW w:w="1985" w:type="dxa"/>
            <w:tcBorders>
              <w:top w:val="single" w:sz="4" w:space="0" w:color="000000"/>
              <w:bottom w:val="single" w:sz="4" w:space="0" w:color="000000"/>
              <w:right w:val="single" w:sz="4" w:space="0" w:color="000000"/>
            </w:tcBorders>
            <w:shd w:val="clear" w:color="000000" w:fill="FFFFFF"/>
            <w:vAlign w:val="center"/>
          </w:tcPr>
          <w:p w14:paraId="40A0FF04"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7B64207B" w14:textId="77777777" w:rsidR="001A57FD" w:rsidRDefault="001A57FD">
            <w:pPr>
              <w:pStyle w:val="---0"/>
              <w:rPr>
                <w:lang w:bidi="ar-SA"/>
              </w:rPr>
            </w:pPr>
            <w:r>
              <w:rPr>
                <w:lang w:bidi="ar-SA"/>
              </w:rPr>
              <w:t>Да</w:t>
            </w:r>
          </w:p>
        </w:tc>
      </w:tr>
      <w:tr w:rsidR="001A57FD" w14:paraId="3762A668"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4ED9E63" w14:textId="77777777" w:rsidR="001A57FD" w:rsidRDefault="001A57FD" w:rsidP="0051588E">
            <w:pPr>
              <w:pStyle w:val="--0"/>
              <w:numPr>
                <w:ilvl w:val="0"/>
                <w:numId w:val="247"/>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AE1ECE4" w14:textId="77777777" w:rsidR="001A57FD" w:rsidRDefault="001A57FD">
            <w:pPr>
              <w:pStyle w:val="--4"/>
              <w:rPr>
                <w:lang w:bidi="ar-SA"/>
              </w:rPr>
            </w:pPr>
            <w:r>
              <w:rPr>
                <w:lang w:bidi="ar-SA"/>
              </w:rPr>
              <w:t>Наличие встроенного устройства для чтения карт памяти</w:t>
            </w:r>
          </w:p>
        </w:tc>
        <w:tc>
          <w:tcPr>
            <w:tcW w:w="1985" w:type="dxa"/>
            <w:tcBorders>
              <w:top w:val="single" w:sz="4" w:space="0" w:color="000000"/>
              <w:bottom w:val="single" w:sz="4" w:space="0" w:color="000000"/>
              <w:right w:val="single" w:sz="4" w:space="0" w:color="000000"/>
            </w:tcBorders>
            <w:shd w:val="clear" w:color="000000" w:fill="FFFFFF"/>
            <w:vAlign w:val="center"/>
          </w:tcPr>
          <w:p w14:paraId="4849D81F"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53F4E950" w14:textId="77777777" w:rsidR="001A57FD" w:rsidRDefault="001A57FD">
            <w:pPr>
              <w:pStyle w:val="---0"/>
              <w:rPr>
                <w:lang w:bidi="ar-SA"/>
              </w:rPr>
            </w:pPr>
            <w:r>
              <w:rPr>
                <w:lang w:bidi="ar-SA"/>
              </w:rPr>
              <w:t>Да</w:t>
            </w:r>
          </w:p>
        </w:tc>
      </w:tr>
      <w:tr w:rsidR="001A57FD" w14:paraId="3F48F3A0"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E96B9DF" w14:textId="77777777" w:rsidR="001A57FD" w:rsidRDefault="001A57FD" w:rsidP="0051588E">
            <w:pPr>
              <w:pStyle w:val="--0"/>
              <w:numPr>
                <w:ilvl w:val="0"/>
                <w:numId w:val="248"/>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76594E6" w14:textId="77777777" w:rsidR="001A57FD" w:rsidRDefault="001A57FD">
            <w:pPr>
              <w:pStyle w:val="--4"/>
              <w:rPr>
                <w:lang w:bidi="ar-SA"/>
              </w:rPr>
            </w:pPr>
            <w:r>
              <w:rPr>
                <w:lang w:bidi="ar-SA"/>
              </w:rPr>
              <w:t>Тепловыделение процессора</w:t>
            </w:r>
          </w:p>
        </w:tc>
        <w:tc>
          <w:tcPr>
            <w:tcW w:w="1985" w:type="dxa"/>
            <w:tcBorders>
              <w:top w:val="single" w:sz="4" w:space="0" w:color="000000"/>
              <w:bottom w:val="single" w:sz="4" w:space="0" w:color="000000"/>
              <w:right w:val="single" w:sz="4" w:space="0" w:color="000000"/>
            </w:tcBorders>
            <w:shd w:val="clear" w:color="000000" w:fill="FFFFFF"/>
            <w:vAlign w:val="center"/>
          </w:tcPr>
          <w:p w14:paraId="6F0E232E" w14:textId="77777777" w:rsidR="001A57FD" w:rsidRDefault="001A57FD">
            <w:pPr>
              <w:pStyle w:val="---0"/>
              <w:rPr>
                <w:lang w:bidi="ar-SA"/>
              </w:rPr>
            </w:pPr>
            <w:r>
              <w:rPr>
                <w:lang w:bidi="ar-SA"/>
              </w:rPr>
              <w:t>Вт</w:t>
            </w:r>
          </w:p>
        </w:tc>
        <w:tc>
          <w:tcPr>
            <w:tcW w:w="3118" w:type="dxa"/>
            <w:tcBorders>
              <w:top w:val="single" w:sz="4" w:space="0" w:color="000000"/>
              <w:bottom w:val="single" w:sz="4" w:space="0" w:color="000000"/>
              <w:right w:val="single" w:sz="4" w:space="0" w:color="000000"/>
            </w:tcBorders>
            <w:shd w:val="clear" w:color="000000" w:fill="FFFFFF"/>
            <w:vAlign w:val="center"/>
          </w:tcPr>
          <w:p w14:paraId="0C687D92" w14:textId="77777777" w:rsidR="001A57FD" w:rsidRDefault="001A57FD">
            <w:pPr>
              <w:pStyle w:val="---0"/>
              <w:rPr>
                <w:lang w:bidi="ar-SA"/>
              </w:rPr>
            </w:pPr>
            <w:r>
              <w:rPr>
                <w:lang w:bidi="ar-SA"/>
              </w:rPr>
              <w:t>≤ 45</w:t>
            </w:r>
          </w:p>
        </w:tc>
      </w:tr>
      <w:tr w:rsidR="001A57FD" w:rsidRPr="00F14C86" w14:paraId="14E41051"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CB708D4" w14:textId="77777777" w:rsidR="001A57FD" w:rsidRDefault="001A57FD" w:rsidP="0051588E">
            <w:pPr>
              <w:pStyle w:val="--0"/>
              <w:numPr>
                <w:ilvl w:val="0"/>
                <w:numId w:val="249"/>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4DAA6B3" w14:textId="77777777" w:rsidR="001A57FD" w:rsidRDefault="001A57FD">
            <w:pPr>
              <w:pStyle w:val="--4"/>
              <w:rPr>
                <w:lang w:bidi="ar-SA"/>
              </w:rPr>
            </w:pPr>
            <w:r>
              <w:rPr>
                <w:lang w:bidi="ar-SA"/>
              </w:rPr>
              <w:t>Технология изготовления матрицы дисплея</w:t>
            </w:r>
          </w:p>
        </w:tc>
        <w:tc>
          <w:tcPr>
            <w:tcW w:w="1985" w:type="dxa"/>
            <w:tcBorders>
              <w:top w:val="single" w:sz="4" w:space="0" w:color="000000"/>
              <w:bottom w:val="single" w:sz="4" w:space="0" w:color="000000"/>
              <w:right w:val="single" w:sz="4" w:space="0" w:color="000000"/>
            </w:tcBorders>
            <w:shd w:val="clear" w:color="000000" w:fill="FFFFFF"/>
            <w:vAlign w:val="center"/>
          </w:tcPr>
          <w:p w14:paraId="1339FA45"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3242E95B" w14:textId="77777777" w:rsidR="001A57FD" w:rsidRDefault="001A57FD">
            <w:pPr>
              <w:pStyle w:val="---0"/>
              <w:rPr>
                <w:lang w:val="en-US" w:bidi="ar-SA"/>
              </w:rPr>
            </w:pPr>
            <w:r>
              <w:rPr>
                <w:lang w:val="en-US" w:bidi="ar-SA"/>
              </w:rPr>
              <w:t>IPS (PLS, ADS, AAS, FFS, SFT, New Mode2, Vistarich)</w:t>
            </w:r>
          </w:p>
        </w:tc>
      </w:tr>
      <w:tr w:rsidR="001A57FD" w14:paraId="3B8D3F59"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C52B4FE" w14:textId="77777777" w:rsidR="001A57FD" w:rsidRDefault="001A57FD" w:rsidP="0051588E">
            <w:pPr>
              <w:pStyle w:val="--0"/>
              <w:numPr>
                <w:ilvl w:val="0"/>
                <w:numId w:val="250"/>
              </w:numPr>
              <w:ind w:left="319"/>
              <w:rPr>
                <w:szCs w:val="24"/>
                <w:lang w:val="en-US"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BF62546" w14:textId="77777777" w:rsidR="001A57FD" w:rsidRDefault="001A57FD">
            <w:pPr>
              <w:pStyle w:val="--4"/>
              <w:rPr>
                <w:lang w:bidi="ar-SA"/>
              </w:rPr>
            </w:pPr>
            <w:r>
              <w:rPr>
                <w:lang w:bidi="ar-SA"/>
              </w:rPr>
              <w:t>Требования к электропитанию</w:t>
            </w:r>
          </w:p>
        </w:tc>
        <w:tc>
          <w:tcPr>
            <w:tcW w:w="1985" w:type="dxa"/>
            <w:tcBorders>
              <w:top w:val="single" w:sz="4" w:space="0" w:color="000000"/>
              <w:bottom w:val="single" w:sz="4" w:space="0" w:color="000000"/>
              <w:right w:val="single" w:sz="4" w:space="0" w:color="000000"/>
            </w:tcBorders>
            <w:shd w:val="clear" w:color="000000" w:fill="FFFFFF"/>
            <w:vAlign w:val="center"/>
          </w:tcPr>
          <w:p w14:paraId="0D00E6B1"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769EDC3B" w14:textId="77777777" w:rsidR="001A57FD" w:rsidRDefault="001A57FD">
            <w:pPr>
              <w:pStyle w:val="---0"/>
              <w:rPr>
                <w:lang w:bidi="ar-SA"/>
              </w:rPr>
            </w:pPr>
            <w:r>
              <w:rPr>
                <w:lang w:bidi="ar-SA"/>
              </w:rPr>
              <w:t xml:space="preserve">Зарядка через разъем USB </w:t>
            </w:r>
            <w:r w:rsidRPr="00A82F3C">
              <w:rPr>
                <w:lang w:val="en-US" w:bidi="ar-SA"/>
              </w:rPr>
              <w:t>Type</w:t>
            </w:r>
            <w:r>
              <w:rPr>
                <w:lang w:bidi="ar-SA"/>
              </w:rPr>
              <w:t>-C; Функция быстрой зарядки</w:t>
            </w:r>
          </w:p>
        </w:tc>
      </w:tr>
      <w:tr w:rsidR="001A57FD" w14:paraId="03CB1F8B" w14:textId="77777777" w:rsidTr="001F57D0">
        <w:trPr>
          <w:trHeight w:val="288"/>
        </w:trPr>
        <w:tc>
          <w:tcPr>
            <w:tcW w:w="695"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4C401B7" w14:textId="77777777" w:rsidR="001A57FD" w:rsidRDefault="001A57FD" w:rsidP="0051588E">
            <w:pPr>
              <w:pStyle w:val="--0"/>
              <w:numPr>
                <w:ilvl w:val="0"/>
                <w:numId w:val="251"/>
              </w:numPr>
              <w:ind w:left="319"/>
              <w:rPr>
                <w:szCs w:val="24"/>
                <w:lang w:bidi="ar-SA"/>
              </w:rPr>
            </w:pPr>
          </w:p>
        </w:tc>
        <w:tc>
          <w:tcPr>
            <w:tcW w:w="440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5E828ECA" w14:textId="77777777" w:rsidR="001A57FD" w:rsidRDefault="001A57FD">
            <w:pPr>
              <w:pStyle w:val="--4"/>
              <w:rPr>
                <w:lang w:bidi="ar-SA"/>
              </w:rPr>
            </w:pPr>
            <w:r>
              <w:rPr>
                <w:lang w:bidi="ar-SA"/>
              </w:rPr>
              <w:t>Частота обновления экрана (Герц)</w:t>
            </w:r>
          </w:p>
        </w:tc>
        <w:tc>
          <w:tcPr>
            <w:tcW w:w="1985" w:type="dxa"/>
            <w:tcBorders>
              <w:top w:val="single" w:sz="4" w:space="0" w:color="000000"/>
              <w:bottom w:val="single" w:sz="4" w:space="0" w:color="000000"/>
              <w:right w:val="single" w:sz="4" w:space="0" w:color="000000"/>
            </w:tcBorders>
            <w:shd w:val="clear" w:color="000000" w:fill="FFFFFF"/>
            <w:vAlign w:val="center"/>
          </w:tcPr>
          <w:p w14:paraId="51ACB5E5" w14:textId="77777777" w:rsidR="001A57FD" w:rsidRDefault="001A57FD">
            <w:pPr>
              <w:pStyle w:val="---0"/>
              <w:rPr>
                <w:lang w:bidi="ar-SA"/>
              </w:rPr>
            </w:pPr>
          </w:p>
        </w:tc>
        <w:tc>
          <w:tcPr>
            <w:tcW w:w="3118" w:type="dxa"/>
            <w:tcBorders>
              <w:top w:val="single" w:sz="4" w:space="0" w:color="000000"/>
              <w:bottom w:val="single" w:sz="4" w:space="0" w:color="000000"/>
              <w:right w:val="single" w:sz="4" w:space="0" w:color="000000"/>
            </w:tcBorders>
            <w:shd w:val="clear" w:color="000000" w:fill="FFFFFF"/>
            <w:vAlign w:val="center"/>
          </w:tcPr>
          <w:p w14:paraId="69CAFC36" w14:textId="77777777" w:rsidR="001A57FD" w:rsidRDefault="001A57FD">
            <w:pPr>
              <w:pStyle w:val="---0"/>
              <w:rPr>
                <w:lang w:bidi="ar-SA"/>
              </w:rPr>
            </w:pPr>
            <w:r>
              <w:rPr>
                <w:lang w:bidi="ar-SA"/>
              </w:rPr>
              <w:t>≥ 60</w:t>
            </w:r>
          </w:p>
        </w:tc>
      </w:tr>
    </w:tbl>
    <w:p w14:paraId="6E3A248A" w14:textId="77777777" w:rsidR="0004290A" w:rsidRDefault="0051588E">
      <w:pPr>
        <w:widowControl/>
        <w:rPr>
          <w:rFonts w:ascii="Times New Roman" w:eastAsia="Tahoma" w:hAnsi="Times New Roman" w:cs="Times New Roman"/>
          <w:b/>
          <w:bCs/>
          <w:color w:val="000000"/>
          <w:sz w:val="28"/>
          <w:szCs w:val="32"/>
          <w:lang w:val="x-none" w:eastAsia="x-none"/>
        </w:rPr>
      </w:pPr>
      <w:r>
        <w:br w:type="page"/>
      </w:r>
    </w:p>
    <w:p w14:paraId="4798BA78" w14:textId="77777777" w:rsidR="0004290A" w:rsidRDefault="0051588E">
      <w:pPr>
        <w:pStyle w:val="-0"/>
        <w:rPr>
          <w:rFonts w:cs="Times New Roman"/>
        </w:rPr>
      </w:pPr>
      <w:bookmarkStart w:id="179" w:name="_Toc238993505"/>
      <w:bookmarkStart w:id="180" w:name="_Toc239865562"/>
      <w:r>
        <w:rPr>
          <w:rFonts w:cs="Times New Roman"/>
        </w:rPr>
        <w:lastRenderedPageBreak/>
        <w:t>Требования к поставляемому программному обеспечению</w:t>
      </w:r>
      <w:bookmarkEnd w:id="179"/>
      <w:bookmarkEnd w:id="180"/>
    </w:p>
    <w:p w14:paraId="49365CA5" w14:textId="77777777" w:rsidR="0004290A" w:rsidRDefault="0051588E">
      <w:pPr>
        <w:pStyle w:val="-2"/>
        <w:rPr>
          <w:rFonts w:cs="Times New Roman"/>
        </w:rPr>
      </w:pPr>
      <w:bookmarkStart w:id="181" w:name="_Toc238993506"/>
      <w:bookmarkStart w:id="182" w:name="_Toc239865563"/>
      <w:r>
        <w:rPr>
          <w:rFonts w:cs="Times New Roman"/>
        </w:rPr>
        <w:t>Требования к комплекту ПО системы управления СКЗИ</w:t>
      </w:r>
      <w:bookmarkEnd w:id="181"/>
      <w:bookmarkEnd w:id="182"/>
    </w:p>
    <w:p w14:paraId="458CF19E" w14:textId="77777777" w:rsidR="0004290A" w:rsidRDefault="0051588E">
      <w:pPr>
        <w:pStyle w:val="-"/>
        <w:numPr>
          <w:ilvl w:val="0"/>
          <w:numId w:val="253"/>
        </w:numPr>
        <w:rPr>
          <w:lang w:bidi="ar-SA"/>
        </w:rPr>
      </w:pPr>
      <w:r>
        <w:rPr>
          <w:lang w:bidi="ar-SA"/>
        </w:rPr>
        <w:t>Комплект ПО системы управления СКЗИ предназначен для использования в криптосети № 896 и должен соответствовать следующей спецификации*:</w:t>
      </w:r>
    </w:p>
    <w:p w14:paraId="4B1E25C5" w14:textId="0F71965B"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12</w:t>
      </w:r>
      <w:r w:rsidR="00EE0133">
        <w:rPr>
          <w:noProof/>
        </w:rPr>
        <w:fldChar w:fldCharType="end"/>
      </w:r>
      <w:r>
        <w:t xml:space="preserve"> Требования к ПО системы управления СКЗИ</w:t>
      </w:r>
    </w:p>
    <w:tbl>
      <w:tblPr>
        <w:tblW w:w="5000" w:type="pct"/>
        <w:tblInd w:w="-5" w:type="dxa"/>
        <w:tblLayout w:type="fixed"/>
        <w:tblLook w:val="0000" w:firstRow="0" w:lastRow="0" w:firstColumn="0" w:lastColumn="0" w:noHBand="0" w:noVBand="0"/>
      </w:tblPr>
      <w:tblGrid>
        <w:gridCol w:w="452"/>
        <w:gridCol w:w="1958"/>
        <w:gridCol w:w="1800"/>
        <w:gridCol w:w="4661"/>
        <w:gridCol w:w="1042"/>
      </w:tblGrid>
      <w:tr w:rsidR="0004290A" w14:paraId="12DD3659"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5E9BDB91" w14:textId="77777777" w:rsidR="0004290A" w:rsidRDefault="0051588E">
            <w:pPr>
              <w:pStyle w:val="--6"/>
            </w:pPr>
            <w:r>
              <w:t>№</w:t>
            </w:r>
          </w:p>
        </w:tc>
        <w:tc>
          <w:tcPr>
            <w:tcW w:w="1960" w:type="dxa"/>
            <w:tcBorders>
              <w:top w:val="single" w:sz="4" w:space="0" w:color="000000"/>
              <w:left w:val="single" w:sz="4" w:space="0" w:color="000000"/>
              <w:bottom w:val="single" w:sz="4" w:space="0" w:color="000000"/>
              <w:right w:val="single" w:sz="4" w:space="0" w:color="000000"/>
            </w:tcBorders>
            <w:vAlign w:val="center"/>
          </w:tcPr>
          <w:p w14:paraId="1C434430" w14:textId="77777777" w:rsidR="0004290A" w:rsidRDefault="0051588E">
            <w:pPr>
              <w:pStyle w:val="--6"/>
            </w:pPr>
            <w:r>
              <w:t>Производитель</w:t>
            </w:r>
          </w:p>
        </w:tc>
        <w:tc>
          <w:tcPr>
            <w:tcW w:w="1802" w:type="dxa"/>
            <w:tcBorders>
              <w:top w:val="single" w:sz="4" w:space="0" w:color="000000"/>
              <w:left w:val="single" w:sz="4" w:space="0" w:color="000000"/>
              <w:bottom w:val="single" w:sz="4" w:space="0" w:color="000000"/>
              <w:right w:val="single" w:sz="4" w:space="0" w:color="000000"/>
            </w:tcBorders>
            <w:vAlign w:val="center"/>
          </w:tcPr>
          <w:p w14:paraId="5B9B983D" w14:textId="77777777" w:rsidR="0004290A" w:rsidRDefault="0051588E">
            <w:pPr>
              <w:pStyle w:val="--6"/>
              <w:rPr>
                <w:lang w:val="en-US"/>
              </w:rPr>
            </w:pPr>
            <w:r>
              <w:rPr>
                <w:lang w:val="en-US"/>
              </w:rPr>
              <w:t>P/N</w:t>
            </w:r>
          </w:p>
        </w:tc>
        <w:tc>
          <w:tcPr>
            <w:tcW w:w="4666" w:type="dxa"/>
            <w:tcBorders>
              <w:top w:val="single" w:sz="4" w:space="0" w:color="000000"/>
              <w:left w:val="single" w:sz="4" w:space="0" w:color="000000"/>
              <w:bottom w:val="single" w:sz="4" w:space="0" w:color="000000"/>
              <w:right w:val="single" w:sz="4" w:space="0" w:color="000000"/>
            </w:tcBorders>
            <w:vAlign w:val="center"/>
          </w:tcPr>
          <w:p w14:paraId="7B2C3BD7" w14:textId="77777777" w:rsidR="0004290A" w:rsidRDefault="0051588E">
            <w:pPr>
              <w:pStyle w:val="--6"/>
            </w:pPr>
            <w:r>
              <w:t>Описание</w:t>
            </w:r>
          </w:p>
        </w:tc>
        <w:tc>
          <w:tcPr>
            <w:tcW w:w="1043" w:type="dxa"/>
            <w:tcBorders>
              <w:top w:val="single" w:sz="4" w:space="0" w:color="000000"/>
              <w:left w:val="single" w:sz="4" w:space="0" w:color="000000"/>
              <w:bottom w:val="single" w:sz="4" w:space="0" w:color="000000"/>
              <w:right w:val="single" w:sz="4" w:space="0" w:color="000000"/>
            </w:tcBorders>
            <w:vAlign w:val="center"/>
          </w:tcPr>
          <w:p w14:paraId="6B00A595" w14:textId="77777777" w:rsidR="0004290A" w:rsidRDefault="0051588E">
            <w:pPr>
              <w:pStyle w:val="--6"/>
            </w:pPr>
            <w:r>
              <w:t>Количество</w:t>
            </w:r>
          </w:p>
        </w:tc>
      </w:tr>
      <w:tr w:rsidR="0004290A" w14:paraId="2D1D0190"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4B7AB97E" w14:textId="77777777" w:rsidR="0004290A" w:rsidRDefault="0051588E">
            <w:pPr>
              <w:jc w:val="center"/>
              <w:rPr>
                <w:rFonts w:ascii="Times New Roman" w:hAnsi="Times New Roman" w:cs="Times New Roman"/>
              </w:rPr>
            </w:pPr>
            <w:r>
              <w:rPr>
                <w:rFonts w:ascii="Times New Roman" w:hAnsi="Times New Roman" w:cs="Times New Roman"/>
              </w:rPr>
              <w:t>1</w:t>
            </w:r>
          </w:p>
        </w:tc>
        <w:tc>
          <w:tcPr>
            <w:tcW w:w="1960" w:type="dxa"/>
            <w:tcBorders>
              <w:top w:val="single" w:sz="4" w:space="0" w:color="000000"/>
              <w:left w:val="single" w:sz="4" w:space="0" w:color="000000"/>
              <w:bottom w:val="single" w:sz="4" w:space="0" w:color="000000"/>
              <w:right w:val="single" w:sz="4" w:space="0" w:color="000000"/>
            </w:tcBorders>
            <w:vAlign w:val="center"/>
          </w:tcPr>
          <w:p w14:paraId="3E2AE35A"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802" w:type="dxa"/>
            <w:tcBorders>
              <w:top w:val="single" w:sz="4" w:space="0" w:color="000000"/>
              <w:left w:val="single" w:sz="4" w:space="0" w:color="000000"/>
              <w:bottom w:val="single" w:sz="4" w:space="0" w:color="000000"/>
              <w:right w:val="single" w:sz="4" w:space="0" w:color="000000"/>
            </w:tcBorders>
            <w:vAlign w:val="center"/>
          </w:tcPr>
          <w:p w14:paraId="0E60BF9A" w14:textId="77777777" w:rsidR="0004290A" w:rsidRDefault="0051588E">
            <w:pPr>
              <w:pStyle w:val="--4"/>
              <w:rPr>
                <w:lang w:val="en-US"/>
              </w:rPr>
            </w:pPr>
            <w:r>
              <w:rPr>
                <w:lang w:val="en-US"/>
              </w:rPr>
              <w:t>SC-309-Prime-1-add-Lic-NVS(1n)</w:t>
            </w:r>
          </w:p>
        </w:tc>
        <w:tc>
          <w:tcPr>
            <w:tcW w:w="4666" w:type="dxa"/>
            <w:tcBorders>
              <w:top w:val="single" w:sz="4" w:space="0" w:color="000000"/>
              <w:left w:val="single" w:sz="4" w:space="0" w:color="000000"/>
              <w:bottom w:val="single" w:sz="4" w:space="0" w:color="000000"/>
              <w:right w:val="single" w:sz="4" w:space="0" w:color="000000"/>
            </w:tcBorders>
            <w:vAlign w:val="center"/>
          </w:tcPr>
          <w:p w14:paraId="30A32A7F" w14:textId="77777777" w:rsidR="0004290A" w:rsidRDefault="0051588E">
            <w:pPr>
              <w:pStyle w:val="--4"/>
            </w:pPr>
            <w:r>
              <w:t xml:space="preserve">Передача права на расширение функционала ПО ViPNet </w:t>
            </w:r>
            <w:r>
              <w:rPr>
                <w:lang w:val="en-US"/>
              </w:rPr>
              <w:t>Prime</w:t>
            </w:r>
            <w:r>
              <w:t>. (Лицензия на 1 узел мониторинга для модуля NVS)</w:t>
            </w:r>
          </w:p>
        </w:tc>
        <w:tc>
          <w:tcPr>
            <w:tcW w:w="1043" w:type="dxa"/>
            <w:tcBorders>
              <w:top w:val="single" w:sz="4" w:space="0" w:color="000000"/>
              <w:left w:val="single" w:sz="4" w:space="0" w:color="000000"/>
              <w:bottom w:val="single" w:sz="4" w:space="0" w:color="000000"/>
              <w:right w:val="single" w:sz="4" w:space="0" w:color="000000"/>
            </w:tcBorders>
            <w:vAlign w:val="center"/>
          </w:tcPr>
          <w:p w14:paraId="7EA222C6" w14:textId="77777777" w:rsidR="0004290A" w:rsidRDefault="0051588E">
            <w:pPr>
              <w:pStyle w:val="---0"/>
            </w:pPr>
            <w:r>
              <w:t>11</w:t>
            </w:r>
          </w:p>
        </w:tc>
      </w:tr>
      <w:tr w:rsidR="0004290A" w14:paraId="2D28FDF5"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4CD1C010" w14:textId="77777777" w:rsidR="0004290A" w:rsidRDefault="0051588E">
            <w:pPr>
              <w:jc w:val="center"/>
              <w:rPr>
                <w:rFonts w:ascii="Times New Roman" w:hAnsi="Times New Roman" w:cs="Times New Roman"/>
                <w:lang w:val="en-US"/>
              </w:rPr>
            </w:pPr>
            <w:r>
              <w:rPr>
                <w:rFonts w:ascii="Times New Roman" w:hAnsi="Times New Roman" w:cs="Times New Roman"/>
                <w:lang w:val="en-US"/>
              </w:rPr>
              <w:t>2</w:t>
            </w:r>
          </w:p>
        </w:tc>
        <w:tc>
          <w:tcPr>
            <w:tcW w:w="1960" w:type="dxa"/>
            <w:tcBorders>
              <w:top w:val="single" w:sz="4" w:space="0" w:color="000000"/>
              <w:left w:val="single" w:sz="4" w:space="0" w:color="000000"/>
              <w:bottom w:val="single" w:sz="4" w:space="0" w:color="000000"/>
              <w:right w:val="single" w:sz="4" w:space="0" w:color="000000"/>
            </w:tcBorders>
            <w:vAlign w:val="center"/>
          </w:tcPr>
          <w:p w14:paraId="25C1FBFB"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802" w:type="dxa"/>
            <w:tcBorders>
              <w:top w:val="single" w:sz="4" w:space="0" w:color="000000"/>
              <w:left w:val="single" w:sz="4" w:space="0" w:color="000000"/>
              <w:bottom w:val="single" w:sz="4" w:space="0" w:color="000000"/>
              <w:right w:val="single" w:sz="4" w:space="0" w:color="000000"/>
            </w:tcBorders>
            <w:vAlign w:val="center"/>
          </w:tcPr>
          <w:p w14:paraId="1DECA1AE" w14:textId="77777777" w:rsidR="0004290A" w:rsidRDefault="0051588E">
            <w:pPr>
              <w:pStyle w:val="--4"/>
              <w:rPr>
                <w:lang w:val="en-US"/>
              </w:rPr>
            </w:pPr>
            <w:r>
              <w:rPr>
                <w:lang w:val="en-US"/>
              </w:rPr>
              <w:t>SC-309-Prime-1-add-Lic-PM(1n)</w:t>
            </w:r>
          </w:p>
        </w:tc>
        <w:tc>
          <w:tcPr>
            <w:tcW w:w="4666" w:type="dxa"/>
            <w:tcBorders>
              <w:top w:val="single" w:sz="4" w:space="0" w:color="000000"/>
              <w:left w:val="single" w:sz="4" w:space="0" w:color="000000"/>
              <w:bottom w:val="single" w:sz="4" w:space="0" w:color="000000"/>
              <w:right w:val="single" w:sz="4" w:space="0" w:color="000000"/>
            </w:tcBorders>
            <w:vAlign w:val="center"/>
          </w:tcPr>
          <w:p w14:paraId="1A034D5B" w14:textId="77777777" w:rsidR="0004290A" w:rsidRDefault="0051588E">
            <w:pPr>
              <w:pStyle w:val="--4"/>
            </w:pPr>
            <w:r>
              <w:t xml:space="preserve">Передача права на расширение функционала ПО ViPNet </w:t>
            </w:r>
            <w:r>
              <w:rPr>
                <w:lang w:val="en-US"/>
              </w:rPr>
              <w:t>Prime</w:t>
            </w:r>
            <w:r>
              <w:t>. (Лицензия на 1 узел управления для модуля PM)</w:t>
            </w:r>
          </w:p>
        </w:tc>
        <w:tc>
          <w:tcPr>
            <w:tcW w:w="1043" w:type="dxa"/>
            <w:tcBorders>
              <w:top w:val="single" w:sz="4" w:space="0" w:color="000000"/>
              <w:left w:val="single" w:sz="4" w:space="0" w:color="000000"/>
              <w:bottom w:val="single" w:sz="4" w:space="0" w:color="000000"/>
              <w:right w:val="single" w:sz="4" w:space="0" w:color="000000"/>
            </w:tcBorders>
            <w:vAlign w:val="center"/>
          </w:tcPr>
          <w:p w14:paraId="0BBB57EE" w14:textId="77777777" w:rsidR="0004290A" w:rsidRDefault="0051588E">
            <w:pPr>
              <w:pStyle w:val="---0"/>
            </w:pPr>
            <w:r>
              <w:t>2</w:t>
            </w:r>
          </w:p>
        </w:tc>
      </w:tr>
    </w:tbl>
    <w:p w14:paraId="18A37832" w14:textId="77777777" w:rsidR="0004290A" w:rsidRDefault="0051588E">
      <w:pPr>
        <w:pStyle w:val="--9"/>
      </w:pPr>
      <w:r>
        <w:t>*- в соответствии с ч.1 п1 ст. 33 Федерального закона 05.04.2013 № 44-ФЗ «О контрактной системе в сфере закупок товаров, работ, услуг для обеспечения государственных и муниципальных нужд» приведено указание на товарный знак / фирменное наименование без включения слов «или эквивалент» ввиду отсутствия совместимости товаров, на которых размещаются другие товарные знаки, и необходимость обеспечения взаимодействия приобретаемого товара с товарами используемыми Заказчиком.</w:t>
      </w:r>
    </w:p>
    <w:p w14:paraId="5246E7FC" w14:textId="77777777" w:rsidR="0004290A" w:rsidRDefault="0051588E">
      <w:pPr>
        <w:pStyle w:val="-2"/>
        <w:rPr>
          <w:rFonts w:cs="Times New Roman"/>
        </w:rPr>
      </w:pPr>
      <w:bookmarkStart w:id="183" w:name="_Toc238993507"/>
      <w:bookmarkStart w:id="184" w:name="_Toc239865564"/>
      <w:r>
        <w:rPr>
          <w:rFonts w:cs="Times New Roman"/>
        </w:rPr>
        <w:t>Требования к ПО виртуализации вычислительных ресурсов</w:t>
      </w:r>
      <w:bookmarkEnd w:id="183"/>
      <w:bookmarkEnd w:id="184"/>
    </w:p>
    <w:p w14:paraId="053E95E0" w14:textId="77777777" w:rsidR="0004290A" w:rsidRDefault="0051588E">
      <w:pPr>
        <w:pStyle w:val="-"/>
        <w:numPr>
          <w:ilvl w:val="0"/>
          <w:numId w:val="254"/>
        </w:numPr>
        <w:rPr>
          <w:lang w:bidi="ar-SA"/>
        </w:rPr>
      </w:pPr>
      <w:r>
        <w:rPr>
          <w:lang w:bidi="ar-SA"/>
        </w:rPr>
        <w:t>ПО виртуализации вычислительных ресурсов должно соответствовать следующим требованиям:</w:t>
      </w:r>
    </w:p>
    <w:p w14:paraId="4D08785C" w14:textId="59AEEBE6"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13</w:t>
      </w:r>
      <w:r w:rsidR="00EE0133">
        <w:rPr>
          <w:noProof/>
        </w:rPr>
        <w:fldChar w:fldCharType="end"/>
      </w:r>
      <w:r>
        <w:t xml:space="preserve"> Требования к ПО виртуализации вычислительных ресурсов</w:t>
      </w:r>
    </w:p>
    <w:tbl>
      <w:tblPr>
        <w:tblW w:w="9923" w:type="dxa"/>
        <w:tblInd w:w="-5" w:type="dxa"/>
        <w:tblLayout w:type="fixed"/>
        <w:tblLook w:val="0000" w:firstRow="0" w:lastRow="0" w:firstColumn="0" w:lastColumn="0" w:noHBand="0" w:noVBand="0"/>
      </w:tblPr>
      <w:tblGrid>
        <w:gridCol w:w="453"/>
        <w:gridCol w:w="5301"/>
        <w:gridCol w:w="2327"/>
        <w:gridCol w:w="1842"/>
      </w:tblGrid>
      <w:tr w:rsidR="0004290A" w14:paraId="47C4E5B7" w14:textId="77777777">
        <w:trPr>
          <w:trHeight w:val="576"/>
          <w:tblHeader/>
        </w:trPr>
        <w:tc>
          <w:tcPr>
            <w:tcW w:w="453" w:type="dxa"/>
            <w:tcBorders>
              <w:top w:val="single" w:sz="4" w:space="0" w:color="000000"/>
              <w:left w:val="single" w:sz="4" w:space="0" w:color="000000"/>
              <w:bottom w:val="single" w:sz="4" w:space="0" w:color="000000"/>
              <w:right w:val="single" w:sz="4" w:space="0" w:color="000000"/>
            </w:tcBorders>
            <w:vAlign w:val="center"/>
          </w:tcPr>
          <w:p w14:paraId="58FE2DEC" w14:textId="77777777" w:rsidR="0004290A" w:rsidRDefault="0051588E">
            <w:pPr>
              <w:pStyle w:val="--6"/>
              <w:rPr>
                <w:lang w:bidi="ar-SA"/>
              </w:rPr>
            </w:pPr>
            <w:r>
              <w:rPr>
                <w:lang w:bidi="ar-SA"/>
              </w:rPr>
              <w:t>№</w:t>
            </w:r>
          </w:p>
        </w:tc>
        <w:tc>
          <w:tcPr>
            <w:tcW w:w="5300" w:type="dxa"/>
            <w:tcBorders>
              <w:top w:val="single" w:sz="4" w:space="0" w:color="000000"/>
              <w:left w:val="single" w:sz="4" w:space="0" w:color="000000"/>
              <w:bottom w:val="single" w:sz="4" w:space="0" w:color="000000"/>
              <w:right w:val="single" w:sz="4" w:space="0" w:color="000000"/>
            </w:tcBorders>
            <w:vAlign w:val="center"/>
          </w:tcPr>
          <w:p w14:paraId="2A34A209" w14:textId="77777777" w:rsidR="0004290A" w:rsidRDefault="0051588E">
            <w:pPr>
              <w:pStyle w:val="--6"/>
              <w:rPr>
                <w:lang w:bidi="ar-SA"/>
              </w:rPr>
            </w:pPr>
            <w:r>
              <w:rPr>
                <w:lang w:bidi="ar-SA"/>
              </w:rPr>
              <w:t>Наименование характеристики</w:t>
            </w:r>
          </w:p>
        </w:tc>
        <w:tc>
          <w:tcPr>
            <w:tcW w:w="2327" w:type="dxa"/>
            <w:tcBorders>
              <w:top w:val="single" w:sz="4" w:space="0" w:color="000000"/>
              <w:left w:val="single" w:sz="4" w:space="0" w:color="000000"/>
              <w:bottom w:val="single" w:sz="4" w:space="0" w:color="000000"/>
              <w:right w:val="single" w:sz="4" w:space="0" w:color="000000"/>
            </w:tcBorders>
            <w:vAlign w:val="center"/>
          </w:tcPr>
          <w:p w14:paraId="4038EAF1" w14:textId="77777777" w:rsidR="0004290A" w:rsidRDefault="0051588E">
            <w:pPr>
              <w:pStyle w:val="--6"/>
              <w:rPr>
                <w:lang w:bidi="ar-SA"/>
              </w:rPr>
            </w:pPr>
            <w:r>
              <w:rPr>
                <w:lang w:bidi="ar-SA"/>
              </w:rPr>
              <w:t>Значение характеристики</w:t>
            </w:r>
          </w:p>
        </w:tc>
        <w:tc>
          <w:tcPr>
            <w:tcW w:w="1842" w:type="dxa"/>
            <w:tcBorders>
              <w:top w:val="single" w:sz="4" w:space="0" w:color="000000"/>
              <w:left w:val="single" w:sz="4" w:space="0" w:color="000000"/>
              <w:bottom w:val="single" w:sz="4" w:space="0" w:color="000000"/>
              <w:right w:val="single" w:sz="4" w:space="0" w:color="000000"/>
            </w:tcBorders>
            <w:vAlign w:val="center"/>
          </w:tcPr>
          <w:p w14:paraId="6299F7D1" w14:textId="77777777" w:rsidR="0004290A" w:rsidRDefault="0051588E">
            <w:pPr>
              <w:pStyle w:val="--6"/>
              <w:rPr>
                <w:lang w:bidi="ar-SA"/>
              </w:rPr>
            </w:pPr>
            <w:r>
              <w:rPr>
                <w:lang w:bidi="ar-SA"/>
              </w:rPr>
              <w:t>Единица измерения характеристики</w:t>
            </w:r>
          </w:p>
        </w:tc>
      </w:tr>
      <w:tr w:rsidR="0004290A" w14:paraId="0FBDDFC5" w14:textId="77777777">
        <w:trPr>
          <w:trHeight w:val="288"/>
        </w:trPr>
        <w:tc>
          <w:tcPr>
            <w:tcW w:w="453" w:type="dxa"/>
            <w:tcBorders>
              <w:top w:val="single" w:sz="4" w:space="0" w:color="000000"/>
              <w:left w:val="single" w:sz="4" w:space="0" w:color="000000"/>
              <w:bottom w:val="single" w:sz="4" w:space="0" w:color="000000"/>
              <w:right w:val="single" w:sz="4" w:space="0" w:color="000000"/>
            </w:tcBorders>
            <w:vAlign w:val="center"/>
          </w:tcPr>
          <w:p w14:paraId="67AD80AF" w14:textId="77777777" w:rsidR="0004290A" w:rsidRDefault="0004290A" w:rsidP="0051588E">
            <w:pPr>
              <w:pStyle w:val="affffff1"/>
              <w:numPr>
                <w:ilvl w:val="0"/>
                <w:numId w:val="44"/>
              </w:numPr>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062EA64D" w14:textId="77777777" w:rsidR="0004290A" w:rsidRDefault="0051588E">
            <w:pPr>
              <w:pStyle w:val="--4"/>
            </w:pPr>
            <w:r>
              <w:t>Класс программ для электронных вычислительных машин и баз данных</w:t>
            </w:r>
          </w:p>
        </w:tc>
        <w:tc>
          <w:tcPr>
            <w:tcW w:w="2327" w:type="dxa"/>
            <w:tcBorders>
              <w:top w:val="single" w:sz="4" w:space="0" w:color="000000"/>
              <w:left w:val="single" w:sz="4" w:space="0" w:color="000000"/>
              <w:bottom w:val="single" w:sz="4" w:space="0" w:color="000000"/>
              <w:right w:val="single" w:sz="4" w:space="0" w:color="000000"/>
            </w:tcBorders>
            <w:vAlign w:val="center"/>
          </w:tcPr>
          <w:p w14:paraId="46AE7A97" w14:textId="77777777" w:rsidR="0004290A" w:rsidRDefault="0051588E">
            <w:pPr>
              <w:pStyle w:val="---0"/>
            </w:pPr>
            <w:r>
              <w:t>(02.04) Средства виртуализации</w:t>
            </w:r>
          </w:p>
        </w:tc>
        <w:tc>
          <w:tcPr>
            <w:tcW w:w="1842" w:type="dxa"/>
            <w:tcBorders>
              <w:top w:val="single" w:sz="4" w:space="0" w:color="000000"/>
              <w:left w:val="single" w:sz="4" w:space="0" w:color="000000"/>
              <w:bottom w:val="single" w:sz="4" w:space="0" w:color="000000"/>
              <w:right w:val="single" w:sz="4" w:space="0" w:color="000000"/>
            </w:tcBorders>
            <w:vAlign w:val="center"/>
          </w:tcPr>
          <w:p w14:paraId="2EA1C98D" w14:textId="77777777" w:rsidR="0004290A" w:rsidRDefault="0004290A">
            <w:pPr>
              <w:pStyle w:val="---0"/>
              <w:rPr>
                <w:lang w:bidi="ar-SA"/>
              </w:rPr>
            </w:pPr>
          </w:p>
        </w:tc>
      </w:tr>
      <w:tr w:rsidR="0004290A" w14:paraId="32759770" w14:textId="77777777">
        <w:trPr>
          <w:trHeight w:val="288"/>
        </w:trPr>
        <w:tc>
          <w:tcPr>
            <w:tcW w:w="453" w:type="dxa"/>
            <w:tcBorders>
              <w:top w:val="single" w:sz="4" w:space="0" w:color="000000"/>
              <w:left w:val="single" w:sz="4" w:space="0" w:color="000000"/>
              <w:bottom w:val="single" w:sz="4" w:space="0" w:color="000000"/>
              <w:right w:val="single" w:sz="4" w:space="0" w:color="000000"/>
            </w:tcBorders>
            <w:vAlign w:val="center"/>
          </w:tcPr>
          <w:p w14:paraId="023E4F3A"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2B722290" w14:textId="77777777" w:rsidR="0004290A" w:rsidRDefault="0051588E">
            <w:pPr>
              <w:pStyle w:val="--4"/>
            </w:pPr>
            <w:r>
              <w:t>Вид лицензии</w:t>
            </w:r>
          </w:p>
        </w:tc>
        <w:tc>
          <w:tcPr>
            <w:tcW w:w="2327" w:type="dxa"/>
            <w:tcBorders>
              <w:top w:val="single" w:sz="4" w:space="0" w:color="000000"/>
              <w:left w:val="single" w:sz="4" w:space="0" w:color="000000"/>
              <w:bottom w:val="single" w:sz="4" w:space="0" w:color="000000"/>
              <w:right w:val="single" w:sz="4" w:space="0" w:color="000000"/>
            </w:tcBorders>
            <w:vAlign w:val="center"/>
          </w:tcPr>
          <w:p w14:paraId="54A4B486" w14:textId="77777777" w:rsidR="0004290A" w:rsidRDefault="0051588E">
            <w:pPr>
              <w:pStyle w:val="---0"/>
            </w:pPr>
            <w:r>
              <w:t>Простая (неисключительная)</w:t>
            </w:r>
          </w:p>
        </w:tc>
        <w:tc>
          <w:tcPr>
            <w:tcW w:w="1842" w:type="dxa"/>
            <w:tcBorders>
              <w:top w:val="single" w:sz="4" w:space="0" w:color="000000"/>
              <w:left w:val="single" w:sz="4" w:space="0" w:color="000000"/>
              <w:bottom w:val="single" w:sz="4" w:space="0" w:color="000000"/>
              <w:right w:val="single" w:sz="4" w:space="0" w:color="000000"/>
            </w:tcBorders>
            <w:vAlign w:val="center"/>
          </w:tcPr>
          <w:p w14:paraId="4DAE4ABA" w14:textId="77777777" w:rsidR="0004290A" w:rsidRDefault="0004290A">
            <w:pPr>
              <w:pStyle w:val="---0"/>
              <w:rPr>
                <w:lang w:bidi="ar-SA"/>
              </w:rPr>
            </w:pPr>
          </w:p>
        </w:tc>
      </w:tr>
      <w:tr w:rsidR="0004290A" w14:paraId="3F92F70B"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643F83AB"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73AB2B1B" w14:textId="77777777" w:rsidR="0004290A" w:rsidRDefault="0051588E">
            <w:pPr>
              <w:pStyle w:val="--4"/>
            </w:pPr>
            <w:r>
              <w:t>Способ предоставления</w:t>
            </w:r>
          </w:p>
        </w:tc>
        <w:tc>
          <w:tcPr>
            <w:tcW w:w="2327" w:type="dxa"/>
            <w:tcBorders>
              <w:top w:val="single" w:sz="4" w:space="0" w:color="000000"/>
              <w:left w:val="single" w:sz="4" w:space="0" w:color="000000"/>
              <w:bottom w:val="single" w:sz="4" w:space="0" w:color="000000"/>
              <w:right w:val="single" w:sz="4" w:space="0" w:color="000000"/>
            </w:tcBorders>
            <w:vAlign w:val="center"/>
          </w:tcPr>
          <w:p w14:paraId="08A1B1E8" w14:textId="77777777" w:rsidR="0004290A" w:rsidRDefault="0051588E">
            <w:pPr>
              <w:pStyle w:val="---0"/>
            </w:pPr>
            <w:r>
              <w:t>Экземпляр на материальном носителе</w:t>
            </w:r>
          </w:p>
        </w:tc>
        <w:tc>
          <w:tcPr>
            <w:tcW w:w="1842" w:type="dxa"/>
            <w:tcBorders>
              <w:top w:val="single" w:sz="4" w:space="0" w:color="000000"/>
              <w:left w:val="single" w:sz="4" w:space="0" w:color="000000"/>
              <w:bottom w:val="single" w:sz="4" w:space="0" w:color="000000"/>
              <w:right w:val="single" w:sz="4" w:space="0" w:color="000000"/>
            </w:tcBorders>
            <w:vAlign w:val="center"/>
          </w:tcPr>
          <w:p w14:paraId="3E32D7F0" w14:textId="77777777" w:rsidR="0004290A" w:rsidRDefault="0004290A">
            <w:pPr>
              <w:pStyle w:val="---0"/>
              <w:rPr>
                <w:lang w:bidi="ar-SA"/>
              </w:rPr>
            </w:pPr>
          </w:p>
        </w:tc>
      </w:tr>
      <w:tr w:rsidR="0004290A" w14:paraId="643006BB"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041C2735"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4718D74C" w14:textId="77777777" w:rsidR="0004290A" w:rsidRDefault="0051588E">
            <w:pPr>
              <w:pStyle w:val="--4"/>
            </w:pPr>
            <w:r>
              <w:t>Простая (неисключительная) лицензия должна быть предоставлена Исполнителем на программное обеспечение виртуализации вычислительных ресурсов в объеме необходимом и достаточном для его работы на 1 (одном) двухпроцессорном сервере на базе процессоров с архитектурой x86-64 без ограничений на количество ядер на физический процессор и количество и тип запускаемых на базе поставляемого средства виртуализации виртуальных машин.</w:t>
            </w:r>
          </w:p>
        </w:tc>
        <w:tc>
          <w:tcPr>
            <w:tcW w:w="2327" w:type="dxa"/>
            <w:tcBorders>
              <w:top w:val="single" w:sz="4" w:space="0" w:color="000000"/>
              <w:left w:val="single" w:sz="4" w:space="0" w:color="000000"/>
              <w:bottom w:val="single" w:sz="4" w:space="0" w:color="000000"/>
              <w:right w:val="single" w:sz="4" w:space="0" w:color="000000"/>
            </w:tcBorders>
            <w:vAlign w:val="center"/>
          </w:tcPr>
          <w:p w14:paraId="1F085D8C"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1EF97CA8" w14:textId="77777777" w:rsidR="0004290A" w:rsidRDefault="0004290A">
            <w:pPr>
              <w:pStyle w:val="---0"/>
              <w:rPr>
                <w:lang w:bidi="ar-SA"/>
              </w:rPr>
            </w:pPr>
          </w:p>
        </w:tc>
      </w:tr>
      <w:tr w:rsidR="0004290A" w14:paraId="0D94DA9D"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217F1BA3"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2453FEAE" w14:textId="77777777" w:rsidR="0004290A" w:rsidRDefault="0051588E">
            <w:pPr>
              <w:pStyle w:val="--4"/>
            </w:pPr>
            <w:r>
              <w:t>Соответствие Требованиям по безопасности информации к средствам виртуализации (ФСТЭК России, 2022) не ниже 4 класса защиты</w:t>
            </w:r>
          </w:p>
        </w:tc>
        <w:tc>
          <w:tcPr>
            <w:tcW w:w="2327" w:type="dxa"/>
            <w:tcBorders>
              <w:top w:val="single" w:sz="4" w:space="0" w:color="000000"/>
              <w:left w:val="single" w:sz="4" w:space="0" w:color="000000"/>
              <w:bottom w:val="single" w:sz="4" w:space="0" w:color="000000"/>
              <w:right w:val="single" w:sz="4" w:space="0" w:color="000000"/>
            </w:tcBorders>
            <w:vAlign w:val="center"/>
          </w:tcPr>
          <w:p w14:paraId="455E111C" w14:textId="77777777" w:rsidR="0004290A" w:rsidRDefault="0051588E">
            <w:pPr>
              <w:pStyle w:val="---0"/>
            </w:pPr>
            <w:r>
              <w:t>Наличие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44C325FB" w14:textId="77777777" w:rsidR="0004290A" w:rsidRDefault="0004290A">
            <w:pPr>
              <w:pStyle w:val="---0"/>
              <w:rPr>
                <w:lang w:bidi="ar-SA"/>
              </w:rPr>
            </w:pPr>
          </w:p>
        </w:tc>
      </w:tr>
      <w:tr w:rsidR="0004290A" w14:paraId="652E624E"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22937701"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0E491D29" w14:textId="77777777" w:rsidR="0004290A" w:rsidRDefault="0051588E">
            <w:pPr>
              <w:pStyle w:val="--4"/>
            </w:pPr>
            <w:r>
              <w:t>Формуляр</w:t>
            </w:r>
          </w:p>
        </w:tc>
        <w:tc>
          <w:tcPr>
            <w:tcW w:w="2327" w:type="dxa"/>
            <w:tcBorders>
              <w:top w:val="single" w:sz="4" w:space="0" w:color="000000"/>
              <w:left w:val="single" w:sz="4" w:space="0" w:color="000000"/>
              <w:bottom w:val="single" w:sz="4" w:space="0" w:color="000000"/>
              <w:right w:val="single" w:sz="4" w:space="0" w:color="000000"/>
            </w:tcBorders>
            <w:vAlign w:val="center"/>
          </w:tcPr>
          <w:p w14:paraId="25F05F6D" w14:textId="77777777" w:rsidR="0004290A" w:rsidRDefault="0051588E">
            <w:pPr>
              <w:pStyle w:val="---0"/>
            </w:pPr>
            <w:r>
              <w:t>Наличие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11898E8D" w14:textId="77777777" w:rsidR="0004290A" w:rsidRDefault="0004290A">
            <w:pPr>
              <w:pStyle w:val="---0"/>
              <w:rPr>
                <w:lang w:bidi="ar-SA"/>
              </w:rPr>
            </w:pPr>
          </w:p>
        </w:tc>
      </w:tr>
      <w:tr w:rsidR="0004290A" w14:paraId="6B9CEB45"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3F7E352F"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67CB26A9" w14:textId="77777777" w:rsidR="0004290A" w:rsidRDefault="0051588E">
            <w:pPr>
              <w:pStyle w:val="--4"/>
            </w:pPr>
            <w:r>
              <w:t>Должно обеспечивать централизованное управление своими компонентами.</w:t>
            </w:r>
          </w:p>
        </w:tc>
        <w:tc>
          <w:tcPr>
            <w:tcW w:w="2327" w:type="dxa"/>
            <w:tcBorders>
              <w:top w:val="single" w:sz="4" w:space="0" w:color="000000"/>
              <w:left w:val="single" w:sz="4" w:space="0" w:color="000000"/>
              <w:bottom w:val="single" w:sz="4" w:space="0" w:color="000000"/>
              <w:right w:val="single" w:sz="4" w:space="0" w:color="000000"/>
            </w:tcBorders>
            <w:vAlign w:val="center"/>
          </w:tcPr>
          <w:p w14:paraId="77971262"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79A93681" w14:textId="77777777" w:rsidR="0004290A" w:rsidRDefault="0004290A">
            <w:pPr>
              <w:pStyle w:val="---0"/>
              <w:rPr>
                <w:lang w:bidi="ar-SA"/>
              </w:rPr>
            </w:pPr>
          </w:p>
        </w:tc>
      </w:tr>
      <w:tr w:rsidR="0004290A" w14:paraId="555FDAEF"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7DFAB25E"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1599CD8B" w14:textId="77777777" w:rsidR="0004290A" w:rsidRDefault="0051588E">
            <w:pPr>
              <w:pStyle w:val="--4"/>
            </w:pPr>
            <w:r>
              <w:t>Должно поддерживать обновление своих компонентов.</w:t>
            </w:r>
          </w:p>
        </w:tc>
        <w:tc>
          <w:tcPr>
            <w:tcW w:w="2327" w:type="dxa"/>
            <w:tcBorders>
              <w:top w:val="single" w:sz="4" w:space="0" w:color="000000"/>
              <w:left w:val="single" w:sz="4" w:space="0" w:color="000000"/>
              <w:bottom w:val="single" w:sz="4" w:space="0" w:color="000000"/>
              <w:right w:val="single" w:sz="4" w:space="0" w:color="000000"/>
            </w:tcBorders>
            <w:vAlign w:val="center"/>
          </w:tcPr>
          <w:p w14:paraId="486EF7AE"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6420B22A" w14:textId="77777777" w:rsidR="0004290A" w:rsidRDefault="0004290A">
            <w:pPr>
              <w:pStyle w:val="---0"/>
              <w:rPr>
                <w:lang w:bidi="ar-SA"/>
              </w:rPr>
            </w:pPr>
          </w:p>
        </w:tc>
      </w:tr>
      <w:tr w:rsidR="0004290A" w14:paraId="0E40565F"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595EEF52"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2A0FF73B" w14:textId="77777777" w:rsidR="0004290A" w:rsidRDefault="0051588E">
            <w:pPr>
              <w:pStyle w:val="--4"/>
            </w:pPr>
            <w:r>
              <w:t>Управляющие компоненты программного обеспечения виртуализации должны размещаться на серверах, находящихся под управлением программного обеспечения виртуализации (не требовать для своего размещения выделенных аппаратных средств).</w:t>
            </w:r>
          </w:p>
        </w:tc>
        <w:tc>
          <w:tcPr>
            <w:tcW w:w="2327" w:type="dxa"/>
            <w:tcBorders>
              <w:top w:val="single" w:sz="4" w:space="0" w:color="000000"/>
              <w:left w:val="single" w:sz="4" w:space="0" w:color="000000"/>
              <w:bottom w:val="single" w:sz="4" w:space="0" w:color="000000"/>
              <w:right w:val="single" w:sz="4" w:space="0" w:color="000000"/>
            </w:tcBorders>
            <w:vAlign w:val="center"/>
          </w:tcPr>
          <w:p w14:paraId="418C4F20"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3EC45D69" w14:textId="77777777" w:rsidR="0004290A" w:rsidRDefault="0004290A">
            <w:pPr>
              <w:pStyle w:val="---0"/>
              <w:rPr>
                <w:lang w:bidi="ar-SA"/>
              </w:rPr>
            </w:pPr>
          </w:p>
        </w:tc>
      </w:tr>
      <w:tr w:rsidR="0004290A" w14:paraId="5A0CE60F"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553E2A17"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4CE19B4E" w14:textId="77777777" w:rsidR="0004290A" w:rsidRDefault="0051588E">
            <w:pPr>
              <w:pStyle w:val="--4"/>
            </w:pPr>
            <w:r>
              <w:t>Серверы виртуализации (гипервизор) и модуль управления должны быть построены на ядре Linux не ниже версии 5.15.</w:t>
            </w:r>
          </w:p>
        </w:tc>
        <w:tc>
          <w:tcPr>
            <w:tcW w:w="2327" w:type="dxa"/>
            <w:tcBorders>
              <w:top w:val="single" w:sz="4" w:space="0" w:color="000000"/>
              <w:left w:val="single" w:sz="4" w:space="0" w:color="000000"/>
              <w:bottom w:val="single" w:sz="4" w:space="0" w:color="000000"/>
              <w:right w:val="single" w:sz="4" w:space="0" w:color="000000"/>
            </w:tcBorders>
            <w:vAlign w:val="center"/>
          </w:tcPr>
          <w:p w14:paraId="060FEF35"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2C587F00" w14:textId="77777777" w:rsidR="0004290A" w:rsidRDefault="0004290A">
            <w:pPr>
              <w:pStyle w:val="---0"/>
              <w:rPr>
                <w:lang w:bidi="ar-SA"/>
              </w:rPr>
            </w:pPr>
          </w:p>
        </w:tc>
      </w:tr>
      <w:tr w:rsidR="0004290A" w14:paraId="3CC2787D"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3BE2BD18"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047D0DED" w14:textId="77777777" w:rsidR="0004290A" w:rsidRDefault="0051588E">
            <w:pPr>
              <w:pStyle w:val="--4"/>
            </w:pPr>
            <w:r>
              <w:t>Должно поставляться в виде установочного дистрибутива с установщиком. Установщик должен позволять настройку начальной конфигурации системы виртуализации.</w:t>
            </w:r>
          </w:p>
        </w:tc>
        <w:tc>
          <w:tcPr>
            <w:tcW w:w="2327" w:type="dxa"/>
            <w:tcBorders>
              <w:top w:val="single" w:sz="4" w:space="0" w:color="000000"/>
              <w:left w:val="single" w:sz="4" w:space="0" w:color="000000"/>
              <w:bottom w:val="single" w:sz="4" w:space="0" w:color="000000"/>
              <w:right w:val="single" w:sz="4" w:space="0" w:color="000000"/>
            </w:tcBorders>
            <w:vAlign w:val="center"/>
          </w:tcPr>
          <w:p w14:paraId="4C8BE628"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2E097B0D" w14:textId="77777777" w:rsidR="0004290A" w:rsidRDefault="0004290A">
            <w:pPr>
              <w:pStyle w:val="---0"/>
              <w:rPr>
                <w:lang w:bidi="ar-SA"/>
              </w:rPr>
            </w:pPr>
          </w:p>
        </w:tc>
      </w:tr>
      <w:tr w:rsidR="0004290A" w14:paraId="2FCF5E93"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0B953A4A"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76E9EB6B" w14:textId="77777777" w:rsidR="0004290A" w:rsidRDefault="0051588E">
            <w:pPr>
              <w:pStyle w:val="--4"/>
            </w:pPr>
            <w:r>
              <w:t>Установщик программного обеспечения виртуализации должен обеспечивать возможность развертывания программного обеспечения виртуализации в следующих конфигурациях:</w:t>
            </w:r>
          </w:p>
          <w:p w14:paraId="06F94D1A" w14:textId="77777777" w:rsidR="0004290A" w:rsidRDefault="0051588E">
            <w:pPr>
              <w:pStyle w:val="-1"/>
            </w:pPr>
            <w:r>
              <w:t>В виде кластера высокой доступности с выделенных хранилищем.</w:t>
            </w:r>
          </w:p>
          <w:p w14:paraId="250FA135" w14:textId="77777777" w:rsidR="0004290A" w:rsidRDefault="0051588E">
            <w:pPr>
              <w:pStyle w:val="-1"/>
            </w:pPr>
            <w:r>
              <w:t>В виде отдельного сервера с хранилищем на локальных накопителях.</w:t>
            </w:r>
          </w:p>
        </w:tc>
        <w:tc>
          <w:tcPr>
            <w:tcW w:w="2327" w:type="dxa"/>
            <w:tcBorders>
              <w:top w:val="single" w:sz="4" w:space="0" w:color="000000"/>
              <w:left w:val="single" w:sz="4" w:space="0" w:color="000000"/>
              <w:bottom w:val="single" w:sz="4" w:space="0" w:color="000000"/>
              <w:right w:val="single" w:sz="4" w:space="0" w:color="000000"/>
            </w:tcBorders>
            <w:vAlign w:val="center"/>
          </w:tcPr>
          <w:p w14:paraId="63A84206"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48F9BCDE" w14:textId="77777777" w:rsidR="0004290A" w:rsidRDefault="0004290A">
            <w:pPr>
              <w:pStyle w:val="---0"/>
              <w:rPr>
                <w:lang w:bidi="ar-SA"/>
              </w:rPr>
            </w:pPr>
          </w:p>
        </w:tc>
      </w:tr>
      <w:tr w:rsidR="0004290A" w14:paraId="1907C89B"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416C03A5"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67D4AD67" w14:textId="77777777" w:rsidR="0004290A" w:rsidRDefault="0051588E">
            <w:pPr>
              <w:pStyle w:val="--4"/>
            </w:pPr>
            <w:r>
              <w:t>В состав программного обеспечения виртуализации должен входить инструментарий для обновления её компонентов. Должны предоставляться обновления для серверов виртуализации и серверов управления, а также интеграционных компонент виртуальных машин в течение срока действия поддержки на него.</w:t>
            </w:r>
          </w:p>
        </w:tc>
        <w:tc>
          <w:tcPr>
            <w:tcW w:w="2327" w:type="dxa"/>
            <w:tcBorders>
              <w:top w:val="single" w:sz="4" w:space="0" w:color="000000"/>
              <w:left w:val="single" w:sz="4" w:space="0" w:color="000000"/>
              <w:bottom w:val="single" w:sz="4" w:space="0" w:color="000000"/>
              <w:right w:val="single" w:sz="4" w:space="0" w:color="000000"/>
            </w:tcBorders>
            <w:vAlign w:val="center"/>
          </w:tcPr>
          <w:p w14:paraId="650D27CD"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44BCC614" w14:textId="77777777" w:rsidR="0004290A" w:rsidRDefault="0004290A">
            <w:pPr>
              <w:pStyle w:val="---0"/>
              <w:rPr>
                <w:lang w:bidi="ar-SA"/>
              </w:rPr>
            </w:pPr>
          </w:p>
        </w:tc>
      </w:tr>
      <w:tr w:rsidR="0004290A" w14:paraId="37B7A55D"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5AA7A5E5"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6C9415E2" w14:textId="77777777" w:rsidR="0004290A" w:rsidRDefault="0051588E">
            <w:pPr>
              <w:pStyle w:val="--4"/>
            </w:pPr>
            <w:r>
              <w:t>Должно обеспечивать поддержку следующих решений/протоколов хранения:</w:t>
            </w:r>
          </w:p>
          <w:p w14:paraId="08187B30" w14:textId="77777777" w:rsidR="0004290A" w:rsidRDefault="0051588E">
            <w:pPr>
              <w:pStyle w:val="-1"/>
            </w:pPr>
            <w:r>
              <w:rPr>
                <w:lang w:val="en-US"/>
              </w:rPr>
              <w:t>iSCSI</w:t>
            </w:r>
            <w:r>
              <w:t>,</w:t>
            </w:r>
          </w:p>
          <w:p w14:paraId="2E3A8C1F" w14:textId="77777777" w:rsidR="0004290A" w:rsidRDefault="0051588E">
            <w:pPr>
              <w:pStyle w:val="-1"/>
            </w:pPr>
            <w:r>
              <w:t xml:space="preserve">Fibre </w:t>
            </w:r>
            <w:r>
              <w:rPr>
                <w:lang w:val="en-US"/>
              </w:rPr>
              <w:t>Channel</w:t>
            </w:r>
            <w:r>
              <w:t>,</w:t>
            </w:r>
          </w:p>
          <w:p w14:paraId="171E5722" w14:textId="77777777" w:rsidR="0004290A" w:rsidRDefault="0051588E">
            <w:pPr>
              <w:pStyle w:val="-1"/>
            </w:pPr>
            <w:r>
              <w:t xml:space="preserve">LVM, а также использование технологии тонких томов LVM </w:t>
            </w:r>
            <w:r>
              <w:rPr>
                <w:lang w:val="en-US"/>
              </w:rPr>
              <w:t>Thin</w:t>
            </w:r>
            <w:r>
              <w:t xml:space="preserve"> </w:t>
            </w:r>
            <w:r>
              <w:rPr>
                <w:lang w:val="en-US"/>
              </w:rPr>
              <w:t>Provision</w:t>
            </w:r>
            <w:r>
              <w:t>,</w:t>
            </w:r>
          </w:p>
          <w:p w14:paraId="02016CFA" w14:textId="77777777" w:rsidR="0004290A" w:rsidRDefault="0051588E">
            <w:pPr>
              <w:pStyle w:val="-1"/>
            </w:pPr>
            <w:r>
              <w:lastRenderedPageBreak/>
              <w:t>Файловые системы ext2/3/4.</w:t>
            </w:r>
          </w:p>
        </w:tc>
        <w:tc>
          <w:tcPr>
            <w:tcW w:w="2327" w:type="dxa"/>
            <w:tcBorders>
              <w:top w:val="single" w:sz="4" w:space="0" w:color="000000"/>
              <w:left w:val="single" w:sz="4" w:space="0" w:color="000000"/>
              <w:bottom w:val="single" w:sz="4" w:space="0" w:color="000000"/>
              <w:right w:val="single" w:sz="4" w:space="0" w:color="000000"/>
            </w:tcBorders>
            <w:vAlign w:val="center"/>
          </w:tcPr>
          <w:p w14:paraId="0BBE5A16" w14:textId="77777777" w:rsidR="0004290A" w:rsidRDefault="0051588E">
            <w:pPr>
              <w:pStyle w:val="---0"/>
            </w:pPr>
            <w:r>
              <w:lastRenderedPageBreak/>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2092B85E" w14:textId="77777777" w:rsidR="0004290A" w:rsidRDefault="0004290A">
            <w:pPr>
              <w:pStyle w:val="---0"/>
              <w:rPr>
                <w:lang w:bidi="ar-SA"/>
              </w:rPr>
            </w:pPr>
          </w:p>
        </w:tc>
      </w:tr>
      <w:tr w:rsidR="0004290A" w14:paraId="6534A21C"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1B4FA65C"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59ADD0D1" w14:textId="77777777" w:rsidR="0004290A" w:rsidRDefault="0051588E">
            <w:pPr>
              <w:pStyle w:val="--4"/>
            </w:pPr>
            <w:r>
              <w:t xml:space="preserve">Для протоколов FC и </w:t>
            </w:r>
            <w:r>
              <w:rPr>
                <w:lang w:val="en-US"/>
              </w:rPr>
              <w:t>iSCSI</w:t>
            </w:r>
            <w:r>
              <w:t xml:space="preserve"> должны поддерживаться технологии многопутевого доступа к данным (</w:t>
            </w:r>
            <w:r>
              <w:rPr>
                <w:lang w:val="en-US"/>
              </w:rPr>
              <w:t>multipathing</w:t>
            </w:r>
            <w:r>
              <w:t>).</w:t>
            </w:r>
          </w:p>
        </w:tc>
        <w:tc>
          <w:tcPr>
            <w:tcW w:w="2327" w:type="dxa"/>
            <w:tcBorders>
              <w:top w:val="single" w:sz="4" w:space="0" w:color="000000"/>
              <w:left w:val="single" w:sz="4" w:space="0" w:color="000000"/>
              <w:bottom w:val="single" w:sz="4" w:space="0" w:color="000000"/>
              <w:right w:val="single" w:sz="4" w:space="0" w:color="000000"/>
            </w:tcBorders>
            <w:vAlign w:val="center"/>
          </w:tcPr>
          <w:p w14:paraId="7C30C102"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756956D2" w14:textId="77777777" w:rsidR="0004290A" w:rsidRDefault="0004290A">
            <w:pPr>
              <w:pStyle w:val="---0"/>
              <w:rPr>
                <w:lang w:bidi="ar-SA"/>
              </w:rPr>
            </w:pPr>
          </w:p>
        </w:tc>
      </w:tr>
      <w:tr w:rsidR="0004290A" w14:paraId="66CB3078"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2F3BF4B3"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2A27396A" w14:textId="77777777" w:rsidR="0004290A" w:rsidRDefault="0051588E">
            <w:pPr>
              <w:pStyle w:val="--4"/>
            </w:pPr>
            <w:r>
              <w:t>Для протоколов, использующих для связи сеть передачи данных, должно поддерживаться объединение физических сетевых интерфейсов в один логический интерфейс с целью обеспечения отказоустойчивости.</w:t>
            </w:r>
          </w:p>
        </w:tc>
        <w:tc>
          <w:tcPr>
            <w:tcW w:w="2327" w:type="dxa"/>
            <w:tcBorders>
              <w:top w:val="single" w:sz="4" w:space="0" w:color="000000"/>
              <w:left w:val="single" w:sz="4" w:space="0" w:color="000000"/>
              <w:bottom w:val="single" w:sz="4" w:space="0" w:color="000000"/>
              <w:right w:val="single" w:sz="4" w:space="0" w:color="000000"/>
            </w:tcBorders>
            <w:vAlign w:val="center"/>
          </w:tcPr>
          <w:p w14:paraId="3DD26ECD"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4CF17967" w14:textId="77777777" w:rsidR="0004290A" w:rsidRDefault="0004290A">
            <w:pPr>
              <w:pStyle w:val="---0"/>
              <w:rPr>
                <w:lang w:bidi="ar-SA"/>
              </w:rPr>
            </w:pPr>
          </w:p>
        </w:tc>
      </w:tr>
      <w:tr w:rsidR="0004290A" w14:paraId="30917122"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1C0F5372"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13010CD1" w14:textId="77777777" w:rsidR="0004290A" w:rsidRDefault="0051588E">
            <w:pPr>
              <w:pStyle w:val="--4"/>
            </w:pPr>
            <w:r>
              <w:t>Должно обладать графическим интерфейсом резервного копирования со следующими возможностями:</w:t>
            </w:r>
          </w:p>
          <w:p w14:paraId="2A555D95" w14:textId="77777777" w:rsidR="0004290A" w:rsidRDefault="0051588E">
            <w:pPr>
              <w:pStyle w:val="-1"/>
            </w:pPr>
            <w:r>
              <w:t>Создание и удаление резервной копии виртуальной машины.</w:t>
            </w:r>
          </w:p>
          <w:p w14:paraId="27F3E4B0" w14:textId="77777777" w:rsidR="0004290A" w:rsidRDefault="0051588E">
            <w:pPr>
              <w:pStyle w:val="-1"/>
            </w:pPr>
            <w:r>
              <w:t>Возможность просматривать и удалять резервные копии выбранной виртуальной машины.</w:t>
            </w:r>
          </w:p>
          <w:p w14:paraId="5298F952" w14:textId="77777777" w:rsidR="0004290A" w:rsidRDefault="0051588E">
            <w:pPr>
              <w:pStyle w:val="-1"/>
            </w:pPr>
            <w:r>
              <w:t>Возможность восстановления виртуальной машины из резервной копии.</w:t>
            </w:r>
          </w:p>
        </w:tc>
        <w:tc>
          <w:tcPr>
            <w:tcW w:w="2327" w:type="dxa"/>
            <w:tcBorders>
              <w:top w:val="single" w:sz="4" w:space="0" w:color="000000"/>
              <w:left w:val="single" w:sz="4" w:space="0" w:color="000000"/>
              <w:bottom w:val="single" w:sz="4" w:space="0" w:color="000000"/>
              <w:right w:val="single" w:sz="4" w:space="0" w:color="000000"/>
            </w:tcBorders>
            <w:vAlign w:val="center"/>
          </w:tcPr>
          <w:p w14:paraId="51A1A045"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408E5CF8" w14:textId="77777777" w:rsidR="0004290A" w:rsidRDefault="0004290A">
            <w:pPr>
              <w:pStyle w:val="---0"/>
              <w:rPr>
                <w:lang w:bidi="ar-SA"/>
              </w:rPr>
            </w:pPr>
          </w:p>
        </w:tc>
      </w:tr>
      <w:tr w:rsidR="0004290A" w14:paraId="6C0A47C4"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56ADF36D"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6A6080C6" w14:textId="77777777" w:rsidR="0004290A" w:rsidRDefault="0051588E">
            <w:pPr>
              <w:pStyle w:val="--4"/>
            </w:pPr>
            <w:r>
              <w:t>Должно обеспечивать возможность автоматической «живой» миграции виртуальной машины на резервные серверы виртуализации в случае перевода исходного сервера виртуализации в режим обслуживания.</w:t>
            </w:r>
          </w:p>
        </w:tc>
        <w:tc>
          <w:tcPr>
            <w:tcW w:w="2327" w:type="dxa"/>
            <w:tcBorders>
              <w:top w:val="single" w:sz="4" w:space="0" w:color="000000"/>
              <w:left w:val="single" w:sz="4" w:space="0" w:color="000000"/>
              <w:bottom w:val="single" w:sz="4" w:space="0" w:color="000000"/>
              <w:right w:val="single" w:sz="4" w:space="0" w:color="000000"/>
            </w:tcBorders>
            <w:vAlign w:val="center"/>
          </w:tcPr>
          <w:p w14:paraId="13392684"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12874FBA" w14:textId="77777777" w:rsidR="0004290A" w:rsidRDefault="0004290A">
            <w:pPr>
              <w:pStyle w:val="---0"/>
              <w:rPr>
                <w:lang w:bidi="ar-SA"/>
              </w:rPr>
            </w:pPr>
          </w:p>
        </w:tc>
      </w:tr>
      <w:tr w:rsidR="0004290A" w14:paraId="1AF3F12B"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6170290E"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26E3EBDC" w14:textId="77777777" w:rsidR="0004290A" w:rsidRDefault="0051588E">
            <w:pPr>
              <w:pStyle w:val="--4"/>
            </w:pPr>
            <w:r>
              <w:t>Должно обеспечивать возможность создания гиперконвергентной платформы виртуализации с использованием решений GlusterFS и/или Ceph.</w:t>
            </w:r>
          </w:p>
        </w:tc>
        <w:tc>
          <w:tcPr>
            <w:tcW w:w="2327" w:type="dxa"/>
            <w:tcBorders>
              <w:top w:val="single" w:sz="4" w:space="0" w:color="000000"/>
              <w:left w:val="single" w:sz="4" w:space="0" w:color="000000"/>
              <w:bottom w:val="single" w:sz="4" w:space="0" w:color="000000"/>
              <w:right w:val="single" w:sz="4" w:space="0" w:color="000000"/>
            </w:tcBorders>
            <w:vAlign w:val="center"/>
          </w:tcPr>
          <w:p w14:paraId="10DC0E5F"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652015DF" w14:textId="77777777" w:rsidR="0004290A" w:rsidRDefault="0004290A">
            <w:pPr>
              <w:pStyle w:val="---0"/>
              <w:rPr>
                <w:lang w:bidi="ar-SA"/>
              </w:rPr>
            </w:pPr>
          </w:p>
        </w:tc>
      </w:tr>
      <w:tr w:rsidR="0004290A" w14:paraId="711F4DAD"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1B77BA57"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5B346C87" w14:textId="77777777" w:rsidR="0004290A" w:rsidRDefault="0051588E">
            <w:pPr>
              <w:pStyle w:val="--4"/>
            </w:pPr>
            <w:r>
              <w:t>Должно обеспечивать разделение сетевого трафика следующих типов:</w:t>
            </w:r>
          </w:p>
          <w:p w14:paraId="0534577B" w14:textId="77777777" w:rsidR="0004290A" w:rsidRDefault="0051588E">
            <w:pPr>
              <w:pStyle w:val="-1"/>
            </w:pPr>
            <w:r>
              <w:t>Трафик виртуальных машин.</w:t>
            </w:r>
          </w:p>
          <w:p w14:paraId="440CB465" w14:textId="77777777" w:rsidR="0004290A" w:rsidRDefault="0051588E">
            <w:pPr>
              <w:pStyle w:val="-1"/>
            </w:pPr>
            <w:r>
              <w:t>Служебный трафик – миграция виртуальных машин, управление компонентами программного обеспечения виртуализации, трафик взаимодействия с хранилищами виртуальных машин.</w:t>
            </w:r>
          </w:p>
        </w:tc>
        <w:tc>
          <w:tcPr>
            <w:tcW w:w="2327" w:type="dxa"/>
            <w:tcBorders>
              <w:top w:val="single" w:sz="4" w:space="0" w:color="000000"/>
              <w:left w:val="single" w:sz="4" w:space="0" w:color="000000"/>
              <w:bottom w:val="single" w:sz="4" w:space="0" w:color="000000"/>
              <w:right w:val="single" w:sz="4" w:space="0" w:color="000000"/>
            </w:tcBorders>
            <w:vAlign w:val="center"/>
          </w:tcPr>
          <w:p w14:paraId="36714EB3"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33E4F1DC" w14:textId="77777777" w:rsidR="0004290A" w:rsidRDefault="0004290A">
            <w:pPr>
              <w:pStyle w:val="---0"/>
              <w:rPr>
                <w:lang w:bidi="ar-SA"/>
              </w:rPr>
            </w:pPr>
          </w:p>
        </w:tc>
      </w:tr>
      <w:tr w:rsidR="0004290A" w14:paraId="180CED46"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58F3CDFF"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1C329C0F" w14:textId="77777777" w:rsidR="0004290A" w:rsidRDefault="0051588E">
            <w:pPr>
              <w:pStyle w:val="--4"/>
            </w:pPr>
            <w:r>
              <w:t>Должно поддерживать виртуальные коммутаторы с технологией VLAN (</w:t>
            </w:r>
            <w:r>
              <w:rPr>
                <w:lang w:val="en-US"/>
              </w:rPr>
              <w:t>Virtual</w:t>
            </w:r>
            <w:r>
              <w:t xml:space="preserve"> </w:t>
            </w:r>
            <w:r>
              <w:rPr>
                <w:lang w:val="en-US"/>
              </w:rPr>
              <w:t>Local</w:t>
            </w:r>
            <w:r>
              <w:t xml:space="preserve"> </w:t>
            </w:r>
            <w:r>
              <w:rPr>
                <w:lang w:val="en-US"/>
              </w:rPr>
              <w:t>Area</w:t>
            </w:r>
            <w:r>
              <w:t xml:space="preserve"> </w:t>
            </w:r>
            <w:r>
              <w:rPr>
                <w:lang w:val="en-US"/>
              </w:rPr>
              <w:t>Network</w:t>
            </w:r>
            <w:r>
              <w:t>).</w:t>
            </w:r>
          </w:p>
        </w:tc>
        <w:tc>
          <w:tcPr>
            <w:tcW w:w="2327" w:type="dxa"/>
            <w:tcBorders>
              <w:top w:val="single" w:sz="4" w:space="0" w:color="000000"/>
              <w:left w:val="single" w:sz="4" w:space="0" w:color="000000"/>
              <w:bottom w:val="single" w:sz="4" w:space="0" w:color="000000"/>
              <w:right w:val="single" w:sz="4" w:space="0" w:color="000000"/>
            </w:tcBorders>
            <w:vAlign w:val="center"/>
          </w:tcPr>
          <w:p w14:paraId="5C99BEEB"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113E248D" w14:textId="77777777" w:rsidR="0004290A" w:rsidRDefault="0004290A">
            <w:pPr>
              <w:pStyle w:val="---0"/>
              <w:rPr>
                <w:lang w:bidi="ar-SA"/>
              </w:rPr>
            </w:pPr>
          </w:p>
        </w:tc>
      </w:tr>
      <w:tr w:rsidR="0004290A" w14:paraId="53E3A668"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42F744CF"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2317A3C0" w14:textId="77777777" w:rsidR="0004290A" w:rsidRDefault="0051588E">
            <w:pPr>
              <w:pStyle w:val="--4"/>
            </w:pPr>
            <w:r>
              <w:t>Должно поддерживать следующие гостевые ОС (ОС виртуальных машин):</w:t>
            </w:r>
          </w:p>
          <w:p w14:paraId="5CF1BB77" w14:textId="77777777" w:rsidR="0004290A" w:rsidRDefault="0051588E">
            <w:pPr>
              <w:pStyle w:val="-1"/>
            </w:pPr>
            <w:r>
              <w:t xml:space="preserve">РЕД ОС 7.х </w:t>
            </w:r>
            <w:r>
              <w:rPr>
                <w:lang w:val="en-US"/>
              </w:rPr>
              <w:t xml:space="preserve">/ 8.x </w:t>
            </w:r>
          </w:p>
          <w:p w14:paraId="40B19F58" w14:textId="77777777" w:rsidR="0004290A" w:rsidRDefault="0051588E">
            <w:pPr>
              <w:pStyle w:val="-1"/>
            </w:pPr>
            <w:r>
              <w:rPr>
                <w:lang w:val="en-US"/>
              </w:rPr>
              <w:t>Astra</w:t>
            </w:r>
            <w:r>
              <w:t xml:space="preserve"> Linux </w:t>
            </w:r>
            <w:r>
              <w:rPr>
                <w:lang w:val="en-US"/>
              </w:rPr>
              <w:t>Special Edition</w:t>
            </w:r>
            <w:r>
              <w:t>.</w:t>
            </w:r>
          </w:p>
          <w:p w14:paraId="793AC802" w14:textId="77777777" w:rsidR="0004290A" w:rsidRDefault="0051588E">
            <w:pPr>
              <w:pStyle w:val="-1"/>
              <w:rPr>
                <w:lang w:val="en-US"/>
              </w:rPr>
            </w:pPr>
            <w:r>
              <w:rPr>
                <w:lang w:val="en-US"/>
              </w:rPr>
              <w:t>Astra Linux Common Edition.</w:t>
            </w:r>
          </w:p>
        </w:tc>
        <w:tc>
          <w:tcPr>
            <w:tcW w:w="2327" w:type="dxa"/>
            <w:tcBorders>
              <w:top w:val="single" w:sz="4" w:space="0" w:color="000000"/>
              <w:left w:val="single" w:sz="4" w:space="0" w:color="000000"/>
              <w:bottom w:val="single" w:sz="4" w:space="0" w:color="000000"/>
              <w:right w:val="single" w:sz="4" w:space="0" w:color="000000"/>
            </w:tcBorders>
            <w:vAlign w:val="center"/>
          </w:tcPr>
          <w:p w14:paraId="5F17FB25"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360AB58D" w14:textId="77777777" w:rsidR="0004290A" w:rsidRDefault="0004290A">
            <w:pPr>
              <w:pStyle w:val="---0"/>
              <w:rPr>
                <w:lang w:bidi="ar-SA"/>
              </w:rPr>
            </w:pPr>
          </w:p>
        </w:tc>
      </w:tr>
      <w:tr w:rsidR="0004290A" w14:paraId="4F880E2F"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5F73C8DC"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77ED7B08" w14:textId="77777777" w:rsidR="0004290A" w:rsidRDefault="0051588E">
            <w:pPr>
              <w:pStyle w:val="--4"/>
            </w:pPr>
            <w:r>
              <w:t>Должно реализовывать графическую консоль управления в виде веб-интерфейса, позволяющую реализовывать следующие функции:</w:t>
            </w:r>
          </w:p>
          <w:p w14:paraId="6C95DD50" w14:textId="77777777" w:rsidR="0004290A" w:rsidRDefault="0051588E">
            <w:pPr>
              <w:pStyle w:val="-1"/>
            </w:pPr>
            <w:r>
              <w:t>Создание виртуальных машин на основе ранее сформированных шаблонов.</w:t>
            </w:r>
          </w:p>
          <w:p w14:paraId="4C582632" w14:textId="77777777" w:rsidR="0004290A" w:rsidRDefault="0051588E">
            <w:pPr>
              <w:pStyle w:val="-1"/>
            </w:pPr>
            <w:r>
              <w:t>Управление запуском, перезагрузкой и выключением виртуальных машин, а также доступ к графической консоли виртуальных машин по протоколам VNC и/или SPICE.</w:t>
            </w:r>
          </w:p>
        </w:tc>
        <w:tc>
          <w:tcPr>
            <w:tcW w:w="2327" w:type="dxa"/>
            <w:tcBorders>
              <w:top w:val="single" w:sz="4" w:space="0" w:color="000000"/>
              <w:left w:val="single" w:sz="4" w:space="0" w:color="000000"/>
              <w:bottom w:val="single" w:sz="4" w:space="0" w:color="000000"/>
              <w:right w:val="single" w:sz="4" w:space="0" w:color="000000"/>
            </w:tcBorders>
            <w:vAlign w:val="center"/>
          </w:tcPr>
          <w:p w14:paraId="6CBE27CD"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5609C2EE" w14:textId="77777777" w:rsidR="0004290A" w:rsidRDefault="0004290A">
            <w:pPr>
              <w:pStyle w:val="---0"/>
              <w:rPr>
                <w:lang w:bidi="ar-SA"/>
              </w:rPr>
            </w:pPr>
          </w:p>
        </w:tc>
      </w:tr>
      <w:tr w:rsidR="0004290A" w14:paraId="37085675"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3195063B"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3D1CC127" w14:textId="77777777" w:rsidR="0004290A" w:rsidRDefault="0051588E">
            <w:pPr>
              <w:pStyle w:val="--4"/>
            </w:pPr>
            <w:r>
              <w:t>Должно обеспечивать возможность загрузки сертификата HTTPS, выданного сторонним центром сертификации, для веб-интерфейса программного обеспечения виртуализации.</w:t>
            </w:r>
          </w:p>
        </w:tc>
        <w:tc>
          <w:tcPr>
            <w:tcW w:w="2327" w:type="dxa"/>
            <w:tcBorders>
              <w:top w:val="single" w:sz="4" w:space="0" w:color="000000"/>
              <w:left w:val="single" w:sz="4" w:space="0" w:color="000000"/>
              <w:bottom w:val="single" w:sz="4" w:space="0" w:color="000000"/>
              <w:right w:val="single" w:sz="4" w:space="0" w:color="000000"/>
            </w:tcBorders>
            <w:vAlign w:val="center"/>
          </w:tcPr>
          <w:p w14:paraId="132AC618"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6AFE40C9" w14:textId="77777777" w:rsidR="0004290A" w:rsidRDefault="0004290A">
            <w:pPr>
              <w:pStyle w:val="---0"/>
              <w:rPr>
                <w:lang w:bidi="ar-SA"/>
              </w:rPr>
            </w:pPr>
          </w:p>
        </w:tc>
      </w:tr>
      <w:tr w:rsidR="0004290A" w14:paraId="1E4FF368"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55E98EA9"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7C12C028" w14:textId="77777777" w:rsidR="0004290A" w:rsidRDefault="0051588E">
            <w:pPr>
              <w:pStyle w:val="--4"/>
            </w:pPr>
            <w:r>
              <w:t xml:space="preserve">Должна быть предусмотрена возможность интеграции управляющих сервисов программного обеспечения виртуализации с единой службой каталогов на базе MS </w:t>
            </w:r>
            <w:r>
              <w:rPr>
                <w:lang w:val="en-US"/>
              </w:rPr>
              <w:t>Active</w:t>
            </w:r>
            <w:r>
              <w:t xml:space="preserve"> </w:t>
            </w:r>
            <w:r>
              <w:rPr>
                <w:lang w:val="en-US"/>
              </w:rPr>
              <w:t>Directory</w:t>
            </w:r>
            <w:r>
              <w:t xml:space="preserve"> и/или </w:t>
            </w:r>
            <w:r>
              <w:rPr>
                <w:lang w:val="en-US"/>
              </w:rPr>
              <w:t>FreeIPA</w:t>
            </w:r>
            <w:r>
              <w:t xml:space="preserve"> и/или OpenLDAP.</w:t>
            </w:r>
          </w:p>
        </w:tc>
        <w:tc>
          <w:tcPr>
            <w:tcW w:w="2327" w:type="dxa"/>
            <w:tcBorders>
              <w:top w:val="single" w:sz="4" w:space="0" w:color="000000"/>
              <w:left w:val="single" w:sz="4" w:space="0" w:color="000000"/>
              <w:bottom w:val="single" w:sz="4" w:space="0" w:color="000000"/>
              <w:right w:val="single" w:sz="4" w:space="0" w:color="000000"/>
            </w:tcBorders>
            <w:vAlign w:val="center"/>
          </w:tcPr>
          <w:p w14:paraId="7662CBC5"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47302D8A" w14:textId="77777777" w:rsidR="0004290A" w:rsidRDefault="0004290A">
            <w:pPr>
              <w:pStyle w:val="---0"/>
              <w:rPr>
                <w:lang w:bidi="ar-SA"/>
              </w:rPr>
            </w:pPr>
          </w:p>
        </w:tc>
      </w:tr>
      <w:tr w:rsidR="0004290A" w14:paraId="394ECC66"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7C39A250"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4A14C67B" w14:textId="77777777" w:rsidR="0004290A" w:rsidRDefault="0051588E">
            <w:pPr>
              <w:pStyle w:val="--4"/>
            </w:pPr>
            <w:r>
              <w:t>Должно включать средства мониторинга метрик производительности серверов виртуализации и виртуальных машин.</w:t>
            </w:r>
          </w:p>
        </w:tc>
        <w:tc>
          <w:tcPr>
            <w:tcW w:w="2327" w:type="dxa"/>
            <w:tcBorders>
              <w:top w:val="single" w:sz="4" w:space="0" w:color="000000"/>
              <w:left w:val="single" w:sz="4" w:space="0" w:color="000000"/>
              <w:bottom w:val="single" w:sz="4" w:space="0" w:color="000000"/>
              <w:right w:val="single" w:sz="4" w:space="0" w:color="000000"/>
            </w:tcBorders>
            <w:vAlign w:val="center"/>
          </w:tcPr>
          <w:p w14:paraId="1A0F3A6C"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5540FDA0" w14:textId="77777777" w:rsidR="0004290A" w:rsidRDefault="0004290A">
            <w:pPr>
              <w:pStyle w:val="---0"/>
              <w:rPr>
                <w:lang w:bidi="ar-SA"/>
              </w:rPr>
            </w:pPr>
          </w:p>
        </w:tc>
      </w:tr>
      <w:tr w:rsidR="0004290A" w14:paraId="27323767"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1F0446C3"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021B7B4A" w14:textId="77777777" w:rsidR="0004290A" w:rsidRDefault="0051588E">
            <w:pPr>
              <w:pStyle w:val="--4"/>
            </w:pPr>
            <w:r>
              <w:t>Должно обеспечивать создание и управление виртуальными ресурсами (группы виртуальных машин, виртуальные машины, хранилища и др.), с разделением прав доступа к отдельным функциям и/или объектам.</w:t>
            </w:r>
          </w:p>
        </w:tc>
        <w:tc>
          <w:tcPr>
            <w:tcW w:w="2327" w:type="dxa"/>
            <w:tcBorders>
              <w:top w:val="single" w:sz="4" w:space="0" w:color="000000"/>
              <w:left w:val="single" w:sz="4" w:space="0" w:color="000000"/>
              <w:bottom w:val="single" w:sz="4" w:space="0" w:color="000000"/>
              <w:right w:val="single" w:sz="4" w:space="0" w:color="000000"/>
            </w:tcBorders>
            <w:vAlign w:val="center"/>
          </w:tcPr>
          <w:p w14:paraId="73556E31"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2F71435E" w14:textId="77777777" w:rsidR="0004290A" w:rsidRDefault="0004290A">
            <w:pPr>
              <w:pStyle w:val="---0"/>
              <w:rPr>
                <w:lang w:bidi="ar-SA"/>
              </w:rPr>
            </w:pPr>
          </w:p>
        </w:tc>
      </w:tr>
      <w:tr w:rsidR="0004290A" w14:paraId="3CE91CB0"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4C84447B"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tcPr>
          <w:p w14:paraId="09440944" w14:textId="77777777" w:rsidR="0004290A" w:rsidRDefault="0051588E">
            <w:pPr>
              <w:pStyle w:val="--4"/>
            </w:pPr>
            <w:r>
              <w:t xml:space="preserve">Должно поддерживать создание виртуальных дата-центров с ролью администратора, обладающего полными правами на все виртуальные машины и другие объекты, включенные в эти </w:t>
            </w:r>
            <w:proofErr w:type="gramStart"/>
            <w:r>
              <w:t>виртуальные</w:t>
            </w:r>
            <w:proofErr w:type="gramEnd"/>
            <w:r>
              <w:t xml:space="preserve"> дата-центры.</w:t>
            </w:r>
          </w:p>
        </w:tc>
        <w:tc>
          <w:tcPr>
            <w:tcW w:w="2327" w:type="dxa"/>
            <w:tcBorders>
              <w:top w:val="single" w:sz="4" w:space="0" w:color="000000"/>
              <w:left w:val="single" w:sz="4" w:space="0" w:color="000000"/>
              <w:bottom w:val="single" w:sz="4" w:space="0" w:color="000000"/>
              <w:right w:val="single" w:sz="4" w:space="0" w:color="000000"/>
            </w:tcBorders>
            <w:vAlign w:val="center"/>
          </w:tcPr>
          <w:p w14:paraId="12241C5F"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0E611180" w14:textId="77777777" w:rsidR="0004290A" w:rsidRDefault="0004290A">
            <w:pPr>
              <w:pStyle w:val="---0"/>
              <w:rPr>
                <w:lang w:bidi="ar-SA"/>
              </w:rPr>
            </w:pPr>
          </w:p>
        </w:tc>
      </w:tr>
      <w:tr w:rsidR="0004290A" w14:paraId="3CE67BED"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55FE66D3"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1BBB9328" w14:textId="77777777" w:rsidR="0004290A" w:rsidRDefault="0051588E">
            <w:pPr>
              <w:pStyle w:val="--4"/>
            </w:pPr>
            <w:r>
              <w:t>Должно реализовывать следующие функции управления виртуальными машинами:</w:t>
            </w:r>
          </w:p>
          <w:p w14:paraId="06092B98" w14:textId="77777777" w:rsidR="0004290A" w:rsidRDefault="0051588E">
            <w:pPr>
              <w:pStyle w:val="-1"/>
            </w:pPr>
            <w:r>
              <w:t>Операции с группами виртуальных машин, в том числе группируемых с помощью меток. Для виртуальных машин в одной группе (с одинаковыми метками) должно поддерживаться совместное выполнение операций.</w:t>
            </w:r>
          </w:p>
          <w:p w14:paraId="28DA1354" w14:textId="77777777" w:rsidR="0004290A" w:rsidRDefault="0051588E">
            <w:pPr>
              <w:pStyle w:val="-1"/>
            </w:pPr>
            <w:r>
              <w:t xml:space="preserve">Изменение объема оперативной памяти виртуальных машин без их выключения (при условии </w:t>
            </w:r>
            <w:r>
              <w:lastRenderedPageBreak/>
              <w:t>поддержки операционной системой)/</w:t>
            </w:r>
          </w:p>
          <w:p w14:paraId="51243E54" w14:textId="77777777" w:rsidR="0004290A" w:rsidRDefault="0051588E">
            <w:pPr>
              <w:pStyle w:val="-1"/>
            </w:pPr>
            <w:r>
              <w:t>Изменение количества ядер процессора виртуальных машин без их выключения (при условии поддержки операционной системой).</w:t>
            </w:r>
          </w:p>
          <w:p w14:paraId="7677FAEC" w14:textId="77777777" w:rsidR="0004290A" w:rsidRDefault="0051588E">
            <w:pPr>
              <w:pStyle w:val="-1"/>
            </w:pPr>
            <w:r>
              <w:t>Добавление, расширение и удаление виртуальных дисков виртуальных машин без их (виртуальных машин) выключения (при условии поддержки операционной системой).</w:t>
            </w:r>
          </w:p>
          <w:p w14:paraId="73E22AD7" w14:textId="77777777" w:rsidR="0004290A" w:rsidRDefault="0051588E">
            <w:pPr>
              <w:pStyle w:val="-1"/>
            </w:pPr>
            <w:r>
              <w:t>«Живая миграция» виртуальных машин между разными серверами виртуализации.</w:t>
            </w:r>
          </w:p>
          <w:p w14:paraId="469264BA" w14:textId="77777777" w:rsidR="0004290A" w:rsidRDefault="0051588E">
            <w:pPr>
              <w:pStyle w:val="-1"/>
            </w:pPr>
            <w:r>
              <w:t>«Живая миграция» виртуальных машин между разными хранилищами виртуальных машин.</w:t>
            </w:r>
          </w:p>
          <w:p w14:paraId="792F1FB0" w14:textId="77777777" w:rsidR="0004290A" w:rsidRDefault="0051588E">
            <w:pPr>
              <w:pStyle w:val="-1"/>
            </w:pPr>
            <w:r>
              <w:t>Создание и удаление мгновенных снимки виртуальных машин в реальном времени.</w:t>
            </w:r>
          </w:p>
          <w:p w14:paraId="1FDFA743" w14:textId="77777777" w:rsidR="0004290A" w:rsidRDefault="0051588E">
            <w:pPr>
              <w:pStyle w:val="-1"/>
            </w:pPr>
            <w:r>
              <w:t>Клонирование виртуальных машин.</w:t>
            </w:r>
          </w:p>
          <w:p w14:paraId="622086C9" w14:textId="77777777" w:rsidR="0004290A" w:rsidRDefault="0051588E">
            <w:pPr>
              <w:pStyle w:val="-1"/>
            </w:pPr>
            <w:r>
              <w:t>Создание шаблонов виртуальных машин.</w:t>
            </w:r>
          </w:p>
          <w:p w14:paraId="14DFB7DF" w14:textId="77777777" w:rsidR="0004290A" w:rsidRDefault="0051588E">
            <w:pPr>
              <w:pStyle w:val="-1"/>
            </w:pPr>
            <w:r>
              <w:t>Подключение к графической консоли виртуальных машин по протоколам VNC и/или SPICE.</w:t>
            </w:r>
          </w:p>
        </w:tc>
        <w:tc>
          <w:tcPr>
            <w:tcW w:w="2327" w:type="dxa"/>
            <w:tcBorders>
              <w:top w:val="single" w:sz="4" w:space="0" w:color="000000"/>
              <w:left w:val="single" w:sz="4" w:space="0" w:color="000000"/>
              <w:bottom w:val="single" w:sz="4" w:space="0" w:color="000000"/>
              <w:right w:val="single" w:sz="4" w:space="0" w:color="000000"/>
            </w:tcBorders>
            <w:vAlign w:val="center"/>
          </w:tcPr>
          <w:p w14:paraId="659D9A3C" w14:textId="77777777" w:rsidR="0004290A" w:rsidRDefault="0051588E">
            <w:pPr>
              <w:pStyle w:val="---0"/>
            </w:pPr>
            <w:r>
              <w:lastRenderedPageBreak/>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6A32E0C9" w14:textId="77777777" w:rsidR="0004290A" w:rsidRDefault="0004290A">
            <w:pPr>
              <w:pStyle w:val="---0"/>
              <w:rPr>
                <w:lang w:bidi="ar-SA"/>
              </w:rPr>
            </w:pPr>
          </w:p>
        </w:tc>
      </w:tr>
      <w:tr w:rsidR="0004290A" w14:paraId="729E82C7"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712D0511"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67285270" w14:textId="77777777" w:rsidR="0004290A" w:rsidRDefault="0051588E">
            <w:pPr>
              <w:pStyle w:val="--4"/>
            </w:pPr>
            <w:r>
              <w:t>Должно поддерживать защиту файлов-образов (виртуальных жестких дисков и/или их групп) виртуальных машин от модификации в процессе функционирования виртуальных машин.</w:t>
            </w:r>
          </w:p>
        </w:tc>
        <w:tc>
          <w:tcPr>
            <w:tcW w:w="2327" w:type="dxa"/>
            <w:tcBorders>
              <w:top w:val="single" w:sz="4" w:space="0" w:color="000000"/>
              <w:left w:val="single" w:sz="4" w:space="0" w:color="000000"/>
              <w:bottom w:val="single" w:sz="4" w:space="0" w:color="000000"/>
              <w:right w:val="single" w:sz="4" w:space="0" w:color="000000"/>
            </w:tcBorders>
            <w:vAlign w:val="center"/>
          </w:tcPr>
          <w:p w14:paraId="10EF76DF"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4DAFF6DE" w14:textId="77777777" w:rsidR="0004290A" w:rsidRDefault="0004290A">
            <w:pPr>
              <w:pStyle w:val="---0"/>
              <w:rPr>
                <w:lang w:bidi="ar-SA"/>
              </w:rPr>
            </w:pPr>
          </w:p>
        </w:tc>
      </w:tr>
      <w:tr w:rsidR="0004290A" w14:paraId="1F26BE92"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460C0E38"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578A52FC" w14:textId="77777777" w:rsidR="0004290A" w:rsidRDefault="0051588E">
            <w:pPr>
              <w:pStyle w:val="--4"/>
            </w:pPr>
            <w:r>
              <w:t>Должно поддерживать создание кластеров высокой доступности из серверов виртуализации, поддерживающих следующие функции:</w:t>
            </w:r>
          </w:p>
          <w:p w14:paraId="709E62D0" w14:textId="77777777" w:rsidR="0004290A" w:rsidRDefault="0051588E">
            <w:pPr>
              <w:pStyle w:val="-1"/>
            </w:pPr>
            <w:r>
              <w:t>Высокая доступность виртуальных машин путем перезапуска виртуальных машин на работоспособных серверах кластера при отказе исходного сервера виртуализации.</w:t>
            </w:r>
          </w:p>
          <w:p w14:paraId="0741BA88" w14:textId="77777777" w:rsidR="0004290A" w:rsidRDefault="0051588E">
            <w:pPr>
              <w:pStyle w:val="-1"/>
            </w:pPr>
            <w:r>
              <w:t xml:space="preserve">Динамическое перераспределение виртуальных машин между серверами виртуализации в зависимости от нагрузки на вычислительные ресурсы серверов </w:t>
            </w:r>
            <w:r>
              <w:lastRenderedPageBreak/>
              <w:t>виртуализации.</w:t>
            </w:r>
          </w:p>
          <w:p w14:paraId="7F9D9558" w14:textId="77777777" w:rsidR="0004290A" w:rsidRDefault="0051588E">
            <w:pPr>
              <w:pStyle w:val="-1"/>
            </w:pPr>
            <w:r>
              <w:t>Выключение как минимум одного сервера виртуализации, входящего в кластер без остановки работы всего кластера.</w:t>
            </w:r>
          </w:p>
        </w:tc>
        <w:tc>
          <w:tcPr>
            <w:tcW w:w="2327" w:type="dxa"/>
            <w:tcBorders>
              <w:top w:val="single" w:sz="4" w:space="0" w:color="000000"/>
              <w:left w:val="single" w:sz="4" w:space="0" w:color="000000"/>
              <w:bottom w:val="single" w:sz="4" w:space="0" w:color="000000"/>
              <w:right w:val="single" w:sz="4" w:space="0" w:color="000000"/>
            </w:tcBorders>
            <w:vAlign w:val="center"/>
          </w:tcPr>
          <w:p w14:paraId="5B775C09" w14:textId="77777777" w:rsidR="0004290A" w:rsidRDefault="0051588E">
            <w:pPr>
              <w:pStyle w:val="---0"/>
            </w:pPr>
            <w:r>
              <w:lastRenderedPageBreak/>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0D12A3E8" w14:textId="77777777" w:rsidR="0004290A" w:rsidRDefault="0004290A">
            <w:pPr>
              <w:pStyle w:val="---0"/>
              <w:rPr>
                <w:lang w:bidi="ar-SA"/>
              </w:rPr>
            </w:pPr>
          </w:p>
        </w:tc>
      </w:tr>
      <w:tr w:rsidR="0004290A" w14:paraId="52AA3BBC"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2C699EDD"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6B00441F" w14:textId="77777777" w:rsidR="0004290A" w:rsidRDefault="0051588E">
            <w:pPr>
              <w:pStyle w:val="--4"/>
            </w:pPr>
            <w:r>
              <w:t>Должно поддерживать обеспечение высокой доступности управляющих компонентов программного обеспечения виртуализации.</w:t>
            </w:r>
          </w:p>
        </w:tc>
        <w:tc>
          <w:tcPr>
            <w:tcW w:w="2327" w:type="dxa"/>
            <w:tcBorders>
              <w:top w:val="single" w:sz="4" w:space="0" w:color="000000"/>
              <w:left w:val="single" w:sz="4" w:space="0" w:color="000000"/>
              <w:bottom w:val="single" w:sz="4" w:space="0" w:color="000000"/>
              <w:right w:val="single" w:sz="4" w:space="0" w:color="000000"/>
            </w:tcBorders>
            <w:vAlign w:val="center"/>
          </w:tcPr>
          <w:p w14:paraId="0442502D"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7F0A8C03" w14:textId="77777777" w:rsidR="0004290A" w:rsidRDefault="0004290A">
            <w:pPr>
              <w:pStyle w:val="---0"/>
              <w:rPr>
                <w:lang w:bidi="ar-SA"/>
              </w:rPr>
            </w:pPr>
          </w:p>
        </w:tc>
      </w:tr>
      <w:tr w:rsidR="0004290A" w14:paraId="25ED11A2" w14:textId="77777777">
        <w:trPr>
          <w:trHeight w:val="576"/>
        </w:trPr>
        <w:tc>
          <w:tcPr>
            <w:tcW w:w="453" w:type="dxa"/>
            <w:tcBorders>
              <w:top w:val="single" w:sz="4" w:space="0" w:color="000000"/>
              <w:left w:val="single" w:sz="4" w:space="0" w:color="000000"/>
              <w:bottom w:val="single" w:sz="4" w:space="0" w:color="000000"/>
              <w:right w:val="single" w:sz="4" w:space="0" w:color="000000"/>
            </w:tcBorders>
            <w:vAlign w:val="center"/>
          </w:tcPr>
          <w:p w14:paraId="67C283D2" w14:textId="77777777" w:rsidR="0004290A" w:rsidRDefault="0004290A" w:rsidP="0051588E">
            <w:pPr>
              <w:pStyle w:val="affffff1"/>
              <w:numPr>
                <w:ilvl w:val="0"/>
                <w:numId w:val="44"/>
              </w:numPr>
              <w:ind w:left="318"/>
              <w:contextualSpacing/>
              <w:rPr>
                <w:color w:val="000000"/>
              </w:rPr>
            </w:pPr>
          </w:p>
        </w:tc>
        <w:tc>
          <w:tcPr>
            <w:tcW w:w="5300" w:type="dxa"/>
            <w:tcBorders>
              <w:top w:val="single" w:sz="4" w:space="0" w:color="000000"/>
              <w:left w:val="single" w:sz="4" w:space="0" w:color="000000"/>
              <w:bottom w:val="single" w:sz="4" w:space="0" w:color="000000"/>
              <w:right w:val="single" w:sz="4" w:space="0" w:color="000000"/>
            </w:tcBorders>
            <w:vAlign w:val="center"/>
          </w:tcPr>
          <w:p w14:paraId="2C47F80A" w14:textId="77777777" w:rsidR="0004290A" w:rsidRDefault="0051588E">
            <w:pPr>
              <w:pStyle w:val="--4"/>
            </w:pPr>
            <w:r>
              <w:t>Все лицензии, входящие в комплект поставки, должны поставляться с технической поддержкой производителя длительностью не менее 3 (трех) лет со следующими параметрами:</w:t>
            </w:r>
          </w:p>
          <w:p w14:paraId="60036EEC" w14:textId="77777777" w:rsidR="0004290A" w:rsidRDefault="0051588E">
            <w:pPr>
              <w:pStyle w:val="-1"/>
            </w:pPr>
            <w:r>
              <w:t xml:space="preserve">Прием обращений производителем круглосуточно через Личный кабинет на сайте производителя. </w:t>
            </w:r>
          </w:p>
          <w:p w14:paraId="7EC34506" w14:textId="77777777" w:rsidR="0004290A" w:rsidRDefault="0051588E">
            <w:pPr>
              <w:pStyle w:val="-1"/>
            </w:pPr>
            <w:r>
              <w:t>Прием обращений по телефону по рабочим дням с 09:00 до 18:00 по МСК.</w:t>
            </w:r>
          </w:p>
          <w:p w14:paraId="243BE999" w14:textId="77777777" w:rsidR="0004290A" w:rsidRDefault="0051588E">
            <w:pPr>
              <w:pStyle w:val="-1"/>
            </w:pPr>
            <w:r>
              <w:t xml:space="preserve">Доступ к обновлениям безопасности </w:t>
            </w:r>
          </w:p>
          <w:p w14:paraId="297D5425" w14:textId="77777777" w:rsidR="0004290A" w:rsidRDefault="0051588E">
            <w:pPr>
              <w:pStyle w:val="-1"/>
            </w:pPr>
            <w:r>
              <w:t xml:space="preserve">Информационно-справочная поддержка по установке и обновлению </w:t>
            </w:r>
          </w:p>
          <w:p w14:paraId="4811E6CF" w14:textId="77777777" w:rsidR="0004290A" w:rsidRDefault="0051588E">
            <w:pPr>
              <w:pStyle w:val="-1"/>
            </w:pPr>
            <w:r>
              <w:t>Информационно-справочная поддержка по настройке программного обеспечения виртуализации</w:t>
            </w:r>
          </w:p>
          <w:p w14:paraId="71D06518" w14:textId="77777777" w:rsidR="0004290A" w:rsidRDefault="0051588E">
            <w:pPr>
              <w:pStyle w:val="-1"/>
            </w:pPr>
            <w:r>
              <w:t>Моделирование сценариев на тестовом стенде производителя (при наличии технической возможности)</w:t>
            </w:r>
          </w:p>
          <w:p w14:paraId="62C33803" w14:textId="77777777" w:rsidR="0004290A" w:rsidRDefault="0051588E">
            <w:pPr>
              <w:pStyle w:val="-1"/>
            </w:pPr>
            <w:r>
              <w:t>Консультации по вопросам, связанным с совместимостью оборудования (при наличии технической возможности)</w:t>
            </w:r>
          </w:p>
          <w:p w14:paraId="7648B350" w14:textId="77777777" w:rsidR="0004290A" w:rsidRDefault="0051588E">
            <w:pPr>
              <w:pStyle w:val="-1"/>
            </w:pPr>
            <w:r>
              <w:t>Информационно-справочная поддержка по восстановлению функциональности ПО после сбоев, вызванных обновлением ПО</w:t>
            </w:r>
          </w:p>
          <w:p w14:paraId="5E13F74D" w14:textId="77777777" w:rsidR="0004290A" w:rsidRDefault="0051588E">
            <w:pPr>
              <w:pStyle w:val="-1"/>
              <w:rPr>
                <w:color w:val="000000"/>
                <w:sz w:val="21"/>
                <w:szCs w:val="21"/>
              </w:rPr>
            </w:pPr>
            <w:r>
              <w:t>Выделенный консультант по вопросам обновлений ПО</w:t>
            </w:r>
          </w:p>
        </w:tc>
        <w:tc>
          <w:tcPr>
            <w:tcW w:w="2327" w:type="dxa"/>
            <w:tcBorders>
              <w:top w:val="single" w:sz="4" w:space="0" w:color="000000"/>
              <w:left w:val="single" w:sz="4" w:space="0" w:color="000000"/>
              <w:bottom w:val="single" w:sz="4" w:space="0" w:color="000000"/>
              <w:right w:val="single" w:sz="4" w:space="0" w:color="000000"/>
            </w:tcBorders>
            <w:vAlign w:val="center"/>
          </w:tcPr>
          <w:p w14:paraId="3F032CE6" w14:textId="77777777" w:rsidR="0004290A" w:rsidRDefault="0051588E">
            <w:pPr>
              <w:pStyle w:val="---0"/>
            </w:pPr>
            <w:r>
              <w:t>Соответствие</w:t>
            </w:r>
          </w:p>
        </w:tc>
        <w:tc>
          <w:tcPr>
            <w:tcW w:w="1842" w:type="dxa"/>
            <w:tcBorders>
              <w:top w:val="single" w:sz="4" w:space="0" w:color="000000"/>
              <w:left w:val="single" w:sz="4" w:space="0" w:color="000000"/>
              <w:bottom w:val="single" w:sz="4" w:space="0" w:color="000000"/>
              <w:right w:val="single" w:sz="4" w:space="0" w:color="000000"/>
            </w:tcBorders>
            <w:vAlign w:val="center"/>
          </w:tcPr>
          <w:p w14:paraId="77DE4AEB" w14:textId="77777777" w:rsidR="0004290A" w:rsidRDefault="0004290A">
            <w:pPr>
              <w:pStyle w:val="---0"/>
              <w:rPr>
                <w:lang w:bidi="ar-SA"/>
              </w:rPr>
            </w:pPr>
          </w:p>
        </w:tc>
      </w:tr>
    </w:tbl>
    <w:p w14:paraId="12CA3BDC" w14:textId="77777777" w:rsidR="0004290A" w:rsidRDefault="0051588E">
      <w:pPr>
        <w:pStyle w:val="-2"/>
        <w:rPr>
          <w:rFonts w:cs="Times New Roman"/>
        </w:rPr>
      </w:pPr>
      <w:bookmarkStart w:id="185" w:name="_Toc238993508"/>
      <w:bookmarkStart w:id="186" w:name="_Toc239865565"/>
      <w:r>
        <w:rPr>
          <w:rFonts w:cs="Times New Roman"/>
        </w:rPr>
        <w:t>Требования к ПО СКЗИ Тип 1</w:t>
      </w:r>
      <w:bookmarkEnd w:id="185"/>
      <w:bookmarkEnd w:id="186"/>
    </w:p>
    <w:p w14:paraId="73672FC0" w14:textId="77777777" w:rsidR="0004290A" w:rsidRDefault="0051588E">
      <w:pPr>
        <w:pStyle w:val="-"/>
        <w:numPr>
          <w:ilvl w:val="0"/>
          <w:numId w:val="255"/>
        </w:numPr>
        <w:rPr>
          <w:lang w:bidi="ar-SA"/>
        </w:rPr>
      </w:pPr>
      <w:r>
        <w:rPr>
          <w:lang w:bidi="ar-SA"/>
        </w:rPr>
        <w:t>ПО СКЗИ Тип 1 предназначен для использования в криптосети № 896 и должен соответствовать следующей спецификации*:</w:t>
      </w:r>
    </w:p>
    <w:p w14:paraId="589FC7DE" w14:textId="74CA4B07" w:rsidR="0004290A" w:rsidRDefault="0051588E" w:rsidP="009536FF">
      <w:pPr>
        <w:pStyle w:val="--2"/>
      </w:pPr>
      <w:r>
        <w:lastRenderedPageBreak/>
        <w:t xml:space="preserve">Таблица </w:t>
      </w:r>
      <w:r w:rsidR="00EE0133">
        <w:fldChar w:fldCharType="begin"/>
      </w:r>
      <w:r w:rsidR="00EE0133">
        <w:instrText xml:space="preserve"> SEQ Таблица \* ARABIC </w:instrText>
      </w:r>
      <w:r w:rsidR="00EE0133">
        <w:fldChar w:fldCharType="separate"/>
      </w:r>
      <w:r w:rsidR="00A75F7F">
        <w:rPr>
          <w:noProof/>
        </w:rPr>
        <w:t>14</w:t>
      </w:r>
      <w:r w:rsidR="00EE0133">
        <w:rPr>
          <w:noProof/>
        </w:rPr>
        <w:fldChar w:fldCharType="end"/>
      </w:r>
      <w:r>
        <w:t xml:space="preserve"> Требования к ПО СКЗИ Тип 1</w:t>
      </w:r>
    </w:p>
    <w:tbl>
      <w:tblPr>
        <w:tblW w:w="5000" w:type="pct"/>
        <w:tblInd w:w="-5" w:type="dxa"/>
        <w:tblLayout w:type="fixed"/>
        <w:tblLook w:val="0000" w:firstRow="0" w:lastRow="0" w:firstColumn="0" w:lastColumn="0" w:noHBand="0" w:noVBand="0"/>
      </w:tblPr>
      <w:tblGrid>
        <w:gridCol w:w="452"/>
        <w:gridCol w:w="1958"/>
        <w:gridCol w:w="1800"/>
        <w:gridCol w:w="4661"/>
        <w:gridCol w:w="1042"/>
      </w:tblGrid>
      <w:tr w:rsidR="0004290A" w14:paraId="046497C5"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04C377E1" w14:textId="77777777" w:rsidR="0004290A" w:rsidRDefault="0051588E">
            <w:pPr>
              <w:pStyle w:val="--6"/>
            </w:pPr>
            <w:r>
              <w:t>№</w:t>
            </w:r>
          </w:p>
        </w:tc>
        <w:tc>
          <w:tcPr>
            <w:tcW w:w="1960" w:type="dxa"/>
            <w:tcBorders>
              <w:top w:val="single" w:sz="4" w:space="0" w:color="000000"/>
              <w:left w:val="single" w:sz="4" w:space="0" w:color="000000"/>
              <w:bottom w:val="single" w:sz="4" w:space="0" w:color="000000"/>
              <w:right w:val="single" w:sz="4" w:space="0" w:color="000000"/>
            </w:tcBorders>
            <w:vAlign w:val="center"/>
          </w:tcPr>
          <w:p w14:paraId="59DA9940" w14:textId="77777777" w:rsidR="0004290A" w:rsidRDefault="0051588E">
            <w:pPr>
              <w:pStyle w:val="--6"/>
            </w:pPr>
            <w:r>
              <w:t>Производитель</w:t>
            </w:r>
          </w:p>
        </w:tc>
        <w:tc>
          <w:tcPr>
            <w:tcW w:w="1802" w:type="dxa"/>
            <w:tcBorders>
              <w:top w:val="single" w:sz="4" w:space="0" w:color="000000"/>
              <w:left w:val="single" w:sz="4" w:space="0" w:color="000000"/>
              <w:bottom w:val="single" w:sz="4" w:space="0" w:color="000000"/>
              <w:right w:val="single" w:sz="4" w:space="0" w:color="000000"/>
            </w:tcBorders>
            <w:vAlign w:val="center"/>
          </w:tcPr>
          <w:p w14:paraId="32361407" w14:textId="77777777" w:rsidR="0004290A" w:rsidRDefault="0051588E">
            <w:pPr>
              <w:pStyle w:val="--6"/>
              <w:rPr>
                <w:lang w:val="en-US"/>
              </w:rPr>
            </w:pPr>
            <w:r>
              <w:rPr>
                <w:lang w:val="en-US"/>
              </w:rPr>
              <w:t>P/N</w:t>
            </w:r>
          </w:p>
        </w:tc>
        <w:tc>
          <w:tcPr>
            <w:tcW w:w="4666" w:type="dxa"/>
            <w:tcBorders>
              <w:top w:val="single" w:sz="4" w:space="0" w:color="000000"/>
              <w:left w:val="single" w:sz="4" w:space="0" w:color="000000"/>
              <w:bottom w:val="single" w:sz="4" w:space="0" w:color="000000"/>
              <w:right w:val="single" w:sz="4" w:space="0" w:color="000000"/>
            </w:tcBorders>
            <w:vAlign w:val="center"/>
          </w:tcPr>
          <w:p w14:paraId="5FAB19F9" w14:textId="77777777" w:rsidR="0004290A" w:rsidRDefault="0051588E">
            <w:pPr>
              <w:pStyle w:val="--6"/>
            </w:pPr>
            <w:r>
              <w:t>Описание</w:t>
            </w:r>
          </w:p>
        </w:tc>
        <w:tc>
          <w:tcPr>
            <w:tcW w:w="1043" w:type="dxa"/>
            <w:tcBorders>
              <w:top w:val="single" w:sz="4" w:space="0" w:color="000000"/>
              <w:left w:val="single" w:sz="4" w:space="0" w:color="000000"/>
              <w:bottom w:val="single" w:sz="4" w:space="0" w:color="000000"/>
              <w:right w:val="single" w:sz="4" w:space="0" w:color="000000"/>
            </w:tcBorders>
            <w:vAlign w:val="center"/>
          </w:tcPr>
          <w:p w14:paraId="42103F99" w14:textId="77777777" w:rsidR="0004290A" w:rsidRDefault="0051588E">
            <w:pPr>
              <w:pStyle w:val="--6"/>
            </w:pPr>
            <w:r>
              <w:t>Количество</w:t>
            </w:r>
          </w:p>
        </w:tc>
      </w:tr>
      <w:tr w:rsidR="0004290A" w14:paraId="470C8655"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221F031C" w14:textId="77777777" w:rsidR="0004290A" w:rsidRDefault="0051588E">
            <w:pPr>
              <w:jc w:val="center"/>
              <w:rPr>
                <w:rFonts w:ascii="Times New Roman" w:hAnsi="Times New Roman" w:cs="Times New Roman"/>
              </w:rPr>
            </w:pPr>
            <w:r>
              <w:rPr>
                <w:rFonts w:ascii="Times New Roman" w:hAnsi="Times New Roman" w:cs="Times New Roman"/>
              </w:rPr>
              <w:t>1</w:t>
            </w:r>
          </w:p>
        </w:tc>
        <w:tc>
          <w:tcPr>
            <w:tcW w:w="1960" w:type="dxa"/>
            <w:tcBorders>
              <w:top w:val="single" w:sz="4" w:space="0" w:color="000000"/>
              <w:left w:val="single" w:sz="4" w:space="0" w:color="000000"/>
              <w:bottom w:val="single" w:sz="4" w:space="0" w:color="000000"/>
              <w:right w:val="single" w:sz="4" w:space="0" w:color="000000"/>
            </w:tcBorders>
            <w:vAlign w:val="center"/>
          </w:tcPr>
          <w:p w14:paraId="1AC718E6"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802" w:type="dxa"/>
            <w:tcBorders>
              <w:top w:val="single" w:sz="4" w:space="0" w:color="000000"/>
              <w:left w:val="single" w:sz="4" w:space="0" w:color="000000"/>
              <w:bottom w:val="single" w:sz="4" w:space="0" w:color="000000"/>
              <w:right w:val="single" w:sz="4" w:space="0" w:color="000000"/>
            </w:tcBorders>
            <w:vAlign w:val="center"/>
          </w:tcPr>
          <w:p w14:paraId="6312ED38" w14:textId="77777777" w:rsidR="0004290A" w:rsidRDefault="0051588E">
            <w:pPr>
              <w:pStyle w:val="--4"/>
              <w:rPr>
                <w:lang w:val="en-US"/>
              </w:rPr>
            </w:pPr>
            <w:r>
              <w:rPr>
                <w:lang w:val="en-US"/>
              </w:rPr>
              <w:t>SC-29-Client-5-Lin</w:t>
            </w:r>
          </w:p>
        </w:tc>
        <w:tc>
          <w:tcPr>
            <w:tcW w:w="4666" w:type="dxa"/>
            <w:tcBorders>
              <w:top w:val="single" w:sz="4" w:space="0" w:color="000000"/>
              <w:left w:val="single" w:sz="4" w:space="0" w:color="000000"/>
              <w:bottom w:val="single" w:sz="4" w:space="0" w:color="000000"/>
              <w:right w:val="single" w:sz="4" w:space="0" w:color="000000"/>
            </w:tcBorders>
            <w:vAlign w:val="center"/>
          </w:tcPr>
          <w:p w14:paraId="682369FD" w14:textId="77777777" w:rsidR="0004290A" w:rsidRDefault="0051588E">
            <w:pPr>
              <w:pStyle w:val="--4"/>
            </w:pPr>
            <w:r>
              <w:t xml:space="preserve">Передача права на использование ПО ViPNet </w:t>
            </w:r>
            <w:r>
              <w:rPr>
                <w:lang w:val="en-US"/>
              </w:rPr>
              <w:t>Client</w:t>
            </w:r>
            <w:r>
              <w:t xml:space="preserve"> 5 </w:t>
            </w:r>
            <w:r>
              <w:rPr>
                <w:lang w:val="en-US"/>
              </w:rPr>
              <w:t>for</w:t>
            </w:r>
            <w:r>
              <w:t xml:space="preserve"> Linux</w:t>
            </w:r>
          </w:p>
        </w:tc>
        <w:tc>
          <w:tcPr>
            <w:tcW w:w="1043" w:type="dxa"/>
            <w:tcBorders>
              <w:top w:val="single" w:sz="4" w:space="0" w:color="000000"/>
              <w:left w:val="single" w:sz="4" w:space="0" w:color="000000"/>
              <w:bottom w:val="single" w:sz="4" w:space="0" w:color="000000"/>
              <w:right w:val="single" w:sz="4" w:space="0" w:color="000000"/>
            </w:tcBorders>
            <w:vAlign w:val="center"/>
          </w:tcPr>
          <w:p w14:paraId="31A5F749" w14:textId="77777777" w:rsidR="0004290A" w:rsidRDefault="0051588E">
            <w:pPr>
              <w:pStyle w:val="---0"/>
            </w:pPr>
            <w:r>
              <w:t>1</w:t>
            </w:r>
          </w:p>
        </w:tc>
      </w:tr>
    </w:tbl>
    <w:p w14:paraId="468A4A6A" w14:textId="77777777" w:rsidR="0004290A" w:rsidRDefault="0051588E">
      <w:pPr>
        <w:pStyle w:val="--9"/>
      </w:pPr>
      <w:r>
        <w:t>*- в соответствии с ч.1 п1 ст. 33 Федерального закона 05.04.2013 № 44-ФЗ «О контрактной системе в сфере закупок товаров, работ, услуг для обеспечения государственных и муниципальных нужд» приведено указание на товарный знак / фирменное наименование без включения слов «или эквивалент» ввиду отсутствия совместимости товаров, на которых размещаются другие товарные знаки, и необходимость обеспечения взаимодействия приобретаемого товара с товарами используемыми Заказчиком.</w:t>
      </w:r>
    </w:p>
    <w:p w14:paraId="42558EB0" w14:textId="77777777" w:rsidR="0004290A" w:rsidRDefault="0051588E">
      <w:pPr>
        <w:pStyle w:val="-2"/>
        <w:rPr>
          <w:rFonts w:cs="Times New Roman"/>
        </w:rPr>
      </w:pPr>
      <w:bookmarkStart w:id="187" w:name="_Toc238993509"/>
      <w:bookmarkStart w:id="188" w:name="_Toc239865566"/>
      <w:r>
        <w:rPr>
          <w:rFonts w:cs="Times New Roman"/>
        </w:rPr>
        <w:t>Требования к ПО СКЗИ Тип 2</w:t>
      </w:r>
      <w:bookmarkEnd w:id="187"/>
      <w:bookmarkEnd w:id="188"/>
    </w:p>
    <w:p w14:paraId="674FC908" w14:textId="77777777" w:rsidR="0004290A" w:rsidRDefault="0051588E">
      <w:pPr>
        <w:pStyle w:val="-"/>
        <w:numPr>
          <w:ilvl w:val="0"/>
          <w:numId w:val="256"/>
        </w:numPr>
        <w:rPr>
          <w:lang w:bidi="ar-SA"/>
        </w:rPr>
      </w:pPr>
      <w:r>
        <w:rPr>
          <w:lang w:bidi="ar-SA"/>
        </w:rPr>
        <w:t>ПО СКЗИ Тип 2 предназначен для использования в криптосети № 896 и должен соответствовать следующей спецификации*:</w:t>
      </w:r>
    </w:p>
    <w:p w14:paraId="7AE0229A" w14:textId="3DFBAD20"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15</w:t>
      </w:r>
      <w:r w:rsidR="00EE0133">
        <w:rPr>
          <w:noProof/>
        </w:rPr>
        <w:fldChar w:fldCharType="end"/>
      </w:r>
      <w:r>
        <w:t xml:space="preserve"> Требования к СКЗИ Тип 2</w:t>
      </w:r>
    </w:p>
    <w:tbl>
      <w:tblPr>
        <w:tblW w:w="5000" w:type="pct"/>
        <w:tblInd w:w="-5" w:type="dxa"/>
        <w:tblLayout w:type="fixed"/>
        <w:tblLook w:val="0000" w:firstRow="0" w:lastRow="0" w:firstColumn="0" w:lastColumn="0" w:noHBand="0" w:noVBand="0"/>
      </w:tblPr>
      <w:tblGrid>
        <w:gridCol w:w="452"/>
        <w:gridCol w:w="1958"/>
        <w:gridCol w:w="1800"/>
        <w:gridCol w:w="4661"/>
        <w:gridCol w:w="1042"/>
      </w:tblGrid>
      <w:tr w:rsidR="0004290A" w14:paraId="5A38AE05"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039C60F7" w14:textId="77777777" w:rsidR="0004290A" w:rsidRDefault="0051588E">
            <w:pPr>
              <w:pStyle w:val="-"/>
              <w:numPr>
                <w:ilvl w:val="0"/>
                <w:numId w:val="257"/>
              </w:numPr>
            </w:pPr>
            <w:r>
              <w:t>№</w:t>
            </w:r>
          </w:p>
        </w:tc>
        <w:tc>
          <w:tcPr>
            <w:tcW w:w="1960" w:type="dxa"/>
            <w:tcBorders>
              <w:top w:val="single" w:sz="4" w:space="0" w:color="000000"/>
              <w:left w:val="single" w:sz="4" w:space="0" w:color="000000"/>
              <w:bottom w:val="single" w:sz="4" w:space="0" w:color="000000"/>
              <w:right w:val="single" w:sz="4" w:space="0" w:color="000000"/>
            </w:tcBorders>
            <w:vAlign w:val="center"/>
          </w:tcPr>
          <w:p w14:paraId="21409051" w14:textId="77777777" w:rsidR="0004290A" w:rsidRDefault="0051588E">
            <w:pPr>
              <w:jc w:val="center"/>
              <w:rPr>
                <w:rFonts w:ascii="Times New Roman" w:hAnsi="Times New Roman" w:cs="Times New Roman"/>
                <w:b/>
                <w:bCs/>
              </w:rPr>
            </w:pPr>
            <w:r>
              <w:rPr>
                <w:rFonts w:ascii="Times New Roman" w:hAnsi="Times New Roman" w:cs="Times New Roman"/>
                <w:b/>
                <w:bCs/>
              </w:rPr>
              <w:t>Производитель</w:t>
            </w:r>
          </w:p>
        </w:tc>
        <w:tc>
          <w:tcPr>
            <w:tcW w:w="1802" w:type="dxa"/>
            <w:tcBorders>
              <w:top w:val="single" w:sz="4" w:space="0" w:color="000000"/>
              <w:left w:val="single" w:sz="4" w:space="0" w:color="000000"/>
              <w:bottom w:val="single" w:sz="4" w:space="0" w:color="000000"/>
              <w:right w:val="single" w:sz="4" w:space="0" w:color="000000"/>
            </w:tcBorders>
            <w:vAlign w:val="center"/>
          </w:tcPr>
          <w:p w14:paraId="44ED29D3" w14:textId="77777777" w:rsidR="0004290A" w:rsidRDefault="0051588E">
            <w:pPr>
              <w:jc w:val="center"/>
              <w:rPr>
                <w:rFonts w:ascii="Times New Roman" w:hAnsi="Times New Roman" w:cs="Times New Roman"/>
                <w:b/>
                <w:bCs/>
                <w:lang w:val="en-US"/>
              </w:rPr>
            </w:pPr>
            <w:r>
              <w:rPr>
                <w:rFonts w:ascii="Times New Roman" w:hAnsi="Times New Roman" w:cs="Times New Roman"/>
                <w:b/>
                <w:bCs/>
                <w:lang w:val="en-US"/>
              </w:rPr>
              <w:t>P/N</w:t>
            </w:r>
          </w:p>
        </w:tc>
        <w:tc>
          <w:tcPr>
            <w:tcW w:w="4666" w:type="dxa"/>
            <w:tcBorders>
              <w:top w:val="single" w:sz="4" w:space="0" w:color="000000"/>
              <w:left w:val="single" w:sz="4" w:space="0" w:color="000000"/>
              <w:bottom w:val="single" w:sz="4" w:space="0" w:color="000000"/>
              <w:right w:val="single" w:sz="4" w:space="0" w:color="000000"/>
            </w:tcBorders>
            <w:vAlign w:val="center"/>
          </w:tcPr>
          <w:p w14:paraId="596A588B" w14:textId="77777777" w:rsidR="0004290A" w:rsidRDefault="0051588E">
            <w:pPr>
              <w:jc w:val="center"/>
              <w:rPr>
                <w:rFonts w:ascii="Times New Roman" w:hAnsi="Times New Roman" w:cs="Times New Roman"/>
                <w:b/>
                <w:bCs/>
              </w:rPr>
            </w:pPr>
            <w:r>
              <w:rPr>
                <w:rFonts w:ascii="Times New Roman" w:hAnsi="Times New Roman" w:cs="Times New Roman"/>
                <w:b/>
                <w:bCs/>
              </w:rPr>
              <w:t>Описание</w:t>
            </w:r>
          </w:p>
        </w:tc>
        <w:tc>
          <w:tcPr>
            <w:tcW w:w="1043" w:type="dxa"/>
            <w:tcBorders>
              <w:top w:val="single" w:sz="4" w:space="0" w:color="000000"/>
              <w:left w:val="single" w:sz="4" w:space="0" w:color="000000"/>
              <w:bottom w:val="single" w:sz="4" w:space="0" w:color="000000"/>
              <w:right w:val="single" w:sz="4" w:space="0" w:color="000000"/>
            </w:tcBorders>
            <w:vAlign w:val="center"/>
          </w:tcPr>
          <w:p w14:paraId="5FD3C4FB" w14:textId="77777777" w:rsidR="0004290A" w:rsidRDefault="0051588E">
            <w:pPr>
              <w:jc w:val="center"/>
              <w:rPr>
                <w:rFonts w:ascii="Times New Roman" w:hAnsi="Times New Roman" w:cs="Times New Roman"/>
                <w:b/>
                <w:bCs/>
              </w:rPr>
            </w:pPr>
            <w:r>
              <w:rPr>
                <w:rFonts w:ascii="Times New Roman" w:hAnsi="Times New Roman" w:cs="Times New Roman"/>
                <w:b/>
                <w:bCs/>
              </w:rPr>
              <w:t>Количество</w:t>
            </w:r>
          </w:p>
        </w:tc>
      </w:tr>
      <w:tr w:rsidR="0004290A" w14:paraId="63ACA202"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4B78D1AE" w14:textId="77777777" w:rsidR="0004290A" w:rsidRDefault="0051588E">
            <w:pPr>
              <w:jc w:val="center"/>
              <w:rPr>
                <w:rFonts w:ascii="Times New Roman" w:hAnsi="Times New Roman" w:cs="Times New Roman"/>
              </w:rPr>
            </w:pPr>
            <w:r>
              <w:rPr>
                <w:rFonts w:ascii="Times New Roman" w:hAnsi="Times New Roman" w:cs="Times New Roman"/>
              </w:rPr>
              <w:t>1</w:t>
            </w:r>
          </w:p>
        </w:tc>
        <w:tc>
          <w:tcPr>
            <w:tcW w:w="1960" w:type="dxa"/>
            <w:tcBorders>
              <w:top w:val="single" w:sz="4" w:space="0" w:color="000000"/>
              <w:left w:val="single" w:sz="4" w:space="0" w:color="000000"/>
              <w:bottom w:val="single" w:sz="4" w:space="0" w:color="000000"/>
              <w:right w:val="single" w:sz="4" w:space="0" w:color="000000"/>
            </w:tcBorders>
            <w:vAlign w:val="center"/>
          </w:tcPr>
          <w:p w14:paraId="7510CE35"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802" w:type="dxa"/>
            <w:tcBorders>
              <w:top w:val="single" w:sz="4" w:space="0" w:color="000000"/>
              <w:left w:val="single" w:sz="4" w:space="0" w:color="000000"/>
              <w:bottom w:val="single" w:sz="4" w:space="0" w:color="000000"/>
              <w:right w:val="single" w:sz="4" w:space="0" w:color="000000"/>
            </w:tcBorders>
            <w:vAlign w:val="center"/>
          </w:tcPr>
          <w:p w14:paraId="20C3CAD5" w14:textId="77777777" w:rsidR="0004290A" w:rsidRDefault="0051588E">
            <w:pPr>
              <w:pStyle w:val="--4"/>
              <w:rPr>
                <w:lang w:val="en-US"/>
              </w:rPr>
            </w:pPr>
            <w:r>
              <w:rPr>
                <w:lang w:val="en-US"/>
              </w:rPr>
              <w:t>SC-195-Client-4U-Andr-КС1</w:t>
            </w:r>
          </w:p>
        </w:tc>
        <w:tc>
          <w:tcPr>
            <w:tcW w:w="4666" w:type="dxa"/>
            <w:tcBorders>
              <w:top w:val="single" w:sz="4" w:space="0" w:color="000000"/>
              <w:left w:val="single" w:sz="4" w:space="0" w:color="000000"/>
              <w:bottom w:val="single" w:sz="4" w:space="0" w:color="000000"/>
              <w:right w:val="single" w:sz="4" w:space="0" w:color="000000"/>
            </w:tcBorders>
            <w:vAlign w:val="center"/>
          </w:tcPr>
          <w:p w14:paraId="1248FF5C" w14:textId="77777777" w:rsidR="0004290A" w:rsidRDefault="0051588E">
            <w:pPr>
              <w:pStyle w:val="--4"/>
            </w:pPr>
            <w:r>
              <w:t xml:space="preserve">Передача права на использование ПО ViPNet </w:t>
            </w:r>
            <w:r>
              <w:rPr>
                <w:lang w:val="en-US"/>
              </w:rPr>
              <w:t>Client</w:t>
            </w:r>
            <w:r>
              <w:t xml:space="preserve"> 4</w:t>
            </w:r>
            <w:r>
              <w:rPr>
                <w:lang w:val="en-US"/>
              </w:rPr>
              <w:t>U</w:t>
            </w:r>
            <w:r>
              <w:t xml:space="preserve"> </w:t>
            </w:r>
            <w:r>
              <w:rPr>
                <w:lang w:val="en-US"/>
              </w:rPr>
              <w:t>for</w:t>
            </w:r>
            <w:r>
              <w:t xml:space="preserve"> </w:t>
            </w:r>
            <w:r>
              <w:rPr>
                <w:lang w:val="en-US"/>
              </w:rPr>
              <w:t>Android</w:t>
            </w:r>
            <w:r>
              <w:t xml:space="preserve"> (КС1)</w:t>
            </w:r>
          </w:p>
        </w:tc>
        <w:tc>
          <w:tcPr>
            <w:tcW w:w="1043" w:type="dxa"/>
            <w:tcBorders>
              <w:top w:val="single" w:sz="4" w:space="0" w:color="000000"/>
              <w:left w:val="single" w:sz="4" w:space="0" w:color="000000"/>
              <w:bottom w:val="single" w:sz="4" w:space="0" w:color="000000"/>
              <w:right w:val="single" w:sz="4" w:space="0" w:color="000000"/>
            </w:tcBorders>
            <w:vAlign w:val="center"/>
          </w:tcPr>
          <w:p w14:paraId="157925D2" w14:textId="77777777" w:rsidR="0004290A" w:rsidRDefault="0051588E">
            <w:pPr>
              <w:pStyle w:val="---0"/>
            </w:pPr>
            <w:r>
              <w:t>1</w:t>
            </w:r>
          </w:p>
        </w:tc>
      </w:tr>
    </w:tbl>
    <w:p w14:paraId="70D013D2" w14:textId="77777777" w:rsidR="0004290A" w:rsidRDefault="0051588E">
      <w:pPr>
        <w:pStyle w:val="--9"/>
      </w:pPr>
      <w:r>
        <w:t>*- в соответствии с ч.1 п1 ст. 33 Федерального закона 05.04.2013 № 44-ФЗ «О контрактной системе в сфере закупок товаров, работ, услуг для обеспечения государственных и муниципальных нужд» приведено указание на товарный знак / фирменное наименование без включения слов «или эквивалент» ввиду отсутствия совместимости товаров, на которых размещаются другие товарные знаки, и необходимость обеспечения взаимодействия приобретаемого товара с товарами используемыми Заказчиком.</w:t>
      </w:r>
    </w:p>
    <w:p w14:paraId="79954B1C" w14:textId="77777777" w:rsidR="0004290A" w:rsidRDefault="0051588E">
      <w:pPr>
        <w:pStyle w:val="-2"/>
        <w:rPr>
          <w:rFonts w:cs="Times New Roman"/>
        </w:rPr>
      </w:pPr>
      <w:bookmarkStart w:id="189" w:name="_Toc238993510"/>
      <w:bookmarkStart w:id="190" w:name="_Toc239865567"/>
      <w:r>
        <w:rPr>
          <w:rFonts w:cs="Times New Roman"/>
        </w:rPr>
        <w:t>Требования к ОС МАРМ</w:t>
      </w:r>
      <w:bookmarkEnd w:id="189"/>
      <w:bookmarkEnd w:id="190"/>
    </w:p>
    <w:p w14:paraId="6F6F59B2" w14:textId="77777777" w:rsidR="0004290A" w:rsidRDefault="0051588E">
      <w:pPr>
        <w:pStyle w:val="-"/>
        <w:numPr>
          <w:ilvl w:val="0"/>
          <w:numId w:val="258"/>
        </w:numPr>
        <w:rPr>
          <w:lang w:bidi="ar-SA"/>
        </w:rPr>
      </w:pPr>
      <w:r>
        <w:rPr>
          <w:lang w:bidi="ar-SA"/>
        </w:rPr>
        <w:t>ОС МАРМ должна отвечать следующим требованиям:</w:t>
      </w:r>
    </w:p>
    <w:p w14:paraId="1DD0EA7E" w14:textId="7FD09A1D"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16</w:t>
      </w:r>
      <w:r w:rsidR="00EE0133">
        <w:rPr>
          <w:noProof/>
        </w:rPr>
        <w:fldChar w:fldCharType="end"/>
      </w:r>
      <w:r>
        <w:t xml:space="preserve"> Требования к ОС МАРМ</w:t>
      </w:r>
    </w:p>
    <w:tbl>
      <w:tblPr>
        <w:tblW w:w="10060" w:type="dxa"/>
        <w:jc w:val="center"/>
        <w:tblLayout w:type="fixed"/>
        <w:tblLook w:val="04A0" w:firstRow="1" w:lastRow="0" w:firstColumn="1" w:lastColumn="0" w:noHBand="0" w:noVBand="1"/>
      </w:tblPr>
      <w:tblGrid>
        <w:gridCol w:w="847"/>
        <w:gridCol w:w="3890"/>
        <w:gridCol w:w="2866"/>
        <w:gridCol w:w="2457"/>
      </w:tblGrid>
      <w:tr w:rsidR="0004290A" w14:paraId="3EA9D7DF" w14:textId="77777777">
        <w:trPr>
          <w:tblHeade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72C09BBE" w14:textId="77777777" w:rsidR="0004290A" w:rsidRDefault="0051588E">
            <w:pPr>
              <w:pStyle w:val="--6"/>
              <w:rPr>
                <w:lang w:bidi="ar-SA"/>
              </w:rPr>
            </w:pPr>
            <w:r>
              <w:t>№</w:t>
            </w:r>
          </w:p>
        </w:tc>
        <w:tc>
          <w:tcPr>
            <w:tcW w:w="3890" w:type="dxa"/>
            <w:tcBorders>
              <w:top w:val="single" w:sz="4" w:space="0" w:color="000000"/>
              <w:bottom w:val="single" w:sz="4" w:space="0" w:color="000000"/>
              <w:right w:val="single" w:sz="4" w:space="0" w:color="000000"/>
            </w:tcBorders>
            <w:vAlign w:val="center"/>
          </w:tcPr>
          <w:p w14:paraId="6223BC29" w14:textId="77777777" w:rsidR="0004290A" w:rsidRDefault="0051588E">
            <w:pPr>
              <w:pStyle w:val="--6"/>
            </w:pPr>
            <w:r>
              <w:t>Наименование характеристики</w:t>
            </w:r>
          </w:p>
        </w:tc>
        <w:tc>
          <w:tcPr>
            <w:tcW w:w="2866" w:type="dxa"/>
            <w:tcBorders>
              <w:top w:val="single" w:sz="4" w:space="0" w:color="000000"/>
              <w:bottom w:val="single" w:sz="4" w:space="0" w:color="000000"/>
              <w:right w:val="single" w:sz="4" w:space="0" w:color="000000"/>
            </w:tcBorders>
            <w:vAlign w:val="center"/>
          </w:tcPr>
          <w:p w14:paraId="0FF65FB7" w14:textId="77777777" w:rsidR="0004290A" w:rsidRDefault="0051588E">
            <w:pPr>
              <w:pStyle w:val="--6"/>
            </w:pPr>
            <w:r>
              <w:t>Значение характеристики</w:t>
            </w:r>
          </w:p>
        </w:tc>
        <w:tc>
          <w:tcPr>
            <w:tcW w:w="2457" w:type="dxa"/>
            <w:tcBorders>
              <w:top w:val="single" w:sz="4" w:space="0" w:color="000000"/>
              <w:bottom w:val="single" w:sz="4" w:space="0" w:color="000000"/>
              <w:right w:val="single" w:sz="4" w:space="0" w:color="000000"/>
            </w:tcBorders>
            <w:vAlign w:val="center"/>
          </w:tcPr>
          <w:p w14:paraId="79C2BBC1" w14:textId="77777777" w:rsidR="0004290A" w:rsidRDefault="0051588E">
            <w:pPr>
              <w:pStyle w:val="--6"/>
            </w:pPr>
            <w:r>
              <w:t>Единица измерения характеристики</w:t>
            </w:r>
          </w:p>
        </w:tc>
      </w:tr>
      <w:tr w:rsidR="0004290A" w14:paraId="43FA4CAA"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14CB4A20" w14:textId="77777777" w:rsidR="0004290A" w:rsidRDefault="0004290A" w:rsidP="0051588E">
            <w:pPr>
              <w:pStyle w:val="--0"/>
              <w:numPr>
                <w:ilvl w:val="0"/>
                <w:numId w:val="259"/>
              </w:numPr>
              <w:ind w:left="316" w:hanging="284"/>
            </w:pPr>
          </w:p>
        </w:tc>
        <w:tc>
          <w:tcPr>
            <w:tcW w:w="3890" w:type="dxa"/>
            <w:tcBorders>
              <w:bottom w:val="single" w:sz="4" w:space="0" w:color="000000"/>
              <w:right w:val="single" w:sz="4" w:space="0" w:color="000000"/>
            </w:tcBorders>
            <w:vAlign w:val="center"/>
          </w:tcPr>
          <w:p w14:paraId="55E7655F" w14:textId="77777777" w:rsidR="0004290A" w:rsidRDefault="0051588E">
            <w:pPr>
              <w:pStyle w:val="--4"/>
            </w:pPr>
            <w:r>
              <w:t>Поддерживаемая архитектура процессоров</w:t>
            </w:r>
          </w:p>
        </w:tc>
        <w:tc>
          <w:tcPr>
            <w:tcW w:w="2866" w:type="dxa"/>
            <w:tcBorders>
              <w:bottom w:val="single" w:sz="4" w:space="0" w:color="000000"/>
              <w:right w:val="single" w:sz="4" w:space="0" w:color="000000"/>
            </w:tcBorders>
            <w:vAlign w:val="center"/>
          </w:tcPr>
          <w:p w14:paraId="2928CCBF" w14:textId="77777777" w:rsidR="0004290A" w:rsidRDefault="0051588E">
            <w:pPr>
              <w:pStyle w:val="---0"/>
            </w:pPr>
            <w:r>
              <w:t>ARM/ARM64</w:t>
            </w:r>
          </w:p>
        </w:tc>
        <w:tc>
          <w:tcPr>
            <w:tcW w:w="2457" w:type="dxa"/>
            <w:tcBorders>
              <w:bottom w:val="single" w:sz="4" w:space="0" w:color="000000"/>
              <w:right w:val="single" w:sz="4" w:space="0" w:color="000000"/>
            </w:tcBorders>
            <w:vAlign w:val="center"/>
          </w:tcPr>
          <w:p w14:paraId="1D43900F" w14:textId="77777777" w:rsidR="0004290A" w:rsidRDefault="0051588E">
            <w:pPr>
              <w:pStyle w:val="---0"/>
            </w:pPr>
            <w:r>
              <w:t>-</w:t>
            </w:r>
          </w:p>
        </w:tc>
      </w:tr>
      <w:tr w:rsidR="0004290A" w14:paraId="717C5A24"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745BFEF4" w14:textId="77777777" w:rsidR="0004290A" w:rsidRDefault="0004290A">
            <w:pPr>
              <w:pStyle w:val="--0"/>
            </w:pPr>
          </w:p>
        </w:tc>
        <w:tc>
          <w:tcPr>
            <w:tcW w:w="3890" w:type="dxa"/>
            <w:tcBorders>
              <w:bottom w:val="single" w:sz="4" w:space="0" w:color="000000"/>
              <w:right w:val="single" w:sz="4" w:space="0" w:color="000000"/>
            </w:tcBorders>
            <w:vAlign w:val="center"/>
          </w:tcPr>
          <w:p w14:paraId="0850D7BF" w14:textId="77777777" w:rsidR="0004290A" w:rsidRDefault="0051588E">
            <w:pPr>
              <w:pStyle w:val="--4"/>
            </w:pPr>
            <w:r>
              <w:t>Поддерживаемые мобильные устройства</w:t>
            </w:r>
          </w:p>
        </w:tc>
        <w:tc>
          <w:tcPr>
            <w:tcW w:w="2866" w:type="dxa"/>
            <w:tcBorders>
              <w:bottom w:val="single" w:sz="4" w:space="0" w:color="000000"/>
              <w:right w:val="single" w:sz="4" w:space="0" w:color="000000"/>
            </w:tcBorders>
            <w:vAlign w:val="center"/>
          </w:tcPr>
          <w:p w14:paraId="20716CAA" w14:textId="77777777" w:rsidR="0004290A" w:rsidRDefault="0051588E">
            <w:pPr>
              <w:pStyle w:val="---0"/>
            </w:pPr>
            <w:r>
              <w:t>Смартфоны, планшеты</w:t>
            </w:r>
          </w:p>
        </w:tc>
        <w:tc>
          <w:tcPr>
            <w:tcW w:w="2457" w:type="dxa"/>
            <w:tcBorders>
              <w:bottom w:val="single" w:sz="4" w:space="0" w:color="000000"/>
              <w:right w:val="single" w:sz="4" w:space="0" w:color="000000"/>
            </w:tcBorders>
            <w:vAlign w:val="center"/>
          </w:tcPr>
          <w:p w14:paraId="3A628B07" w14:textId="77777777" w:rsidR="0004290A" w:rsidRDefault="0051588E">
            <w:pPr>
              <w:pStyle w:val="---0"/>
            </w:pPr>
            <w:r>
              <w:t>-</w:t>
            </w:r>
          </w:p>
        </w:tc>
      </w:tr>
      <w:tr w:rsidR="0004290A" w14:paraId="26AA94D8"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4A9B05AC" w14:textId="77777777" w:rsidR="0004290A" w:rsidRDefault="0004290A">
            <w:pPr>
              <w:pStyle w:val="--0"/>
            </w:pPr>
          </w:p>
        </w:tc>
        <w:tc>
          <w:tcPr>
            <w:tcW w:w="3890" w:type="dxa"/>
            <w:tcBorders>
              <w:bottom w:val="single" w:sz="4" w:space="0" w:color="000000"/>
              <w:right w:val="single" w:sz="4" w:space="0" w:color="000000"/>
            </w:tcBorders>
            <w:vAlign w:val="center"/>
          </w:tcPr>
          <w:p w14:paraId="38357538" w14:textId="77777777" w:rsidR="0004290A" w:rsidRDefault="0051588E">
            <w:pPr>
              <w:pStyle w:val="--4"/>
            </w:pPr>
            <w:r>
              <w:t>Возможность подключения к сети Интернет</w:t>
            </w:r>
          </w:p>
        </w:tc>
        <w:tc>
          <w:tcPr>
            <w:tcW w:w="2866" w:type="dxa"/>
            <w:tcBorders>
              <w:bottom w:val="single" w:sz="4" w:space="0" w:color="000000"/>
              <w:right w:val="single" w:sz="4" w:space="0" w:color="000000"/>
            </w:tcBorders>
            <w:vAlign w:val="center"/>
          </w:tcPr>
          <w:p w14:paraId="75DEC819" w14:textId="77777777" w:rsidR="0004290A" w:rsidRDefault="0051588E">
            <w:pPr>
              <w:pStyle w:val="---0"/>
            </w:pPr>
            <w:r>
              <w:rPr>
                <w:lang w:val="en-US"/>
              </w:rPr>
              <w:t>Wi-fi</w:t>
            </w:r>
            <w:r>
              <w:t>, мобильный интернет</w:t>
            </w:r>
          </w:p>
        </w:tc>
        <w:tc>
          <w:tcPr>
            <w:tcW w:w="2457" w:type="dxa"/>
            <w:tcBorders>
              <w:bottom w:val="single" w:sz="4" w:space="0" w:color="000000"/>
              <w:right w:val="single" w:sz="4" w:space="0" w:color="000000"/>
            </w:tcBorders>
            <w:vAlign w:val="center"/>
          </w:tcPr>
          <w:p w14:paraId="7EAF505A" w14:textId="77777777" w:rsidR="0004290A" w:rsidRDefault="0051588E">
            <w:pPr>
              <w:pStyle w:val="---0"/>
            </w:pPr>
            <w:r>
              <w:t>-</w:t>
            </w:r>
          </w:p>
        </w:tc>
      </w:tr>
      <w:tr w:rsidR="0004290A" w14:paraId="1405D964"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791CD797" w14:textId="77777777" w:rsidR="0004290A" w:rsidRDefault="0004290A">
            <w:pPr>
              <w:pStyle w:val="--0"/>
            </w:pPr>
          </w:p>
        </w:tc>
        <w:tc>
          <w:tcPr>
            <w:tcW w:w="3890" w:type="dxa"/>
            <w:tcBorders>
              <w:bottom w:val="single" w:sz="4" w:space="0" w:color="000000"/>
              <w:right w:val="single" w:sz="4" w:space="0" w:color="000000"/>
            </w:tcBorders>
            <w:vAlign w:val="center"/>
          </w:tcPr>
          <w:p w14:paraId="6287B3BD" w14:textId="77777777" w:rsidR="0004290A" w:rsidRDefault="0051588E">
            <w:pPr>
              <w:pStyle w:val="--4"/>
            </w:pPr>
            <w:r>
              <w:t>Геопозиционирование</w:t>
            </w:r>
          </w:p>
        </w:tc>
        <w:tc>
          <w:tcPr>
            <w:tcW w:w="2866" w:type="dxa"/>
            <w:tcBorders>
              <w:bottom w:val="single" w:sz="4" w:space="0" w:color="000000"/>
              <w:right w:val="single" w:sz="4" w:space="0" w:color="000000"/>
            </w:tcBorders>
            <w:vAlign w:val="center"/>
          </w:tcPr>
          <w:p w14:paraId="0B074B7B" w14:textId="77777777" w:rsidR="0004290A" w:rsidRDefault="0051588E">
            <w:pPr>
              <w:pStyle w:val="---0"/>
            </w:pPr>
            <w:r>
              <w:t>GPS, ГЛОНАСС, Яндекс.Локатор, 2-ГИС Радар</w:t>
            </w:r>
          </w:p>
        </w:tc>
        <w:tc>
          <w:tcPr>
            <w:tcW w:w="2457" w:type="dxa"/>
            <w:tcBorders>
              <w:bottom w:val="single" w:sz="4" w:space="0" w:color="000000"/>
              <w:right w:val="single" w:sz="4" w:space="0" w:color="000000"/>
            </w:tcBorders>
            <w:vAlign w:val="center"/>
          </w:tcPr>
          <w:p w14:paraId="31E75DCA" w14:textId="77777777" w:rsidR="0004290A" w:rsidRDefault="0051588E">
            <w:pPr>
              <w:pStyle w:val="---0"/>
            </w:pPr>
            <w:r>
              <w:t>-</w:t>
            </w:r>
          </w:p>
        </w:tc>
      </w:tr>
      <w:tr w:rsidR="0004290A" w14:paraId="0E09CE0B" w14:textId="77777777">
        <w:trPr>
          <w:trHeight w:val="255"/>
          <w:jc w:val="center"/>
        </w:trPr>
        <w:tc>
          <w:tcPr>
            <w:tcW w:w="846" w:type="dxa"/>
            <w:tcBorders>
              <w:left w:val="single" w:sz="4" w:space="0" w:color="000000"/>
              <w:bottom w:val="single" w:sz="4" w:space="0" w:color="000000"/>
              <w:right w:val="single" w:sz="4" w:space="0" w:color="000000"/>
            </w:tcBorders>
            <w:vAlign w:val="center"/>
          </w:tcPr>
          <w:p w14:paraId="3F717DFC" w14:textId="77777777" w:rsidR="0004290A" w:rsidRDefault="0004290A">
            <w:pPr>
              <w:pStyle w:val="--0"/>
            </w:pPr>
          </w:p>
        </w:tc>
        <w:tc>
          <w:tcPr>
            <w:tcW w:w="3890" w:type="dxa"/>
            <w:tcBorders>
              <w:bottom w:val="single" w:sz="4" w:space="0" w:color="000000"/>
              <w:right w:val="single" w:sz="4" w:space="0" w:color="000000"/>
            </w:tcBorders>
            <w:vAlign w:val="center"/>
          </w:tcPr>
          <w:p w14:paraId="7FFB1046" w14:textId="77777777" w:rsidR="0004290A" w:rsidRDefault="0051588E">
            <w:pPr>
              <w:pStyle w:val="--4"/>
            </w:pPr>
            <w:r>
              <w:t>Наличие функции авиарежима</w:t>
            </w:r>
          </w:p>
        </w:tc>
        <w:tc>
          <w:tcPr>
            <w:tcW w:w="2866" w:type="dxa"/>
            <w:tcBorders>
              <w:bottom w:val="single" w:sz="4" w:space="0" w:color="000000"/>
              <w:right w:val="single" w:sz="4" w:space="0" w:color="000000"/>
            </w:tcBorders>
            <w:vAlign w:val="center"/>
          </w:tcPr>
          <w:p w14:paraId="5DAC4490"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34CF4153" w14:textId="77777777" w:rsidR="0004290A" w:rsidRDefault="0004290A">
            <w:pPr>
              <w:pStyle w:val="---0"/>
            </w:pPr>
          </w:p>
        </w:tc>
      </w:tr>
      <w:tr w:rsidR="0004290A" w14:paraId="73C84E4E"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29323B03" w14:textId="77777777" w:rsidR="0004290A" w:rsidRDefault="0004290A">
            <w:pPr>
              <w:pStyle w:val="--0"/>
            </w:pPr>
          </w:p>
        </w:tc>
        <w:tc>
          <w:tcPr>
            <w:tcW w:w="3890" w:type="dxa"/>
            <w:tcBorders>
              <w:bottom w:val="single" w:sz="4" w:space="0" w:color="000000"/>
              <w:right w:val="single" w:sz="4" w:space="0" w:color="000000"/>
            </w:tcBorders>
            <w:vAlign w:val="center"/>
          </w:tcPr>
          <w:p w14:paraId="070EB2B7" w14:textId="77777777" w:rsidR="0004290A" w:rsidRDefault="0051588E">
            <w:pPr>
              <w:pStyle w:val="--4"/>
            </w:pPr>
            <w:r>
              <w:t>Наличие виброрежима, режима без звука</w:t>
            </w:r>
          </w:p>
        </w:tc>
        <w:tc>
          <w:tcPr>
            <w:tcW w:w="2866" w:type="dxa"/>
            <w:tcBorders>
              <w:bottom w:val="single" w:sz="4" w:space="0" w:color="000000"/>
              <w:right w:val="single" w:sz="4" w:space="0" w:color="000000"/>
            </w:tcBorders>
            <w:vAlign w:val="center"/>
          </w:tcPr>
          <w:p w14:paraId="59EADB0A"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1E1F031" w14:textId="77777777" w:rsidR="0004290A" w:rsidRDefault="0004290A">
            <w:pPr>
              <w:pStyle w:val="---0"/>
            </w:pPr>
          </w:p>
        </w:tc>
      </w:tr>
      <w:tr w:rsidR="0004290A" w14:paraId="3FFB5C0C" w14:textId="77777777">
        <w:trPr>
          <w:trHeight w:val="1020"/>
          <w:jc w:val="center"/>
        </w:trPr>
        <w:tc>
          <w:tcPr>
            <w:tcW w:w="846" w:type="dxa"/>
            <w:tcBorders>
              <w:left w:val="single" w:sz="4" w:space="0" w:color="000000"/>
              <w:bottom w:val="single" w:sz="4" w:space="0" w:color="000000"/>
              <w:right w:val="single" w:sz="4" w:space="0" w:color="000000"/>
            </w:tcBorders>
            <w:vAlign w:val="center"/>
          </w:tcPr>
          <w:p w14:paraId="6671039D" w14:textId="77777777" w:rsidR="0004290A" w:rsidRDefault="0004290A">
            <w:pPr>
              <w:pStyle w:val="--0"/>
            </w:pPr>
          </w:p>
        </w:tc>
        <w:tc>
          <w:tcPr>
            <w:tcW w:w="3890" w:type="dxa"/>
            <w:tcBorders>
              <w:bottom w:val="single" w:sz="4" w:space="0" w:color="000000"/>
              <w:right w:val="single" w:sz="4" w:space="0" w:color="000000"/>
            </w:tcBorders>
            <w:vAlign w:val="center"/>
          </w:tcPr>
          <w:p w14:paraId="18A492DA" w14:textId="77777777" w:rsidR="0004290A" w:rsidRDefault="0051588E">
            <w:pPr>
              <w:pStyle w:val="--4"/>
            </w:pPr>
            <w:r>
              <w:t>Возможность настройки раздельного управления звуками/громкостью для вызовов, уведомлениями, будильниками</w:t>
            </w:r>
          </w:p>
        </w:tc>
        <w:tc>
          <w:tcPr>
            <w:tcW w:w="2866" w:type="dxa"/>
            <w:tcBorders>
              <w:bottom w:val="single" w:sz="4" w:space="0" w:color="000000"/>
              <w:right w:val="single" w:sz="4" w:space="0" w:color="000000"/>
            </w:tcBorders>
            <w:vAlign w:val="center"/>
          </w:tcPr>
          <w:p w14:paraId="7CA26F7C"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7E9BF462" w14:textId="77777777" w:rsidR="0004290A" w:rsidRDefault="0004290A">
            <w:pPr>
              <w:pStyle w:val="---0"/>
            </w:pPr>
          </w:p>
        </w:tc>
      </w:tr>
      <w:tr w:rsidR="0004290A" w14:paraId="112969CC"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2907095C" w14:textId="77777777" w:rsidR="0004290A" w:rsidRDefault="0004290A">
            <w:pPr>
              <w:pStyle w:val="--0"/>
            </w:pPr>
          </w:p>
        </w:tc>
        <w:tc>
          <w:tcPr>
            <w:tcW w:w="3890" w:type="dxa"/>
            <w:tcBorders>
              <w:bottom w:val="single" w:sz="4" w:space="0" w:color="000000"/>
              <w:right w:val="single" w:sz="4" w:space="0" w:color="000000"/>
            </w:tcBorders>
            <w:vAlign w:val="center"/>
          </w:tcPr>
          <w:p w14:paraId="0DFECF77" w14:textId="77777777" w:rsidR="0004290A" w:rsidRDefault="0051588E">
            <w:pPr>
              <w:pStyle w:val="--4"/>
            </w:pPr>
            <w:r>
              <w:t>Возможность отключить и повторно включить мобильную сеть передачи данных</w:t>
            </w:r>
          </w:p>
        </w:tc>
        <w:tc>
          <w:tcPr>
            <w:tcW w:w="2866" w:type="dxa"/>
            <w:tcBorders>
              <w:bottom w:val="single" w:sz="4" w:space="0" w:color="000000"/>
              <w:right w:val="single" w:sz="4" w:space="0" w:color="000000"/>
            </w:tcBorders>
            <w:vAlign w:val="center"/>
          </w:tcPr>
          <w:p w14:paraId="0369AED3"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086476AC" w14:textId="77777777" w:rsidR="0004290A" w:rsidRDefault="0004290A">
            <w:pPr>
              <w:pStyle w:val="---0"/>
            </w:pPr>
          </w:p>
        </w:tc>
      </w:tr>
      <w:tr w:rsidR="0004290A" w14:paraId="19C7A95F"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7CCC6B42" w14:textId="77777777" w:rsidR="0004290A" w:rsidRDefault="0004290A">
            <w:pPr>
              <w:pStyle w:val="--0"/>
            </w:pPr>
          </w:p>
        </w:tc>
        <w:tc>
          <w:tcPr>
            <w:tcW w:w="3890" w:type="dxa"/>
            <w:tcBorders>
              <w:bottom w:val="single" w:sz="4" w:space="0" w:color="000000"/>
              <w:right w:val="single" w:sz="4" w:space="0" w:color="000000"/>
            </w:tcBorders>
            <w:vAlign w:val="center"/>
          </w:tcPr>
          <w:p w14:paraId="493BAD00" w14:textId="77777777" w:rsidR="0004290A" w:rsidRDefault="0051588E">
            <w:pPr>
              <w:pStyle w:val="--4"/>
            </w:pPr>
            <w:r>
              <w:t>Наличие функции сброса к заводским настройкам</w:t>
            </w:r>
          </w:p>
        </w:tc>
        <w:tc>
          <w:tcPr>
            <w:tcW w:w="2866" w:type="dxa"/>
            <w:tcBorders>
              <w:bottom w:val="single" w:sz="4" w:space="0" w:color="000000"/>
              <w:right w:val="single" w:sz="4" w:space="0" w:color="000000"/>
            </w:tcBorders>
            <w:vAlign w:val="center"/>
          </w:tcPr>
          <w:p w14:paraId="1168B3BE"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78C43239" w14:textId="77777777" w:rsidR="0004290A" w:rsidRDefault="0004290A">
            <w:pPr>
              <w:pStyle w:val="---0"/>
            </w:pPr>
          </w:p>
        </w:tc>
      </w:tr>
      <w:tr w:rsidR="0004290A" w14:paraId="7C94247C"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1BB9744F" w14:textId="77777777" w:rsidR="0004290A" w:rsidRDefault="0004290A">
            <w:pPr>
              <w:pStyle w:val="--0"/>
            </w:pPr>
          </w:p>
        </w:tc>
        <w:tc>
          <w:tcPr>
            <w:tcW w:w="3890" w:type="dxa"/>
            <w:tcBorders>
              <w:bottom w:val="single" w:sz="4" w:space="0" w:color="000000"/>
              <w:right w:val="single" w:sz="4" w:space="0" w:color="000000"/>
            </w:tcBorders>
            <w:vAlign w:val="center"/>
          </w:tcPr>
          <w:p w14:paraId="34AFC986" w14:textId="77777777" w:rsidR="0004290A" w:rsidRDefault="0051588E">
            <w:pPr>
              <w:pStyle w:val="--4"/>
            </w:pPr>
            <w:r>
              <w:t xml:space="preserve">Наличие функционала по подключению периферийных Устройств по </w:t>
            </w:r>
            <w:r>
              <w:rPr>
                <w:lang w:val="en-US"/>
              </w:rPr>
              <w:t>USB</w:t>
            </w:r>
            <w:r>
              <w:t>/</w:t>
            </w:r>
            <w:r>
              <w:rPr>
                <w:lang w:val="en-US"/>
              </w:rPr>
              <w:t>Bluetooth</w:t>
            </w:r>
            <w:r>
              <w:t>/</w:t>
            </w:r>
            <w:r>
              <w:rPr>
                <w:lang w:val="en-US"/>
              </w:rPr>
              <w:t>Wi</w:t>
            </w:r>
            <w:r>
              <w:t>-</w:t>
            </w:r>
            <w:r>
              <w:rPr>
                <w:lang w:val="en-US"/>
              </w:rPr>
              <w:t>Fi</w:t>
            </w:r>
          </w:p>
        </w:tc>
        <w:tc>
          <w:tcPr>
            <w:tcW w:w="2866" w:type="dxa"/>
            <w:tcBorders>
              <w:bottom w:val="single" w:sz="4" w:space="0" w:color="000000"/>
              <w:right w:val="single" w:sz="4" w:space="0" w:color="000000"/>
            </w:tcBorders>
            <w:vAlign w:val="center"/>
          </w:tcPr>
          <w:p w14:paraId="56D2F6D1"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7653814B" w14:textId="77777777" w:rsidR="0004290A" w:rsidRDefault="0004290A">
            <w:pPr>
              <w:pStyle w:val="---0"/>
            </w:pPr>
          </w:p>
        </w:tc>
      </w:tr>
      <w:tr w:rsidR="0004290A" w14:paraId="12831282"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5A48AE31" w14:textId="77777777" w:rsidR="0004290A" w:rsidRDefault="0004290A">
            <w:pPr>
              <w:pStyle w:val="--0"/>
            </w:pPr>
          </w:p>
        </w:tc>
        <w:tc>
          <w:tcPr>
            <w:tcW w:w="3890" w:type="dxa"/>
            <w:tcBorders>
              <w:bottom w:val="single" w:sz="4" w:space="0" w:color="000000"/>
              <w:right w:val="single" w:sz="4" w:space="0" w:color="000000"/>
            </w:tcBorders>
            <w:vAlign w:val="center"/>
          </w:tcPr>
          <w:p w14:paraId="314F8576" w14:textId="77777777" w:rsidR="0004290A" w:rsidRDefault="0051588E">
            <w:pPr>
              <w:pStyle w:val="--4"/>
            </w:pPr>
            <w:r>
              <w:t>Должна быть обеспечена возможность принудительного завершения приложений</w:t>
            </w:r>
          </w:p>
        </w:tc>
        <w:tc>
          <w:tcPr>
            <w:tcW w:w="2866" w:type="dxa"/>
            <w:tcBorders>
              <w:bottom w:val="single" w:sz="4" w:space="0" w:color="000000"/>
              <w:right w:val="single" w:sz="4" w:space="0" w:color="000000"/>
            </w:tcBorders>
            <w:vAlign w:val="center"/>
          </w:tcPr>
          <w:p w14:paraId="52BFDCC7"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585A120" w14:textId="77777777" w:rsidR="0004290A" w:rsidRDefault="0004290A">
            <w:pPr>
              <w:pStyle w:val="---0"/>
            </w:pPr>
          </w:p>
        </w:tc>
      </w:tr>
      <w:tr w:rsidR="0004290A" w14:paraId="34E175F9"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4969BC73" w14:textId="77777777" w:rsidR="0004290A" w:rsidRDefault="0004290A">
            <w:pPr>
              <w:pStyle w:val="--0"/>
            </w:pPr>
          </w:p>
        </w:tc>
        <w:tc>
          <w:tcPr>
            <w:tcW w:w="3890" w:type="dxa"/>
            <w:tcBorders>
              <w:bottom w:val="single" w:sz="4" w:space="0" w:color="000000"/>
              <w:right w:val="single" w:sz="4" w:space="0" w:color="000000"/>
            </w:tcBorders>
            <w:vAlign w:val="center"/>
          </w:tcPr>
          <w:p w14:paraId="786F5C98" w14:textId="77777777" w:rsidR="0004290A" w:rsidRDefault="0051588E">
            <w:pPr>
              <w:pStyle w:val="--4"/>
            </w:pPr>
            <w:r>
              <w:t>Простая (неисключительная) лицензия должна быть предоставлена Исполнителем на программное обеспечение ОС МАРМ в объеме необходимом и достаточном для его работы на 1 (одной) поставляемой аппаратной платформе МАРМ.</w:t>
            </w:r>
          </w:p>
        </w:tc>
        <w:tc>
          <w:tcPr>
            <w:tcW w:w="2866" w:type="dxa"/>
            <w:tcBorders>
              <w:bottom w:val="single" w:sz="4" w:space="0" w:color="000000"/>
              <w:right w:val="single" w:sz="4" w:space="0" w:color="000000"/>
            </w:tcBorders>
            <w:vAlign w:val="center"/>
          </w:tcPr>
          <w:p w14:paraId="634024BC" w14:textId="77777777" w:rsidR="0004290A" w:rsidRDefault="0004290A">
            <w:pPr>
              <w:pStyle w:val="---0"/>
            </w:pPr>
          </w:p>
        </w:tc>
        <w:tc>
          <w:tcPr>
            <w:tcW w:w="2457" w:type="dxa"/>
            <w:tcBorders>
              <w:bottom w:val="single" w:sz="4" w:space="0" w:color="000000"/>
              <w:right w:val="single" w:sz="4" w:space="0" w:color="000000"/>
            </w:tcBorders>
            <w:vAlign w:val="center"/>
          </w:tcPr>
          <w:p w14:paraId="2ECE2155" w14:textId="77777777" w:rsidR="0004290A" w:rsidRDefault="0004290A">
            <w:pPr>
              <w:pStyle w:val="---0"/>
            </w:pPr>
          </w:p>
        </w:tc>
      </w:tr>
      <w:tr w:rsidR="0004290A" w14:paraId="6F049CC7" w14:textId="77777777">
        <w:trPr>
          <w:trHeight w:val="357"/>
          <w:jc w:val="center"/>
        </w:trPr>
        <w:tc>
          <w:tcPr>
            <w:tcW w:w="846" w:type="dxa"/>
            <w:tcBorders>
              <w:left w:val="single" w:sz="4" w:space="0" w:color="000000"/>
              <w:bottom w:val="single" w:sz="4" w:space="0" w:color="000000"/>
              <w:right w:val="single" w:sz="4" w:space="0" w:color="000000"/>
            </w:tcBorders>
            <w:vAlign w:val="center"/>
          </w:tcPr>
          <w:p w14:paraId="48779EDC" w14:textId="77777777" w:rsidR="0004290A" w:rsidRDefault="0004290A">
            <w:pPr>
              <w:pStyle w:val="--0"/>
            </w:pPr>
          </w:p>
        </w:tc>
        <w:tc>
          <w:tcPr>
            <w:tcW w:w="3890" w:type="dxa"/>
            <w:tcBorders>
              <w:bottom w:val="single" w:sz="4" w:space="0" w:color="000000"/>
              <w:right w:val="single" w:sz="4" w:space="0" w:color="000000"/>
            </w:tcBorders>
            <w:vAlign w:val="center"/>
          </w:tcPr>
          <w:p w14:paraId="301629C0" w14:textId="07DA4442" w:rsidR="0004290A" w:rsidRDefault="0051588E">
            <w:pPr>
              <w:pStyle w:val="--4"/>
            </w:pPr>
            <w:r>
              <w:t xml:space="preserve">Неисключительные права, входящие в комплект поставки, должны поставляться с технической поддержкой производителя (владельца исключительных прав) действующей на всей территории </w:t>
            </w:r>
            <w:r w:rsidR="00004133">
              <w:t>Р</w:t>
            </w:r>
            <w:r>
              <w:t>Ф длительностью не менее 3 (трех) лет со следующими параметрами:</w:t>
            </w:r>
          </w:p>
          <w:p w14:paraId="5D4C7DB2" w14:textId="77777777" w:rsidR="0004290A" w:rsidRDefault="0051588E">
            <w:pPr>
              <w:pStyle w:val="-1"/>
            </w:pPr>
            <w:r>
              <w:t>Прием обращений производителем по рабочим дням с 09:00 до 18:00 по МСК через Личный кабинет на сайте разработчика ОС.</w:t>
            </w:r>
          </w:p>
          <w:p w14:paraId="5A7EF26D" w14:textId="77777777" w:rsidR="0004290A" w:rsidRDefault="0051588E">
            <w:pPr>
              <w:pStyle w:val="-1"/>
            </w:pPr>
            <w:r>
              <w:t>Доступ к обновлениям безопасности</w:t>
            </w:r>
          </w:p>
          <w:p w14:paraId="5327147E" w14:textId="77777777" w:rsidR="0004290A" w:rsidRDefault="0051588E">
            <w:pPr>
              <w:pStyle w:val="-1"/>
            </w:pPr>
            <w:r>
              <w:t>Консультации по вопросам, связанным с совместимостью оборудования (при наличии технической возможности)</w:t>
            </w:r>
          </w:p>
          <w:p w14:paraId="1D49F7E6" w14:textId="77777777" w:rsidR="0004290A" w:rsidRDefault="0051588E">
            <w:pPr>
              <w:pStyle w:val="-1"/>
            </w:pPr>
            <w:r>
              <w:t xml:space="preserve">Информационно-справочная поддержка по восстановлению функциональности </w:t>
            </w:r>
            <w:r>
              <w:lastRenderedPageBreak/>
              <w:t>ПО после сбоев, вызванных обновлением ПО</w:t>
            </w:r>
          </w:p>
        </w:tc>
        <w:tc>
          <w:tcPr>
            <w:tcW w:w="2866" w:type="dxa"/>
            <w:tcBorders>
              <w:bottom w:val="single" w:sz="4" w:space="0" w:color="000000"/>
              <w:right w:val="single" w:sz="4" w:space="0" w:color="000000"/>
            </w:tcBorders>
            <w:vAlign w:val="center"/>
          </w:tcPr>
          <w:p w14:paraId="39B7E907" w14:textId="77777777" w:rsidR="0004290A" w:rsidRDefault="0051588E">
            <w:pPr>
              <w:pStyle w:val="---0"/>
            </w:pPr>
            <w:r>
              <w:lastRenderedPageBreak/>
              <w:t>Да</w:t>
            </w:r>
          </w:p>
        </w:tc>
        <w:tc>
          <w:tcPr>
            <w:tcW w:w="2457" w:type="dxa"/>
            <w:tcBorders>
              <w:bottom w:val="single" w:sz="4" w:space="0" w:color="000000"/>
              <w:right w:val="single" w:sz="4" w:space="0" w:color="000000"/>
            </w:tcBorders>
            <w:vAlign w:val="center"/>
          </w:tcPr>
          <w:p w14:paraId="5F738D67" w14:textId="77777777" w:rsidR="0004290A" w:rsidRDefault="0004290A">
            <w:pPr>
              <w:pStyle w:val="---0"/>
            </w:pPr>
          </w:p>
        </w:tc>
      </w:tr>
      <w:tr w:rsidR="0004290A" w14:paraId="5C7588FC"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1EFF81DF" w14:textId="77777777" w:rsidR="0004290A" w:rsidRDefault="0004290A">
            <w:pPr>
              <w:pStyle w:val="--0"/>
            </w:pPr>
          </w:p>
        </w:tc>
        <w:tc>
          <w:tcPr>
            <w:tcW w:w="3890" w:type="dxa"/>
            <w:tcBorders>
              <w:bottom w:val="single" w:sz="4" w:space="0" w:color="000000"/>
              <w:right w:val="single" w:sz="4" w:space="0" w:color="000000"/>
            </w:tcBorders>
            <w:vAlign w:val="center"/>
          </w:tcPr>
          <w:p w14:paraId="4B25F9FD" w14:textId="77777777" w:rsidR="0004290A" w:rsidRDefault="0051588E">
            <w:pPr>
              <w:pStyle w:val="--4"/>
            </w:pPr>
            <w:r>
              <w:t>Возможность оформления расширенной техподдержки после истечения срока гарантии</w:t>
            </w:r>
          </w:p>
        </w:tc>
        <w:tc>
          <w:tcPr>
            <w:tcW w:w="2866" w:type="dxa"/>
            <w:tcBorders>
              <w:bottom w:val="single" w:sz="4" w:space="0" w:color="000000"/>
              <w:right w:val="single" w:sz="4" w:space="0" w:color="000000"/>
            </w:tcBorders>
            <w:vAlign w:val="center"/>
          </w:tcPr>
          <w:p w14:paraId="0AF43EAC" w14:textId="63CB3D48" w:rsidR="0004290A" w:rsidRDefault="0028772A">
            <w:pPr>
              <w:pStyle w:val="---0"/>
            </w:pPr>
            <w:r>
              <w:t>Да</w:t>
            </w:r>
          </w:p>
        </w:tc>
        <w:tc>
          <w:tcPr>
            <w:tcW w:w="2457" w:type="dxa"/>
            <w:tcBorders>
              <w:bottom w:val="single" w:sz="4" w:space="0" w:color="000000"/>
              <w:right w:val="single" w:sz="4" w:space="0" w:color="000000"/>
            </w:tcBorders>
            <w:vAlign w:val="center"/>
          </w:tcPr>
          <w:p w14:paraId="57150534" w14:textId="77777777" w:rsidR="0004290A" w:rsidRDefault="0004290A">
            <w:pPr>
              <w:pStyle w:val="---0"/>
            </w:pPr>
          </w:p>
        </w:tc>
      </w:tr>
      <w:tr w:rsidR="0004290A" w14:paraId="67527214"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2415175F" w14:textId="77777777" w:rsidR="0004290A" w:rsidRDefault="0004290A">
            <w:pPr>
              <w:pStyle w:val="--0"/>
            </w:pPr>
          </w:p>
        </w:tc>
        <w:tc>
          <w:tcPr>
            <w:tcW w:w="3890" w:type="dxa"/>
            <w:tcBorders>
              <w:bottom w:val="single" w:sz="4" w:space="0" w:color="000000"/>
              <w:right w:val="single" w:sz="4" w:space="0" w:color="000000"/>
            </w:tcBorders>
            <w:vAlign w:val="center"/>
          </w:tcPr>
          <w:p w14:paraId="582E5999" w14:textId="77777777" w:rsidR="0004290A" w:rsidRDefault="0051588E">
            <w:pPr>
              <w:pStyle w:val="--4"/>
            </w:pPr>
            <w:r>
              <w:t xml:space="preserve">Совместимость с ПО СКЗИ Тип 2, входящим в комплект Поставки </w:t>
            </w:r>
          </w:p>
        </w:tc>
        <w:tc>
          <w:tcPr>
            <w:tcW w:w="2866" w:type="dxa"/>
            <w:tcBorders>
              <w:bottom w:val="single" w:sz="4" w:space="0" w:color="000000"/>
              <w:right w:val="single" w:sz="4" w:space="0" w:color="000000"/>
            </w:tcBorders>
            <w:vAlign w:val="center"/>
          </w:tcPr>
          <w:p w14:paraId="0530245E"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2EFDF33" w14:textId="77777777" w:rsidR="0004290A" w:rsidRDefault="0004290A">
            <w:pPr>
              <w:pStyle w:val="---0"/>
            </w:pPr>
          </w:p>
        </w:tc>
      </w:tr>
      <w:tr w:rsidR="0004290A" w14:paraId="3625701D"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60EF5F33" w14:textId="77777777" w:rsidR="0004290A" w:rsidRDefault="0004290A">
            <w:pPr>
              <w:pStyle w:val="--0"/>
            </w:pPr>
          </w:p>
        </w:tc>
        <w:tc>
          <w:tcPr>
            <w:tcW w:w="3890" w:type="dxa"/>
            <w:tcBorders>
              <w:bottom w:val="single" w:sz="4" w:space="0" w:color="000000"/>
              <w:right w:val="single" w:sz="4" w:space="0" w:color="000000"/>
            </w:tcBorders>
            <w:vAlign w:val="center"/>
          </w:tcPr>
          <w:p w14:paraId="5A2423FB" w14:textId="77777777" w:rsidR="0004290A" w:rsidRDefault="0051588E">
            <w:pPr>
              <w:pStyle w:val="--4"/>
            </w:pPr>
            <w:r>
              <w:t>Совместимость с ПО управления МАРМ, входящим в комплект Поставки</w:t>
            </w:r>
          </w:p>
        </w:tc>
        <w:tc>
          <w:tcPr>
            <w:tcW w:w="2866" w:type="dxa"/>
            <w:tcBorders>
              <w:bottom w:val="single" w:sz="4" w:space="0" w:color="000000"/>
              <w:right w:val="single" w:sz="4" w:space="0" w:color="000000"/>
            </w:tcBorders>
            <w:vAlign w:val="center"/>
          </w:tcPr>
          <w:p w14:paraId="37854913"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0F511F2B" w14:textId="77777777" w:rsidR="0004290A" w:rsidRDefault="0004290A">
            <w:pPr>
              <w:pStyle w:val="---0"/>
            </w:pPr>
          </w:p>
        </w:tc>
      </w:tr>
      <w:tr w:rsidR="0004290A" w14:paraId="532BA74A"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554AEAEA" w14:textId="77777777" w:rsidR="0004290A" w:rsidRDefault="0004290A">
            <w:pPr>
              <w:pStyle w:val="--0"/>
            </w:pPr>
          </w:p>
        </w:tc>
        <w:tc>
          <w:tcPr>
            <w:tcW w:w="3890" w:type="dxa"/>
            <w:tcBorders>
              <w:bottom w:val="single" w:sz="4" w:space="0" w:color="000000"/>
              <w:right w:val="single" w:sz="4" w:space="0" w:color="000000"/>
            </w:tcBorders>
            <w:vAlign w:val="center"/>
          </w:tcPr>
          <w:p w14:paraId="3622FFCE" w14:textId="77777777" w:rsidR="0004290A" w:rsidRDefault="0051588E">
            <w:pPr>
              <w:pStyle w:val="--4"/>
            </w:pPr>
            <w:r>
              <w:t>Установка агентов ПО управления МАРМ посредством QR-кода</w:t>
            </w:r>
          </w:p>
        </w:tc>
        <w:tc>
          <w:tcPr>
            <w:tcW w:w="2866" w:type="dxa"/>
            <w:tcBorders>
              <w:bottom w:val="single" w:sz="4" w:space="0" w:color="000000"/>
              <w:right w:val="single" w:sz="4" w:space="0" w:color="000000"/>
            </w:tcBorders>
            <w:vAlign w:val="center"/>
          </w:tcPr>
          <w:p w14:paraId="77BC51C8"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0E9A5E98" w14:textId="77777777" w:rsidR="0004290A" w:rsidRDefault="0004290A">
            <w:pPr>
              <w:pStyle w:val="---0"/>
            </w:pPr>
          </w:p>
        </w:tc>
      </w:tr>
      <w:tr w:rsidR="0004290A" w14:paraId="34E571A3"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4CBD92F4" w14:textId="77777777" w:rsidR="0004290A" w:rsidRDefault="0004290A">
            <w:pPr>
              <w:pStyle w:val="--0"/>
            </w:pPr>
          </w:p>
        </w:tc>
        <w:tc>
          <w:tcPr>
            <w:tcW w:w="3890" w:type="dxa"/>
            <w:tcBorders>
              <w:bottom w:val="single" w:sz="4" w:space="0" w:color="000000"/>
              <w:right w:val="single" w:sz="4" w:space="0" w:color="000000"/>
            </w:tcBorders>
            <w:vAlign w:val="center"/>
          </w:tcPr>
          <w:p w14:paraId="1FBB8903" w14:textId="77777777" w:rsidR="0004290A" w:rsidRDefault="0051588E">
            <w:pPr>
              <w:pStyle w:val="--4"/>
            </w:pPr>
            <w:r>
              <w:t xml:space="preserve">Установка агентов ПО управления МАРМ в режиме </w:t>
            </w:r>
            <w:r>
              <w:rPr>
                <w:lang w:val="en-US"/>
              </w:rPr>
              <w:t>Device</w:t>
            </w:r>
            <w:r>
              <w:t xml:space="preserve"> </w:t>
            </w:r>
            <w:r>
              <w:rPr>
                <w:lang w:val="en-US"/>
              </w:rPr>
              <w:t>Owner</w:t>
            </w:r>
            <w:r>
              <w:t xml:space="preserve"> при помощи QR-кода</w:t>
            </w:r>
          </w:p>
        </w:tc>
        <w:tc>
          <w:tcPr>
            <w:tcW w:w="2866" w:type="dxa"/>
            <w:tcBorders>
              <w:bottom w:val="single" w:sz="4" w:space="0" w:color="000000"/>
              <w:right w:val="single" w:sz="4" w:space="0" w:color="000000"/>
            </w:tcBorders>
            <w:vAlign w:val="center"/>
          </w:tcPr>
          <w:p w14:paraId="788400EB"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7B24267D" w14:textId="77777777" w:rsidR="0004290A" w:rsidRDefault="0004290A">
            <w:pPr>
              <w:pStyle w:val="---0"/>
            </w:pPr>
          </w:p>
        </w:tc>
      </w:tr>
      <w:tr w:rsidR="0004290A" w14:paraId="536EDCA9" w14:textId="77777777">
        <w:trPr>
          <w:trHeight w:val="1275"/>
          <w:jc w:val="center"/>
        </w:trPr>
        <w:tc>
          <w:tcPr>
            <w:tcW w:w="846" w:type="dxa"/>
            <w:tcBorders>
              <w:left w:val="single" w:sz="4" w:space="0" w:color="000000"/>
              <w:bottom w:val="single" w:sz="4" w:space="0" w:color="000000"/>
              <w:right w:val="single" w:sz="4" w:space="0" w:color="000000"/>
            </w:tcBorders>
            <w:vAlign w:val="center"/>
          </w:tcPr>
          <w:p w14:paraId="6145472A" w14:textId="77777777" w:rsidR="0004290A" w:rsidRDefault="0004290A">
            <w:pPr>
              <w:pStyle w:val="--0"/>
            </w:pPr>
          </w:p>
        </w:tc>
        <w:tc>
          <w:tcPr>
            <w:tcW w:w="3890" w:type="dxa"/>
            <w:tcBorders>
              <w:bottom w:val="single" w:sz="4" w:space="0" w:color="000000"/>
              <w:right w:val="single" w:sz="4" w:space="0" w:color="000000"/>
            </w:tcBorders>
            <w:vAlign w:val="center"/>
          </w:tcPr>
          <w:p w14:paraId="39C80501" w14:textId="77777777" w:rsidR="0004290A" w:rsidRDefault="0051588E">
            <w:pPr>
              <w:pStyle w:val="--4"/>
            </w:pPr>
            <w:r>
              <w:t xml:space="preserve">Возможность запуска мобильных приложений, разработанных для ОС </w:t>
            </w:r>
            <w:r>
              <w:rPr>
                <w:lang w:val="en-US"/>
              </w:rPr>
              <w:t>Android</w:t>
            </w:r>
            <w:r>
              <w:t>, без ограничений по их функциональности и применению дополнительной эмуляции</w:t>
            </w:r>
          </w:p>
        </w:tc>
        <w:tc>
          <w:tcPr>
            <w:tcW w:w="2866" w:type="dxa"/>
            <w:tcBorders>
              <w:bottom w:val="single" w:sz="4" w:space="0" w:color="000000"/>
              <w:right w:val="single" w:sz="4" w:space="0" w:color="000000"/>
            </w:tcBorders>
            <w:vAlign w:val="center"/>
          </w:tcPr>
          <w:p w14:paraId="4974BCAC"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1E76ED00" w14:textId="77777777" w:rsidR="0004290A" w:rsidRDefault="0004290A">
            <w:pPr>
              <w:pStyle w:val="---0"/>
            </w:pPr>
          </w:p>
        </w:tc>
      </w:tr>
      <w:tr w:rsidR="0004290A" w14:paraId="044D4DBF"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5F141A0E" w14:textId="77777777" w:rsidR="0004290A" w:rsidRDefault="0004290A">
            <w:pPr>
              <w:pStyle w:val="--0"/>
            </w:pPr>
          </w:p>
        </w:tc>
        <w:tc>
          <w:tcPr>
            <w:tcW w:w="3890" w:type="dxa"/>
            <w:tcBorders>
              <w:bottom w:val="single" w:sz="4" w:space="0" w:color="000000"/>
              <w:right w:val="single" w:sz="4" w:space="0" w:color="000000"/>
            </w:tcBorders>
            <w:vAlign w:val="center"/>
          </w:tcPr>
          <w:p w14:paraId="2138830C" w14:textId="77777777" w:rsidR="0004290A" w:rsidRDefault="0051588E">
            <w:pPr>
              <w:pStyle w:val="--4"/>
            </w:pPr>
            <w:r>
              <w:t>RuStore встроенный как основной системный магазин приложений</w:t>
            </w:r>
          </w:p>
        </w:tc>
        <w:tc>
          <w:tcPr>
            <w:tcW w:w="2866" w:type="dxa"/>
            <w:tcBorders>
              <w:bottom w:val="single" w:sz="4" w:space="0" w:color="000000"/>
              <w:right w:val="single" w:sz="4" w:space="0" w:color="000000"/>
            </w:tcBorders>
            <w:vAlign w:val="center"/>
          </w:tcPr>
          <w:p w14:paraId="100835C9"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6040C01" w14:textId="77777777" w:rsidR="0004290A" w:rsidRDefault="0004290A">
            <w:pPr>
              <w:pStyle w:val="---0"/>
            </w:pPr>
          </w:p>
        </w:tc>
      </w:tr>
      <w:tr w:rsidR="0004290A" w14:paraId="72F2F012"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24AC4186" w14:textId="77777777" w:rsidR="0004290A" w:rsidRDefault="0004290A">
            <w:pPr>
              <w:pStyle w:val="--0"/>
            </w:pPr>
          </w:p>
        </w:tc>
        <w:tc>
          <w:tcPr>
            <w:tcW w:w="3890" w:type="dxa"/>
            <w:tcBorders>
              <w:bottom w:val="single" w:sz="4" w:space="0" w:color="000000"/>
              <w:right w:val="single" w:sz="4" w:space="0" w:color="000000"/>
            </w:tcBorders>
            <w:vAlign w:val="center"/>
          </w:tcPr>
          <w:p w14:paraId="7F5A80CD" w14:textId="77777777" w:rsidR="0004290A" w:rsidRDefault="0051588E">
            <w:pPr>
              <w:pStyle w:val="--4"/>
            </w:pPr>
            <w:r>
              <w:t>Возможность установки сторонних магазинов приложений</w:t>
            </w:r>
          </w:p>
        </w:tc>
        <w:tc>
          <w:tcPr>
            <w:tcW w:w="2866" w:type="dxa"/>
            <w:tcBorders>
              <w:bottom w:val="single" w:sz="4" w:space="0" w:color="000000"/>
              <w:right w:val="single" w:sz="4" w:space="0" w:color="000000"/>
            </w:tcBorders>
            <w:vAlign w:val="center"/>
          </w:tcPr>
          <w:p w14:paraId="4E0C317B"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44D32302" w14:textId="77777777" w:rsidR="0004290A" w:rsidRDefault="0004290A">
            <w:pPr>
              <w:pStyle w:val="---0"/>
            </w:pPr>
          </w:p>
        </w:tc>
      </w:tr>
      <w:tr w:rsidR="0004290A" w14:paraId="58B7B82C"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6CF0D567" w14:textId="77777777" w:rsidR="0004290A" w:rsidRDefault="0004290A">
            <w:pPr>
              <w:pStyle w:val="--0"/>
            </w:pPr>
          </w:p>
        </w:tc>
        <w:tc>
          <w:tcPr>
            <w:tcW w:w="3890" w:type="dxa"/>
            <w:tcBorders>
              <w:bottom w:val="single" w:sz="4" w:space="0" w:color="000000"/>
              <w:right w:val="single" w:sz="4" w:space="0" w:color="000000"/>
            </w:tcBorders>
            <w:vAlign w:val="center"/>
          </w:tcPr>
          <w:p w14:paraId="6E37BBCA" w14:textId="06FAEA39" w:rsidR="0004290A" w:rsidRDefault="0051588E">
            <w:pPr>
              <w:pStyle w:val="--4"/>
            </w:pPr>
            <w:r>
              <w:t>Возможность установки мобильных приложений из сторонних фа</w:t>
            </w:r>
            <w:r w:rsidR="0028772A">
              <w:t>й</w:t>
            </w:r>
            <w:r>
              <w:t xml:space="preserve">лов формата </w:t>
            </w:r>
            <w:r>
              <w:rPr>
                <w:lang w:val="en-US"/>
              </w:rPr>
              <w:t>APK</w:t>
            </w:r>
          </w:p>
        </w:tc>
        <w:tc>
          <w:tcPr>
            <w:tcW w:w="2866" w:type="dxa"/>
            <w:tcBorders>
              <w:bottom w:val="single" w:sz="4" w:space="0" w:color="000000"/>
              <w:right w:val="single" w:sz="4" w:space="0" w:color="000000"/>
            </w:tcBorders>
            <w:vAlign w:val="center"/>
          </w:tcPr>
          <w:p w14:paraId="6B2C1975"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15D99F0F" w14:textId="77777777" w:rsidR="0004290A" w:rsidRDefault="0004290A">
            <w:pPr>
              <w:pStyle w:val="---0"/>
            </w:pPr>
          </w:p>
        </w:tc>
      </w:tr>
      <w:tr w:rsidR="0004290A" w14:paraId="391B449C" w14:textId="77777777">
        <w:trPr>
          <w:trHeight w:val="1020"/>
          <w:jc w:val="center"/>
        </w:trPr>
        <w:tc>
          <w:tcPr>
            <w:tcW w:w="846" w:type="dxa"/>
            <w:tcBorders>
              <w:left w:val="single" w:sz="4" w:space="0" w:color="000000"/>
              <w:bottom w:val="single" w:sz="4" w:space="0" w:color="000000"/>
              <w:right w:val="single" w:sz="4" w:space="0" w:color="000000"/>
            </w:tcBorders>
            <w:vAlign w:val="center"/>
          </w:tcPr>
          <w:p w14:paraId="1B2152E4" w14:textId="77777777" w:rsidR="0004290A" w:rsidRDefault="0004290A">
            <w:pPr>
              <w:pStyle w:val="--0"/>
            </w:pPr>
          </w:p>
        </w:tc>
        <w:tc>
          <w:tcPr>
            <w:tcW w:w="3890" w:type="dxa"/>
            <w:tcBorders>
              <w:bottom w:val="single" w:sz="4" w:space="0" w:color="000000"/>
              <w:right w:val="single" w:sz="4" w:space="0" w:color="000000"/>
            </w:tcBorders>
            <w:vAlign w:val="center"/>
          </w:tcPr>
          <w:p w14:paraId="6875C5AC" w14:textId="77777777" w:rsidR="0004290A" w:rsidRDefault="0051588E">
            <w:pPr>
              <w:pStyle w:val="--4"/>
            </w:pPr>
            <w:r>
              <w:t>Наличие на публичном сайте разработчика ОС списка поддерживаемых приложений с приложенными сертификатами совместимости</w:t>
            </w:r>
          </w:p>
        </w:tc>
        <w:tc>
          <w:tcPr>
            <w:tcW w:w="2866" w:type="dxa"/>
            <w:tcBorders>
              <w:bottom w:val="single" w:sz="4" w:space="0" w:color="000000"/>
              <w:right w:val="single" w:sz="4" w:space="0" w:color="000000"/>
            </w:tcBorders>
            <w:vAlign w:val="center"/>
          </w:tcPr>
          <w:p w14:paraId="092D5751"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B7B6D42" w14:textId="77777777" w:rsidR="0004290A" w:rsidRDefault="0004290A">
            <w:pPr>
              <w:pStyle w:val="---0"/>
            </w:pPr>
          </w:p>
        </w:tc>
      </w:tr>
      <w:tr w:rsidR="0004290A" w14:paraId="29694E3B"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6623E106" w14:textId="77777777" w:rsidR="0004290A" w:rsidRDefault="0004290A">
            <w:pPr>
              <w:pStyle w:val="--0"/>
            </w:pPr>
          </w:p>
        </w:tc>
        <w:tc>
          <w:tcPr>
            <w:tcW w:w="3890" w:type="dxa"/>
            <w:tcBorders>
              <w:bottom w:val="single" w:sz="4" w:space="0" w:color="000000"/>
              <w:right w:val="single" w:sz="4" w:space="0" w:color="000000"/>
            </w:tcBorders>
            <w:vAlign w:val="center"/>
          </w:tcPr>
          <w:p w14:paraId="097C808B" w14:textId="77777777" w:rsidR="0004290A" w:rsidRDefault="0051588E">
            <w:pPr>
              <w:pStyle w:val="--4"/>
            </w:pPr>
            <w:r>
              <w:t>Беспроводная трансляция изображения на монитор/телевизор</w:t>
            </w:r>
          </w:p>
        </w:tc>
        <w:tc>
          <w:tcPr>
            <w:tcW w:w="2866" w:type="dxa"/>
            <w:tcBorders>
              <w:bottom w:val="single" w:sz="4" w:space="0" w:color="000000"/>
              <w:right w:val="single" w:sz="4" w:space="0" w:color="000000"/>
            </w:tcBorders>
            <w:vAlign w:val="center"/>
          </w:tcPr>
          <w:p w14:paraId="085C146A" w14:textId="77777777" w:rsidR="0004290A" w:rsidRDefault="0051588E">
            <w:pPr>
              <w:pStyle w:val="---0"/>
              <w:rPr>
                <w:lang w:val="en-US"/>
              </w:rPr>
            </w:pPr>
            <w:r>
              <w:rPr>
                <w:lang w:val="en-US"/>
              </w:rPr>
              <w:t>Miracast</w:t>
            </w:r>
          </w:p>
        </w:tc>
        <w:tc>
          <w:tcPr>
            <w:tcW w:w="2457" w:type="dxa"/>
            <w:tcBorders>
              <w:bottom w:val="single" w:sz="4" w:space="0" w:color="000000"/>
              <w:right w:val="single" w:sz="4" w:space="0" w:color="000000"/>
            </w:tcBorders>
            <w:vAlign w:val="center"/>
          </w:tcPr>
          <w:p w14:paraId="4F87D7A9" w14:textId="77777777" w:rsidR="0004290A" w:rsidRDefault="0004290A">
            <w:pPr>
              <w:pStyle w:val="---0"/>
            </w:pPr>
          </w:p>
        </w:tc>
      </w:tr>
      <w:tr w:rsidR="0004290A" w14:paraId="799CCD10" w14:textId="77777777">
        <w:trPr>
          <w:trHeight w:val="1020"/>
          <w:jc w:val="center"/>
        </w:trPr>
        <w:tc>
          <w:tcPr>
            <w:tcW w:w="846" w:type="dxa"/>
            <w:tcBorders>
              <w:left w:val="single" w:sz="4" w:space="0" w:color="000000"/>
              <w:bottom w:val="single" w:sz="4" w:space="0" w:color="000000"/>
              <w:right w:val="single" w:sz="4" w:space="0" w:color="000000"/>
            </w:tcBorders>
            <w:vAlign w:val="center"/>
          </w:tcPr>
          <w:p w14:paraId="47EAED1F" w14:textId="77777777" w:rsidR="0004290A" w:rsidRDefault="0004290A">
            <w:pPr>
              <w:pStyle w:val="--0"/>
            </w:pPr>
          </w:p>
        </w:tc>
        <w:tc>
          <w:tcPr>
            <w:tcW w:w="3890" w:type="dxa"/>
            <w:tcBorders>
              <w:bottom w:val="single" w:sz="4" w:space="0" w:color="000000"/>
              <w:right w:val="single" w:sz="4" w:space="0" w:color="000000"/>
            </w:tcBorders>
            <w:vAlign w:val="center"/>
          </w:tcPr>
          <w:p w14:paraId="1A97A73D" w14:textId="77777777" w:rsidR="0004290A" w:rsidRDefault="0051588E">
            <w:pPr>
              <w:pStyle w:val="--4"/>
            </w:pPr>
            <w:r>
              <w:t>Встроенная в ОС поддержка чтения QR-кодов при помощи камеры без необходимости установки дополнительных приложений</w:t>
            </w:r>
          </w:p>
        </w:tc>
        <w:tc>
          <w:tcPr>
            <w:tcW w:w="2866" w:type="dxa"/>
            <w:tcBorders>
              <w:bottom w:val="single" w:sz="4" w:space="0" w:color="000000"/>
              <w:right w:val="single" w:sz="4" w:space="0" w:color="000000"/>
            </w:tcBorders>
            <w:vAlign w:val="center"/>
          </w:tcPr>
          <w:p w14:paraId="46F794FE"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31BB934" w14:textId="77777777" w:rsidR="0004290A" w:rsidRDefault="0004290A">
            <w:pPr>
              <w:pStyle w:val="---0"/>
            </w:pPr>
          </w:p>
        </w:tc>
      </w:tr>
      <w:tr w:rsidR="0004290A" w14:paraId="535B0024"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0F73E277" w14:textId="77777777" w:rsidR="0004290A" w:rsidRDefault="0004290A">
            <w:pPr>
              <w:pStyle w:val="--0"/>
            </w:pPr>
          </w:p>
        </w:tc>
        <w:tc>
          <w:tcPr>
            <w:tcW w:w="3890" w:type="dxa"/>
            <w:tcBorders>
              <w:bottom w:val="single" w:sz="4" w:space="0" w:color="000000"/>
              <w:right w:val="single" w:sz="4" w:space="0" w:color="000000"/>
            </w:tcBorders>
            <w:vAlign w:val="center"/>
          </w:tcPr>
          <w:p w14:paraId="6BC3A840" w14:textId="77777777" w:rsidR="0004290A" w:rsidRDefault="0051588E">
            <w:pPr>
              <w:pStyle w:val="--4"/>
            </w:pPr>
            <w:r>
              <w:t>Возможность получения обновлений через Интернет</w:t>
            </w:r>
          </w:p>
        </w:tc>
        <w:tc>
          <w:tcPr>
            <w:tcW w:w="2866" w:type="dxa"/>
            <w:tcBorders>
              <w:bottom w:val="single" w:sz="4" w:space="0" w:color="000000"/>
              <w:right w:val="single" w:sz="4" w:space="0" w:color="000000"/>
            </w:tcBorders>
            <w:vAlign w:val="center"/>
          </w:tcPr>
          <w:p w14:paraId="4C1A81DB"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FF489E6" w14:textId="77777777" w:rsidR="0004290A" w:rsidRDefault="0004290A">
            <w:pPr>
              <w:pStyle w:val="---0"/>
            </w:pPr>
          </w:p>
        </w:tc>
      </w:tr>
      <w:tr w:rsidR="0004290A" w14:paraId="4C243D72"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652138C5" w14:textId="77777777" w:rsidR="0004290A" w:rsidRDefault="0004290A">
            <w:pPr>
              <w:pStyle w:val="--0"/>
            </w:pPr>
          </w:p>
        </w:tc>
        <w:tc>
          <w:tcPr>
            <w:tcW w:w="3890" w:type="dxa"/>
            <w:tcBorders>
              <w:bottom w:val="single" w:sz="4" w:space="0" w:color="000000"/>
              <w:right w:val="single" w:sz="4" w:space="0" w:color="000000"/>
            </w:tcBorders>
            <w:vAlign w:val="center"/>
          </w:tcPr>
          <w:p w14:paraId="468BD9A6" w14:textId="77777777" w:rsidR="0004290A" w:rsidRDefault="0051588E">
            <w:pPr>
              <w:pStyle w:val="--4"/>
            </w:pPr>
            <w:r>
              <w:t>Наличие двух рабочих режимов: мобильного и настольного</w:t>
            </w:r>
          </w:p>
        </w:tc>
        <w:tc>
          <w:tcPr>
            <w:tcW w:w="2866" w:type="dxa"/>
            <w:tcBorders>
              <w:bottom w:val="single" w:sz="4" w:space="0" w:color="000000"/>
              <w:right w:val="single" w:sz="4" w:space="0" w:color="000000"/>
            </w:tcBorders>
            <w:vAlign w:val="center"/>
          </w:tcPr>
          <w:p w14:paraId="7E298759"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1A3A5D91" w14:textId="77777777" w:rsidR="0004290A" w:rsidRDefault="0004290A">
            <w:pPr>
              <w:pStyle w:val="---0"/>
            </w:pPr>
          </w:p>
        </w:tc>
      </w:tr>
      <w:tr w:rsidR="0004290A" w14:paraId="18739C54" w14:textId="77777777">
        <w:trPr>
          <w:trHeight w:val="1020"/>
          <w:jc w:val="center"/>
        </w:trPr>
        <w:tc>
          <w:tcPr>
            <w:tcW w:w="846" w:type="dxa"/>
            <w:tcBorders>
              <w:left w:val="single" w:sz="4" w:space="0" w:color="000000"/>
              <w:bottom w:val="single" w:sz="4" w:space="0" w:color="000000"/>
              <w:right w:val="single" w:sz="4" w:space="0" w:color="000000"/>
            </w:tcBorders>
            <w:vAlign w:val="center"/>
          </w:tcPr>
          <w:p w14:paraId="255619FA" w14:textId="77777777" w:rsidR="0004290A" w:rsidRDefault="0004290A">
            <w:pPr>
              <w:pStyle w:val="--0"/>
            </w:pPr>
          </w:p>
        </w:tc>
        <w:tc>
          <w:tcPr>
            <w:tcW w:w="3890" w:type="dxa"/>
            <w:tcBorders>
              <w:bottom w:val="single" w:sz="4" w:space="0" w:color="000000"/>
              <w:right w:val="single" w:sz="4" w:space="0" w:color="000000"/>
            </w:tcBorders>
            <w:vAlign w:val="center"/>
          </w:tcPr>
          <w:p w14:paraId="732F644F" w14:textId="77777777" w:rsidR="0004290A" w:rsidRDefault="0051588E">
            <w:pPr>
              <w:pStyle w:val="--4"/>
            </w:pPr>
            <w:r>
              <w:t>Настольный режим должен реализовывать пользовательское окружение Linux с графической оболочкой</w:t>
            </w:r>
          </w:p>
        </w:tc>
        <w:tc>
          <w:tcPr>
            <w:tcW w:w="2866" w:type="dxa"/>
            <w:tcBorders>
              <w:bottom w:val="single" w:sz="4" w:space="0" w:color="000000"/>
              <w:right w:val="single" w:sz="4" w:space="0" w:color="000000"/>
            </w:tcBorders>
            <w:vAlign w:val="center"/>
          </w:tcPr>
          <w:p w14:paraId="7C281864"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93CB189" w14:textId="77777777" w:rsidR="0004290A" w:rsidRDefault="0004290A">
            <w:pPr>
              <w:pStyle w:val="---0"/>
            </w:pPr>
          </w:p>
        </w:tc>
      </w:tr>
      <w:tr w:rsidR="0004290A" w14:paraId="3D3F6641"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264107E7" w14:textId="77777777" w:rsidR="0004290A" w:rsidRDefault="0004290A">
            <w:pPr>
              <w:pStyle w:val="--0"/>
            </w:pPr>
          </w:p>
        </w:tc>
        <w:tc>
          <w:tcPr>
            <w:tcW w:w="3890" w:type="dxa"/>
            <w:tcBorders>
              <w:bottom w:val="single" w:sz="4" w:space="0" w:color="000000"/>
              <w:right w:val="single" w:sz="4" w:space="0" w:color="000000"/>
            </w:tcBorders>
            <w:vAlign w:val="center"/>
          </w:tcPr>
          <w:p w14:paraId="27D8E40A" w14:textId="77777777" w:rsidR="0004290A" w:rsidRDefault="0051588E">
            <w:pPr>
              <w:pStyle w:val="--4"/>
            </w:pPr>
            <w:r>
              <w:t xml:space="preserve">Возможность установки ПО из репозиториев разработчика ОС в виде </w:t>
            </w:r>
            <w:r>
              <w:rPr>
                <w:lang w:val="en-US"/>
              </w:rPr>
              <w:t>rpm</w:t>
            </w:r>
            <w:r>
              <w:t>-пакетов</w:t>
            </w:r>
          </w:p>
        </w:tc>
        <w:tc>
          <w:tcPr>
            <w:tcW w:w="2866" w:type="dxa"/>
            <w:tcBorders>
              <w:bottom w:val="single" w:sz="4" w:space="0" w:color="000000"/>
              <w:right w:val="single" w:sz="4" w:space="0" w:color="000000"/>
            </w:tcBorders>
            <w:vAlign w:val="center"/>
          </w:tcPr>
          <w:p w14:paraId="46B1132C"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12395A06" w14:textId="77777777" w:rsidR="0004290A" w:rsidRDefault="0004290A">
            <w:pPr>
              <w:pStyle w:val="---0"/>
            </w:pPr>
          </w:p>
        </w:tc>
      </w:tr>
      <w:tr w:rsidR="0004290A" w14:paraId="06832754" w14:textId="77777777">
        <w:trPr>
          <w:trHeight w:val="1020"/>
          <w:jc w:val="center"/>
        </w:trPr>
        <w:tc>
          <w:tcPr>
            <w:tcW w:w="846" w:type="dxa"/>
            <w:tcBorders>
              <w:left w:val="single" w:sz="4" w:space="0" w:color="000000"/>
              <w:bottom w:val="single" w:sz="4" w:space="0" w:color="000000"/>
              <w:right w:val="single" w:sz="4" w:space="0" w:color="000000"/>
            </w:tcBorders>
            <w:vAlign w:val="center"/>
          </w:tcPr>
          <w:p w14:paraId="4442AFCB" w14:textId="77777777" w:rsidR="0004290A" w:rsidRDefault="0004290A">
            <w:pPr>
              <w:pStyle w:val="--0"/>
            </w:pPr>
          </w:p>
        </w:tc>
        <w:tc>
          <w:tcPr>
            <w:tcW w:w="3890" w:type="dxa"/>
            <w:tcBorders>
              <w:bottom w:val="single" w:sz="4" w:space="0" w:color="000000"/>
              <w:right w:val="single" w:sz="4" w:space="0" w:color="000000"/>
            </w:tcBorders>
            <w:vAlign w:val="center"/>
          </w:tcPr>
          <w:p w14:paraId="4D5ED2F7" w14:textId="77777777" w:rsidR="0004290A" w:rsidRDefault="0051588E">
            <w:pPr>
              <w:pStyle w:val="--4"/>
            </w:pPr>
            <w:r>
              <w:t>Возможность запуска пользовательских приложений Linux (с учетом архитектуры процессора)</w:t>
            </w:r>
          </w:p>
        </w:tc>
        <w:tc>
          <w:tcPr>
            <w:tcW w:w="2866" w:type="dxa"/>
            <w:tcBorders>
              <w:bottom w:val="single" w:sz="4" w:space="0" w:color="000000"/>
              <w:right w:val="single" w:sz="4" w:space="0" w:color="000000"/>
            </w:tcBorders>
            <w:vAlign w:val="center"/>
          </w:tcPr>
          <w:p w14:paraId="49D02DDD"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527C52D9" w14:textId="77777777" w:rsidR="0004290A" w:rsidRDefault="0004290A">
            <w:pPr>
              <w:pStyle w:val="---0"/>
            </w:pPr>
          </w:p>
        </w:tc>
      </w:tr>
      <w:tr w:rsidR="0004290A" w14:paraId="5EA4A1D0" w14:textId="77777777">
        <w:trPr>
          <w:trHeight w:val="1275"/>
          <w:jc w:val="center"/>
        </w:trPr>
        <w:tc>
          <w:tcPr>
            <w:tcW w:w="846" w:type="dxa"/>
            <w:tcBorders>
              <w:left w:val="single" w:sz="4" w:space="0" w:color="000000"/>
              <w:bottom w:val="single" w:sz="4" w:space="0" w:color="000000"/>
              <w:right w:val="single" w:sz="4" w:space="0" w:color="000000"/>
            </w:tcBorders>
            <w:vAlign w:val="center"/>
          </w:tcPr>
          <w:p w14:paraId="7088627B" w14:textId="77777777" w:rsidR="0004290A" w:rsidRDefault="0004290A">
            <w:pPr>
              <w:pStyle w:val="--0"/>
            </w:pPr>
          </w:p>
        </w:tc>
        <w:tc>
          <w:tcPr>
            <w:tcW w:w="3890" w:type="dxa"/>
            <w:tcBorders>
              <w:bottom w:val="single" w:sz="4" w:space="0" w:color="000000"/>
              <w:right w:val="single" w:sz="4" w:space="0" w:color="000000"/>
            </w:tcBorders>
            <w:vAlign w:val="center"/>
          </w:tcPr>
          <w:p w14:paraId="3B3705E4" w14:textId="77777777" w:rsidR="0004290A" w:rsidRDefault="0051588E">
            <w:pPr>
              <w:pStyle w:val="--4"/>
            </w:pPr>
            <w:r>
              <w:t>Авторизация пользователей на доступ только после прохождения процедур идентификации и аутентификации</w:t>
            </w:r>
          </w:p>
        </w:tc>
        <w:tc>
          <w:tcPr>
            <w:tcW w:w="2866" w:type="dxa"/>
            <w:tcBorders>
              <w:bottom w:val="single" w:sz="4" w:space="0" w:color="000000"/>
              <w:right w:val="single" w:sz="4" w:space="0" w:color="000000"/>
            </w:tcBorders>
            <w:vAlign w:val="center"/>
          </w:tcPr>
          <w:p w14:paraId="48E9C362"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4AF97259" w14:textId="77777777" w:rsidR="0004290A" w:rsidRDefault="0004290A">
            <w:pPr>
              <w:pStyle w:val="---0"/>
            </w:pPr>
          </w:p>
        </w:tc>
      </w:tr>
      <w:tr w:rsidR="0004290A" w14:paraId="19E6F1F6"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6CE08E76" w14:textId="77777777" w:rsidR="0004290A" w:rsidRDefault="0004290A">
            <w:pPr>
              <w:pStyle w:val="--0"/>
            </w:pPr>
          </w:p>
        </w:tc>
        <w:tc>
          <w:tcPr>
            <w:tcW w:w="3890" w:type="dxa"/>
            <w:tcBorders>
              <w:bottom w:val="single" w:sz="4" w:space="0" w:color="000000"/>
              <w:right w:val="single" w:sz="4" w:space="0" w:color="000000"/>
            </w:tcBorders>
            <w:vAlign w:val="center"/>
          </w:tcPr>
          <w:p w14:paraId="7DC64644" w14:textId="77777777" w:rsidR="0004290A" w:rsidRDefault="0051588E">
            <w:pPr>
              <w:pStyle w:val="--4"/>
            </w:pPr>
            <w:r>
              <w:t>Поддержка парольной аутентификации пользователей</w:t>
            </w:r>
          </w:p>
        </w:tc>
        <w:tc>
          <w:tcPr>
            <w:tcW w:w="2866" w:type="dxa"/>
            <w:tcBorders>
              <w:bottom w:val="single" w:sz="4" w:space="0" w:color="000000"/>
              <w:right w:val="single" w:sz="4" w:space="0" w:color="000000"/>
            </w:tcBorders>
            <w:vAlign w:val="center"/>
          </w:tcPr>
          <w:p w14:paraId="3A829338"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3E569034" w14:textId="77777777" w:rsidR="0004290A" w:rsidRDefault="0004290A">
            <w:pPr>
              <w:pStyle w:val="---0"/>
            </w:pPr>
          </w:p>
        </w:tc>
      </w:tr>
      <w:tr w:rsidR="0004290A" w14:paraId="39F047CB" w14:textId="77777777">
        <w:trPr>
          <w:trHeight w:val="1275"/>
          <w:jc w:val="center"/>
        </w:trPr>
        <w:tc>
          <w:tcPr>
            <w:tcW w:w="846" w:type="dxa"/>
            <w:tcBorders>
              <w:left w:val="single" w:sz="4" w:space="0" w:color="000000"/>
              <w:bottom w:val="single" w:sz="4" w:space="0" w:color="000000"/>
              <w:right w:val="single" w:sz="4" w:space="0" w:color="000000"/>
            </w:tcBorders>
            <w:vAlign w:val="center"/>
          </w:tcPr>
          <w:p w14:paraId="4BDD2064" w14:textId="77777777" w:rsidR="0004290A" w:rsidRDefault="0004290A">
            <w:pPr>
              <w:pStyle w:val="--0"/>
            </w:pPr>
          </w:p>
        </w:tc>
        <w:tc>
          <w:tcPr>
            <w:tcW w:w="3890" w:type="dxa"/>
            <w:tcBorders>
              <w:bottom w:val="single" w:sz="4" w:space="0" w:color="000000"/>
              <w:right w:val="single" w:sz="4" w:space="0" w:color="000000"/>
            </w:tcBorders>
            <w:vAlign w:val="center"/>
          </w:tcPr>
          <w:p w14:paraId="7D3074BD" w14:textId="77777777" w:rsidR="0004290A" w:rsidRDefault="0051588E">
            <w:pPr>
              <w:pStyle w:val="--4"/>
            </w:pPr>
            <w:r>
              <w:t xml:space="preserve">Поддерживаемые функции локальной парольной политики: </w:t>
            </w:r>
          </w:p>
          <w:p w14:paraId="46FB83C0" w14:textId="77777777" w:rsidR="0004290A" w:rsidRDefault="0051588E">
            <w:pPr>
              <w:pStyle w:val="--4"/>
            </w:pPr>
            <w:r>
              <w:t>- установка срока действия пароля;</w:t>
            </w:r>
          </w:p>
          <w:p w14:paraId="39FA37CA" w14:textId="77777777" w:rsidR="0004290A" w:rsidRDefault="0051588E">
            <w:pPr>
              <w:pStyle w:val="--4"/>
            </w:pPr>
            <w:r>
              <w:t>- хранение истории пароля</w:t>
            </w:r>
          </w:p>
        </w:tc>
        <w:tc>
          <w:tcPr>
            <w:tcW w:w="2866" w:type="dxa"/>
            <w:tcBorders>
              <w:bottom w:val="single" w:sz="4" w:space="0" w:color="000000"/>
              <w:right w:val="single" w:sz="4" w:space="0" w:color="000000"/>
            </w:tcBorders>
            <w:vAlign w:val="center"/>
          </w:tcPr>
          <w:p w14:paraId="4F3B0E75"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7A682AF" w14:textId="77777777" w:rsidR="0004290A" w:rsidRDefault="0004290A">
            <w:pPr>
              <w:pStyle w:val="---0"/>
            </w:pPr>
          </w:p>
        </w:tc>
      </w:tr>
      <w:tr w:rsidR="0004290A" w14:paraId="4BC3DE27"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51FF16E1" w14:textId="77777777" w:rsidR="0004290A" w:rsidRDefault="0004290A">
            <w:pPr>
              <w:pStyle w:val="--0"/>
            </w:pPr>
          </w:p>
        </w:tc>
        <w:tc>
          <w:tcPr>
            <w:tcW w:w="3890" w:type="dxa"/>
            <w:tcBorders>
              <w:bottom w:val="single" w:sz="4" w:space="0" w:color="000000"/>
              <w:right w:val="single" w:sz="4" w:space="0" w:color="000000"/>
            </w:tcBorders>
            <w:vAlign w:val="center"/>
          </w:tcPr>
          <w:p w14:paraId="421D914D" w14:textId="77777777" w:rsidR="0004290A" w:rsidRDefault="0051588E">
            <w:pPr>
              <w:pStyle w:val="--4"/>
            </w:pPr>
            <w:r>
              <w:t>Ограничение неуспешных попыток входа</w:t>
            </w:r>
          </w:p>
        </w:tc>
        <w:tc>
          <w:tcPr>
            <w:tcW w:w="2866" w:type="dxa"/>
            <w:tcBorders>
              <w:bottom w:val="single" w:sz="4" w:space="0" w:color="000000"/>
              <w:right w:val="single" w:sz="4" w:space="0" w:color="000000"/>
            </w:tcBorders>
            <w:vAlign w:val="center"/>
          </w:tcPr>
          <w:p w14:paraId="035C0F78"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7DCA0F8F" w14:textId="77777777" w:rsidR="0004290A" w:rsidRDefault="0004290A">
            <w:pPr>
              <w:pStyle w:val="---0"/>
            </w:pPr>
          </w:p>
        </w:tc>
      </w:tr>
      <w:tr w:rsidR="0004290A" w14:paraId="01374D19" w14:textId="77777777">
        <w:trPr>
          <w:trHeight w:val="765"/>
          <w:jc w:val="center"/>
        </w:trPr>
        <w:tc>
          <w:tcPr>
            <w:tcW w:w="846" w:type="dxa"/>
            <w:tcBorders>
              <w:left w:val="single" w:sz="4" w:space="0" w:color="000000"/>
              <w:bottom w:val="single" w:sz="4" w:space="0" w:color="000000"/>
              <w:right w:val="single" w:sz="4" w:space="0" w:color="000000"/>
            </w:tcBorders>
            <w:vAlign w:val="center"/>
          </w:tcPr>
          <w:p w14:paraId="342E6C17" w14:textId="77777777" w:rsidR="0004290A" w:rsidRDefault="0004290A">
            <w:pPr>
              <w:pStyle w:val="--0"/>
            </w:pPr>
          </w:p>
        </w:tc>
        <w:tc>
          <w:tcPr>
            <w:tcW w:w="3890" w:type="dxa"/>
            <w:tcBorders>
              <w:bottom w:val="single" w:sz="4" w:space="0" w:color="000000"/>
              <w:right w:val="single" w:sz="4" w:space="0" w:color="000000"/>
            </w:tcBorders>
            <w:vAlign w:val="center"/>
          </w:tcPr>
          <w:p w14:paraId="73F573BC" w14:textId="77777777" w:rsidR="0004290A" w:rsidRDefault="0051588E">
            <w:pPr>
              <w:pStyle w:val="--4"/>
            </w:pPr>
            <w:r>
              <w:t>Сброс данных при количестве неуспешных попыток ввода пароля</w:t>
            </w:r>
          </w:p>
        </w:tc>
        <w:tc>
          <w:tcPr>
            <w:tcW w:w="2866" w:type="dxa"/>
            <w:tcBorders>
              <w:bottom w:val="single" w:sz="4" w:space="0" w:color="000000"/>
              <w:right w:val="single" w:sz="4" w:space="0" w:color="000000"/>
            </w:tcBorders>
            <w:vAlign w:val="center"/>
          </w:tcPr>
          <w:p w14:paraId="2A65FB25"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5607A0F" w14:textId="77777777" w:rsidR="0004290A" w:rsidRDefault="0004290A">
            <w:pPr>
              <w:pStyle w:val="---0"/>
            </w:pPr>
          </w:p>
        </w:tc>
      </w:tr>
      <w:tr w:rsidR="0004290A" w14:paraId="55DA967D" w14:textId="77777777">
        <w:trPr>
          <w:trHeight w:val="1020"/>
          <w:jc w:val="center"/>
        </w:trPr>
        <w:tc>
          <w:tcPr>
            <w:tcW w:w="846" w:type="dxa"/>
            <w:tcBorders>
              <w:left w:val="single" w:sz="4" w:space="0" w:color="000000"/>
              <w:bottom w:val="single" w:sz="4" w:space="0" w:color="000000"/>
              <w:right w:val="single" w:sz="4" w:space="0" w:color="000000"/>
            </w:tcBorders>
            <w:vAlign w:val="center"/>
          </w:tcPr>
          <w:p w14:paraId="41955BAC" w14:textId="77777777" w:rsidR="0004290A" w:rsidRDefault="0004290A">
            <w:pPr>
              <w:pStyle w:val="--0"/>
            </w:pPr>
          </w:p>
        </w:tc>
        <w:tc>
          <w:tcPr>
            <w:tcW w:w="3890" w:type="dxa"/>
            <w:tcBorders>
              <w:bottom w:val="single" w:sz="4" w:space="0" w:color="000000"/>
              <w:right w:val="single" w:sz="4" w:space="0" w:color="000000"/>
            </w:tcBorders>
            <w:vAlign w:val="center"/>
          </w:tcPr>
          <w:p w14:paraId="19EABA0B" w14:textId="77777777" w:rsidR="0004290A" w:rsidRDefault="0051588E">
            <w:pPr>
              <w:pStyle w:val="--4"/>
            </w:pPr>
            <w:r>
              <w:t>Наличие механизма изоляции данных мобильных приложений от других приложений</w:t>
            </w:r>
          </w:p>
        </w:tc>
        <w:tc>
          <w:tcPr>
            <w:tcW w:w="2866" w:type="dxa"/>
            <w:tcBorders>
              <w:bottom w:val="single" w:sz="4" w:space="0" w:color="000000"/>
              <w:right w:val="single" w:sz="4" w:space="0" w:color="000000"/>
            </w:tcBorders>
            <w:vAlign w:val="center"/>
          </w:tcPr>
          <w:p w14:paraId="5CEFEDCB"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7B826E9E" w14:textId="77777777" w:rsidR="0004290A" w:rsidRDefault="0004290A">
            <w:pPr>
              <w:pStyle w:val="---0"/>
            </w:pPr>
          </w:p>
        </w:tc>
      </w:tr>
      <w:tr w:rsidR="0004290A" w14:paraId="37AEC5F3"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3DCC1340" w14:textId="77777777" w:rsidR="0004290A" w:rsidRDefault="0004290A">
            <w:pPr>
              <w:pStyle w:val="--0"/>
            </w:pPr>
          </w:p>
        </w:tc>
        <w:tc>
          <w:tcPr>
            <w:tcW w:w="3890" w:type="dxa"/>
            <w:tcBorders>
              <w:bottom w:val="single" w:sz="4" w:space="0" w:color="000000"/>
              <w:right w:val="single" w:sz="4" w:space="0" w:color="000000"/>
            </w:tcBorders>
            <w:vAlign w:val="center"/>
          </w:tcPr>
          <w:p w14:paraId="590B4FEC" w14:textId="77777777" w:rsidR="0004290A" w:rsidRDefault="0051588E">
            <w:pPr>
              <w:pStyle w:val="--4"/>
            </w:pPr>
            <w:r>
              <w:t>Отсутствие зависимости от иностранных сервисов</w:t>
            </w:r>
          </w:p>
        </w:tc>
        <w:tc>
          <w:tcPr>
            <w:tcW w:w="2866" w:type="dxa"/>
            <w:tcBorders>
              <w:bottom w:val="single" w:sz="4" w:space="0" w:color="000000"/>
              <w:right w:val="single" w:sz="4" w:space="0" w:color="000000"/>
            </w:tcBorders>
            <w:vAlign w:val="center"/>
          </w:tcPr>
          <w:p w14:paraId="2205EA20"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57F39BD9" w14:textId="77777777" w:rsidR="0004290A" w:rsidRDefault="0004290A">
            <w:pPr>
              <w:pStyle w:val="---0"/>
            </w:pPr>
          </w:p>
        </w:tc>
      </w:tr>
      <w:tr w:rsidR="0004290A" w14:paraId="09F1BAEE"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46ECC741" w14:textId="77777777" w:rsidR="0004290A" w:rsidRDefault="0004290A">
            <w:pPr>
              <w:pStyle w:val="--0"/>
            </w:pPr>
          </w:p>
        </w:tc>
        <w:tc>
          <w:tcPr>
            <w:tcW w:w="3890" w:type="dxa"/>
            <w:tcBorders>
              <w:bottom w:val="single" w:sz="4" w:space="0" w:color="000000"/>
              <w:right w:val="single" w:sz="4" w:space="0" w:color="000000"/>
            </w:tcBorders>
            <w:vAlign w:val="center"/>
          </w:tcPr>
          <w:p w14:paraId="04A4E980" w14:textId="77777777" w:rsidR="0004290A" w:rsidRDefault="0051588E">
            <w:pPr>
              <w:pStyle w:val="--4"/>
            </w:pPr>
            <w:r>
              <w:t>Возможность использования в виде тонкого клиента</w:t>
            </w:r>
          </w:p>
        </w:tc>
        <w:tc>
          <w:tcPr>
            <w:tcW w:w="2866" w:type="dxa"/>
            <w:tcBorders>
              <w:bottom w:val="single" w:sz="4" w:space="0" w:color="000000"/>
              <w:right w:val="single" w:sz="4" w:space="0" w:color="000000"/>
            </w:tcBorders>
            <w:vAlign w:val="center"/>
          </w:tcPr>
          <w:p w14:paraId="459E81A8"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6CE0DFAC" w14:textId="77777777" w:rsidR="0004290A" w:rsidRDefault="0004290A">
            <w:pPr>
              <w:pStyle w:val="---0"/>
            </w:pPr>
          </w:p>
        </w:tc>
      </w:tr>
      <w:tr w:rsidR="0004290A" w14:paraId="3E811F1D"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199CF03D" w14:textId="77777777" w:rsidR="0004290A" w:rsidRDefault="0004290A">
            <w:pPr>
              <w:pStyle w:val="--0"/>
            </w:pPr>
          </w:p>
        </w:tc>
        <w:tc>
          <w:tcPr>
            <w:tcW w:w="3890" w:type="dxa"/>
            <w:tcBorders>
              <w:bottom w:val="single" w:sz="4" w:space="0" w:color="000000"/>
              <w:right w:val="single" w:sz="4" w:space="0" w:color="000000"/>
            </w:tcBorders>
            <w:vAlign w:val="center"/>
          </w:tcPr>
          <w:p w14:paraId="34B91B58" w14:textId="77777777" w:rsidR="0004290A" w:rsidRDefault="0051588E">
            <w:pPr>
              <w:pStyle w:val="--4"/>
            </w:pPr>
            <w:r>
              <w:t>Подключение к удаленным рабочим столам</w:t>
            </w:r>
          </w:p>
        </w:tc>
        <w:tc>
          <w:tcPr>
            <w:tcW w:w="2866" w:type="dxa"/>
            <w:tcBorders>
              <w:bottom w:val="single" w:sz="4" w:space="0" w:color="000000"/>
              <w:right w:val="single" w:sz="4" w:space="0" w:color="000000"/>
            </w:tcBorders>
            <w:vAlign w:val="center"/>
          </w:tcPr>
          <w:p w14:paraId="3C5AC7E0" w14:textId="77777777" w:rsidR="0004290A" w:rsidRDefault="0051588E">
            <w:pPr>
              <w:pStyle w:val="---0"/>
              <w:rPr>
                <w:lang w:val="en-US"/>
              </w:rPr>
            </w:pPr>
            <w:r>
              <w:t>Да</w:t>
            </w:r>
          </w:p>
        </w:tc>
        <w:tc>
          <w:tcPr>
            <w:tcW w:w="2457" w:type="dxa"/>
            <w:tcBorders>
              <w:bottom w:val="single" w:sz="4" w:space="0" w:color="000000"/>
              <w:right w:val="single" w:sz="4" w:space="0" w:color="000000"/>
            </w:tcBorders>
            <w:vAlign w:val="center"/>
          </w:tcPr>
          <w:p w14:paraId="01B2AC1A" w14:textId="77777777" w:rsidR="0004290A" w:rsidRDefault="0004290A">
            <w:pPr>
              <w:pStyle w:val="---0"/>
            </w:pPr>
          </w:p>
        </w:tc>
      </w:tr>
      <w:tr w:rsidR="0004290A" w14:paraId="15797418" w14:textId="77777777">
        <w:trPr>
          <w:trHeight w:val="1193"/>
          <w:jc w:val="center"/>
        </w:trPr>
        <w:tc>
          <w:tcPr>
            <w:tcW w:w="846" w:type="dxa"/>
            <w:tcBorders>
              <w:left w:val="single" w:sz="4" w:space="0" w:color="000000"/>
              <w:bottom w:val="single" w:sz="4" w:space="0" w:color="000000"/>
              <w:right w:val="single" w:sz="4" w:space="0" w:color="000000"/>
            </w:tcBorders>
            <w:vAlign w:val="center"/>
          </w:tcPr>
          <w:p w14:paraId="7A9361D1" w14:textId="77777777" w:rsidR="0004290A" w:rsidRDefault="0004290A">
            <w:pPr>
              <w:pStyle w:val="--0"/>
            </w:pPr>
          </w:p>
        </w:tc>
        <w:tc>
          <w:tcPr>
            <w:tcW w:w="3890" w:type="dxa"/>
            <w:tcBorders>
              <w:bottom w:val="single" w:sz="4" w:space="0" w:color="000000"/>
              <w:right w:val="single" w:sz="4" w:space="0" w:color="000000"/>
            </w:tcBorders>
            <w:vAlign w:val="center"/>
          </w:tcPr>
          <w:p w14:paraId="031C8E4F" w14:textId="77777777" w:rsidR="0004290A" w:rsidRDefault="0051588E">
            <w:pPr>
              <w:pStyle w:val="--4"/>
            </w:pPr>
            <w:r>
              <w:t>Совместимость с ПО брокера подключений входящим в Поставку</w:t>
            </w:r>
          </w:p>
        </w:tc>
        <w:tc>
          <w:tcPr>
            <w:tcW w:w="2866" w:type="dxa"/>
            <w:tcBorders>
              <w:bottom w:val="single" w:sz="4" w:space="0" w:color="000000"/>
              <w:right w:val="single" w:sz="4" w:space="0" w:color="000000"/>
            </w:tcBorders>
            <w:vAlign w:val="center"/>
          </w:tcPr>
          <w:p w14:paraId="798C1814"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0E84BDFE" w14:textId="77777777" w:rsidR="0004290A" w:rsidRDefault="0004290A">
            <w:pPr>
              <w:pStyle w:val="---0"/>
            </w:pPr>
          </w:p>
        </w:tc>
      </w:tr>
      <w:tr w:rsidR="0004290A" w14:paraId="3A918959"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6F6786BF" w14:textId="77777777" w:rsidR="0004290A" w:rsidRDefault="0004290A">
            <w:pPr>
              <w:pStyle w:val="--0"/>
            </w:pPr>
          </w:p>
        </w:tc>
        <w:tc>
          <w:tcPr>
            <w:tcW w:w="3890" w:type="dxa"/>
            <w:tcBorders>
              <w:bottom w:val="single" w:sz="4" w:space="0" w:color="000000"/>
              <w:right w:val="single" w:sz="4" w:space="0" w:color="000000"/>
            </w:tcBorders>
            <w:vAlign w:val="center"/>
          </w:tcPr>
          <w:p w14:paraId="71A938E8" w14:textId="77777777" w:rsidR="0004290A" w:rsidRDefault="0051588E">
            <w:pPr>
              <w:pStyle w:val="--4"/>
            </w:pPr>
            <w:r>
              <w:t>Подключение к удаленным рабочим столам под управлением</w:t>
            </w:r>
          </w:p>
        </w:tc>
        <w:tc>
          <w:tcPr>
            <w:tcW w:w="2866" w:type="dxa"/>
            <w:tcBorders>
              <w:bottom w:val="single" w:sz="4" w:space="0" w:color="000000"/>
              <w:right w:val="single" w:sz="4" w:space="0" w:color="000000"/>
            </w:tcBorders>
            <w:vAlign w:val="center"/>
          </w:tcPr>
          <w:p w14:paraId="03F90F4D" w14:textId="6A046FF3" w:rsidR="0004290A" w:rsidRDefault="0051588E">
            <w:pPr>
              <w:pStyle w:val="---0"/>
            </w:pPr>
            <w:r>
              <w:t>Linux</w:t>
            </w:r>
          </w:p>
        </w:tc>
        <w:tc>
          <w:tcPr>
            <w:tcW w:w="2457" w:type="dxa"/>
            <w:tcBorders>
              <w:bottom w:val="single" w:sz="4" w:space="0" w:color="000000"/>
              <w:right w:val="single" w:sz="4" w:space="0" w:color="000000"/>
            </w:tcBorders>
            <w:vAlign w:val="center"/>
          </w:tcPr>
          <w:p w14:paraId="04CCA98F" w14:textId="77777777" w:rsidR="0004290A" w:rsidRDefault="0004290A">
            <w:pPr>
              <w:pStyle w:val="---0"/>
            </w:pPr>
          </w:p>
        </w:tc>
      </w:tr>
      <w:tr w:rsidR="0004290A" w14:paraId="077A8524"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7C4EF039" w14:textId="77777777" w:rsidR="0004290A" w:rsidRDefault="0004290A">
            <w:pPr>
              <w:pStyle w:val="--0"/>
            </w:pPr>
          </w:p>
        </w:tc>
        <w:tc>
          <w:tcPr>
            <w:tcW w:w="3890" w:type="dxa"/>
            <w:tcBorders>
              <w:bottom w:val="single" w:sz="4" w:space="0" w:color="000000"/>
              <w:right w:val="single" w:sz="4" w:space="0" w:color="000000"/>
            </w:tcBorders>
            <w:vAlign w:val="center"/>
          </w:tcPr>
          <w:p w14:paraId="7B62B330" w14:textId="77777777" w:rsidR="0004290A" w:rsidRDefault="0051588E">
            <w:pPr>
              <w:pStyle w:val="--4"/>
            </w:pPr>
            <w:r>
              <w:t xml:space="preserve">Проброс на удаленный рабочий стол </w:t>
            </w:r>
            <w:r>
              <w:rPr>
                <w:lang w:val="en-US"/>
              </w:rPr>
              <w:t>USB</w:t>
            </w:r>
            <w:r>
              <w:t>-токена Рутокен ЭЦП 3.0 как смарт-карты</w:t>
            </w:r>
          </w:p>
        </w:tc>
        <w:tc>
          <w:tcPr>
            <w:tcW w:w="2866" w:type="dxa"/>
            <w:tcBorders>
              <w:bottom w:val="single" w:sz="4" w:space="0" w:color="000000"/>
              <w:right w:val="single" w:sz="4" w:space="0" w:color="000000"/>
            </w:tcBorders>
            <w:vAlign w:val="center"/>
          </w:tcPr>
          <w:p w14:paraId="14813BA4"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3CD9B827" w14:textId="77777777" w:rsidR="0004290A" w:rsidRDefault="0004290A">
            <w:pPr>
              <w:pStyle w:val="---0"/>
            </w:pPr>
          </w:p>
        </w:tc>
      </w:tr>
      <w:tr w:rsidR="0004290A" w14:paraId="37FEAC3C"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025268CF" w14:textId="77777777" w:rsidR="0004290A" w:rsidRDefault="0004290A">
            <w:pPr>
              <w:pStyle w:val="--0"/>
            </w:pPr>
          </w:p>
        </w:tc>
        <w:tc>
          <w:tcPr>
            <w:tcW w:w="3890" w:type="dxa"/>
            <w:tcBorders>
              <w:bottom w:val="single" w:sz="4" w:space="0" w:color="000000"/>
              <w:right w:val="single" w:sz="4" w:space="0" w:color="000000"/>
            </w:tcBorders>
            <w:vAlign w:val="center"/>
          </w:tcPr>
          <w:p w14:paraId="2E8B7F8D" w14:textId="77777777" w:rsidR="0004290A" w:rsidRDefault="0051588E">
            <w:pPr>
              <w:pStyle w:val="--4"/>
            </w:pPr>
            <w:r>
              <w:t xml:space="preserve">Возможность использования </w:t>
            </w:r>
            <w:r>
              <w:rPr>
                <w:lang w:val="en-US"/>
              </w:rPr>
              <w:t>USB</w:t>
            </w:r>
            <w:r>
              <w:t xml:space="preserve">-токена Рутокен ЭЦП 3.0 содержащего сертификаты Рутокен или КриптоПро, подключаемого к мобильному устройству с установленной ОС МАРМ, для </w:t>
            </w:r>
            <w:r>
              <w:lastRenderedPageBreak/>
              <w:t>электронной подписи на удаленном рабочем столе</w:t>
            </w:r>
          </w:p>
        </w:tc>
        <w:tc>
          <w:tcPr>
            <w:tcW w:w="2866" w:type="dxa"/>
            <w:tcBorders>
              <w:bottom w:val="single" w:sz="4" w:space="0" w:color="000000"/>
              <w:right w:val="single" w:sz="4" w:space="0" w:color="000000"/>
            </w:tcBorders>
            <w:vAlign w:val="center"/>
          </w:tcPr>
          <w:p w14:paraId="38A92076" w14:textId="77777777" w:rsidR="0004290A" w:rsidRDefault="0051588E">
            <w:pPr>
              <w:pStyle w:val="---0"/>
            </w:pPr>
            <w:r>
              <w:lastRenderedPageBreak/>
              <w:t>Да</w:t>
            </w:r>
          </w:p>
        </w:tc>
        <w:tc>
          <w:tcPr>
            <w:tcW w:w="2457" w:type="dxa"/>
            <w:tcBorders>
              <w:bottom w:val="single" w:sz="4" w:space="0" w:color="000000"/>
              <w:right w:val="single" w:sz="4" w:space="0" w:color="000000"/>
            </w:tcBorders>
            <w:vAlign w:val="center"/>
          </w:tcPr>
          <w:p w14:paraId="4B4F3059" w14:textId="77777777" w:rsidR="0004290A" w:rsidRDefault="0004290A">
            <w:pPr>
              <w:pStyle w:val="---0"/>
            </w:pPr>
          </w:p>
        </w:tc>
      </w:tr>
      <w:tr w:rsidR="0004290A" w14:paraId="43EEB00D" w14:textId="77777777">
        <w:trPr>
          <w:trHeight w:val="1020"/>
          <w:jc w:val="center"/>
        </w:trPr>
        <w:tc>
          <w:tcPr>
            <w:tcW w:w="846" w:type="dxa"/>
            <w:tcBorders>
              <w:left w:val="single" w:sz="4" w:space="0" w:color="000000"/>
              <w:bottom w:val="single" w:sz="4" w:space="0" w:color="000000"/>
              <w:right w:val="single" w:sz="4" w:space="0" w:color="000000"/>
            </w:tcBorders>
            <w:vAlign w:val="center"/>
          </w:tcPr>
          <w:p w14:paraId="402254D6" w14:textId="77777777" w:rsidR="0004290A" w:rsidRDefault="0004290A">
            <w:pPr>
              <w:pStyle w:val="--0"/>
            </w:pPr>
          </w:p>
        </w:tc>
        <w:tc>
          <w:tcPr>
            <w:tcW w:w="3890" w:type="dxa"/>
            <w:tcBorders>
              <w:bottom w:val="single" w:sz="4" w:space="0" w:color="000000"/>
              <w:right w:val="single" w:sz="4" w:space="0" w:color="000000"/>
            </w:tcBorders>
            <w:vAlign w:val="center"/>
          </w:tcPr>
          <w:p w14:paraId="001D63D2" w14:textId="77777777" w:rsidR="0004290A" w:rsidRDefault="0051588E">
            <w:pPr>
              <w:pStyle w:val="--4"/>
            </w:pPr>
            <w:r>
              <w:t>Отображение информации о подключенных к клиенту токенов (USB ключей, бесконтактных карт) RuToken</w:t>
            </w:r>
          </w:p>
        </w:tc>
        <w:tc>
          <w:tcPr>
            <w:tcW w:w="2866" w:type="dxa"/>
            <w:tcBorders>
              <w:bottom w:val="single" w:sz="4" w:space="0" w:color="000000"/>
              <w:right w:val="single" w:sz="4" w:space="0" w:color="000000"/>
            </w:tcBorders>
            <w:vAlign w:val="center"/>
          </w:tcPr>
          <w:p w14:paraId="028B2D1C"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304E3908" w14:textId="77777777" w:rsidR="0004290A" w:rsidRDefault="0004290A">
            <w:pPr>
              <w:pStyle w:val="---0"/>
            </w:pPr>
          </w:p>
        </w:tc>
      </w:tr>
      <w:tr w:rsidR="0004290A" w14:paraId="0B7BACF5"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36E4B99A" w14:textId="77777777" w:rsidR="0004290A" w:rsidRDefault="0004290A">
            <w:pPr>
              <w:pStyle w:val="--0"/>
            </w:pPr>
          </w:p>
        </w:tc>
        <w:tc>
          <w:tcPr>
            <w:tcW w:w="3890" w:type="dxa"/>
            <w:tcBorders>
              <w:bottom w:val="single" w:sz="4" w:space="0" w:color="000000"/>
              <w:right w:val="single" w:sz="4" w:space="0" w:color="000000"/>
            </w:tcBorders>
            <w:vAlign w:val="center"/>
          </w:tcPr>
          <w:p w14:paraId="7FB1270D" w14:textId="77777777" w:rsidR="0004290A" w:rsidRDefault="0051588E">
            <w:pPr>
              <w:pStyle w:val="--4"/>
            </w:pPr>
            <w:r>
              <w:t>Варианты клавиатуры для работы на удаленном рабочем месте</w:t>
            </w:r>
          </w:p>
        </w:tc>
        <w:tc>
          <w:tcPr>
            <w:tcW w:w="2866" w:type="dxa"/>
            <w:tcBorders>
              <w:bottom w:val="single" w:sz="4" w:space="0" w:color="000000"/>
              <w:right w:val="single" w:sz="4" w:space="0" w:color="000000"/>
            </w:tcBorders>
            <w:vAlign w:val="center"/>
          </w:tcPr>
          <w:p w14:paraId="4A342352" w14:textId="77777777" w:rsidR="0004290A" w:rsidRDefault="0051588E">
            <w:pPr>
              <w:pStyle w:val="---0"/>
            </w:pPr>
            <w:r>
              <w:t>Экранная, аппаратная</w:t>
            </w:r>
          </w:p>
        </w:tc>
        <w:tc>
          <w:tcPr>
            <w:tcW w:w="2457" w:type="dxa"/>
            <w:tcBorders>
              <w:bottom w:val="single" w:sz="4" w:space="0" w:color="000000"/>
              <w:right w:val="single" w:sz="4" w:space="0" w:color="000000"/>
            </w:tcBorders>
            <w:vAlign w:val="center"/>
          </w:tcPr>
          <w:p w14:paraId="4D3BD588" w14:textId="77777777" w:rsidR="0004290A" w:rsidRDefault="0004290A">
            <w:pPr>
              <w:pStyle w:val="---0"/>
            </w:pPr>
          </w:p>
        </w:tc>
      </w:tr>
      <w:tr w:rsidR="0004290A" w14:paraId="08730757"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22A6F1B9" w14:textId="77777777" w:rsidR="0004290A" w:rsidRDefault="0004290A">
            <w:pPr>
              <w:pStyle w:val="--0"/>
            </w:pPr>
          </w:p>
        </w:tc>
        <w:tc>
          <w:tcPr>
            <w:tcW w:w="3890" w:type="dxa"/>
            <w:tcBorders>
              <w:bottom w:val="single" w:sz="4" w:space="0" w:color="000000"/>
              <w:right w:val="single" w:sz="4" w:space="0" w:color="000000"/>
            </w:tcBorders>
            <w:vAlign w:val="center"/>
          </w:tcPr>
          <w:p w14:paraId="7993FAF4" w14:textId="77777777" w:rsidR="0004290A" w:rsidRDefault="0051588E">
            <w:pPr>
              <w:pStyle w:val="--4"/>
            </w:pPr>
            <w:r>
              <w:t>Поддерживаемые режимы управления курсором на удаленном рабочем столе</w:t>
            </w:r>
          </w:p>
        </w:tc>
        <w:tc>
          <w:tcPr>
            <w:tcW w:w="2866" w:type="dxa"/>
            <w:tcBorders>
              <w:bottom w:val="single" w:sz="4" w:space="0" w:color="000000"/>
              <w:right w:val="single" w:sz="4" w:space="0" w:color="000000"/>
            </w:tcBorders>
            <w:vAlign w:val="center"/>
          </w:tcPr>
          <w:p w14:paraId="3D0F5E0C" w14:textId="77777777" w:rsidR="0004290A" w:rsidRDefault="0051588E">
            <w:pPr>
              <w:pStyle w:val="---0"/>
            </w:pPr>
            <w:r>
              <w:t>Сенсорная панель (</w:t>
            </w:r>
            <w:r>
              <w:rPr>
                <w:lang w:val="en-US"/>
              </w:rPr>
              <w:t>Touchpad</w:t>
            </w:r>
            <w:r>
              <w:t>), Сенсорный экран (</w:t>
            </w:r>
            <w:r>
              <w:rPr>
                <w:lang w:val="en-US"/>
              </w:rPr>
              <w:t>Touchscreen</w:t>
            </w:r>
            <w:r>
              <w:t>)</w:t>
            </w:r>
          </w:p>
        </w:tc>
        <w:tc>
          <w:tcPr>
            <w:tcW w:w="2457" w:type="dxa"/>
            <w:tcBorders>
              <w:bottom w:val="single" w:sz="4" w:space="0" w:color="000000"/>
              <w:right w:val="single" w:sz="4" w:space="0" w:color="000000"/>
            </w:tcBorders>
            <w:vAlign w:val="center"/>
          </w:tcPr>
          <w:p w14:paraId="1197D27F" w14:textId="77777777" w:rsidR="0004290A" w:rsidRDefault="0004290A">
            <w:pPr>
              <w:pStyle w:val="---0"/>
            </w:pPr>
          </w:p>
        </w:tc>
      </w:tr>
      <w:tr w:rsidR="0004290A" w14:paraId="56DD7633"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3FED46BC" w14:textId="77777777" w:rsidR="0004290A" w:rsidRDefault="0004290A">
            <w:pPr>
              <w:pStyle w:val="--0"/>
            </w:pPr>
          </w:p>
        </w:tc>
        <w:tc>
          <w:tcPr>
            <w:tcW w:w="3890" w:type="dxa"/>
            <w:tcBorders>
              <w:bottom w:val="single" w:sz="4" w:space="0" w:color="000000"/>
              <w:right w:val="single" w:sz="4" w:space="0" w:color="000000"/>
            </w:tcBorders>
            <w:vAlign w:val="center"/>
          </w:tcPr>
          <w:p w14:paraId="0CBF61A2" w14:textId="77777777" w:rsidR="0004290A" w:rsidRDefault="0051588E">
            <w:pPr>
              <w:pStyle w:val="--4"/>
            </w:pPr>
            <w:r>
              <w:t>Возможность использования аппаратной мыши и клавиатуры</w:t>
            </w:r>
          </w:p>
        </w:tc>
        <w:tc>
          <w:tcPr>
            <w:tcW w:w="2866" w:type="dxa"/>
            <w:tcBorders>
              <w:bottom w:val="single" w:sz="4" w:space="0" w:color="000000"/>
              <w:right w:val="single" w:sz="4" w:space="0" w:color="000000"/>
            </w:tcBorders>
            <w:vAlign w:val="center"/>
          </w:tcPr>
          <w:p w14:paraId="25113455"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011685D" w14:textId="77777777" w:rsidR="0004290A" w:rsidRDefault="0004290A">
            <w:pPr>
              <w:pStyle w:val="---0"/>
            </w:pPr>
          </w:p>
        </w:tc>
      </w:tr>
      <w:tr w:rsidR="0004290A" w14:paraId="17F99E73"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090C6822" w14:textId="77777777" w:rsidR="0004290A" w:rsidRDefault="0004290A">
            <w:pPr>
              <w:pStyle w:val="--0"/>
            </w:pPr>
          </w:p>
        </w:tc>
        <w:tc>
          <w:tcPr>
            <w:tcW w:w="3890" w:type="dxa"/>
            <w:tcBorders>
              <w:bottom w:val="single" w:sz="4" w:space="0" w:color="000000"/>
              <w:right w:val="single" w:sz="4" w:space="0" w:color="000000"/>
            </w:tcBorders>
            <w:vAlign w:val="center"/>
          </w:tcPr>
          <w:p w14:paraId="3C039F84" w14:textId="77777777" w:rsidR="0004290A" w:rsidRDefault="0051588E">
            <w:pPr>
              <w:pStyle w:val="--4"/>
            </w:pPr>
            <w:r>
              <w:t>Повторное подключение смарт-карты в режиме активной сессии</w:t>
            </w:r>
          </w:p>
        </w:tc>
        <w:tc>
          <w:tcPr>
            <w:tcW w:w="2866" w:type="dxa"/>
            <w:tcBorders>
              <w:bottom w:val="single" w:sz="4" w:space="0" w:color="000000"/>
              <w:right w:val="single" w:sz="4" w:space="0" w:color="000000"/>
            </w:tcBorders>
            <w:vAlign w:val="center"/>
          </w:tcPr>
          <w:p w14:paraId="720B6983"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3ADBA945" w14:textId="77777777" w:rsidR="0004290A" w:rsidRDefault="0004290A">
            <w:pPr>
              <w:pStyle w:val="---0"/>
            </w:pPr>
          </w:p>
        </w:tc>
      </w:tr>
      <w:tr w:rsidR="0004290A" w14:paraId="62BBE81E" w14:textId="77777777">
        <w:trPr>
          <w:trHeight w:val="1020"/>
          <w:jc w:val="center"/>
        </w:trPr>
        <w:tc>
          <w:tcPr>
            <w:tcW w:w="846" w:type="dxa"/>
            <w:tcBorders>
              <w:left w:val="single" w:sz="4" w:space="0" w:color="000000"/>
              <w:bottom w:val="single" w:sz="4" w:space="0" w:color="000000"/>
              <w:right w:val="single" w:sz="4" w:space="0" w:color="000000"/>
            </w:tcBorders>
            <w:vAlign w:val="center"/>
          </w:tcPr>
          <w:p w14:paraId="5E406835" w14:textId="77777777" w:rsidR="0004290A" w:rsidRDefault="0004290A">
            <w:pPr>
              <w:pStyle w:val="--0"/>
            </w:pPr>
          </w:p>
        </w:tc>
        <w:tc>
          <w:tcPr>
            <w:tcW w:w="3890" w:type="dxa"/>
            <w:tcBorders>
              <w:bottom w:val="single" w:sz="4" w:space="0" w:color="000000"/>
              <w:right w:val="single" w:sz="4" w:space="0" w:color="000000"/>
            </w:tcBorders>
            <w:vAlign w:val="center"/>
          </w:tcPr>
          <w:p w14:paraId="67EAAF90" w14:textId="77777777" w:rsidR="0004290A" w:rsidRDefault="0051588E">
            <w:pPr>
              <w:pStyle w:val="--4"/>
            </w:pPr>
            <w:r>
              <w:t>Динамическое изменение конфигурации экрана в пределах сессии на удаленном рабочем столе</w:t>
            </w:r>
          </w:p>
        </w:tc>
        <w:tc>
          <w:tcPr>
            <w:tcW w:w="2866" w:type="dxa"/>
            <w:tcBorders>
              <w:bottom w:val="single" w:sz="4" w:space="0" w:color="000000"/>
              <w:right w:val="single" w:sz="4" w:space="0" w:color="000000"/>
            </w:tcBorders>
            <w:vAlign w:val="center"/>
          </w:tcPr>
          <w:p w14:paraId="315E203F" w14:textId="77777777" w:rsidR="0004290A" w:rsidRDefault="0051588E">
            <w:pPr>
              <w:pStyle w:val="---0"/>
            </w:pPr>
            <w:r>
              <w:t>Переориентация при повороте мобильного устройства</w:t>
            </w:r>
          </w:p>
        </w:tc>
        <w:tc>
          <w:tcPr>
            <w:tcW w:w="2457" w:type="dxa"/>
            <w:tcBorders>
              <w:bottom w:val="single" w:sz="4" w:space="0" w:color="000000"/>
              <w:right w:val="single" w:sz="4" w:space="0" w:color="000000"/>
            </w:tcBorders>
            <w:vAlign w:val="center"/>
          </w:tcPr>
          <w:p w14:paraId="0307F12C" w14:textId="77777777" w:rsidR="0004290A" w:rsidRDefault="0004290A">
            <w:pPr>
              <w:pStyle w:val="---0"/>
            </w:pPr>
          </w:p>
        </w:tc>
      </w:tr>
      <w:tr w:rsidR="0004290A" w14:paraId="5E6ECFF1"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5DC4BD83" w14:textId="77777777" w:rsidR="0004290A" w:rsidRDefault="0004290A">
            <w:pPr>
              <w:pStyle w:val="--0"/>
            </w:pPr>
          </w:p>
        </w:tc>
        <w:tc>
          <w:tcPr>
            <w:tcW w:w="3890" w:type="dxa"/>
            <w:tcBorders>
              <w:bottom w:val="single" w:sz="4" w:space="0" w:color="000000"/>
              <w:right w:val="single" w:sz="4" w:space="0" w:color="000000"/>
            </w:tcBorders>
            <w:vAlign w:val="center"/>
          </w:tcPr>
          <w:p w14:paraId="5FA729AC" w14:textId="77777777" w:rsidR="0004290A" w:rsidRDefault="0051588E">
            <w:pPr>
              <w:pStyle w:val="--4"/>
            </w:pPr>
            <w:r>
              <w:t>Общие папки между мобильным устройством и удаленным рабочим столом</w:t>
            </w:r>
          </w:p>
        </w:tc>
        <w:tc>
          <w:tcPr>
            <w:tcW w:w="2866" w:type="dxa"/>
            <w:tcBorders>
              <w:bottom w:val="single" w:sz="4" w:space="0" w:color="000000"/>
              <w:right w:val="single" w:sz="4" w:space="0" w:color="000000"/>
            </w:tcBorders>
            <w:vAlign w:val="center"/>
          </w:tcPr>
          <w:p w14:paraId="2AF69895"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51485196" w14:textId="77777777" w:rsidR="0004290A" w:rsidRDefault="0004290A">
            <w:pPr>
              <w:pStyle w:val="---0"/>
            </w:pPr>
          </w:p>
        </w:tc>
      </w:tr>
      <w:tr w:rsidR="0004290A" w14:paraId="428A5374" w14:textId="77777777">
        <w:trPr>
          <w:trHeight w:val="255"/>
          <w:jc w:val="center"/>
        </w:trPr>
        <w:tc>
          <w:tcPr>
            <w:tcW w:w="846" w:type="dxa"/>
            <w:tcBorders>
              <w:left w:val="single" w:sz="4" w:space="0" w:color="000000"/>
              <w:bottom w:val="single" w:sz="4" w:space="0" w:color="000000"/>
              <w:right w:val="single" w:sz="4" w:space="0" w:color="000000"/>
            </w:tcBorders>
            <w:vAlign w:val="center"/>
          </w:tcPr>
          <w:p w14:paraId="5C2C3255" w14:textId="77777777" w:rsidR="0004290A" w:rsidRDefault="0004290A">
            <w:pPr>
              <w:pStyle w:val="--0"/>
            </w:pPr>
          </w:p>
        </w:tc>
        <w:tc>
          <w:tcPr>
            <w:tcW w:w="3890" w:type="dxa"/>
            <w:tcBorders>
              <w:bottom w:val="single" w:sz="4" w:space="0" w:color="000000"/>
              <w:right w:val="single" w:sz="4" w:space="0" w:color="000000"/>
            </w:tcBorders>
            <w:vAlign w:val="center"/>
          </w:tcPr>
          <w:p w14:paraId="2693C24B" w14:textId="77777777" w:rsidR="0004290A" w:rsidRDefault="0051588E">
            <w:pPr>
              <w:pStyle w:val="--4"/>
            </w:pPr>
            <w:r>
              <w:t>Срок действия лицензии (неисключительных прав) на весь срок действия исключительного права</w:t>
            </w:r>
          </w:p>
        </w:tc>
        <w:tc>
          <w:tcPr>
            <w:tcW w:w="2866" w:type="dxa"/>
            <w:tcBorders>
              <w:bottom w:val="single" w:sz="4" w:space="0" w:color="000000"/>
              <w:right w:val="single" w:sz="4" w:space="0" w:color="000000"/>
            </w:tcBorders>
            <w:vAlign w:val="center"/>
          </w:tcPr>
          <w:p w14:paraId="0D9181CE" w14:textId="77777777" w:rsidR="0004290A" w:rsidRDefault="0051588E">
            <w:pPr>
              <w:pStyle w:val="---0"/>
            </w:pPr>
            <w:r>
              <w:t>Да</w:t>
            </w:r>
          </w:p>
        </w:tc>
        <w:tc>
          <w:tcPr>
            <w:tcW w:w="2457" w:type="dxa"/>
            <w:tcBorders>
              <w:bottom w:val="single" w:sz="4" w:space="0" w:color="000000"/>
              <w:right w:val="single" w:sz="4" w:space="0" w:color="000000"/>
            </w:tcBorders>
            <w:vAlign w:val="center"/>
          </w:tcPr>
          <w:p w14:paraId="222D650C" w14:textId="77777777" w:rsidR="0004290A" w:rsidRDefault="0004290A">
            <w:pPr>
              <w:pStyle w:val="---0"/>
            </w:pPr>
          </w:p>
        </w:tc>
      </w:tr>
      <w:tr w:rsidR="0004290A" w14:paraId="232911E6" w14:textId="77777777">
        <w:trPr>
          <w:trHeight w:val="510"/>
          <w:jc w:val="center"/>
        </w:trPr>
        <w:tc>
          <w:tcPr>
            <w:tcW w:w="846" w:type="dxa"/>
            <w:tcBorders>
              <w:left w:val="single" w:sz="4" w:space="0" w:color="000000"/>
              <w:bottom w:val="single" w:sz="4" w:space="0" w:color="000000"/>
              <w:right w:val="single" w:sz="4" w:space="0" w:color="000000"/>
            </w:tcBorders>
            <w:vAlign w:val="center"/>
          </w:tcPr>
          <w:p w14:paraId="4FB057AA" w14:textId="77777777" w:rsidR="0004290A" w:rsidRDefault="0004290A">
            <w:pPr>
              <w:pStyle w:val="--0"/>
            </w:pPr>
          </w:p>
        </w:tc>
        <w:tc>
          <w:tcPr>
            <w:tcW w:w="3890" w:type="dxa"/>
            <w:tcBorders>
              <w:bottom w:val="single" w:sz="4" w:space="0" w:color="000000"/>
              <w:right w:val="single" w:sz="4" w:space="0" w:color="000000"/>
            </w:tcBorders>
            <w:vAlign w:val="center"/>
          </w:tcPr>
          <w:p w14:paraId="3B1FFC62" w14:textId="77777777" w:rsidR="0004290A" w:rsidRDefault="0051588E">
            <w:pPr>
              <w:pStyle w:val="--4"/>
            </w:pPr>
            <w:r>
              <w:t>Активация лицензии на ОС</w:t>
            </w:r>
          </w:p>
        </w:tc>
        <w:tc>
          <w:tcPr>
            <w:tcW w:w="2866" w:type="dxa"/>
            <w:tcBorders>
              <w:bottom w:val="single" w:sz="4" w:space="0" w:color="000000"/>
              <w:right w:val="single" w:sz="4" w:space="0" w:color="000000"/>
            </w:tcBorders>
            <w:vAlign w:val="center"/>
          </w:tcPr>
          <w:p w14:paraId="55221D75" w14:textId="77777777" w:rsidR="0004290A" w:rsidRDefault="0051588E">
            <w:pPr>
              <w:pStyle w:val="---0"/>
            </w:pPr>
            <w:r>
              <w:t>Автоматическая, при первом подключении к Интернету</w:t>
            </w:r>
          </w:p>
        </w:tc>
        <w:tc>
          <w:tcPr>
            <w:tcW w:w="2457" w:type="dxa"/>
            <w:tcBorders>
              <w:bottom w:val="single" w:sz="4" w:space="0" w:color="000000"/>
              <w:right w:val="single" w:sz="4" w:space="0" w:color="000000"/>
            </w:tcBorders>
            <w:vAlign w:val="center"/>
          </w:tcPr>
          <w:p w14:paraId="18D0F3E3" w14:textId="77777777" w:rsidR="0004290A" w:rsidRDefault="0004290A">
            <w:pPr>
              <w:pStyle w:val="---0"/>
            </w:pPr>
          </w:p>
        </w:tc>
      </w:tr>
      <w:tr w:rsidR="0004290A" w14:paraId="67F3E93A" w14:textId="77777777">
        <w:trPr>
          <w:trHeight w:val="1020"/>
          <w:jc w:val="center"/>
        </w:trPr>
        <w:tc>
          <w:tcPr>
            <w:tcW w:w="846" w:type="dxa"/>
            <w:tcBorders>
              <w:left w:val="single" w:sz="4" w:space="0" w:color="000000"/>
              <w:right w:val="single" w:sz="4" w:space="0" w:color="000000"/>
            </w:tcBorders>
            <w:vAlign w:val="center"/>
          </w:tcPr>
          <w:p w14:paraId="79A07480" w14:textId="77777777" w:rsidR="0004290A" w:rsidRDefault="0004290A">
            <w:pPr>
              <w:pStyle w:val="--0"/>
            </w:pPr>
          </w:p>
        </w:tc>
        <w:tc>
          <w:tcPr>
            <w:tcW w:w="3890" w:type="dxa"/>
            <w:tcBorders>
              <w:right w:val="single" w:sz="4" w:space="0" w:color="000000"/>
            </w:tcBorders>
            <w:vAlign w:val="center"/>
          </w:tcPr>
          <w:p w14:paraId="1BA24B70" w14:textId="77777777" w:rsidR="0004290A" w:rsidRDefault="0051588E">
            <w:pPr>
              <w:pStyle w:val="--4"/>
            </w:pPr>
            <w:r>
              <w:t>Возможность подписки на сторонние сервисы. Например, Яндекс.Локатор, 2ГИС Радар</w:t>
            </w:r>
          </w:p>
        </w:tc>
        <w:tc>
          <w:tcPr>
            <w:tcW w:w="2866" w:type="dxa"/>
            <w:tcBorders>
              <w:right w:val="single" w:sz="4" w:space="0" w:color="000000"/>
            </w:tcBorders>
            <w:vAlign w:val="center"/>
          </w:tcPr>
          <w:p w14:paraId="3C34C1C2" w14:textId="77777777" w:rsidR="0004290A" w:rsidRDefault="0051588E">
            <w:pPr>
              <w:pStyle w:val="---0"/>
            </w:pPr>
            <w:r>
              <w:t>Да</w:t>
            </w:r>
          </w:p>
        </w:tc>
        <w:tc>
          <w:tcPr>
            <w:tcW w:w="2457" w:type="dxa"/>
            <w:tcBorders>
              <w:right w:val="single" w:sz="4" w:space="0" w:color="000000"/>
            </w:tcBorders>
            <w:vAlign w:val="center"/>
          </w:tcPr>
          <w:p w14:paraId="4EFA008C" w14:textId="77777777" w:rsidR="0004290A" w:rsidRDefault="0004290A">
            <w:pPr>
              <w:pStyle w:val="---0"/>
            </w:pPr>
          </w:p>
        </w:tc>
      </w:tr>
      <w:tr w:rsidR="0004290A" w14:paraId="2C68EF16" w14:textId="77777777">
        <w:trPr>
          <w:trHeight w:val="10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13474544" w14:textId="77777777" w:rsidR="0004290A" w:rsidRDefault="0004290A">
            <w:pPr>
              <w:pStyle w:val="--0"/>
            </w:pPr>
          </w:p>
        </w:tc>
        <w:tc>
          <w:tcPr>
            <w:tcW w:w="3890" w:type="dxa"/>
            <w:tcBorders>
              <w:top w:val="single" w:sz="4" w:space="0" w:color="000000"/>
              <w:bottom w:val="single" w:sz="4" w:space="0" w:color="000000"/>
              <w:right w:val="single" w:sz="4" w:space="0" w:color="000000"/>
            </w:tcBorders>
            <w:vAlign w:val="center"/>
          </w:tcPr>
          <w:p w14:paraId="30390A76" w14:textId="77777777" w:rsidR="0004290A" w:rsidRDefault="0051588E">
            <w:pPr>
              <w:pStyle w:val="--4"/>
            </w:pPr>
            <w:r>
              <w:t>Класс программ для электронных вычислительных машин и баз данных</w:t>
            </w:r>
          </w:p>
        </w:tc>
        <w:tc>
          <w:tcPr>
            <w:tcW w:w="2866" w:type="dxa"/>
            <w:tcBorders>
              <w:top w:val="single" w:sz="4" w:space="0" w:color="000000"/>
              <w:bottom w:val="single" w:sz="4" w:space="0" w:color="000000"/>
              <w:right w:val="single" w:sz="4" w:space="0" w:color="000000"/>
            </w:tcBorders>
            <w:vAlign w:val="center"/>
          </w:tcPr>
          <w:p w14:paraId="175312A8" w14:textId="77777777" w:rsidR="0004290A" w:rsidRDefault="0051588E">
            <w:pPr>
              <w:pStyle w:val="---0"/>
            </w:pPr>
            <w:r>
              <w:t>(02.11) Мобильная операционная система</w:t>
            </w:r>
          </w:p>
        </w:tc>
        <w:tc>
          <w:tcPr>
            <w:tcW w:w="2457" w:type="dxa"/>
            <w:tcBorders>
              <w:top w:val="single" w:sz="4" w:space="0" w:color="000000"/>
              <w:bottom w:val="single" w:sz="4" w:space="0" w:color="000000"/>
              <w:right w:val="single" w:sz="4" w:space="0" w:color="000000"/>
            </w:tcBorders>
            <w:vAlign w:val="center"/>
          </w:tcPr>
          <w:p w14:paraId="68FF7CF0" w14:textId="77777777" w:rsidR="0004290A" w:rsidRDefault="0004290A">
            <w:pPr>
              <w:pStyle w:val="---0"/>
            </w:pPr>
          </w:p>
        </w:tc>
      </w:tr>
      <w:tr w:rsidR="0004290A" w14:paraId="26CB94CF" w14:textId="77777777">
        <w:trPr>
          <w:trHeight w:val="1020"/>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50A8E80C" w14:textId="77777777" w:rsidR="0004290A" w:rsidRDefault="0004290A">
            <w:pPr>
              <w:pStyle w:val="--0"/>
            </w:pPr>
          </w:p>
        </w:tc>
        <w:tc>
          <w:tcPr>
            <w:tcW w:w="3890" w:type="dxa"/>
            <w:tcBorders>
              <w:top w:val="single" w:sz="4" w:space="0" w:color="000000"/>
              <w:bottom w:val="single" w:sz="4" w:space="0" w:color="000000"/>
              <w:right w:val="single" w:sz="4" w:space="0" w:color="000000"/>
            </w:tcBorders>
            <w:vAlign w:val="center"/>
          </w:tcPr>
          <w:p w14:paraId="7ADAF204" w14:textId="77777777" w:rsidR="0004290A" w:rsidRDefault="0051588E">
            <w:pPr>
              <w:pStyle w:val="--4"/>
            </w:pPr>
            <w:r>
              <w:t>Способ предоставления</w:t>
            </w:r>
          </w:p>
        </w:tc>
        <w:tc>
          <w:tcPr>
            <w:tcW w:w="2866" w:type="dxa"/>
            <w:tcBorders>
              <w:top w:val="single" w:sz="4" w:space="0" w:color="000000"/>
              <w:bottom w:val="single" w:sz="4" w:space="0" w:color="000000"/>
              <w:right w:val="single" w:sz="4" w:space="0" w:color="000000"/>
            </w:tcBorders>
            <w:vAlign w:val="center"/>
          </w:tcPr>
          <w:p w14:paraId="3C83859B" w14:textId="77777777" w:rsidR="0004290A" w:rsidRDefault="0051588E">
            <w:pPr>
              <w:pStyle w:val="---0"/>
            </w:pPr>
            <w:r>
              <w:t>Копия электронного экземпляра</w:t>
            </w:r>
          </w:p>
        </w:tc>
        <w:tc>
          <w:tcPr>
            <w:tcW w:w="2457" w:type="dxa"/>
            <w:tcBorders>
              <w:top w:val="single" w:sz="4" w:space="0" w:color="000000"/>
              <w:bottom w:val="single" w:sz="4" w:space="0" w:color="000000"/>
              <w:right w:val="single" w:sz="4" w:space="0" w:color="000000"/>
            </w:tcBorders>
            <w:vAlign w:val="center"/>
          </w:tcPr>
          <w:p w14:paraId="1CA9526B" w14:textId="77777777" w:rsidR="0004290A" w:rsidRDefault="0004290A">
            <w:pPr>
              <w:pStyle w:val="---0"/>
            </w:pPr>
          </w:p>
        </w:tc>
      </w:tr>
    </w:tbl>
    <w:p w14:paraId="6B189D0B" w14:textId="77777777" w:rsidR="0004290A" w:rsidRDefault="0051588E">
      <w:pPr>
        <w:pStyle w:val="-2"/>
        <w:rPr>
          <w:rFonts w:cs="Times New Roman"/>
        </w:rPr>
      </w:pPr>
      <w:bookmarkStart w:id="191" w:name="_Toc238993511"/>
      <w:bookmarkStart w:id="192" w:name="_Toc239865568"/>
      <w:r>
        <w:rPr>
          <w:rFonts w:cs="Times New Roman"/>
        </w:rPr>
        <w:t>Требования к ПО брокера подключений</w:t>
      </w:r>
      <w:bookmarkEnd w:id="191"/>
      <w:bookmarkEnd w:id="192"/>
    </w:p>
    <w:p w14:paraId="2A4D92A7" w14:textId="77777777" w:rsidR="0004290A" w:rsidRDefault="0051588E">
      <w:pPr>
        <w:pStyle w:val="-"/>
        <w:numPr>
          <w:ilvl w:val="0"/>
          <w:numId w:val="260"/>
        </w:numPr>
        <w:rPr>
          <w:lang w:bidi="ar-SA"/>
        </w:rPr>
      </w:pPr>
      <w:r>
        <w:rPr>
          <w:lang w:bidi="ar-SA"/>
        </w:rPr>
        <w:t>ПО брокера подключений должно отвечать следующим требованиям:</w:t>
      </w:r>
    </w:p>
    <w:p w14:paraId="7CFFDA9E" w14:textId="445AA48C"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17</w:t>
      </w:r>
      <w:r w:rsidR="00EE0133">
        <w:rPr>
          <w:noProof/>
        </w:rPr>
        <w:fldChar w:fldCharType="end"/>
      </w:r>
      <w:r>
        <w:t xml:space="preserve"> Требование к ПО брокера подключений.</w:t>
      </w:r>
    </w:p>
    <w:tbl>
      <w:tblPr>
        <w:tblW w:w="10060" w:type="dxa"/>
        <w:jc w:val="center"/>
        <w:tblLayout w:type="fixed"/>
        <w:tblLook w:val="04A0" w:firstRow="1" w:lastRow="0" w:firstColumn="1" w:lastColumn="0" w:noHBand="0" w:noVBand="1"/>
      </w:tblPr>
      <w:tblGrid>
        <w:gridCol w:w="847"/>
        <w:gridCol w:w="4542"/>
        <w:gridCol w:w="2693"/>
        <w:gridCol w:w="1978"/>
      </w:tblGrid>
      <w:tr w:rsidR="0004290A" w14:paraId="6D0B297C" w14:textId="77777777">
        <w:trPr>
          <w:tblHeader/>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7E72EA50" w14:textId="77777777" w:rsidR="0004290A" w:rsidRDefault="0051588E">
            <w:pPr>
              <w:jc w:val="center"/>
              <w:rPr>
                <w:rFonts w:ascii="Times New Roman" w:eastAsia="Times New Roman" w:hAnsi="Times New Roman" w:cs="Times New Roman"/>
                <w:b/>
                <w:bCs/>
                <w:color w:val="0F1115"/>
                <w:lang w:eastAsia="ru-RU"/>
              </w:rPr>
            </w:pPr>
            <w:r>
              <w:rPr>
                <w:rFonts w:ascii="Times New Roman" w:eastAsia="Times New Roman" w:hAnsi="Times New Roman" w:cs="Times New Roman"/>
                <w:b/>
                <w:bCs/>
                <w:color w:val="0F1115"/>
                <w:lang w:eastAsia="ru-RU"/>
              </w:rPr>
              <w:t>№ п/п</w:t>
            </w:r>
          </w:p>
        </w:tc>
        <w:tc>
          <w:tcPr>
            <w:tcW w:w="4542" w:type="dxa"/>
            <w:tcBorders>
              <w:top w:val="single" w:sz="4" w:space="0" w:color="000000"/>
              <w:bottom w:val="single" w:sz="4" w:space="0" w:color="000000"/>
              <w:right w:val="single" w:sz="4" w:space="0" w:color="000000"/>
            </w:tcBorders>
            <w:vAlign w:val="center"/>
          </w:tcPr>
          <w:p w14:paraId="1993F647" w14:textId="77777777" w:rsidR="0004290A" w:rsidRDefault="0051588E">
            <w:pPr>
              <w:jc w:val="center"/>
              <w:rPr>
                <w:rFonts w:ascii="Times New Roman" w:eastAsia="Times New Roman" w:hAnsi="Times New Roman" w:cs="Times New Roman"/>
                <w:b/>
                <w:bCs/>
                <w:color w:val="0F1115"/>
                <w:lang w:eastAsia="ru-RU"/>
              </w:rPr>
            </w:pPr>
            <w:r>
              <w:rPr>
                <w:rFonts w:ascii="Times New Roman" w:eastAsia="Times New Roman" w:hAnsi="Times New Roman" w:cs="Times New Roman"/>
                <w:b/>
                <w:bCs/>
                <w:color w:val="0F1115"/>
                <w:lang w:eastAsia="ru-RU"/>
              </w:rPr>
              <w:t>Наименование характеристики</w:t>
            </w:r>
          </w:p>
        </w:tc>
        <w:tc>
          <w:tcPr>
            <w:tcW w:w="2693" w:type="dxa"/>
            <w:tcBorders>
              <w:top w:val="single" w:sz="4" w:space="0" w:color="000000"/>
              <w:bottom w:val="single" w:sz="4" w:space="0" w:color="000000"/>
              <w:right w:val="single" w:sz="4" w:space="0" w:color="000000"/>
            </w:tcBorders>
            <w:vAlign w:val="center"/>
          </w:tcPr>
          <w:p w14:paraId="5C5BB4F8" w14:textId="77777777" w:rsidR="0004290A" w:rsidRDefault="0051588E">
            <w:pPr>
              <w:jc w:val="center"/>
              <w:rPr>
                <w:rFonts w:ascii="Times New Roman" w:eastAsia="Times New Roman" w:hAnsi="Times New Roman" w:cs="Times New Roman"/>
                <w:b/>
                <w:bCs/>
                <w:color w:val="0F1115"/>
                <w:lang w:eastAsia="ru-RU"/>
              </w:rPr>
            </w:pPr>
            <w:r>
              <w:rPr>
                <w:rFonts w:ascii="Times New Roman" w:eastAsia="Times New Roman" w:hAnsi="Times New Roman" w:cs="Times New Roman"/>
                <w:b/>
                <w:bCs/>
                <w:color w:val="0F1115"/>
                <w:lang w:eastAsia="ru-RU"/>
              </w:rPr>
              <w:t>Значение характеристики</w:t>
            </w:r>
          </w:p>
        </w:tc>
        <w:tc>
          <w:tcPr>
            <w:tcW w:w="1978" w:type="dxa"/>
            <w:tcBorders>
              <w:top w:val="single" w:sz="4" w:space="0" w:color="000000"/>
              <w:bottom w:val="single" w:sz="4" w:space="0" w:color="000000"/>
              <w:right w:val="single" w:sz="4" w:space="0" w:color="000000"/>
            </w:tcBorders>
            <w:vAlign w:val="center"/>
          </w:tcPr>
          <w:p w14:paraId="453A6A41" w14:textId="77777777" w:rsidR="0004290A" w:rsidRDefault="0051588E">
            <w:pPr>
              <w:jc w:val="center"/>
              <w:rPr>
                <w:rFonts w:ascii="Times New Roman" w:eastAsia="Times New Roman" w:hAnsi="Times New Roman" w:cs="Times New Roman"/>
                <w:b/>
                <w:bCs/>
                <w:color w:val="0F1115"/>
                <w:lang w:eastAsia="ru-RU"/>
              </w:rPr>
            </w:pPr>
            <w:r>
              <w:rPr>
                <w:rFonts w:ascii="Times New Roman" w:eastAsia="Times New Roman" w:hAnsi="Times New Roman" w:cs="Times New Roman"/>
                <w:b/>
                <w:bCs/>
                <w:color w:val="0F1115"/>
                <w:lang w:eastAsia="ru-RU"/>
              </w:rPr>
              <w:t>Единица измерения</w:t>
            </w:r>
          </w:p>
        </w:tc>
      </w:tr>
      <w:tr w:rsidR="0004290A" w14:paraId="3DA7A360"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0436D23" w14:textId="77777777" w:rsidR="0004290A" w:rsidRDefault="0004290A" w:rsidP="0051588E">
            <w:pPr>
              <w:pStyle w:val="--0"/>
              <w:numPr>
                <w:ilvl w:val="0"/>
                <w:numId w:val="261"/>
              </w:numPr>
              <w:ind w:left="313" w:hanging="284"/>
              <w:rPr>
                <w:szCs w:val="24"/>
              </w:rPr>
            </w:pPr>
          </w:p>
        </w:tc>
        <w:tc>
          <w:tcPr>
            <w:tcW w:w="4542" w:type="dxa"/>
            <w:tcBorders>
              <w:bottom w:val="single" w:sz="4" w:space="0" w:color="000000"/>
              <w:right w:val="single" w:sz="4" w:space="0" w:color="000000"/>
            </w:tcBorders>
            <w:vAlign w:val="center"/>
          </w:tcPr>
          <w:p w14:paraId="15BEB18F"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Совместимость с РедОС 8.0 (сертифицированная редакция)</w:t>
            </w:r>
          </w:p>
        </w:tc>
        <w:tc>
          <w:tcPr>
            <w:tcW w:w="2693" w:type="dxa"/>
            <w:tcBorders>
              <w:bottom w:val="single" w:sz="4" w:space="0" w:color="000000"/>
              <w:right w:val="single" w:sz="4" w:space="0" w:color="000000"/>
            </w:tcBorders>
            <w:vAlign w:val="center"/>
          </w:tcPr>
          <w:p w14:paraId="4FAE664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Да</w:t>
            </w:r>
          </w:p>
        </w:tc>
        <w:tc>
          <w:tcPr>
            <w:tcW w:w="1978" w:type="dxa"/>
            <w:tcBorders>
              <w:bottom w:val="single" w:sz="4" w:space="0" w:color="000000"/>
              <w:right w:val="single" w:sz="4" w:space="0" w:color="000000"/>
            </w:tcBorders>
            <w:vAlign w:val="center"/>
          </w:tcPr>
          <w:p w14:paraId="7095CB5D"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D263EBA"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33365A0"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45CE9D77"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Предоставление виртуальных рабочих мест (ВРМ)</w:t>
            </w:r>
          </w:p>
        </w:tc>
        <w:tc>
          <w:tcPr>
            <w:tcW w:w="2693" w:type="dxa"/>
            <w:tcBorders>
              <w:bottom w:val="single" w:sz="4" w:space="0" w:color="000000"/>
              <w:right w:val="single" w:sz="4" w:space="0" w:color="000000"/>
            </w:tcBorders>
            <w:vAlign w:val="center"/>
          </w:tcPr>
          <w:p w14:paraId="227BBF1D"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05F900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E27E47A"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F415703"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8B3F677"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 внутренней базы данных</w:t>
            </w:r>
          </w:p>
        </w:tc>
        <w:tc>
          <w:tcPr>
            <w:tcW w:w="2693" w:type="dxa"/>
            <w:tcBorders>
              <w:bottom w:val="single" w:sz="4" w:space="0" w:color="000000"/>
              <w:right w:val="single" w:sz="4" w:space="0" w:color="000000"/>
            </w:tcBorders>
            <w:vAlign w:val="center"/>
          </w:tcPr>
          <w:p w14:paraId="6B030E1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6F417B66"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1EB7FA0C"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1B74EFDE"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7022DF6D"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Поддержка подключения к службам каталогов: AD, РЕД АДМ и/или </w:t>
            </w:r>
            <w:r>
              <w:rPr>
                <w:rFonts w:ascii="Times New Roman" w:eastAsia="Times New Roman" w:hAnsi="Times New Roman" w:cs="Times New Roman"/>
                <w:color w:val="000000"/>
                <w:lang w:val="en-US" w:eastAsia="ru-RU"/>
              </w:rPr>
              <w:t>Samba</w:t>
            </w:r>
            <w:r>
              <w:rPr>
                <w:rFonts w:ascii="Times New Roman" w:eastAsia="Times New Roman" w:hAnsi="Times New Roman" w:cs="Times New Roman"/>
                <w:color w:val="000000"/>
                <w:lang w:eastAsia="ru-RU"/>
              </w:rPr>
              <w:t xml:space="preserve"> DC по протоколам LDAP и LDAPS как с возможностью проверки сертификатов, так и без проверки</w:t>
            </w:r>
          </w:p>
        </w:tc>
        <w:tc>
          <w:tcPr>
            <w:tcW w:w="2693" w:type="dxa"/>
            <w:tcBorders>
              <w:bottom w:val="single" w:sz="4" w:space="0" w:color="000000"/>
              <w:right w:val="single" w:sz="4" w:space="0" w:color="000000"/>
            </w:tcBorders>
            <w:vAlign w:val="center"/>
          </w:tcPr>
          <w:p w14:paraId="04E2594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A86C17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12DB86EB"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13006AB7"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20AA57B"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Интеграция с системой РЕД Виртуализация в качестве поставщика</w:t>
            </w:r>
          </w:p>
        </w:tc>
        <w:tc>
          <w:tcPr>
            <w:tcW w:w="2693" w:type="dxa"/>
            <w:tcBorders>
              <w:bottom w:val="single" w:sz="4" w:space="0" w:color="000000"/>
              <w:right w:val="single" w:sz="4" w:space="0" w:color="000000"/>
            </w:tcBorders>
            <w:vAlign w:val="center"/>
          </w:tcPr>
          <w:p w14:paraId="3D7B1F9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3778081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19C8801"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AD3A510"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7470196C"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Поддержка протоколов при подключении к удаленному рабочему месту</w:t>
            </w:r>
          </w:p>
        </w:tc>
        <w:tc>
          <w:tcPr>
            <w:tcW w:w="2693" w:type="dxa"/>
            <w:tcBorders>
              <w:bottom w:val="single" w:sz="4" w:space="0" w:color="000000"/>
              <w:right w:val="single" w:sz="4" w:space="0" w:color="000000"/>
            </w:tcBorders>
            <w:vAlign w:val="center"/>
          </w:tcPr>
          <w:p w14:paraId="0B8C306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Совместимость с протоколами работающих на базе ОС МАРМ и ОС ноутбука</w:t>
            </w:r>
          </w:p>
        </w:tc>
        <w:tc>
          <w:tcPr>
            <w:tcW w:w="1978" w:type="dxa"/>
            <w:tcBorders>
              <w:bottom w:val="single" w:sz="4" w:space="0" w:color="000000"/>
              <w:right w:val="single" w:sz="4" w:space="0" w:color="000000"/>
            </w:tcBorders>
            <w:vAlign w:val="center"/>
          </w:tcPr>
          <w:p w14:paraId="1C2AD0E4"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4370020"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5D1A6BA6"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9A09E9D"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Функция обновления с предыдущей версии.</w:t>
            </w:r>
          </w:p>
        </w:tc>
        <w:tc>
          <w:tcPr>
            <w:tcW w:w="2693" w:type="dxa"/>
            <w:tcBorders>
              <w:bottom w:val="single" w:sz="4" w:space="0" w:color="000000"/>
              <w:right w:val="single" w:sz="4" w:space="0" w:color="000000"/>
            </w:tcBorders>
            <w:vAlign w:val="center"/>
          </w:tcPr>
          <w:p w14:paraId="01F1C8AD"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33AC4DF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5D14B42E"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7D0CB9D7"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6C4274CC"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понижения (отката) версии программного обеспечения</w:t>
            </w:r>
          </w:p>
        </w:tc>
        <w:tc>
          <w:tcPr>
            <w:tcW w:w="2693" w:type="dxa"/>
            <w:tcBorders>
              <w:bottom w:val="single" w:sz="4" w:space="0" w:color="000000"/>
              <w:right w:val="single" w:sz="4" w:space="0" w:color="000000"/>
            </w:tcBorders>
            <w:vAlign w:val="center"/>
          </w:tcPr>
          <w:p w14:paraId="4C87B48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D24EFEB"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BF15BF7"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7E51302F"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0BB2755C"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 веб-интерфейса, обеспечивающего аутентификацию пользователей, поддержку двухфакторной аутентификации, переключение между темной и светлой темами и просмотр подробной информации о программном обеспечении</w:t>
            </w:r>
          </w:p>
        </w:tc>
        <w:tc>
          <w:tcPr>
            <w:tcW w:w="2693" w:type="dxa"/>
            <w:tcBorders>
              <w:bottom w:val="single" w:sz="4" w:space="0" w:color="000000"/>
              <w:right w:val="single" w:sz="4" w:space="0" w:color="000000"/>
            </w:tcBorders>
            <w:vAlign w:val="center"/>
          </w:tcPr>
          <w:p w14:paraId="584D0EA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F39154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51524A1F"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5620E84"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DD39420"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Поддержка создания и настройки источника аутентификации</w:t>
            </w:r>
          </w:p>
        </w:tc>
        <w:tc>
          <w:tcPr>
            <w:tcW w:w="2693" w:type="dxa"/>
            <w:tcBorders>
              <w:bottom w:val="single" w:sz="4" w:space="0" w:color="000000"/>
              <w:right w:val="single" w:sz="4" w:space="0" w:color="000000"/>
            </w:tcBorders>
            <w:vAlign w:val="center"/>
          </w:tcPr>
          <w:p w14:paraId="78E675F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3C48D64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9829E3B"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5CF274A8"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C72325D"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Поддержка изменения параметров источника аутентификации</w:t>
            </w:r>
          </w:p>
        </w:tc>
        <w:tc>
          <w:tcPr>
            <w:tcW w:w="2693" w:type="dxa"/>
            <w:tcBorders>
              <w:bottom w:val="single" w:sz="4" w:space="0" w:color="000000"/>
              <w:right w:val="single" w:sz="4" w:space="0" w:color="000000"/>
            </w:tcBorders>
            <w:vAlign w:val="center"/>
          </w:tcPr>
          <w:p w14:paraId="2402F1C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2001360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52D4A674"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52FD28A8"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50D8C19"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Поддержка просмотра подробной информации о настроенном источнике аутентификации</w:t>
            </w:r>
          </w:p>
        </w:tc>
        <w:tc>
          <w:tcPr>
            <w:tcW w:w="2693" w:type="dxa"/>
            <w:tcBorders>
              <w:bottom w:val="single" w:sz="4" w:space="0" w:color="000000"/>
              <w:right w:val="single" w:sz="4" w:space="0" w:color="000000"/>
            </w:tcBorders>
            <w:vAlign w:val="center"/>
          </w:tcPr>
          <w:p w14:paraId="03C4777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23280F0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03379028"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43028B1B"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39F51EA"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Поддержка удаления настроенного источника аутентификации</w:t>
            </w:r>
          </w:p>
        </w:tc>
        <w:tc>
          <w:tcPr>
            <w:tcW w:w="2693" w:type="dxa"/>
            <w:tcBorders>
              <w:bottom w:val="single" w:sz="4" w:space="0" w:color="000000"/>
              <w:right w:val="single" w:sz="4" w:space="0" w:color="000000"/>
            </w:tcBorders>
            <w:vAlign w:val="center"/>
          </w:tcPr>
          <w:p w14:paraId="2216664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505FB88B"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FDB4281"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5A1F1FA"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0CCB414"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Возможность аутентификации пользователей с использованием внутренней базы данных, </w:t>
            </w:r>
            <w:r>
              <w:rPr>
                <w:rFonts w:ascii="Times New Roman" w:eastAsia="Times New Roman" w:hAnsi="Times New Roman" w:cs="Times New Roman"/>
                <w:color w:val="000000"/>
                <w:lang w:val="en-US" w:eastAsia="ru-RU"/>
              </w:rPr>
              <w:t>Active</w:t>
            </w:r>
            <w:r>
              <w:rPr>
                <w:rFonts w:ascii="Times New Roman" w:eastAsia="Times New Roman" w:hAnsi="Times New Roman" w:cs="Times New Roman"/>
                <w:color w:val="000000"/>
                <w:lang w:eastAsia="ru-RU"/>
              </w:rPr>
              <w:t xml:space="preserve"> </w:t>
            </w:r>
            <w:r>
              <w:rPr>
                <w:rFonts w:ascii="Times New Roman" w:eastAsia="Times New Roman" w:hAnsi="Times New Roman" w:cs="Times New Roman"/>
                <w:color w:val="000000"/>
                <w:lang w:val="en-US" w:eastAsia="ru-RU"/>
              </w:rPr>
              <w:t>Directory</w:t>
            </w:r>
            <w:r>
              <w:rPr>
                <w:rFonts w:ascii="Times New Roman" w:eastAsia="Times New Roman" w:hAnsi="Times New Roman" w:cs="Times New Roman"/>
                <w:color w:val="000000"/>
                <w:lang w:eastAsia="ru-RU"/>
              </w:rPr>
              <w:t xml:space="preserve"> и РЕД АДМ (</w:t>
            </w:r>
            <w:r>
              <w:rPr>
                <w:rFonts w:ascii="Times New Roman" w:eastAsia="Times New Roman" w:hAnsi="Times New Roman" w:cs="Times New Roman"/>
                <w:color w:val="000000"/>
                <w:lang w:val="en-US" w:eastAsia="ru-RU"/>
              </w:rPr>
              <w:t>Samba</w:t>
            </w:r>
            <w:r>
              <w:rPr>
                <w:rFonts w:ascii="Times New Roman" w:eastAsia="Times New Roman" w:hAnsi="Times New Roman" w:cs="Times New Roman"/>
                <w:color w:val="000000"/>
                <w:lang w:eastAsia="ru-RU"/>
              </w:rPr>
              <w:t xml:space="preserve"> DC)</w:t>
            </w:r>
          </w:p>
        </w:tc>
        <w:tc>
          <w:tcPr>
            <w:tcW w:w="2693" w:type="dxa"/>
            <w:tcBorders>
              <w:bottom w:val="single" w:sz="4" w:space="0" w:color="000000"/>
              <w:right w:val="single" w:sz="4" w:space="0" w:color="000000"/>
            </w:tcBorders>
            <w:vAlign w:val="center"/>
          </w:tcPr>
          <w:p w14:paraId="38252CD6"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535E69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829C275"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19935C68"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454CB9E7"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Для источников аутентификации на базе </w:t>
            </w:r>
            <w:r>
              <w:rPr>
                <w:rFonts w:ascii="Times New Roman" w:eastAsia="Times New Roman" w:hAnsi="Times New Roman" w:cs="Times New Roman"/>
                <w:color w:val="000000"/>
                <w:lang w:val="en-US" w:eastAsia="ru-RU"/>
              </w:rPr>
              <w:t>Active</w:t>
            </w:r>
            <w:r>
              <w:rPr>
                <w:rFonts w:ascii="Times New Roman" w:eastAsia="Times New Roman" w:hAnsi="Times New Roman" w:cs="Times New Roman"/>
                <w:color w:val="000000"/>
                <w:lang w:eastAsia="ru-RU"/>
              </w:rPr>
              <w:t xml:space="preserve"> </w:t>
            </w:r>
            <w:r>
              <w:rPr>
                <w:rFonts w:ascii="Times New Roman" w:eastAsia="Times New Roman" w:hAnsi="Times New Roman" w:cs="Times New Roman"/>
                <w:color w:val="000000"/>
                <w:lang w:val="en-US" w:eastAsia="ru-RU"/>
              </w:rPr>
              <w:t>Directory</w:t>
            </w:r>
            <w:r>
              <w:rPr>
                <w:rFonts w:ascii="Times New Roman" w:eastAsia="Times New Roman" w:hAnsi="Times New Roman" w:cs="Times New Roman"/>
                <w:color w:val="000000"/>
                <w:lang w:eastAsia="ru-RU"/>
              </w:rPr>
              <w:t xml:space="preserve"> и РЕД АДМ (</w:t>
            </w:r>
            <w:r>
              <w:rPr>
                <w:rFonts w:ascii="Times New Roman" w:eastAsia="Times New Roman" w:hAnsi="Times New Roman" w:cs="Times New Roman"/>
                <w:color w:val="000000"/>
                <w:lang w:val="en-US" w:eastAsia="ru-RU"/>
              </w:rPr>
              <w:t>Samba</w:t>
            </w:r>
            <w:r>
              <w:rPr>
                <w:rFonts w:ascii="Times New Roman" w:eastAsia="Times New Roman" w:hAnsi="Times New Roman" w:cs="Times New Roman"/>
                <w:color w:val="000000"/>
                <w:lang w:eastAsia="ru-RU"/>
              </w:rPr>
              <w:t xml:space="preserve"> DC) — возможность выбора способа входа: по логину и паролю или с использованием смарт-карты</w:t>
            </w:r>
          </w:p>
        </w:tc>
        <w:tc>
          <w:tcPr>
            <w:tcW w:w="2693" w:type="dxa"/>
            <w:tcBorders>
              <w:bottom w:val="single" w:sz="4" w:space="0" w:color="000000"/>
              <w:right w:val="single" w:sz="4" w:space="0" w:color="000000"/>
            </w:tcBorders>
            <w:vAlign w:val="center"/>
          </w:tcPr>
          <w:p w14:paraId="2B84AEA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C2C3CEB"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24AA1A66"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5160076"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81C6F4E"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создания учетной записи пользователя и назначения роли (администратор или пользователь)</w:t>
            </w:r>
          </w:p>
        </w:tc>
        <w:tc>
          <w:tcPr>
            <w:tcW w:w="2693" w:type="dxa"/>
            <w:tcBorders>
              <w:bottom w:val="single" w:sz="4" w:space="0" w:color="000000"/>
              <w:right w:val="single" w:sz="4" w:space="0" w:color="000000"/>
            </w:tcBorders>
            <w:vAlign w:val="center"/>
          </w:tcPr>
          <w:p w14:paraId="55E6E544"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5F64B0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1A3E28CC"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CC38B61"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64C6D749"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выбора источника аутентификации при создании учетной записи пользователя</w:t>
            </w:r>
          </w:p>
        </w:tc>
        <w:tc>
          <w:tcPr>
            <w:tcW w:w="2693" w:type="dxa"/>
            <w:tcBorders>
              <w:bottom w:val="single" w:sz="4" w:space="0" w:color="000000"/>
              <w:right w:val="single" w:sz="4" w:space="0" w:color="000000"/>
            </w:tcBorders>
            <w:vAlign w:val="center"/>
          </w:tcPr>
          <w:p w14:paraId="3B3DFD9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5435425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E92901D"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5DAFC7E4"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B944EFE"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редактирования учетной записи пользователя</w:t>
            </w:r>
          </w:p>
        </w:tc>
        <w:tc>
          <w:tcPr>
            <w:tcW w:w="2693" w:type="dxa"/>
            <w:tcBorders>
              <w:bottom w:val="single" w:sz="4" w:space="0" w:color="000000"/>
              <w:right w:val="single" w:sz="4" w:space="0" w:color="000000"/>
            </w:tcBorders>
            <w:vAlign w:val="center"/>
          </w:tcPr>
          <w:p w14:paraId="43A745F5"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333A02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0D88913E"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7AF93FD"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75CD073B"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учетной записи пользователя</w:t>
            </w:r>
          </w:p>
        </w:tc>
        <w:tc>
          <w:tcPr>
            <w:tcW w:w="2693" w:type="dxa"/>
            <w:tcBorders>
              <w:bottom w:val="single" w:sz="4" w:space="0" w:color="000000"/>
              <w:right w:val="single" w:sz="4" w:space="0" w:color="000000"/>
            </w:tcBorders>
            <w:vAlign w:val="center"/>
          </w:tcPr>
          <w:p w14:paraId="559B56B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435ACD7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20E32B01"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4B38B08B"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8D9A71A"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просмотра подробной информации об учетной записи пользователя</w:t>
            </w:r>
          </w:p>
        </w:tc>
        <w:tc>
          <w:tcPr>
            <w:tcW w:w="2693" w:type="dxa"/>
            <w:tcBorders>
              <w:bottom w:val="single" w:sz="4" w:space="0" w:color="000000"/>
              <w:right w:val="single" w:sz="4" w:space="0" w:color="000000"/>
            </w:tcBorders>
            <w:vAlign w:val="center"/>
          </w:tcPr>
          <w:p w14:paraId="30EC6BC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8EFC19A"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0B7EA619"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45F59B28"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7A4E268B"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блокировки выбранной учетной записи пользователя</w:t>
            </w:r>
          </w:p>
        </w:tc>
        <w:tc>
          <w:tcPr>
            <w:tcW w:w="2693" w:type="dxa"/>
            <w:tcBorders>
              <w:bottom w:val="single" w:sz="4" w:space="0" w:color="000000"/>
              <w:right w:val="single" w:sz="4" w:space="0" w:color="000000"/>
            </w:tcBorders>
            <w:vAlign w:val="center"/>
          </w:tcPr>
          <w:p w14:paraId="23299A9C"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E1D0CB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A878F8C"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14B6D517"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45199C30"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создания группы пользователей</w:t>
            </w:r>
          </w:p>
        </w:tc>
        <w:tc>
          <w:tcPr>
            <w:tcW w:w="2693" w:type="dxa"/>
            <w:tcBorders>
              <w:bottom w:val="single" w:sz="4" w:space="0" w:color="000000"/>
              <w:right w:val="single" w:sz="4" w:space="0" w:color="000000"/>
            </w:tcBorders>
            <w:vAlign w:val="center"/>
          </w:tcPr>
          <w:p w14:paraId="0289A63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5B98DF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06C716B3"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D9AF0C2"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6C1328D4"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редактирования группы пользователей</w:t>
            </w:r>
          </w:p>
        </w:tc>
        <w:tc>
          <w:tcPr>
            <w:tcW w:w="2693" w:type="dxa"/>
            <w:tcBorders>
              <w:bottom w:val="single" w:sz="4" w:space="0" w:color="000000"/>
              <w:right w:val="single" w:sz="4" w:space="0" w:color="000000"/>
            </w:tcBorders>
            <w:vAlign w:val="center"/>
          </w:tcPr>
          <w:p w14:paraId="36122BA7"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2216907"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02C9C58"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1EBE8CE6"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0F300C0E"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просмотра подробной информации о группе пользователей</w:t>
            </w:r>
          </w:p>
        </w:tc>
        <w:tc>
          <w:tcPr>
            <w:tcW w:w="2693" w:type="dxa"/>
            <w:tcBorders>
              <w:bottom w:val="single" w:sz="4" w:space="0" w:color="000000"/>
              <w:right w:val="single" w:sz="4" w:space="0" w:color="000000"/>
            </w:tcBorders>
            <w:vAlign w:val="center"/>
          </w:tcPr>
          <w:p w14:paraId="414B26EA"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B20B0D4"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51E9CC26"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3A76A207"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7432BA03"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просмотра подробной информации о пользователе, включенном в группу</w:t>
            </w:r>
          </w:p>
        </w:tc>
        <w:tc>
          <w:tcPr>
            <w:tcW w:w="2693" w:type="dxa"/>
            <w:tcBorders>
              <w:bottom w:val="single" w:sz="4" w:space="0" w:color="000000"/>
              <w:right w:val="single" w:sz="4" w:space="0" w:color="000000"/>
            </w:tcBorders>
            <w:vAlign w:val="center"/>
          </w:tcPr>
          <w:p w14:paraId="5916EC44"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5F72CB3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896E565"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1149B43C"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39420E3"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добавления пользователя в группу</w:t>
            </w:r>
          </w:p>
        </w:tc>
        <w:tc>
          <w:tcPr>
            <w:tcW w:w="2693" w:type="dxa"/>
            <w:tcBorders>
              <w:bottom w:val="single" w:sz="4" w:space="0" w:color="000000"/>
              <w:right w:val="single" w:sz="4" w:space="0" w:color="000000"/>
            </w:tcBorders>
            <w:vAlign w:val="center"/>
          </w:tcPr>
          <w:p w14:paraId="74BE7C0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4AAA0BE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164CF885"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4FEB3D0A"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0E919176"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пользователя из группы</w:t>
            </w:r>
          </w:p>
        </w:tc>
        <w:tc>
          <w:tcPr>
            <w:tcW w:w="2693" w:type="dxa"/>
            <w:tcBorders>
              <w:bottom w:val="single" w:sz="4" w:space="0" w:color="000000"/>
              <w:right w:val="single" w:sz="4" w:space="0" w:color="000000"/>
            </w:tcBorders>
            <w:vAlign w:val="center"/>
          </w:tcPr>
          <w:p w14:paraId="018613C5"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FB10D0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2B99530"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1E6CFC9"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2EBE1C76"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группы пользователей</w:t>
            </w:r>
          </w:p>
        </w:tc>
        <w:tc>
          <w:tcPr>
            <w:tcW w:w="2693" w:type="dxa"/>
            <w:tcBorders>
              <w:bottom w:val="single" w:sz="4" w:space="0" w:color="000000"/>
              <w:right w:val="single" w:sz="4" w:space="0" w:color="000000"/>
            </w:tcBorders>
            <w:vAlign w:val="center"/>
          </w:tcPr>
          <w:p w14:paraId="4E56B32B"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6F24681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95C60E0"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49D4F0C"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21EE3576"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добавления и настройки агента</w:t>
            </w:r>
          </w:p>
        </w:tc>
        <w:tc>
          <w:tcPr>
            <w:tcW w:w="2693" w:type="dxa"/>
            <w:tcBorders>
              <w:bottom w:val="single" w:sz="4" w:space="0" w:color="000000"/>
              <w:right w:val="single" w:sz="4" w:space="0" w:color="000000"/>
            </w:tcBorders>
            <w:vAlign w:val="center"/>
          </w:tcPr>
          <w:p w14:paraId="4A85A8E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4ACEF1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1751815"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7FD5B52"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7DA552FE"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изменения параметров агента</w:t>
            </w:r>
          </w:p>
        </w:tc>
        <w:tc>
          <w:tcPr>
            <w:tcW w:w="2693" w:type="dxa"/>
            <w:tcBorders>
              <w:bottom w:val="single" w:sz="4" w:space="0" w:color="000000"/>
              <w:right w:val="single" w:sz="4" w:space="0" w:color="000000"/>
            </w:tcBorders>
            <w:vAlign w:val="center"/>
          </w:tcPr>
          <w:p w14:paraId="4A6DE44B"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4DBDB3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B5F1F09"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7429AE79"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7E1757C8"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агента</w:t>
            </w:r>
          </w:p>
        </w:tc>
        <w:tc>
          <w:tcPr>
            <w:tcW w:w="2693" w:type="dxa"/>
            <w:tcBorders>
              <w:bottom w:val="single" w:sz="4" w:space="0" w:color="000000"/>
              <w:right w:val="single" w:sz="4" w:space="0" w:color="000000"/>
            </w:tcBorders>
            <w:vAlign w:val="center"/>
          </w:tcPr>
          <w:p w14:paraId="608F8F5C"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E7BB86D"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24E6A3D"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3B369CC6"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9291F30"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проверки соединения с агентом</w:t>
            </w:r>
          </w:p>
        </w:tc>
        <w:tc>
          <w:tcPr>
            <w:tcW w:w="2693" w:type="dxa"/>
            <w:tcBorders>
              <w:bottom w:val="single" w:sz="4" w:space="0" w:color="000000"/>
              <w:right w:val="single" w:sz="4" w:space="0" w:color="000000"/>
            </w:tcBorders>
            <w:vAlign w:val="center"/>
          </w:tcPr>
          <w:p w14:paraId="799E444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47AF7CAA"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9D5EE5C"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54E6FE5"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2D274D7A"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проверки текущего состояния агента</w:t>
            </w:r>
          </w:p>
        </w:tc>
        <w:tc>
          <w:tcPr>
            <w:tcW w:w="2693" w:type="dxa"/>
            <w:tcBorders>
              <w:bottom w:val="single" w:sz="4" w:space="0" w:color="000000"/>
              <w:right w:val="single" w:sz="4" w:space="0" w:color="000000"/>
            </w:tcBorders>
            <w:vAlign w:val="center"/>
          </w:tcPr>
          <w:p w14:paraId="57D41E6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F9E600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47266ABD"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1F26441F"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A10271D"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добавления и настройки поставщика ресурсов виртуализации</w:t>
            </w:r>
          </w:p>
        </w:tc>
        <w:tc>
          <w:tcPr>
            <w:tcW w:w="2693" w:type="dxa"/>
            <w:tcBorders>
              <w:bottom w:val="single" w:sz="4" w:space="0" w:color="000000"/>
              <w:right w:val="single" w:sz="4" w:space="0" w:color="000000"/>
            </w:tcBorders>
            <w:vAlign w:val="center"/>
          </w:tcPr>
          <w:p w14:paraId="78B952C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8AAAFC7"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C5A5265"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7D9C1D5"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67EDD4CE"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изменения параметров поставщика ресурсов виртуализации</w:t>
            </w:r>
          </w:p>
        </w:tc>
        <w:tc>
          <w:tcPr>
            <w:tcW w:w="2693" w:type="dxa"/>
            <w:tcBorders>
              <w:bottom w:val="single" w:sz="4" w:space="0" w:color="000000"/>
              <w:right w:val="single" w:sz="4" w:space="0" w:color="000000"/>
            </w:tcBorders>
            <w:vAlign w:val="center"/>
          </w:tcPr>
          <w:p w14:paraId="2A09C72B"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542A786A"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6089BD4"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3017EF5E"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2146BA99"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поставщика ресурсов виртуализации</w:t>
            </w:r>
          </w:p>
        </w:tc>
        <w:tc>
          <w:tcPr>
            <w:tcW w:w="2693" w:type="dxa"/>
            <w:tcBorders>
              <w:bottom w:val="single" w:sz="4" w:space="0" w:color="000000"/>
              <w:right w:val="single" w:sz="4" w:space="0" w:color="000000"/>
            </w:tcBorders>
            <w:vAlign w:val="center"/>
          </w:tcPr>
          <w:p w14:paraId="3171441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614D1AC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0EE281D"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734F10EB"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B48FFB5"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проверки соединения с поставщиком ресурсов виртуализации</w:t>
            </w:r>
          </w:p>
        </w:tc>
        <w:tc>
          <w:tcPr>
            <w:tcW w:w="2693" w:type="dxa"/>
            <w:tcBorders>
              <w:bottom w:val="single" w:sz="4" w:space="0" w:color="000000"/>
              <w:right w:val="single" w:sz="4" w:space="0" w:color="000000"/>
            </w:tcBorders>
            <w:vAlign w:val="center"/>
          </w:tcPr>
          <w:p w14:paraId="7A8691CD"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7945784"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D492ED5"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3B85AD1D"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24EFD71"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создания пула виртуальных рабочих мест</w:t>
            </w:r>
          </w:p>
        </w:tc>
        <w:tc>
          <w:tcPr>
            <w:tcW w:w="2693" w:type="dxa"/>
            <w:tcBorders>
              <w:bottom w:val="single" w:sz="4" w:space="0" w:color="000000"/>
              <w:right w:val="single" w:sz="4" w:space="0" w:color="000000"/>
            </w:tcBorders>
            <w:vAlign w:val="center"/>
          </w:tcPr>
          <w:p w14:paraId="7B5D8B9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4EC16B96"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5339D8B7"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B969D50"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4C1DCA52"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формирования статического пула с использованием заранее подготовленных агентов</w:t>
            </w:r>
          </w:p>
        </w:tc>
        <w:tc>
          <w:tcPr>
            <w:tcW w:w="2693" w:type="dxa"/>
            <w:tcBorders>
              <w:bottom w:val="single" w:sz="4" w:space="0" w:color="000000"/>
              <w:right w:val="single" w:sz="4" w:space="0" w:color="000000"/>
            </w:tcBorders>
            <w:vAlign w:val="center"/>
          </w:tcPr>
          <w:p w14:paraId="2DE797D6"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28B8C3BC"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4618CAB5"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D3BC104"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28689CCF"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Для статического пула — возможность выбора постоянного или сессионного способа закрепления пользователя за </w:t>
            </w:r>
            <w:r>
              <w:rPr>
                <w:rFonts w:ascii="Times New Roman" w:eastAsia="Times New Roman" w:hAnsi="Times New Roman" w:cs="Times New Roman"/>
                <w:color w:val="000000"/>
                <w:lang w:eastAsia="ru-RU"/>
              </w:rPr>
              <w:lastRenderedPageBreak/>
              <w:t>виртуальным рабочим местом</w:t>
            </w:r>
          </w:p>
        </w:tc>
        <w:tc>
          <w:tcPr>
            <w:tcW w:w="2693" w:type="dxa"/>
            <w:tcBorders>
              <w:bottom w:val="single" w:sz="4" w:space="0" w:color="000000"/>
              <w:right w:val="single" w:sz="4" w:space="0" w:color="000000"/>
            </w:tcBorders>
            <w:vAlign w:val="center"/>
          </w:tcPr>
          <w:p w14:paraId="5054697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lastRenderedPageBreak/>
              <w:t>Наличие</w:t>
            </w:r>
          </w:p>
        </w:tc>
        <w:tc>
          <w:tcPr>
            <w:tcW w:w="1978" w:type="dxa"/>
            <w:tcBorders>
              <w:bottom w:val="single" w:sz="4" w:space="0" w:color="000000"/>
              <w:right w:val="single" w:sz="4" w:space="0" w:color="000000"/>
            </w:tcBorders>
            <w:vAlign w:val="center"/>
          </w:tcPr>
          <w:p w14:paraId="515F0A3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4B5ECD6B"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402567F5"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7611F28D"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формирования динамического пула с автоматическим созданием агентов в системе виртуализации</w:t>
            </w:r>
          </w:p>
        </w:tc>
        <w:tc>
          <w:tcPr>
            <w:tcW w:w="2693" w:type="dxa"/>
            <w:tcBorders>
              <w:bottom w:val="single" w:sz="4" w:space="0" w:color="000000"/>
              <w:right w:val="single" w:sz="4" w:space="0" w:color="000000"/>
            </w:tcBorders>
            <w:vAlign w:val="center"/>
          </w:tcPr>
          <w:p w14:paraId="2992EF2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4EE772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B1A98A6"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EFB5412"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AD4F3FB"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Для динамического пула — возможность выбора постоянного или сессионного способа закрепления пользователя за виртуальным рабочим местом</w:t>
            </w:r>
          </w:p>
        </w:tc>
        <w:tc>
          <w:tcPr>
            <w:tcW w:w="2693" w:type="dxa"/>
            <w:tcBorders>
              <w:bottom w:val="single" w:sz="4" w:space="0" w:color="000000"/>
              <w:right w:val="single" w:sz="4" w:space="0" w:color="000000"/>
            </w:tcBorders>
            <w:vAlign w:val="center"/>
          </w:tcPr>
          <w:p w14:paraId="36A0BBED"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4F56417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30CC270"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65EDC0B"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002C4D45"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Для динамического пула — возможность выбора стратегии создания виртуальных машин: связанный или полный клон</w:t>
            </w:r>
          </w:p>
        </w:tc>
        <w:tc>
          <w:tcPr>
            <w:tcW w:w="2693" w:type="dxa"/>
            <w:tcBorders>
              <w:bottom w:val="single" w:sz="4" w:space="0" w:color="000000"/>
              <w:right w:val="single" w:sz="4" w:space="0" w:color="000000"/>
            </w:tcBorders>
            <w:vAlign w:val="center"/>
          </w:tcPr>
          <w:p w14:paraId="3E9CF72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26C3728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5011688"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B8C1B08"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8F5BB4E"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Для динамического пула — возможность настройки общего количества мест для агентов</w:t>
            </w:r>
          </w:p>
        </w:tc>
        <w:tc>
          <w:tcPr>
            <w:tcW w:w="2693" w:type="dxa"/>
            <w:tcBorders>
              <w:bottom w:val="single" w:sz="4" w:space="0" w:color="000000"/>
              <w:right w:val="single" w:sz="4" w:space="0" w:color="000000"/>
            </w:tcBorders>
            <w:vAlign w:val="center"/>
          </w:tcPr>
          <w:p w14:paraId="261F580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B81FE2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51A2BAD9"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75CA47DA"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6C337E56"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Для динамического пула — возможность настройки количества заранее созданных виртуальных машин в активном состоянии</w:t>
            </w:r>
          </w:p>
        </w:tc>
        <w:tc>
          <w:tcPr>
            <w:tcW w:w="2693" w:type="dxa"/>
            <w:tcBorders>
              <w:bottom w:val="single" w:sz="4" w:space="0" w:color="000000"/>
              <w:right w:val="single" w:sz="4" w:space="0" w:color="000000"/>
            </w:tcBorders>
            <w:vAlign w:val="center"/>
          </w:tcPr>
          <w:p w14:paraId="0E82AB1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45EA895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22ECB201"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AE6E92D"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78C5517"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Для динамического пула — возможность настройки количества виртуальных машин в спящем состоянии</w:t>
            </w:r>
          </w:p>
        </w:tc>
        <w:tc>
          <w:tcPr>
            <w:tcW w:w="2693" w:type="dxa"/>
            <w:tcBorders>
              <w:bottom w:val="single" w:sz="4" w:space="0" w:color="000000"/>
              <w:right w:val="single" w:sz="4" w:space="0" w:color="000000"/>
            </w:tcBorders>
            <w:vAlign w:val="center"/>
          </w:tcPr>
          <w:p w14:paraId="1DA9230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CB0BA6C"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F104A7C"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D759213"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271C834"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Для динамического пула — возможность выбора действия с виртуальной машиной после завершения сессии: оставить без изменений, выключить или удалить</w:t>
            </w:r>
          </w:p>
        </w:tc>
        <w:tc>
          <w:tcPr>
            <w:tcW w:w="2693" w:type="dxa"/>
            <w:tcBorders>
              <w:bottom w:val="single" w:sz="4" w:space="0" w:color="000000"/>
              <w:right w:val="single" w:sz="4" w:space="0" w:color="000000"/>
            </w:tcBorders>
            <w:vAlign w:val="center"/>
          </w:tcPr>
          <w:p w14:paraId="721A62E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9514D5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2604FF2"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F064F16"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6014E93D"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Для динамического пула — возможность автоматического создания агента при входе пользователя, если в пуле имеются свободные места, а ранее созданные виртуальные машины заняты</w:t>
            </w:r>
          </w:p>
        </w:tc>
        <w:tc>
          <w:tcPr>
            <w:tcW w:w="2693" w:type="dxa"/>
            <w:tcBorders>
              <w:bottom w:val="single" w:sz="4" w:space="0" w:color="000000"/>
              <w:right w:val="single" w:sz="4" w:space="0" w:color="000000"/>
            </w:tcBorders>
            <w:vAlign w:val="center"/>
          </w:tcPr>
          <w:p w14:paraId="1D44B8E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07562E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1360A153"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3E7E5E3"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26AE951"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изменения параметров пула виртуальных рабочих мест</w:t>
            </w:r>
          </w:p>
        </w:tc>
        <w:tc>
          <w:tcPr>
            <w:tcW w:w="2693" w:type="dxa"/>
            <w:tcBorders>
              <w:bottom w:val="single" w:sz="4" w:space="0" w:color="000000"/>
              <w:right w:val="single" w:sz="4" w:space="0" w:color="000000"/>
            </w:tcBorders>
            <w:vAlign w:val="center"/>
          </w:tcPr>
          <w:p w14:paraId="2A859694"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61EE708C"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4AB282DF"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7D19A74B"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C33E6A6"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просмотра подробной информации о пуле виртуальных рабочих мест</w:t>
            </w:r>
          </w:p>
        </w:tc>
        <w:tc>
          <w:tcPr>
            <w:tcW w:w="2693" w:type="dxa"/>
            <w:tcBorders>
              <w:bottom w:val="single" w:sz="4" w:space="0" w:color="000000"/>
              <w:right w:val="single" w:sz="4" w:space="0" w:color="000000"/>
            </w:tcBorders>
            <w:vAlign w:val="center"/>
          </w:tcPr>
          <w:p w14:paraId="4E2458A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6368E8A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6261E98"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3D5378EF"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46532D15"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добавления агентов в пул виртуальных рабочих мест</w:t>
            </w:r>
          </w:p>
        </w:tc>
        <w:tc>
          <w:tcPr>
            <w:tcW w:w="2693" w:type="dxa"/>
            <w:tcBorders>
              <w:bottom w:val="single" w:sz="4" w:space="0" w:color="000000"/>
              <w:right w:val="single" w:sz="4" w:space="0" w:color="000000"/>
            </w:tcBorders>
            <w:vAlign w:val="center"/>
          </w:tcPr>
          <w:p w14:paraId="7FF56AAC"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50A45D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0BA4DE79"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F70B717"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22CA93A"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управления агентом в составе пула: включение, выключение, приостановка и перезагрузка</w:t>
            </w:r>
          </w:p>
        </w:tc>
        <w:tc>
          <w:tcPr>
            <w:tcW w:w="2693" w:type="dxa"/>
            <w:tcBorders>
              <w:bottom w:val="single" w:sz="4" w:space="0" w:color="000000"/>
              <w:right w:val="single" w:sz="4" w:space="0" w:color="000000"/>
            </w:tcBorders>
            <w:vAlign w:val="center"/>
          </w:tcPr>
          <w:p w14:paraId="5664CE9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45568DD"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1812BBD"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4EF788EB"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094C8BB9"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агента из пула виртуальных рабочих мест</w:t>
            </w:r>
          </w:p>
        </w:tc>
        <w:tc>
          <w:tcPr>
            <w:tcW w:w="2693" w:type="dxa"/>
            <w:tcBorders>
              <w:bottom w:val="single" w:sz="4" w:space="0" w:color="000000"/>
              <w:right w:val="single" w:sz="4" w:space="0" w:color="000000"/>
            </w:tcBorders>
            <w:vAlign w:val="center"/>
          </w:tcPr>
          <w:p w14:paraId="5898DE5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B96C14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03711ED2"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3377CA00"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58D41C3"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отмены закрепления пользователя за пулом виртуальных рабочих мест</w:t>
            </w:r>
          </w:p>
        </w:tc>
        <w:tc>
          <w:tcPr>
            <w:tcW w:w="2693" w:type="dxa"/>
            <w:tcBorders>
              <w:bottom w:val="single" w:sz="4" w:space="0" w:color="000000"/>
              <w:right w:val="single" w:sz="4" w:space="0" w:color="000000"/>
            </w:tcBorders>
            <w:vAlign w:val="center"/>
          </w:tcPr>
          <w:p w14:paraId="67208E8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6709F10B"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01C4B8BF"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5B82061"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23BEE4A9"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перевода пула виртуальных рабочих мест в режим обслуживания</w:t>
            </w:r>
          </w:p>
        </w:tc>
        <w:tc>
          <w:tcPr>
            <w:tcW w:w="2693" w:type="dxa"/>
            <w:tcBorders>
              <w:bottom w:val="single" w:sz="4" w:space="0" w:color="000000"/>
              <w:right w:val="single" w:sz="4" w:space="0" w:color="000000"/>
            </w:tcBorders>
            <w:vAlign w:val="center"/>
          </w:tcPr>
          <w:p w14:paraId="6D56DC7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3853CBF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53B786D"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72F02E15"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0324CC67"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Возможность создания профиля </w:t>
            </w:r>
            <w:r>
              <w:rPr>
                <w:rFonts w:ascii="Times New Roman" w:eastAsia="Times New Roman" w:hAnsi="Times New Roman" w:cs="Times New Roman"/>
                <w:color w:val="000000"/>
                <w:lang w:eastAsia="ru-RU"/>
              </w:rPr>
              <w:lastRenderedPageBreak/>
              <w:t>параметров подключения к виртуальному рабочему месту с настройкой полноэкранного или оконного режима, динамического разрешения экрана, логина и пароля, индивидуальных параметров подключения, использования смарт-карты и буфера обмена</w:t>
            </w:r>
          </w:p>
        </w:tc>
        <w:tc>
          <w:tcPr>
            <w:tcW w:w="2693" w:type="dxa"/>
            <w:tcBorders>
              <w:bottom w:val="single" w:sz="4" w:space="0" w:color="000000"/>
              <w:right w:val="single" w:sz="4" w:space="0" w:color="000000"/>
            </w:tcBorders>
            <w:vAlign w:val="center"/>
          </w:tcPr>
          <w:p w14:paraId="35C23DB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lastRenderedPageBreak/>
              <w:t>Наличие</w:t>
            </w:r>
          </w:p>
        </w:tc>
        <w:tc>
          <w:tcPr>
            <w:tcW w:w="1978" w:type="dxa"/>
            <w:tcBorders>
              <w:bottom w:val="single" w:sz="4" w:space="0" w:color="000000"/>
              <w:right w:val="single" w:sz="4" w:space="0" w:color="000000"/>
            </w:tcBorders>
            <w:vAlign w:val="center"/>
          </w:tcPr>
          <w:p w14:paraId="77C5AAE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8BBBEE6"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587D321"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46BB5142"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редактирования профиля параметров подключения</w:t>
            </w:r>
          </w:p>
        </w:tc>
        <w:tc>
          <w:tcPr>
            <w:tcW w:w="2693" w:type="dxa"/>
            <w:tcBorders>
              <w:bottom w:val="single" w:sz="4" w:space="0" w:color="000000"/>
              <w:right w:val="single" w:sz="4" w:space="0" w:color="000000"/>
            </w:tcBorders>
            <w:vAlign w:val="center"/>
          </w:tcPr>
          <w:p w14:paraId="1B293AA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7BAEA5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0B3F0688"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55977477"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2E5BDD43"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профиля параметров подключения</w:t>
            </w:r>
          </w:p>
        </w:tc>
        <w:tc>
          <w:tcPr>
            <w:tcW w:w="2693" w:type="dxa"/>
            <w:tcBorders>
              <w:bottom w:val="single" w:sz="4" w:space="0" w:color="000000"/>
              <w:right w:val="single" w:sz="4" w:space="0" w:color="000000"/>
            </w:tcBorders>
            <w:vAlign w:val="center"/>
          </w:tcPr>
          <w:p w14:paraId="154419A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097D12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107DC741"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BEA4894"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5EF1FF2"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создания группы доступа с назначением профиля параметров подключения</w:t>
            </w:r>
          </w:p>
        </w:tc>
        <w:tc>
          <w:tcPr>
            <w:tcW w:w="2693" w:type="dxa"/>
            <w:tcBorders>
              <w:bottom w:val="single" w:sz="4" w:space="0" w:color="000000"/>
              <w:right w:val="single" w:sz="4" w:space="0" w:color="000000"/>
            </w:tcBorders>
            <w:vAlign w:val="center"/>
          </w:tcPr>
          <w:p w14:paraId="31A95A0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48EEE96D"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17ADE129"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4451B51F"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0D9E3C0F"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редактирования группы доступа</w:t>
            </w:r>
          </w:p>
        </w:tc>
        <w:tc>
          <w:tcPr>
            <w:tcW w:w="2693" w:type="dxa"/>
            <w:tcBorders>
              <w:bottom w:val="single" w:sz="4" w:space="0" w:color="000000"/>
              <w:right w:val="single" w:sz="4" w:space="0" w:color="000000"/>
            </w:tcBorders>
            <w:vAlign w:val="center"/>
          </w:tcPr>
          <w:p w14:paraId="0A72BE1B"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6EF3BD3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5D5A3A6E"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4A3AC27"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61007DF"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просмотра подробной информации о группе доступа</w:t>
            </w:r>
          </w:p>
        </w:tc>
        <w:tc>
          <w:tcPr>
            <w:tcW w:w="2693" w:type="dxa"/>
            <w:tcBorders>
              <w:bottom w:val="single" w:sz="4" w:space="0" w:color="000000"/>
              <w:right w:val="single" w:sz="4" w:space="0" w:color="000000"/>
            </w:tcBorders>
            <w:vAlign w:val="center"/>
          </w:tcPr>
          <w:p w14:paraId="000AB63B"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35FD9C1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75FB0BF"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9808326"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023425F2"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просмотра подробной информации о пользователе, включенном в группу доступа</w:t>
            </w:r>
          </w:p>
        </w:tc>
        <w:tc>
          <w:tcPr>
            <w:tcW w:w="2693" w:type="dxa"/>
            <w:tcBorders>
              <w:bottom w:val="single" w:sz="4" w:space="0" w:color="000000"/>
              <w:right w:val="single" w:sz="4" w:space="0" w:color="000000"/>
            </w:tcBorders>
            <w:vAlign w:val="center"/>
          </w:tcPr>
          <w:p w14:paraId="25A05FED"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48CC49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5D9F21FB"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D0C76F0"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23BB039"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добавления пользователя в группу доступа</w:t>
            </w:r>
          </w:p>
        </w:tc>
        <w:tc>
          <w:tcPr>
            <w:tcW w:w="2693" w:type="dxa"/>
            <w:tcBorders>
              <w:bottom w:val="single" w:sz="4" w:space="0" w:color="000000"/>
              <w:right w:val="single" w:sz="4" w:space="0" w:color="000000"/>
            </w:tcBorders>
            <w:vAlign w:val="center"/>
          </w:tcPr>
          <w:p w14:paraId="56E46F25"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488C2A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97F1C98"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3CE77A51"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74C50FE"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пользователя из группы доступа</w:t>
            </w:r>
          </w:p>
        </w:tc>
        <w:tc>
          <w:tcPr>
            <w:tcW w:w="2693" w:type="dxa"/>
            <w:tcBorders>
              <w:bottom w:val="single" w:sz="4" w:space="0" w:color="000000"/>
              <w:right w:val="single" w:sz="4" w:space="0" w:color="000000"/>
            </w:tcBorders>
            <w:vAlign w:val="center"/>
          </w:tcPr>
          <w:p w14:paraId="65CBD266"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575380C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72E6A38A"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5C78BAB3"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E9F49CF"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добавления группы пользователей в группу доступа</w:t>
            </w:r>
          </w:p>
        </w:tc>
        <w:tc>
          <w:tcPr>
            <w:tcW w:w="2693" w:type="dxa"/>
            <w:tcBorders>
              <w:bottom w:val="single" w:sz="4" w:space="0" w:color="000000"/>
              <w:right w:val="single" w:sz="4" w:space="0" w:color="000000"/>
            </w:tcBorders>
            <w:vAlign w:val="center"/>
          </w:tcPr>
          <w:p w14:paraId="5FDF497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411333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2B1FCBA"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151CC7D1"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0C2A58F2"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просмотра подробной информации о группе пользователей, включенной в группу доступа</w:t>
            </w:r>
          </w:p>
        </w:tc>
        <w:tc>
          <w:tcPr>
            <w:tcW w:w="2693" w:type="dxa"/>
            <w:tcBorders>
              <w:bottom w:val="single" w:sz="4" w:space="0" w:color="000000"/>
              <w:right w:val="single" w:sz="4" w:space="0" w:color="000000"/>
            </w:tcBorders>
            <w:vAlign w:val="center"/>
          </w:tcPr>
          <w:p w14:paraId="4FA3025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3B9DE04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0EAB9228"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71394BDA"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E1FD3B2"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группы пользователей из группы доступа</w:t>
            </w:r>
          </w:p>
        </w:tc>
        <w:tc>
          <w:tcPr>
            <w:tcW w:w="2693" w:type="dxa"/>
            <w:tcBorders>
              <w:bottom w:val="single" w:sz="4" w:space="0" w:color="000000"/>
              <w:right w:val="single" w:sz="4" w:space="0" w:color="000000"/>
            </w:tcBorders>
            <w:vAlign w:val="center"/>
          </w:tcPr>
          <w:p w14:paraId="660923E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7B3901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F6541D4"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712CD2A"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755ACC8"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добавления в группу доступа пользователя, полученного из службы каталогов по протоколу LDAP</w:t>
            </w:r>
          </w:p>
        </w:tc>
        <w:tc>
          <w:tcPr>
            <w:tcW w:w="2693" w:type="dxa"/>
            <w:tcBorders>
              <w:bottom w:val="single" w:sz="4" w:space="0" w:color="000000"/>
              <w:right w:val="single" w:sz="4" w:space="0" w:color="000000"/>
            </w:tcBorders>
            <w:vAlign w:val="center"/>
          </w:tcPr>
          <w:p w14:paraId="0CD25D6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D56361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40658AB9"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1A9B546F"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402E7E3"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из группы доступа пользователя, полученного из службы каталогов по протоколу LDAP, без удаления его учетной записи из службы каталогов</w:t>
            </w:r>
          </w:p>
        </w:tc>
        <w:tc>
          <w:tcPr>
            <w:tcW w:w="2693" w:type="dxa"/>
            <w:tcBorders>
              <w:bottom w:val="single" w:sz="4" w:space="0" w:color="000000"/>
              <w:right w:val="single" w:sz="4" w:space="0" w:color="000000"/>
            </w:tcBorders>
            <w:vAlign w:val="center"/>
          </w:tcPr>
          <w:p w14:paraId="0E86C6D6"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6386AB46"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1B1B5837"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1287C36F"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7D614632"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добавления в группу доступа группы пользователей, полученной из службы каталогов по протоколу LDAP</w:t>
            </w:r>
          </w:p>
        </w:tc>
        <w:tc>
          <w:tcPr>
            <w:tcW w:w="2693" w:type="dxa"/>
            <w:tcBorders>
              <w:bottom w:val="single" w:sz="4" w:space="0" w:color="000000"/>
              <w:right w:val="single" w:sz="4" w:space="0" w:color="000000"/>
            </w:tcBorders>
            <w:vAlign w:val="center"/>
          </w:tcPr>
          <w:p w14:paraId="17CEFA4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A654BD6"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DC56F43"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313F90C"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045E447"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из группы доступа группы пользователей, полученной из службы каталогов по протоколу LDAP, без удаления этой группы из службы каталогов</w:t>
            </w:r>
          </w:p>
        </w:tc>
        <w:tc>
          <w:tcPr>
            <w:tcW w:w="2693" w:type="dxa"/>
            <w:tcBorders>
              <w:bottom w:val="single" w:sz="4" w:space="0" w:color="000000"/>
              <w:right w:val="single" w:sz="4" w:space="0" w:color="000000"/>
            </w:tcBorders>
            <w:vAlign w:val="center"/>
          </w:tcPr>
          <w:p w14:paraId="0453440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964741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6E00AD4F"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4A4A5B4B"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219D3320"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группы доступа</w:t>
            </w:r>
          </w:p>
        </w:tc>
        <w:tc>
          <w:tcPr>
            <w:tcW w:w="2693" w:type="dxa"/>
            <w:tcBorders>
              <w:bottom w:val="single" w:sz="4" w:space="0" w:color="000000"/>
              <w:right w:val="single" w:sz="4" w:space="0" w:color="000000"/>
            </w:tcBorders>
            <w:vAlign w:val="center"/>
          </w:tcPr>
          <w:p w14:paraId="26BF152A"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0B9BAB2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2418C94A"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B05A2DE"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245D92C"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создания виртуального рабочего места с выбором пула, агента и группы доступа</w:t>
            </w:r>
          </w:p>
        </w:tc>
        <w:tc>
          <w:tcPr>
            <w:tcW w:w="2693" w:type="dxa"/>
            <w:tcBorders>
              <w:bottom w:val="single" w:sz="4" w:space="0" w:color="000000"/>
              <w:right w:val="single" w:sz="4" w:space="0" w:color="000000"/>
            </w:tcBorders>
            <w:vAlign w:val="center"/>
          </w:tcPr>
          <w:p w14:paraId="1CA91B25"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E8309B9"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47B4B8C"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65EECF82"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59B8DD7"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редактирования параметров виртуального рабочего места</w:t>
            </w:r>
          </w:p>
        </w:tc>
        <w:tc>
          <w:tcPr>
            <w:tcW w:w="2693" w:type="dxa"/>
            <w:tcBorders>
              <w:bottom w:val="single" w:sz="4" w:space="0" w:color="000000"/>
              <w:right w:val="single" w:sz="4" w:space="0" w:color="000000"/>
            </w:tcBorders>
            <w:vAlign w:val="center"/>
          </w:tcPr>
          <w:p w14:paraId="0B9D1BE5"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2543C8C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5ECA3770"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790E02FC"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2995888A"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виртуального рабочего места</w:t>
            </w:r>
          </w:p>
        </w:tc>
        <w:tc>
          <w:tcPr>
            <w:tcW w:w="2693" w:type="dxa"/>
            <w:tcBorders>
              <w:bottom w:val="single" w:sz="4" w:space="0" w:color="000000"/>
              <w:right w:val="single" w:sz="4" w:space="0" w:color="000000"/>
            </w:tcBorders>
            <w:vAlign w:val="center"/>
          </w:tcPr>
          <w:p w14:paraId="68A3EDD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3E978B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4DAA181"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0EBDADDD"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1DC3B986"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добавления лицензии</w:t>
            </w:r>
          </w:p>
        </w:tc>
        <w:tc>
          <w:tcPr>
            <w:tcW w:w="2693" w:type="dxa"/>
            <w:tcBorders>
              <w:bottom w:val="single" w:sz="4" w:space="0" w:color="000000"/>
              <w:right w:val="single" w:sz="4" w:space="0" w:color="000000"/>
            </w:tcBorders>
            <w:vAlign w:val="center"/>
          </w:tcPr>
          <w:p w14:paraId="78B1130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3C341371"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09420D0D"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4272A855"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43B08FE2"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удаления лицензии</w:t>
            </w:r>
          </w:p>
        </w:tc>
        <w:tc>
          <w:tcPr>
            <w:tcW w:w="2693" w:type="dxa"/>
            <w:tcBorders>
              <w:bottom w:val="single" w:sz="4" w:space="0" w:color="000000"/>
              <w:right w:val="single" w:sz="4" w:space="0" w:color="000000"/>
            </w:tcBorders>
            <w:vAlign w:val="center"/>
          </w:tcPr>
          <w:p w14:paraId="678CA41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19811CF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24281A2D"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45FB57DB"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566645DF"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активации лицензии выбранного типа</w:t>
            </w:r>
          </w:p>
        </w:tc>
        <w:tc>
          <w:tcPr>
            <w:tcW w:w="2693" w:type="dxa"/>
            <w:tcBorders>
              <w:bottom w:val="single" w:sz="4" w:space="0" w:color="000000"/>
              <w:right w:val="single" w:sz="4" w:space="0" w:color="000000"/>
            </w:tcBorders>
            <w:vAlign w:val="center"/>
          </w:tcPr>
          <w:p w14:paraId="2C9369A2"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2E483BBA"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38AED1FD"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3180EE64"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3A463517"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просмотра подробной информации о пользовательской сессии</w:t>
            </w:r>
          </w:p>
        </w:tc>
        <w:tc>
          <w:tcPr>
            <w:tcW w:w="2693" w:type="dxa"/>
            <w:tcBorders>
              <w:bottom w:val="single" w:sz="4" w:space="0" w:color="000000"/>
              <w:right w:val="single" w:sz="4" w:space="0" w:color="000000"/>
            </w:tcBorders>
            <w:vAlign w:val="center"/>
          </w:tcPr>
          <w:p w14:paraId="326F8720"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B9FB34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44B379BC"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25BAAD28"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05918DA2"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просмотра текущего статуса пользовательской сессии</w:t>
            </w:r>
          </w:p>
        </w:tc>
        <w:tc>
          <w:tcPr>
            <w:tcW w:w="2693" w:type="dxa"/>
            <w:tcBorders>
              <w:bottom w:val="single" w:sz="4" w:space="0" w:color="000000"/>
              <w:right w:val="single" w:sz="4" w:space="0" w:color="000000"/>
            </w:tcBorders>
            <w:vAlign w:val="center"/>
          </w:tcPr>
          <w:p w14:paraId="3BF338DF"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Наличие</w:t>
            </w:r>
          </w:p>
        </w:tc>
        <w:tc>
          <w:tcPr>
            <w:tcW w:w="1978" w:type="dxa"/>
            <w:tcBorders>
              <w:bottom w:val="single" w:sz="4" w:space="0" w:color="000000"/>
              <w:right w:val="single" w:sz="4" w:space="0" w:color="000000"/>
            </w:tcBorders>
            <w:vAlign w:val="center"/>
          </w:tcPr>
          <w:p w14:paraId="7CD9A59D"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1A922007" w14:textId="77777777">
        <w:trPr>
          <w:trHeight w:val="315"/>
          <w:jc w:val="center"/>
        </w:trPr>
        <w:tc>
          <w:tcPr>
            <w:tcW w:w="846" w:type="dxa"/>
            <w:tcBorders>
              <w:left w:val="single" w:sz="4" w:space="0" w:color="000000"/>
              <w:bottom w:val="single" w:sz="4" w:space="0" w:color="000000"/>
              <w:right w:val="single" w:sz="4" w:space="0" w:color="000000"/>
            </w:tcBorders>
            <w:vAlign w:val="center"/>
          </w:tcPr>
          <w:p w14:paraId="34520B52" w14:textId="77777777" w:rsidR="0004290A" w:rsidRDefault="0004290A">
            <w:pPr>
              <w:pStyle w:val="--0"/>
              <w:rPr>
                <w:szCs w:val="24"/>
              </w:rPr>
            </w:pPr>
          </w:p>
        </w:tc>
        <w:tc>
          <w:tcPr>
            <w:tcW w:w="4542" w:type="dxa"/>
            <w:tcBorders>
              <w:bottom w:val="single" w:sz="4" w:space="0" w:color="000000"/>
              <w:right w:val="single" w:sz="4" w:space="0" w:color="000000"/>
            </w:tcBorders>
            <w:vAlign w:val="center"/>
          </w:tcPr>
          <w:p w14:paraId="4A892374" w14:textId="77777777" w:rsidR="0004290A" w:rsidRDefault="0051588E">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Обеспечение полной межплатформенной совместимости подключений между операционными системами и графическими окружениями</w:t>
            </w:r>
          </w:p>
        </w:tc>
        <w:tc>
          <w:tcPr>
            <w:tcW w:w="2693" w:type="dxa"/>
            <w:tcBorders>
              <w:bottom w:val="single" w:sz="4" w:space="0" w:color="000000"/>
              <w:right w:val="single" w:sz="4" w:space="0" w:color="000000"/>
            </w:tcBorders>
            <w:vAlign w:val="center"/>
          </w:tcPr>
          <w:p w14:paraId="0A21EABE"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Совместимость с клиентами работающих на базе ОС МАРМ ОС ноутбука входящими в поставку.</w:t>
            </w:r>
          </w:p>
          <w:p w14:paraId="52372715" w14:textId="77777777" w:rsidR="0004290A" w:rsidRDefault="0004290A">
            <w:pPr>
              <w:jc w:val="center"/>
              <w:rPr>
                <w:rFonts w:ascii="Times New Roman" w:eastAsia="Times New Roman" w:hAnsi="Times New Roman" w:cs="Times New Roman"/>
                <w:color w:val="000000"/>
                <w:lang w:eastAsia="ru-RU"/>
              </w:rPr>
            </w:pPr>
          </w:p>
          <w:p w14:paraId="28E322FA"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Возможность формирования ВРМ на базе стационарных АРМ пользователей, функционирующих под ОС РЕД ОС 8.0 (сертифицированная редакция) с ограничением набора запускаемых приложений.</w:t>
            </w:r>
          </w:p>
        </w:tc>
        <w:tc>
          <w:tcPr>
            <w:tcW w:w="1978" w:type="dxa"/>
            <w:tcBorders>
              <w:bottom w:val="single" w:sz="4" w:space="0" w:color="000000"/>
              <w:right w:val="single" w:sz="4" w:space="0" w:color="000000"/>
            </w:tcBorders>
            <w:vAlign w:val="center"/>
          </w:tcPr>
          <w:p w14:paraId="2CC19C33"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w:t>
            </w:r>
          </w:p>
        </w:tc>
      </w:tr>
      <w:tr w:rsidR="0004290A" w14:paraId="1DC75B46" w14:textId="77777777">
        <w:trPr>
          <w:trHeight w:val="315"/>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72E37BAA" w14:textId="77777777" w:rsidR="0004290A" w:rsidRDefault="0004290A">
            <w:pPr>
              <w:pStyle w:val="--0"/>
              <w:rPr>
                <w:szCs w:val="24"/>
              </w:rPr>
            </w:pPr>
          </w:p>
        </w:tc>
        <w:tc>
          <w:tcPr>
            <w:tcW w:w="4542" w:type="dxa"/>
            <w:tcBorders>
              <w:top w:val="single" w:sz="4" w:space="0" w:color="000000"/>
              <w:bottom w:val="single" w:sz="4" w:space="0" w:color="000000"/>
              <w:right w:val="single" w:sz="4" w:space="0" w:color="000000"/>
            </w:tcBorders>
            <w:vAlign w:val="center"/>
          </w:tcPr>
          <w:p w14:paraId="1C0C21C5" w14:textId="77777777" w:rsidR="0004290A" w:rsidRDefault="0051588E">
            <w:pPr>
              <w:pStyle w:val="--4"/>
            </w:pPr>
            <w:r>
              <w:t>Все лицензии, входящие в комплект поставки, должны поставляться с технической поддержкой производителя (владельца исключительных прав) действующей на всей территории РФ длительностью не менее 3 (трех) лет со следующими параметрами:</w:t>
            </w:r>
          </w:p>
          <w:p w14:paraId="18784388" w14:textId="77777777" w:rsidR="0004290A" w:rsidRDefault="0051588E">
            <w:pPr>
              <w:pStyle w:val="-1"/>
            </w:pPr>
            <w:r>
              <w:t>Прием обращений производителем по рабочим дням с 09:00 до 18:00 по МСК через Личный кабинет на сайте разработчика ОС.</w:t>
            </w:r>
          </w:p>
          <w:p w14:paraId="58C37E63" w14:textId="77777777" w:rsidR="0004290A" w:rsidRDefault="0051588E">
            <w:pPr>
              <w:pStyle w:val="-1"/>
            </w:pPr>
            <w:r>
              <w:t>Доступ к обновлениям безопасности</w:t>
            </w:r>
          </w:p>
          <w:p w14:paraId="5ED48ED4" w14:textId="77777777" w:rsidR="0004290A" w:rsidRDefault="0051588E">
            <w:pPr>
              <w:pStyle w:val="-1"/>
            </w:pPr>
            <w:r>
              <w:t xml:space="preserve">Консультации по вопросам, связанным с </w:t>
            </w:r>
            <w:r>
              <w:lastRenderedPageBreak/>
              <w:t>совместимостью оборудования (при наличии технической возможности)</w:t>
            </w:r>
          </w:p>
          <w:p w14:paraId="1B784651" w14:textId="77777777" w:rsidR="0004290A" w:rsidRDefault="0051588E">
            <w:pPr>
              <w:pStyle w:val="-1"/>
              <w:rPr>
                <w:rFonts w:eastAsia="Times New Roman"/>
                <w:color w:val="000000"/>
              </w:rPr>
            </w:pPr>
            <w:r>
              <w:t>Информационно-справочная поддержка по восстановлению функциональности ПО после сбоев, вызванных обновлением ПО</w:t>
            </w:r>
          </w:p>
        </w:tc>
        <w:tc>
          <w:tcPr>
            <w:tcW w:w="2693" w:type="dxa"/>
            <w:tcBorders>
              <w:top w:val="single" w:sz="4" w:space="0" w:color="000000"/>
              <w:bottom w:val="single" w:sz="4" w:space="0" w:color="000000"/>
              <w:right w:val="single" w:sz="4" w:space="0" w:color="000000"/>
            </w:tcBorders>
            <w:vAlign w:val="center"/>
          </w:tcPr>
          <w:p w14:paraId="702E491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lastRenderedPageBreak/>
              <w:t>Соответствует</w:t>
            </w:r>
          </w:p>
        </w:tc>
        <w:tc>
          <w:tcPr>
            <w:tcW w:w="1978" w:type="dxa"/>
            <w:tcBorders>
              <w:top w:val="single" w:sz="4" w:space="0" w:color="000000"/>
              <w:bottom w:val="single" w:sz="4" w:space="0" w:color="000000"/>
              <w:right w:val="single" w:sz="4" w:space="0" w:color="000000"/>
            </w:tcBorders>
            <w:vAlign w:val="center"/>
          </w:tcPr>
          <w:p w14:paraId="3AB71C59" w14:textId="77777777" w:rsidR="0004290A" w:rsidRDefault="0004290A">
            <w:pPr>
              <w:jc w:val="center"/>
              <w:rPr>
                <w:rFonts w:ascii="Times New Roman" w:eastAsia="Times New Roman" w:hAnsi="Times New Roman" w:cs="Times New Roman"/>
                <w:color w:val="000000"/>
                <w:lang w:eastAsia="ru-RU"/>
              </w:rPr>
            </w:pPr>
          </w:p>
        </w:tc>
      </w:tr>
      <w:tr w:rsidR="0004290A" w14:paraId="43B976DD" w14:textId="77777777">
        <w:trPr>
          <w:trHeight w:val="315"/>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04055736" w14:textId="77777777" w:rsidR="0004290A" w:rsidRDefault="0004290A">
            <w:pPr>
              <w:pStyle w:val="--0"/>
              <w:rPr>
                <w:szCs w:val="24"/>
              </w:rPr>
            </w:pPr>
          </w:p>
        </w:tc>
        <w:tc>
          <w:tcPr>
            <w:tcW w:w="4542" w:type="dxa"/>
            <w:tcBorders>
              <w:top w:val="single" w:sz="4" w:space="0" w:color="000000"/>
              <w:bottom w:val="single" w:sz="4" w:space="0" w:color="000000"/>
              <w:right w:val="single" w:sz="4" w:space="0" w:color="000000"/>
            </w:tcBorders>
            <w:vAlign w:val="center"/>
          </w:tcPr>
          <w:p w14:paraId="5BEF70BB" w14:textId="77777777" w:rsidR="0004290A" w:rsidRDefault="0051588E">
            <w:pPr>
              <w:pStyle w:val="--4"/>
            </w:pPr>
            <w:r>
              <w:t>Простая (неисключительная) лицензия должна быть предоставлена Исполнителем на программное обеспечение ПО брокера подключений в объеме необходимом и достаточном для работы одного пользователя</w:t>
            </w:r>
          </w:p>
        </w:tc>
        <w:tc>
          <w:tcPr>
            <w:tcW w:w="2693" w:type="dxa"/>
            <w:tcBorders>
              <w:top w:val="single" w:sz="4" w:space="0" w:color="000000"/>
              <w:bottom w:val="single" w:sz="4" w:space="0" w:color="000000"/>
              <w:right w:val="single" w:sz="4" w:space="0" w:color="000000"/>
            </w:tcBorders>
            <w:vAlign w:val="center"/>
          </w:tcPr>
          <w:p w14:paraId="0BC4A608" w14:textId="77777777" w:rsidR="0004290A" w:rsidRDefault="0051588E">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Соответствует</w:t>
            </w:r>
          </w:p>
        </w:tc>
        <w:tc>
          <w:tcPr>
            <w:tcW w:w="1978" w:type="dxa"/>
            <w:tcBorders>
              <w:top w:val="single" w:sz="4" w:space="0" w:color="000000"/>
              <w:bottom w:val="single" w:sz="4" w:space="0" w:color="000000"/>
              <w:right w:val="single" w:sz="4" w:space="0" w:color="000000"/>
            </w:tcBorders>
            <w:vAlign w:val="center"/>
          </w:tcPr>
          <w:p w14:paraId="12222A32" w14:textId="77777777" w:rsidR="0004290A" w:rsidRDefault="0004290A">
            <w:pPr>
              <w:jc w:val="center"/>
              <w:rPr>
                <w:rFonts w:ascii="Times New Roman" w:eastAsia="Times New Roman" w:hAnsi="Times New Roman" w:cs="Times New Roman"/>
                <w:color w:val="000000"/>
                <w:lang w:eastAsia="ru-RU"/>
              </w:rPr>
            </w:pPr>
          </w:p>
        </w:tc>
      </w:tr>
      <w:tr w:rsidR="0004290A" w14:paraId="27A090AF" w14:textId="77777777">
        <w:trPr>
          <w:trHeight w:val="315"/>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3D11C6B1" w14:textId="77777777" w:rsidR="0004290A" w:rsidRDefault="0004290A">
            <w:pPr>
              <w:pStyle w:val="--0"/>
              <w:rPr>
                <w:szCs w:val="24"/>
              </w:rPr>
            </w:pPr>
          </w:p>
        </w:tc>
        <w:tc>
          <w:tcPr>
            <w:tcW w:w="4542" w:type="dxa"/>
            <w:tcBorders>
              <w:top w:val="single" w:sz="4" w:space="0" w:color="000000"/>
              <w:bottom w:val="single" w:sz="4" w:space="0" w:color="000000"/>
              <w:right w:val="single" w:sz="4" w:space="0" w:color="000000"/>
            </w:tcBorders>
            <w:vAlign w:val="center"/>
          </w:tcPr>
          <w:p w14:paraId="6E0035EF" w14:textId="77777777" w:rsidR="0004290A" w:rsidRDefault="0051588E">
            <w:pPr>
              <w:pStyle w:val="--4"/>
            </w:pPr>
            <w:r>
              <w:t>Класс программ для электронных вычислительных машин и баз данных</w:t>
            </w:r>
          </w:p>
        </w:tc>
        <w:tc>
          <w:tcPr>
            <w:tcW w:w="2693" w:type="dxa"/>
            <w:tcBorders>
              <w:top w:val="single" w:sz="4" w:space="0" w:color="000000"/>
              <w:bottom w:val="single" w:sz="4" w:space="0" w:color="000000"/>
              <w:right w:val="single" w:sz="4" w:space="0" w:color="000000"/>
            </w:tcBorders>
            <w:vAlign w:val="center"/>
          </w:tcPr>
          <w:p w14:paraId="19221686" w14:textId="77777777" w:rsidR="0004290A" w:rsidRDefault="0051588E">
            <w:pPr>
              <w:jc w:val="center"/>
              <w:rPr>
                <w:rFonts w:ascii="Times New Roman" w:eastAsia="Times New Roman" w:hAnsi="Times New Roman" w:cs="Times New Roman"/>
                <w:color w:val="000000"/>
                <w:lang w:eastAsia="ru-RU"/>
              </w:rPr>
            </w:pPr>
            <w:r>
              <w:rPr>
                <w:rFonts w:ascii="Times New Roman" w:hAnsi="Times New Roman" w:cs="Times New Roman"/>
              </w:rPr>
              <w:t>(02.04) Средства виртуализации</w:t>
            </w:r>
          </w:p>
        </w:tc>
        <w:tc>
          <w:tcPr>
            <w:tcW w:w="1978" w:type="dxa"/>
            <w:tcBorders>
              <w:top w:val="single" w:sz="4" w:space="0" w:color="000000"/>
              <w:bottom w:val="single" w:sz="4" w:space="0" w:color="000000"/>
              <w:right w:val="single" w:sz="4" w:space="0" w:color="000000"/>
            </w:tcBorders>
            <w:vAlign w:val="center"/>
          </w:tcPr>
          <w:p w14:paraId="4BC6E088" w14:textId="77777777" w:rsidR="0004290A" w:rsidRDefault="0004290A">
            <w:pPr>
              <w:jc w:val="center"/>
              <w:rPr>
                <w:rFonts w:ascii="Times New Roman" w:eastAsia="Times New Roman" w:hAnsi="Times New Roman" w:cs="Times New Roman"/>
                <w:color w:val="000000"/>
                <w:lang w:eastAsia="ru-RU"/>
              </w:rPr>
            </w:pPr>
          </w:p>
        </w:tc>
      </w:tr>
      <w:tr w:rsidR="0004290A" w14:paraId="228D1886" w14:textId="77777777">
        <w:trPr>
          <w:trHeight w:val="315"/>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55DB43CB" w14:textId="77777777" w:rsidR="0004290A" w:rsidRDefault="0004290A">
            <w:pPr>
              <w:pStyle w:val="--0"/>
              <w:rPr>
                <w:szCs w:val="24"/>
              </w:rPr>
            </w:pPr>
          </w:p>
        </w:tc>
        <w:tc>
          <w:tcPr>
            <w:tcW w:w="4542" w:type="dxa"/>
            <w:tcBorders>
              <w:top w:val="single" w:sz="4" w:space="0" w:color="000000"/>
              <w:bottom w:val="single" w:sz="4" w:space="0" w:color="000000"/>
              <w:right w:val="single" w:sz="4" w:space="0" w:color="000000"/>
            </w:tcBorders>
            <w:vAlign w:val="center"/>
          </w:tcPr>
          <w:p w14:paraId="57C4A1C1" w14:textId="77777777" w:rsidR="0004290A" w:rsidRDefault="0051588E">
            <w:pPr>
              <w:pStyle w:val="--4"/>
            </w:pPr>
            <w:r>
              <w:t>Способ предоставления</w:t>
            </w:r>
          </w:p>
        </w:tc>
        <w:tc>
          <w:tcPr>
            <w:tcW w:w="2693" w:type="dxa"/>
            <w:tcBorders>
              <w:top w:val="single" w:sz="4" w:space="0" w:color="000000"/>
              <w:bottom w:val="single" w:sz="4" w:space="0" w:color="000000"/>
              <w:right w:val="single" w:sz="4" w:space="0" w:color="000000"/>
            </w:tcBorders>
            <w:vAlign w:val="center"/>
          </w:tcPr>
          <w:p w14:paraId="2D7E4F3E" w14:textId="77777777" w:rsidR="0004290A" w:rsidRDefault="0051588E">
            <w:pPr>
              <w:jc w:val="center"/>
              <w:rPr>
                <w:rFonts w:ascii="Times New Roman" w:eastAsia="Times New Roman" w:hAnsi="Times New Roman" w:cs="Times New Roman"/>
                <w:color w:val="000000"/>
                <w:lang w:eastAsia="ru-RU"/>
              </w:rPr>
            </w:pPr>
            <w:r>
              <w:rPr>
                <w:rFonts w:ascii="Times New Roman" w:hAnsi="Times New Roman" w:cs="Times New Roman"/>
              </w:rPr>
              <w:t>Копия электронного экземпляра</w:t>
            </w:r>
          </w:p>
        </w:tc>
        <w:tc>
          <w:tcPr>
            <w:tcW w:w="1978" w:type="dxa"/>
            <w:tcBorders>
              <w:top w:val="single" w:sz="4" w:space="0" w:color="000000"/>
              <w:bottom w:val="single" w:sz="4" w:space="0" w:color="000000"/>
              <w:right w:val="single" w:sz="4" w:space="0" w:color="000000"/>
            </w:tcBorders>
            <w:vAlign w:val="center"/>
          </w:tcPr>
          <w:p w14:paraId="61B2C71A" w14:textId="77777777" w:rsidR="0004290A" w:rsidRDefault="0004290A">
            <w:pPr>
              <w:jc w:val="center"/>
              <w:rPr>
                <w:rFonts w:ascii="Times New Roman" w:eastAsia="Times New Roman" w:hAnsi="Times New Roman" w:cs="Times New Roman"/>
                <w:color w:val="000000"/>
                <w:lang w:eastAsia="ru-RU"/>
              </w:rPr>
            </w:pPr>
          </w:p>
        </w:tc>
      </w:tr>
    </w:tbl>
    <w:p w14:paraId="19F28B9F" w14:textId="77777777" w:rsidR="0004290A" w:rsidRDefault="0051588E">
      <w:pPr>
        <w:pStyle w:val="-2"/>
        <w:rPr>
          <w:rFonts w:cs="Times New Roman"/>
        </w:rPr>
      </w:pPr>
      <w:bookmarkStart w:id="193" w:name="_Toc238993512"/>
      <w:bookmarkStart w:id="194" w:name="_Toc239865569"/>
      <w:r>
        <w:rPr>
          <w:rFonts w:cs="Times New Roman"/>
        </w:rPr>
        <w:t>Требования к ПО управления МАРМ</w:t>
      </w:r>
      <w:bookmarkEnd w:id="193"/>
      <w:bookmarkEnd w:id="194"/>
    </w:p>
    <w:p w14:paraId="08E31C6B" w14:textId="77777777" w:rsidR="0004290A" w:rsidRDefault="0051588E">
      <w:pPr>
        <w:pStyle w:val="-"/>
        <w:numPr>
          <w:ilvl w:val="0"/>
          <w:numId w:val="262"/>
        </w:numPr>
        <w:rPr>
          <w:lang w:bidi="ar-SA"/>
        </w:rPr>
      </w:pPr>
      <w:r>
        <w:rPr>
          <w:lang w:bidi="ar-SA"/>
        </w:rPr>
        <w:t>ПО управления МАРМ должно отвечать следующим характеристикам:</w:t>
      </w:r>
    </w:p>
    <w:p w14:paraId="0BC5FD8E" w14:textId="1A320D4B"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18</w:t>
      </w:r>
      <w:r w:rsidR="00EE0133">
        <w:rPr>
          <w:noProof/>
        </w:rPr>
        <w:fldChar w:fldCharType="end"/>
      </w:r>
      <w:r>
        <w:t xml:space="preserve"> Требования к ПО управления МАРМ</w:t>
      </w:r>
    </w:p>
    <w:tbl>
      <w:tblPr>
        <w:tblW w:w="10060" w:type="dxa"/>
        <w:tblLayout w:type="fixed"/>
        <w:tblCellMar>
          <w:top w:w="40" w:type="dxa"/>
          <w:left w:w="90" w:type="dxa"/>
          <w:bottom w:w="40" w:type="dxa"/>
          <w:right w:w="90" w:type="dxa"/>
        </w:tblCellMar>
        <w:tblLook w:val="04A0" w:firstRow="1" w:lastRow="0" w:firstColumn="1" w:lastColumn="0" w:noHBand="0" w:noVBand="1"/>
      </w:tblPr>
      <w:tblGrid>
        <w:gridCol w:w="563"/>
        <w:gridCol w:w="3969"/>
        <w:gridCol w:w="3826"/>
        <w:gridCol w:w="1702"/>
      </w:tblGrid>
      <w:tr w:rsidR="0004290A" w14:paraId="28BF61ED" w14:textId="77777777">
        <w:trPr>
          <w:tblHeader/>
        </w:trPr>
        <w:tc>
          <w:tcPr>
            <w:tcW w:w="562" w:type="dxa"/>
            <w:tcBorders>
              <w:top w:val="single" w:sz="4" w:space="0" w:color="000000"/>
              <w:left w:val="single" w:sz="4" w:space="0" w:color="000000"/>
              <w:bottom w:val="single" w:sz="4" w:space="0" w:color="000000"/>
              <w:right w:val="single" w:sz="4" w:space="0" w:color="000000"/>
            </w:tcBorders>
            <w:vAlign w:val="center"/>
          </w:tcPr>
          <w:p w14:paraId="459CEB68" w14:textId="77777777" w:rsidR="0004290A" w:rsidRDefault="0051588E">
            <w:pPr>
              <w:pStyle w:val="--6"/>
              <w:rPr>
                <w:rFonts w:eastAsia="Times New Roman"/>
                <w:sz w:val="22"/>
                <w:szCs w:val="22"/>
                <w:lang w:bidi="ar-SA"/>
              </w:rPr>
            </w:pPr>
            <w:r>
              <w:t>№</w:t>
            </w:r>
          </w:p>
        </w:tc>
        <w:tc>
          <w:tcPr>
            <w:tcW w:w="3969" w:type="dxa"/>
            <w:tcBorders>
              <w:top w:val="single" w:sz="4" w:space="0" w:color="000000"/>
              <w:left w:val="single" w:sz="4" w:space="0" w:color="000000"/>
              <w:bottom w:val="single" w:sz="4" w:space="0" w:color="000000"/>
              <w:right w:val="single" w:sz="4" w:space="0" w:color="000000"/>
            </w:tcBorders>
            <w:vAlign w:val="center"/>
          </w:tcPr>
          <w:p w14:paraId="2FFFBED0" w14:textId="77777777" w:rsidR="0004290A" w:rsidRDefault="0051588E">
            <w:pPr>
              <w:pStyle w:val="--6"/>
            </w:pPr>
            <w:r>
              <w:t>Наименование характеристики</w:t>
            </w:r>
          </w:p>
        </w:tc>
        <w:tc>
          <w:tcPr>
            <w:tcW w:w="3826" w:type="dxa"/>
            <w:tcBorders>
              <w:top w:val="single" w:sz="4" w:space="0" w:color="000000"/>
              <w:left w:val="single" w:sz="4" w:space="0" w:color="000000"/>
              <w:bottom w:val="single" w:sz="4" w:space="0" w:color="000000"/>
              <w:right w:val="single" w:sz="4" w:space="0" w:color="000000"/>
            </w:tcBorders>
            <w:vAlign w:val="center"/>
          </w:tcPr>
          <w:p w14:paraId="0147F6BA" w14:textId="77777777" w:rsidR="0004290A" w:rsidRDefault="0051588E">
            <w:pPr>
              <w:pStyle w:val="--6"/>
            </w:pPr>
            <w:r>
              <w:t>Значение характеристики</w:t>
            </w:r>
          </w:p>
        </w:tc>
        <w:tc>
          <w:tcPr>
            <w:tcW w:w="1702" w:type="dxa"/>
            <w:tcBorders>
              <w:top w:val="single" w:sz="4" w:space="0" w:color="000000"/>
              <w:left w:val="single" w:sz="4" w:space="0" w:color="000000"/>
              <w:bottom w:val="single" w:sz="4" w:space="0" w:color="000000"/>
              <w:right w:val="single" w:sz="4" w:space="0" w:color="000000"/>
            </w:tcBorders>
            <w:vAlign w:val="center"/>
          </w:tcPr>
          <w:p w14:paraId="40D0E3C9" w14:textId="77777777" w:rsidR="0004290A" w:rsidRDefault="0051588E">
            <w:pPr>
              <w:pStyle w:val="--6"/>
            </w:pPr>
            <w:r>
              <w:t>Ед. изм.</w:t>
            </w:r>
          </w:p>
        </w:tc>
      </w:tr>
      <w:tr w:rsidR="0004290A" w14:paraId="6C182E88"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11C801D" w14:textId="77777777" w:rsidR="0004290A" w:rsidRDefault="0004290A" w:rsidP="0051588E">
            <w:pPr>
              <w:pStyle w:val="--0"/>
              <w:numPr>
                <w:ilvl w:val="0"/>
                <w:numId w:val="263"/>
              </w:numPr>
              <w:ind w:left="336"/>
            </w:pPr>
          </w:p>
        </w:tc>
        <w:tc>
          <w:tcPr>
            <w:tcW w:w="3969" w:type="dxa"/>
            <w:tcBorders>
              <w:top w:val="single" w:sz="4" w:space="0" w:color="000000"/>
              <w:left w:val="single" w:sz="4" w:space="0" w:color="000000"/>
              <w:bottom w:val="single" w:sz="4" w:space="0" w:color="000000"/>
              <w:right w:val="single" w:sz="4" w:space="0" w:color="000000"/>
            </w:tcBorders>
            <w:vAlign w:val="center"/>
          </w:tcPr>
          <w:p w14:paraId="4D6BA928" w14:textId="77777777" w:rsidR="0004290A" w:rsidRDefault="0051588E">
            <w:pPr>
              <w:pStyle w:val="--4"/>
            </w:pPr>
            <w:r>
              <w:t>Вид предоставляемой лицензии</w:t>
            </w:r>
          </w:p>
        </w:tc>
        <w:tc>
          <w:tcPr>
            <w:tcW w:w="3826" w:type="dxa"/>
            <w:tcBorders>
              <w:top w:val="single" w:sz="4" w:space="0" w:color="000000"/>
              <w:left w:val="single" w:sz="4" w:space="0" w:color="000000"/>
              <w:bottom w:val="single" w:sz="4" w:space="0" w:color="000000"/>
              <w:right w:val="single" w:sz="4" w:space="0" w:color="000000"/>
            </w:tcBorders>
            <w:vAlign w:val="center"/>
          </w:tcPr>
          <w:p w14:paraId="36454E74" w14:textId="77777777" w:rsidR="0004290A" w:rsidRDefault="0051588E">
            <w:pPr>
              <w:pStyle w:val="---0"/>
            </w:pPr>
            <w:r>
              <w:t>Простая (неисключительная)</w:t>
            </w:r>
          </w:p>
        </w:tc>
        <w:tc>
          <w:tcPr>
            <w:tcW w:w="1702" w:type="dxa"/>
            <w:tcBorders>
              <w:top w:val="single" w:sz="4" w:space="0" w:color="000000"/>
              <w:left w:val="single" w:sz="4" w:space="0" w:color="000000"/>
              <w:bottom w:val="single" w:sz="4" w:space="0" w:color="000000"/>
              <w:right w:val="single" w:sz="4" w:space="0" w:color="000000"/>
            </w:tcBorders>
            <w:vAlign w:val="center"/>
          </w:tcPr>
          <w:p w14:paraId="1BDF99B3" w14:textId="77777777" w:rsidR="0004290A" w:rsidRDefault="0051588E">
            <w:pPr>
              <w:pStyle w:val="---0"/>
            </w:pPr>
            <w:r>
              <w:t>–</w:t>
            </w:r>
          </w:p>
        </w:tc>
      </w:tr>
      <w:tr w:rsidR="0004290A" w14:paraId="5A4DD36D"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76BE14AF"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52C7262" w14:textId="77777777" w:rsidR="0004290A" w:rsidRDefault="0051588E">
            <w:pPr>
              <w:pStyle w:val="--4"/>
            </w:pPr>
            <w:r>
              <w:t>Количество мобильных устройств, управление которыми обеспечивается предоставляемой лицензией</w:t>
            </w:r>
          </w:p>
        </w:tc>
        <w:tc>
          <w:tcPr>
            <w:tcW w:w="3826" w:type="dxa"/>
            <w:tcBorders>
              <w:top w:val="single" w:sz="4" w:space="0" w:color="000000"/>
              <w:left w:val="single" w:sz="4" w:space="0" w:color="000000"/>
              <w:bottom w:val="single" w:sz="4" w:space="0" w:color="000000"/>
              <w:right w:val="single" w:sz="4" w:space="0" w:color="000000"/>
            </w:tcBorders>
            <w:vAlign w:val="center"/>
          </w:tcPr>
          <w:p w14:paraId="452D20B3" w14:textId="77777777" w:rsidR="0004290A" w:rsidRDefault="0051588E">
            <w:pPr>
              <w:pStyle w:val="---0"/>
            </w:pPr>
            <w:r>
              <w:rPr>
                <w:lang w:val="en-US"/>
              </w:rPr>
              <w:t>≥</w:t>
            </w:r>
            <w:r>
              <w:t>1</w:t>
            </w:r>
          </w:p>
        </w:tc>
        <w:tc>
          <w:tcPr>
            <w:tcW w:w="1702" w:type="dxa"/>
            <w:tcBorders>
              <w:top w:val="single" w:sz="4" w:space="0" w:color="000000"/>
              <w:left w:val="single" w:sz="4" w:space="0" w:color="000000"/>
              <w:bottom w:val="single" w:sz="4" w:space="0" w:color="000000"/>
              <w:right w:val="single" w:sz="4" w:space="0" w:color="000000"/>
            </w:tcBorders>
            <w:vAlign w:val="center"/>
          </w:tcPr>
          <w:p w14:paraId="6F4C39AF" w14:textId="77777777" w:rsidR="0004290A" w:rsidRDefault="0051588E">
            <w:pPr>
              <w:pStyle w:val="---0"/>
            </w:pPr>
            <w:r>
              <w:t>шт.</w:t>
            </w:r>
          </w:p>
        </w:tc>
      </w:tr>
      <w:tr w:rsidR="0004290A" w14:paraId="351F44E8"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76B4E951"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567B7C6" w14:textId="77777777" w:rsidR="0004290A" w:rsidRDefault="0051588E">
            <w:pPr>
              <w:pStyle w:val="--4"/>
            </w:pPr>
            <w:r>
              <w:t>Срок действия лицензии (неисключительных права)</w:t>
            </w:r>
          </w:p>
        </w:tc>
        <w:tc>
          <w:tcPr>
            <w:tcW w:w="3826" w:type="dxa"/>
            <w:tcBorders>
              <w:top w:val="single" w:sz="4" w:space="0" w:color="000000"/>
              <w:left w:val="single" w:sz="4" w:space="0" w:color="000000"/>
              <w:bottom w:val="single" w:sz="4" w:space="0" w:color="000000"/>
              <w:right w:val="single" w:sz="4" w:space="0" w:color="000000"/>
            </w:tcBorders>
            <w:vAlign w:val="center"/>
          </w:tcPr>
          <w:p w14:paraId="4701D768" w14:textId="77777777" w:rsidR="0004290A" w:rsidRDefault="0051588E">
            <w:pPr>
              <w:pStyle w:val="---0"/>
            </w:pPr>
            <w:r>
              <w:rPr>
                <w:lang w:val="en-US"/>
              </w:rPr>
              <w:t>≥</w:t>
            </w:r>
            <w:r>
              <w:t xml:space="preserve"> 36</w:t>
            </w:r>
          </w:p>
        </w:tc>
        <w:tc>
          <w:tcPr>
            <w:tcW w:w="1702" w:type="dxa"/>
            <w:tcBorders>
              <w:top w:val="single" w:sz="4" w:space="0" w:color="000000"/>
              <w:left w:val="single" w:sz="4" w:space="0" w:color="000000"/>
              <w:bottom w:val="single" w:sz="4" w:space="0" w:color="000000"/>
              <w:right w:val="single" w:sz="4" w:space="0" w:color="000000"/>
            </w:tcBorders>
            <w:vAlign w:val="center"/>
          </w:tcPr>
          <w:p w14:paraId="2CB19EA1" w14:textId="77777777" w:rsidR="0004290A" w:rsidRDefault="0051588E">
            <w:pPr>
              <w:pStyle w:val="---0"/>
            </w:pPr>
            <w:r>
              <w:t>месяц</w:t>
            </w:r>
          </w:p>
        </w:tc>
      </w:tr>
      <w:tr w:rsidR="0004290A" w14:paraId="610A2B03"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BA33786"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F95CED9" w14:textId="77777777" w:rsidR="0004290A" w:rsidRDefault="0051588E">
            <w:pPr>
              <w:pStyle w:val="--4"/>
            </w:pPr>
            <w:r>
              <w:t>Язык интерфейса программного обеспечения и эксплуатационной документации</w:t>
            </w:r>
          </w:p>
        </w:tc>
        <w:tc>
          <w:tcPr>
            <w:tcW w:w="3826" w:type="dxa"/>
            <w:tcBorders>
              <w:top w:val="single" w:sz="4" w:space="0" w:color="000000"/>
              <w:left w:val="single" w:sz="4" w:space="0" w:color="000000"/>
              <w:bottom w:val="single" w:sz="4" w:space="0" w:color="000000"/>
              <w:right w:val="single" w:sz="4" w:space="0" w:color="000000"/>
            </w:tcBorders>
            <w:vAlign w:val="center"/>
          </w:tcPr>
          <w:p w14:paraId="012D1308" w14:textId="77777777" w:rsidR="0004290A" w:rsidRDefault="0051588E">
            <w:pPr>
              <w:pStyle w:val="---0"/>
            </w:pPr>
            <w:r>
              <w:t>Русский</w:t>
            </w:r>
          </w:p>
        </w:tc>
        <w:tc>
          <w:tcPr>
            <w:tcW w:w="1702" w:type="dxa"/>
            <w:tcBorders>
              <w:top w:val="single" w:sz="4" w:space="0" w:color="000000"/>
              <w:left w:val="single" w:sz="4" w:space="0" w:color="000000"/>
              <w:bottom w:val="single" w:sz="4" w:space="0" w:color="000000"/>
              <w:right w:val="single" w:sz="4" w:space="0" w:color="000000"/>
            </w:tcBorders>
            <w:vAlign w:val="center"/>
          </w:tcPr>
          <w:p w14:paraId="393FD639" w14:textId="77777777" w:rsidR="0004290A" w:rsidRDefault="0051588E">
            <w:pPr>
              <w:pStyle w:val="---0"/>
            </w:pPr>
            <w:r>
              <w:t>–</w:t>
            </w:r>
          </w:p>
        </w:tc>
      </w:tr>
      <w:tr w:rsidR="0004290A" w14:paraId="17890080"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E210361"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38B92A8" w14:textId="77777777" w:rsidR="0004290A" w:rsidRDefault="0051588E">
            <w:pPr>
              <w:pStyle w:val="--4"/>
            </w:pPr>
            <w:r>
              <w:t>Действующий сертификат соответствия требованиям по безопасности информации, выданный ФСТЭК России</w:t>
            </w:r>
          </w:p>
        </w:tc>
        <w:tc>
          <w:tcPr>
            <w:tcW w:w="3826" w:type="dxa"/>
            <w:tcBorders>
              <w:top w:val="single" w:sz="4" w:space="0" w:color="000000"/>
              <w:left w:val="single" w:sz="4" w:space="0" w:color="000000"/>
              <w:bottom w:val="single" w:sz="4" w:space="0" w:color="000000"/>
              <w:right w:val="single" w:sz="4" w:space="0" w:color="000000"/>
            </w:tcBorders>
            <w:vAlign w:val="center"/>
          </w:tcPr>
          <w:p w14:paraId="0C85F886"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0A9BD6B8" w14:textId="77777777" w:rsidR="0004290A" w:rsidRDefault="0051588E">
            <w:pPr>
              <w:pStyle w:val="---0"/>
            </w:pPr>
            <w:r>
              <w:t>–</w:t>
            </w:r>
          </w:p>
        </w:tc>
      </w:tr>
      <w:tr w:rsidR="0004290A" w14:paraId="784AAC78"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7DE4F60E"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3C062D5" w14:textId="77777777" w:rsidR="0004290A" w:rsidRDefault="0051588E">
            <w:pPr>
              <w:pStyle w:val="--4"/>
            </w:pPr>
            <w:r>
              <w:t>Уровень доверия к средству технической защиты информации в соответствии с требованиями, утверждёнными приказом ФСТЭК России от 02.06.2020 № 76</w:t>
            </w:r>
          </w:p>
        </w:tc>
        <w:tc>
          <w:tcPr>
            <w:tcW w:w="3826" w:type="dxa"/>
            <w:tcBorders>
              <w:top w:val="single" w:sz="4" w:space="0" w:color="000000"/>
              <w:left w:val="single" w:sz="4" w:space="0" w:color="000000"/>
              <w:bottom w:val="single" w:sz="4" w:space="0" w:color="000000"/>
              <w:right w:val="single" w:sz="4" w:space="0" w:color="000000"/>
            </w:tcBorders>
            <w:vAlign w:val="center"/>
          </w:tcPr>
          <w:p w14:paraId="169C6703" w14:textId="77777777" w:rsidR="0004290A" w:rsidRDefault="0051588E">
            <w:pPr>
              <w:pStyle w:val="---0"/>
            </w:pPr>
            <w:r>
              <w:t xml:space="preserve">≤4 </w:t>
            </w:r>
          </w:p>
        </w:tc>
        <w:tc>
          <w:tcPr>
            <w:tcW w:w="1702" w:type="dxa"/>
            <w:tcBorders>
              <w:top w:val="single" w:sz="4" w:space="0" w:color="000000"/>
              <w:left w:val="single" w:sz="4" w:space="0" w:color="000000"/>
              <w:bottom w:val="single" w:sz="4" w:space="0" w:color="000000"/>
              <w:right w:val="single" w:sz="4" w:space="0" w:color="000000"/>
            </w:tcBorders>
            <w:vAlign w:val="center"/>
          </w:tcPr>
          <w:p w14:paraId="0928AB92" w14:textId="77777777" w:rsidR="0004290A" w:rsidRDefault="0051588E">
            <w:pPr>
              <w:pStyle w:val="---0"/>
            </w:pPr>
            <w:r>
              <w:t>–</w:t>
            </w:r>
          </w:p>
        </w:tc>
      </w:tr>
      <w:tr w:rsidR="0004290A" w14:paraId="088A44D3"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3C76CC8"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4A511CA" w14:textId="77777777" w:rsidR="0004290A" w:rsidRDefault="0051588E">
            <w:pPr>
              <w:pStyle w:val="--4"/>
            </w:pPr>
            <w:r>
              <w:t xml:space="preserve">Максимальный класс защищённости государственной информационной системы, в которой допускается </w:t>
            </w:r>
            <w:r>
              <w:lastRenderedPageBreak/>
              <w:t>применение программного обеспечения согласно его формуляру</w:t>
            </w:r>
          </w:p>
        </w:tc>
        <w:tc>
          <w:tcPr>
            <w:tcW w:w="3826" w:type="dxa"/>
            <w:tcBorders>
              <w:top w:val="single" w:sz="4" w:space="0" w:color="000000"/>
              <w:left w:val="single" w:sz="4" w:space="0" w:color="000000"/>
              <w:bottom w:val="single" w:sz="4" w:space="0" w:color="000000"/>
              <w:right w:val="single" w:sz="4" w:space="0" w:color="000000"/>
            </w:tcBorders>
            <w:vAlign w:val="center"/>
          </w:tcPr>
          <w:p w14:paraId="7BA86A1D" w14:textId="77777777" w:rsidR="0004290A" w:rsidRDefault="0051588E">
            <w:pPr>
              <w:pStyle w:val="---0"/>
            </w:pPr>
            <w:r>
              <w:lastRenderedPageBreak/>
              <w:t xml:space="preserve">1 </w:t>
            </w:r>
          </w:p>
        </w:tc>
        <w:tc>
          <w:tcPr>
            <w:tcW w:w="1702" w:type="dxa"/>
            <w:tcBorders>
              <w:top w:val="single" w:sz="4" w:space="0" w:color="000000"/>
              <w:left w:val="single" w:sz="4" w:space="0" w:color="000000"/>
              <w:bottom w:val="single" w:sz="4" w:space="0" w:color="000000"/>
              <w:right w:val="single" w:sz="4" w:space="0" w:color="000000"/>
            </w:tcBorders>
            <w:vAlign w:val="center"/>
          </w:tcPr>
          <w:p w14:paraId="06FBE4EE" w14:textId="77777777" w:rsidR="0004290A" w:rsidRDefault="0051588E">
            <w:pPr>
              <w:pStyle w:val="---0"/>
            </w:pPr>
            <w:r>
              <w:t>–</w:t>
            </w:r>
          </w:p>
        </w:tc>
      </w:tr>
      <w:tr w:rsidR="0004290A" w14:paraId="67C24C9D"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B7EF545"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0942EC3" w14:textId="77777777" w:rsidR="0004290A" w:rsidRDefault="0051588E">
            <w:pPr>
              <w:pStyle w:val="--4"/>
            </w:pPr>
            <w:r>
              <w:t>Максимальный уровень защищённости персональных данных, при обработке которых допускается применение программного обеспечения согласно его формуляру</w:t>
            </w:r>
          </w:p>
        </w:tc>
        <w:tc>
          <w:tcPr>
            <w:tcW w:w="3826" w:type="dxa"/>
            <w:tcBorders>
              <w:top w:val="single" w:sz="4" w:space="0" w:color="000000"/>
              <w:left w:val="single" w:sz="4" w:space="0" w:color="000000"/>
              <w:bottom w:val="single" w:sz="4" w:space="0" w:color="000000"/>
              <w:right w:val="single" w:sz="4" w:space="0" w:color="000000"/>
            </w:tcBorders>
            <w:vAlign w:val="center"/>
          </w:tcPr>
          <w:p w14:paraId="1FD2A863" w14:textId="77777777" w:rsidR="0004290A" w:rsidRDefault="0051588E">
            <w:pPr>
              <w:pStyle w:val="---0"/>
            </w:pPr>
            <w:r>
              <w:t xml:space="preserve">1 </w:t>
            </w:r>
          </w:p>
        </w:tc>
        <w:tc>
          <w:tcPr>
            <w:tcW w:w="1702" w:type="dxa"/>
            <w:tcBorders>
              <w:top w:val="single" w:sz="4" w:space="0" w:color="000000"/>
              <w:left w:val="single" w:sz="4" w:space="0" w:color="000000"/>
              <w:bottom w:val="single" w:sz="4" w:space="0" w:color="000000"/>
              <w:right w:val="single" w:sz="4" w:space="0" w:color="000000"/>
            </w:tcBorders>
            <w:vAlign w:val="center"/>
          </w:tcPr>
          <w:p w14:paraId="6F92A49F" w14:textId="77777777" w:rsidR="0004290A" w:rsidRDefault="0051588E">
            <w:pPr>
              <w:pStyle w:val="---0"/>
            </w:pPr>
            <w:r>
              <w:t>–</w:t>
            </w:r>
          </w:p>
        </w:tc>
      </w:tr>
      <w:tr w:rsidR="0004290A" w14:paraId="6508C26E"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4020FC2"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E234E74" w14:textId="77777777" w:rsidR="0004290A" w:rsidRDefault="0051588E">
            <w:pPr>
              <w:pStyle w:val="--4"/>
            </w:pPr>
            <w:r>
              <w:t>Максимальная категория значимости объекта критической информационной инфраструктуры, на котором допускается применение программного обеспечения согласно его формуляру</w:t>
            </w:r>
          </w:p>
        </w:tc>
        <w:tc>
          <w:tcPr>
            <w:tcW w:w="3826" w:type="dxa"/>
            <w:tcBorders>
              <w:top w:val="single" w:sz="4" w:space="0" w:color="000000"/>
              <w:left w:val="single" w:sz="4" w:space="0" w:color="000000"/>
              <w:bottom w:val="single" w:sz="4" w:space="0" w:color="000000"/>
              <w:right w:val="single" w:sz="4" w:space="0" w:color="000000"/>
            </w:tcBorders>
            <w:vAlign w:val="center"/>
          </w:tcPr>
          <w:p w14:paraId="2B85B533" w14:textId="77777777" w:rsidR="0004290A" w:rsidRDefault="0051588E">
            <w:pPr>
              <w:pStyle w:val="---0"/>
            </w:pPr>
            <w:r>
              <w:t xml:space="preserve">1 </w:t>
            </w:r>
          </w:p>
        </w:tc>
        <w:tc>
          <w:tcPr>
            <w:tcW w:w="1702" w:type="dxa"/>
            <w:tcBorders>
              <w:top w:val="single" w:sz="4" w:space="0" w:color="000000"/>
              <w:left w:val="single" w:sz="4" w:space="0" w:color="000000"/>
              <w:bottom w:val="single" w:sz="4" w:space="0" w:color="000000"/>
              <w:right w:val="single" w:sz="4" w:space="0" w:color="000000"/>
            </w:tcBorders>
            <w:vAlign w:val="center"/>
          </w:tcPr>
          <w:p w14:paraId="43851F26" w14:textId="77777777" w:rsidR="0004290A" w:rsidRDefault="0051588E">
            <w:pPr>
              <w:pStyle w:val="---0"/>
            </w:pPr>
            <w:r>
              <w:t>–</w:t>
            </w:r>
          </w:p>
        </w:tc>
      </w:tr>
      <w:tr w:rsidR="0004290A" w14:paraId="3626A126"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C17D6B2"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994313F" w14:textId="77777777" w:rsidR="0004290A" w:rsidRDefault="0051588E">
            <w:pPr>
              <w:pStyle w:val="--4"/>
            </w:pPr>
            <w:r>
              <w:t>Реализуемые меры защиты информации в соответствии с приказом ФСТЭК России от 11.02.2013 № 17</w:t>
            </w:r>
          </w:p>
        </w:tc>
        <w:tc>
          <w:tcPr>
            <w:tcW w:w="3826" w:type="dxa"/>
            <w:tcBorders>
              <w:top w:val="single" w:sz="4" w:space="0" w:color="000000"/>
              <w:left w:val="single" w:sz="4" w:space="0" w:color="000000"/>
              <w:bottom w:val="single" w:sz="4" w:space="0" w:color="000000"/>
              <w:right w:val="single" w:sz="4" w:space="0" w:color="000000"/>
            </w:tcBorders>
            <w:vAlign w:val="center"/>
          </w:tcPr>
          <w:p w14:paraId="25321BC6" w14:textId="77777777" w:rsidR="0004290A" w:rsidRDefault="0051588E">
            <w:pPr>
              <w:pStyle w:val="---0"/>
            </w:pPr>
            <w:r>
              <w:t xml:space="preserve">Идентификация и аутентификация пользователей и устройств; </w:t>
            </w:r>
          </w:p>
          <w:p w14:paraId="0E604543" w14:textId="77777777" w:rsidR="0004290A" w:rsidRDefault="0051588E">
            <w:pPr>
              <w:pStyle w:val="---0"/>
            </w:pPr>
            <w:r>
              <w:t xml:space="preserve">управление идентификаторами и средствами аутентификации; защита обратной связи при вводе аутентификационной информации; </w:t>
            </w:r>
          </w:p>
          <w:p w14:paraId="1E4DD603" w14:textId="77777777" w:rsidR="0004290A" w:rsidRDefault="0051588E">
            <w:pPr>
              <w:pStyle w:val="---0"/>
            </w:pPr>
            <w:r>
              <w:t>управление учётными записями и правами доступа; блокирование сеанса при бездействии; ограничение действий до аутентификации; контроль использования технологий беспроводного доступа и мобильных технических средств;</w:t>
            </w:r>
          </w:p>
          <w:p w14:paraId="2B17ED2F" w14:textId="77777777" w:rsidR="0004290A" w:rsidRDefault="0051588E">
            <w:pPr>
              <w:pStyle w:val="---0"/>
            </w:pPr>
            <w:r>
              <w:t>регистрация событий безопасности и хранение сведений о них</w:t>
            </w:r>
          </w:p>
        </w:tc>
        <w:tc>
          <w:tcPr>
            <w:tcW w:w="1702" w:type="dxa"/>
            <w:tcBorders>
              <w:top w:val="single" w:sz="4" w:space="0" w:color="000000"/>
              <w:left w:val="single" w:sz="4" w:space="0" w:color="000000"/>
              <w:bottom w:val="single" w:sz="4" w:space="0" w:color="000000"/>
              <w:right w:val="single" w:sz="4" w:space="0" w:color="000000"/>
            </w:tcBorders>
            <w:vAlign w:val="center"/>
          </w:tcPr>
          <w:p w14:paraId="4FF2F179" w14:textId="77777777" w:rsidR="0004290A" w:rsidRDefault="0051588E">
            <w:pPr>
              <w:pStyle w:val="---0"/>
            </w:pPr>
            <w:r>
              <w:t>–</w:t>
            </w:r>
          </w:p>
        </w:tc>
      </w:tr>
      <w:tr w:rsidR="0004290A" w14:paraId="7F6BD2D3"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30101C1"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8ACFF83" w14:textId="77777777" w:rsidR="0004290A" w:rsidRDefault="0051588E">
            <w:pPr>
              <w:pStyle w:val="--4"/>
            </w:pPr>
            <w:r>
              <w:t>Идентификация и аутентификация администраторов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7FD3197B" w14:textId="77777777" w:rsidR="0004290A" w:rsidRDefault="0051588E">
            <w:pPr>
              <w:pStyle w:val="---0"/>
            </w:pPr>
            <w:r>
              <w:t>По уникальному идентификатору и паролю в веб-интерфейсе управления</w:t>
            </w:r>
          </w:p>
        </w:tc>
        <w:tc>
          <w:tcPr>
            <w:tcW w:w="1702" w:type="dxa"/>
            <w:tcBorders>
              <w:top w:val="single" w:sz="4" w:space="0" w:color="000000"/>
              <w:left w:val="single" w:sz="4" w:space="0" w:color="000000"/>
              <w:bottom w:val="single" w:sz="4" w:space="0" w:color="000000"/>
              <w:right w:val="single" w:sz="4" w:space="0" w:color="000000"/>
            </w:tcBorders>
            <w:vAlign w:val="center"/>
          </w:tcPr>
          <w:p w14:paraId="6085932B" w14:textId="77777777" w:rsidR="0004290A" w:rsidRDefault="0051588E">
            <w:pPr>
              <w:pStyle w:val="---0"/>
            </w:pPr>
            <w:r>
              <w:t>–</w:t>
            </w:r>
          </w:p>
        </w:tc>
      </w:tr>
      <w:tr w:rsidR="0004290A" w14:paraId="60821BF9"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683F2A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F017A70" w14:textId="77777777" w:rsidR="0004290A" w:rsidRDefault="0051588E">
            <w:pPr>
              <w:pStyle w:val="--4"/>
            </w:pPr>
            <w:r>
              <w:t>Минимальная длина пароля администратора</w:t>
            </w:r>
          </w:p>
        </w:tc>
        <w:tc>
          <w:tcPr>
            <w:tcW w:w="3826" w:type="dxa"/>
            <w:tcBorders>
              <w:top w:val="single" w:sz="4" w:space="0" w:color="000000"/>
              <w:left w:val="single" w:sz="4" w:space="0" w:color="000000"/>
              <w:bottom w:val="single" w:sz="4" w:space="0" w:color="000000"/>
              <w:right w:val="single" w:sz="4" w:space="0" w:color="000000"/>
            </w:tcBorders>
            <w:vAlign w:val="center"/>
          </w:tcPr>
          <w:p w14:paraId="26C2FF3E" w14:textId="77777777" w:rsidR="0004290A" w:rsidRDefault="0051588E">
            <w:pPr>
              <w:pStyle w:val="---0"/>
            </w:pPr>
            <w:r>
              <w:t>≥6</w:t>
            </w:r>
          </w:p>
        </w:tc>
        <w:tc>
          <w:tcPr>
            <w:tcW w:w="1702" w:type="dxa"/>
            <w:tcBorders>
              <w:top w:val="single" w:sz="4" w:space="0" w:color="000000"/>
              <w:left w:val="single" w:sz="4" w:space="0" w:color="000000"/>
              <w:bottom w:val="single" w:sz="4" w:space="0" w:color="000000"/>
              <w:right w:val="single" w:sz="4" w:space="0" w:color="000000"/>
            </w:tcBorders>
            <w:vAlign w:val="center"/>
          </w:tcPr>
          <w:p w14:paraId="21C6BE60" w14:textId="77777777" w:rsidR="0004290A" w:rsidRDefault="0051588E">
            <w:pPr>
              <w:pStyle w:val="---0"/>
            </w:pPr>
            <w:r>
              <w:t>символ</w:t>
            </w:r>
          </w:p>
        </w:tc>
      </w:tr>
      <w:tr w:rsidR="0004290A" w14:paraId="77D1DDA9"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7A781B03"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CB13015" w14:textId="77777777" w:rsidR="0004290A" w:rsidRDefault="0051588E">
            <w:pPr>
              <w:pStyle w:val="--4"/>
            </w:pPr>
            <w:r>
              <w:t>Требования к составу пароля администратора</w:t>
            </w:r>
          </w:p>
        </w:tc>
        <w:tc>
          <w:tcPr>
            <w:tcW w:w="3826" w:type="dxa"/>
            <w:tcBorders>
              <w:top w:val="single" w:sz="4" w:space="0" w:color="000000"/>
              <w:left w:val="single" w:sz="4" w:space="0" w:color="000000"/>
              <w:bottom w:val="single" w:sz="4" w:space="0" w:color="000000"/>
              <w:right w:val="single" w:sz="4" w:space="0" w:color="000000"/>
            </w:tcBorders>
            <w:vAlign w:val="center"/>
          </w:tcPr>
          <w:p w14:paraId="648E8858" w14:textId="77777777" w:rsidR="0004290A" w:rsidRDefault="0051588E">
            <w:pPr>
              <w:pStyle w:val="---0"/>
            </w:pPr>
            <w:r>
              <w:t>Настраиваемые: буквы верхнего и нижнего регистра, цифры, специальные символы</w:t>
            </w:r>
          </w:p>
        </w:tc>
        <w:tc>
          <w:tcPr>
            <w:tcW w:w="1702" w:type="dxa"/>
            <w:tcBorders>
              <w:top w:val="single" w:sz="4" w:space="0" w:color="000000"/>
              <w:left w:val="single" w:sz="4" w:space="0" w:color="000000"/>
              <w:bottom w:val="single" w:sz="4" w:space="0" w:color="000000"/>
              <w:right w:val="single" w:sz="4" w:space="0" w:color="000000"/>
            </w:tcBorders>
            <w:vAlign w:val="center"/>
          </w:tcPr>
          <w:p w14:paraId="4B117567" w14:textId="77777777" w:rsidR="0004290A" w:rsidRDefault="0051588E">
            <w:pPr>
              <w:pStyle w:val="---0"/>
            </w:pPr>
            <w:r>
              <w:t>–</w:t>
            </w:r>
          </w:p>
        </w:tc>
      </w:tr>
      <w:tr w:rsidR="0004290A" w14:paraId="58BAAD13"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49319627"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E5A3674" w14:textId="77777777" w:rsidR="0004290A" w:rsidRDefault="0051588E">
            <w:pPr>
              <w:pStyle w:val="--4"/>
            </w:pPr>
            <w:r>
              <w:t>Ограничение количества неуспешных попыток аутентификации с последующей блокировкой учётной записи</w:t>
            </w:r>
          </w:p>
        </w:tc>
        <w:tc>
          <w:tcPr>
            <w:tcW w:w="3826" w:type="dxa"/>
            <w:tcBorders>
              <w:top w:val="single" w:sz="4" w:space="0" w:color="000000"/>
              <w:left w:val="single" w:sz="4" w:space="0" w:color="000000"/>
              <w:bottom w:val="single" w:sz="4" w:space="0" w:color="000000"/>
              <w:right w:val="single" w:sz="4" w:space="0" w:color="000000"/>
            </w:tcBorders>
            <w:vAlign w:val="center"/>
          </w:tcPr>
          <w:p w14:paraId="35E7C347" w14:textId="77777777" w:rsidR="0004290A" w:rsidRDefault="0051588E">
            <w:pPr>
              <w:pStyle w:val="---0"/>
            </w:pPr>
            <w:r>
              <w:t>Настраиваемое, не более 5</w:t>
            </w:r>
          </w:p>
        </w:tc>
        <w:tc>
          <w:tcPr>
            <w:tcW w:w="1702" w:type="dxa"/>
            <w:tcBorders>
              <w:top w:val="single" w:sz="4" w:space="0" w:color="000000"/>
              <w:left w:val="single" w:sz="4" w:space="0" w:color="000000"/>
              <w:bottom w:val="single" w:sz="4" w:space="0" w:color="000000"/>
              <w:right w:val="single" w:sz="4" w:space="0" w:color="000000"/>
            </w:tcBorders>
            <w:vAlign w:val="center"/>
          </w:tcPr>
          <w:p w14:paraId="173B4B0B" w14:textId="77777777" w:rsidR="0004290A" w:rsidRDefault="0051588E">
            <w:pPr>
              <w:pStyle w:val="---0"/>
            </w:pPr>
            <w:r>
              <w:t>попытка</w:t>
            </w:r>
          </w:p>
        </w:tc>
      </w:tr>
      <w:tr w:rsidR="0004290A" w14:paraId="2B2BD84C"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C8EA811"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7D258CF" w14:textId="77777777" w:rsidR="0004290A" w:rsidRDefault="0051588E">
            <w:pPr>
              <w:pStyle w:val="--4"/>
            </w:pPr>
            <w:r>
              <w:t>Срок блокировки учётной записи после превышения количества неуспешных попыток аутентификации</w:t>
            </w:r>
          </w:p>
        </w:tc>
        <w:tc>
          <w:tcPr>
            <w:tcW w:w="3826" w:type="dxa"/>
            <w:tcBorders>
              <w:top w:val="single" w:sz="4" w:space="0" w:color="000000"/>
              <w:left w:val="single" w:sz="4" w:space="0" w:color="000000"/>
              <w:bottom w:val="single" w:sz="4" w:space="0" w:color="000000"/>
              <w:right w:val="single" w:sz="4" w:space="0" w:color="000000"/>
            </w:tcBorders>
            <w:vAlign w:val="center"/>
          </w:tcPr>
          <w:p w14:paraId="3BA5E5BA" w14:textId="77777777" w:rsidR="0004290A" w:rsidRDefault="0051588E">
            <w:pPr>
              <w:pStyle w:val="---0"/>
            </w:pPr>
            <w:r>
              <w:t>Настраиваемый, не менее 5</w:t>
            </w:r>
          </w:p>
        </w:tc>
        <w:tc>
          <w:tcPr>
            <w:tcW w:w="1702" w:type="dxa"/>
            <w:tcBorders>
              <w:top w:val="single" w:sz="4" w:space="0" w:color="000000"/>
              <w:left w:val="single" w:sz="4" w:space="0" w:color="000000"/>
              <w:bottom w:val="single" w:sz="4" w:space="0" w:color="000000"/>
              <w:right w:val="single" w:sz="4" w:space="0" w:color="000000"/>
            </w:tcBorders>
            <w:vAlign w:val="center"/>
          </w:tcPr>
          <w:p w14:paraId="666AD2F4" w14:textId="77777777" w:rsidR="0004290A" w:rsidRDefault="0051588E">
            <w:pPr>
              <w:pStyle w:val="---0"/>
            </w:pPr>
            <w:r>
              <w:t>минута</w:t>
            </w:r>
          </w:p>
        </w:tc>
      </w:tr>
      <w:tr w:rsidR="0004290A" w14:paraId="02ED0BE7"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4C15A68A"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5A2C82F" w14:textId="77777777" w:rsidR="0004290A" w:rsidRDefault="0051588E">
            <w:pPr>
              <w:pStyle w:val="--4"/>
            </w:pPr>
            <w:r>
              <w:t xml:space="preserve">Блокирование сеанса доступа </w:t>
            </w:r>
            <w:r>
              <w:lastRenderedPageBreak/>
              <w:t>администратора при бездействии</w:t>
            </w:r>
          </w:p>
        </w:tc>
        <w:tc>
          <w:tcPr>
            <w:tcW w:w="3826" w:type="dxa"/>
            <w:tcBorders>
              <w:top w:val="single" w:sz="4" w:space="0" w:color="000000"/>
              <w:left w:val="single" w:sz="4" w:space="0" w:color="000000"/>
              <w:bottom w:val="single" w:sz="4" w:space="0" w:color="000000"/>
              <w:right w:val="single" w:sz="4" w:space="0" w:color="000000"/>
            </w:tcBorders>
            <w:vAlign w:val="center"/>
          </w:tcPr>
          <w:p w14:paraId="00E69AEE" w14:textId="77777777" w:rsidR="0004290A" w:rsidRDefault="0051588E">
            <w:pPr>
              <w:pStyle w:val="---0"/>
            </w:pPr>
            <w:r>
              <w:lastRenderedPageBreak/>
              <w:t>Настраиваемое, не более 30</w:t>
            </w:r>
          </w:p>
        </w:tc>
        <w:tc>
          <w:tcPr>
            <w:tcW w:w="1702" w:type="dxa"/>
            <w:tcBorders>
              <w:top w:val="single" w:sz="4" w:space="0" w:color="000000"/>
              <w:left w:val="single" w:sz="4" w:space="0" w:color="000000"/>
              <w:bottom w:val="single" w:sz="4" w:space="0" w:color="000000"/>
              <w:right w:val="single" w:sz="4" w:space="0" w:color="000000"/>
            </w:tcBorders>
            <w:vAlign w:val="center"/>
          </w:tcPr>
          <w:p w14:paraId="29D246A6" w14:textId="77777777" w:rsidR="0004290A" w:rsidRDefault="0051588E">
            <w:pPr>
              <w:pStyle w:val="---0"/>
            </w:pPr>
            <w:r>
              <w:t>минута</w:t>
            </w:r>
          </w:p>
        </w:tc>
      </w:tr>
      <w:tr w:rsidR="0004290A" w14:paraId="4CB1B9A0"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AEE415F"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14EAE4D" w14:textId="77777777" w:rsidR="0004290A" w:rsidRDefault="0051588E">
            <w:pPr>
              <w:pStyle w:val="--4"/>
            </w:pPr>
            <w:r>
              <w:t>Метод управления доступом администраторов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42816510" w14:textId="77777777" w:rsidR="0004290A" w:rsidRDefault="0051588E">
            <w:pPr>
              <w:pStyle w:val="---0"/>
            </w:pPr>
            <w:r>
              <w:t>Ролевой, с настраиваемым составом полномочий ролей</w:t>
            </w:r>
          </w:p>
        </w:tc>
        <w:tc>
          <w:tcPr>
            <w:tcW w:w="1702" w:type="dxa"/>
            <w:tcBorders>
              <w:top w:val="single" w:sz="4" w:space="0" w:color="000000"/>
              <w:left w:val="single" w:sz="4" w:space="0" w:color="000000"/>
              <w:bottom w:val="single" w:sz="4" w:space="0" w:color="000000"/>
              <w:right w:val="single" w:sz="4" w:space="0" w:color="000000"/>
            </w:tcBorders>
            <w:vAlign w:val="center"/>
          </w:tcPr>
          <w:p w14:paraId="790EED47" w14:textId="77777777" w:rsidR="0004290A" w:rsidRDefault="0051588E">
            <w:pPr>
              <w:pStyle w:val="---0"/>
            </w:pPr>
            <w:r>
              <w:t>–</w:t>
            </w:r>
          </w:p>
        </w:tc>
      </w:tr>
      <w:tr w:rsidR="0004290A" w14:paraId="6C4D1D06"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92AFA47"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0D056C0" w14:textId="77777777" w:rsidR="0004290A" w:rsidRDefault="0051588E">
            <w:pPr>
              <w:pStyle w:val="--4"/>
            </w:pPr>
            <w:r>
              <w:t>Уровни доступа к объектам управления</w:t>
            </w:r>
          </w:p>
        </w:tc>
        <w:tc>
          <w:tcPr>
            <w:tcW w:w="3826" w:type="dxa"/>
            <w:tcBorders>
              <w:top w:val="single" w:sz="4" w:space="0" w:color="000000"/>
              <w:left w:val="single" w:sz="4" w:space="0" w:color="000000"/>
              <w:bottom w:val="single" w:sz="4" w:space="0" w:color="000000"/>
              <w:right w:val="single" w:sz="4" w:space="0" w:color="000000"/>
            </w:tcBorders>
            <w:vAlign w:val="center"/>
          </w:tcPr>
          <w:p w14:paraId="339CDF3D" w14:textId="77777777" w:rsidR="0004290A" w:rsidRDefault="0051588E">
            <w:pPr>
              <w:pStyle w:val="---0"/>
            </w:pPr>
            <w:r>
              <w:t>Без доступа; только чтение; полный доступ</w:t>
            </w:r>
          </w:p>
        </w:tc>
        <w:tc>
          <w:tcPr>
            <w:tcW w:w="1702" w:type="dxa"/>
            <w:tcBorders>
              <w:top w:val="single" w:sz="4" w:space="0" w:color="000000"/>
              <w:left w:val="single" w:sz="4" w:space="0" w:color="000000"/>
              <w:bottom w:val="single" w:sz="4" w:space="0" w:color="000000"/>
              <w:right w:val="single" w:sz="4" w:space="0" w:color="000000"/>
            </w:tcBorders>
            <w:vAlign w:val="center"/>
          </w:tcPr>
          <w:p w14:paraId="242CF8AF" w14:textId="77777777" w:rsidR="0004290A" w:rsidRDefault="0051588E">
            <w:pPr>
              <w:pStyle w:val="---0"/>
            </w:pPr>
            <w:r>
              <w:t>–</w:t>
            </w:r>
          </w:p>
        </w:tc>
      </w:tr>
      <w:tr w:rsidR="0004290A" w14:paraId="72A17081"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55F6C02"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8BF7A3F" w14:textId="77777777" w:rsidR="0004290A" w:rsidRDefault="0051588E">
            <w:pPr>
              <w:pStyle w:val="--4"/>
            </w:pPr>
            <w:r>
              <w:t>Защита обратной связи при вводе аутентификационной информации</w:t>
            </w:r>
          </w:p>
        </w:tc>
        <w:tc>
          <w:tcPr>
            <w:tcW w:w="3826" w:type="dxa"/>
            <w:tcBorders>
              <w:top w:val="single" w:sz="4" w:space="0" w:color="000000"/>
              <w:left w:val="single" w:sz="4" w:space="0" w:color="000000"/>
              <w:bottom w:val="single" w:sz="4" w:space="0" w:color="000000"/>
              <w:right w:val="single" w:sz="4" w:space="0" w:color="000000"/>
            </w:tcBorders>
            <w:vAlign w:val="center"/>
          </w:tcPr>
          <w:p w14:paraId="04C17D7C"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0DF7B32D" w14:textId="77777777" w:rsidR="0004290A" w:rsidRDefault="0051588E">
            <w:pPr>
              <w:pStyle w:val="---0"/>
            </w:pPr>
            <w:r>
              <w:t>–</w:t>
            </w:r>
          </w:p>
        </w:tc>
      </w:tr>
      <w:tr w:rsidR="0004290A" w14:paraId="62F31D65"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665F6AE"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0B547C2" w14:textId="77777777" w:rsidR="0004290A" w:rsidRDefault="0051588E">
            <w:pPr>
              <w:pStyle w:val="--4"/>
            </w:pPr>
            <w:r>
              <w:t>Запрет действий пользователей до прохождения идентификации и аутентификации</w:t>
            </w:r>
          </w:p>
        </w:tc>
        <w:tc>
          <w:tcPr>
            <w:tcW w:w="3826" w:type="dxa"/>
            <w:tcBorders>
              <w:top w:val="single" w:sz="4" w:space="0" w:color="000000"/>
              <w:left w:val="single" w:sz="4" w:space="0" w:color="000000"/>
              <w:bottom w:val="single" w:sz="4" w:space="0" w:color="000000"/>
              <w:right w:val="single" w:sz="4" w:space="0" w:color="000000"/>
            </w:tcBorders>
            <w:vAlign w:val="center"/>
          </w:tcPr>
          <w:p w14:paraId="458E8916"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082DDFE6" w14:textId="77777777" w:rsidR="0004290A" w:rsidRDefault="0051588E">
            <w:pPr>
              <w:pStyle w:val="---0"/>
            </w:pPr>
            <w:r>
              <w:t>–</w:t>
            </w:r>
          </w:p>
        </w:tc>
      </w:tr>
      <w:tr w:rsidR="0004290A" w14:paraId="17132CED"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3BB974A"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EA7C56D" w14:textId="77777777" w:rsidR="0004290A" w:rsidRDefault="0051588E">
            <w:pPr>
              <w:pStyle w:val="--4"/>
            </w:pPr>
            <w:r>
              <w:t>Однозначное сопоставление идентификатора администратора с выполненными от его имени действиями</w:t>
            </w:r>
          </w:p>
        </w:tc>
        <w:tc>
          <w:tcPr>
            <w:tcW w:w="3826" w:type="dxa"/>
            <w:tcBorders>
              <w:top w:val="single" w:sz="4" w:space="0" w:color="000000"/>
              <w:left w:val="single" w:sz="4" w:space="0" w:color="000000"/>
              <w:bottom w:val="single" w:sz="4" w:space="0" w:color="000000"/>
              <w:right w:val="single" w:sz="4" w:space="0" w:color="000000"/>
            </w:tcBorders>
            <w:vAlign w:val="center"/>
          </w:tcPr>
          <w:p w14:paraId="354DD4BE"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05E75777" w14:textId="77777777" w:rsidR="0004290A" w:rsidRDefault="0051588E">
            <w:pPr>
              <w:pStyle w:val="---0"/>
            </w:pPr>
            <w:r>
              <w:t>–</w:t>
            </w:r>
          </w:p>
        </w:tc>
      </w:tr>
      <w:tr w:rsidR="0004290A" w14:paraId="4B751510"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5AF3885"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E18178A" w14:textId="77777777" w:rsidR="0004290A" w:rsidRDefault="0051588E">
            <w:pPr>
              <w:pStyle w:val="--4"/>
            </w:pPr>
            <w:r>
              <w:t>Аутентификация мобильных устройств на серверных компонентах</w:t>
            </w:r>
          </w:p>
        </w:tc>
        <w:tc>
          <w:tcPr>
            <w:tcW w:w="3826" w:type="dxa"/>
            <w:tcBorders>
              <w:top w:val="single" w:sz="4" w:space="0" w:color="000000"/>
              <w:left w:val="single" w:sz="4" w:space="0" w:color="000000"/>
              <w:bottom w:val="single" w:sz="4" w:space="0" w:color="000000"/>
              <w:right w:val="single" w:sz="4" w:space="0" w:color="000000"/>
            </w:tcBorders>
            <w:vAlign w:val="center"/>
          </w:tcPr>
          <w:p w14:paraId="3D4BDF13" w14:textId="77777777" w:rsidR="0004290A" w:rsidRDefault="0051588E">
            <w:pPr>
              <w:pStyle w:val="---0"/>
            </w:pPr>
            <w:r>
              <w:t>По клиентским сертификатам с взаимной аутентификацией клиента и сервера</w:t>
            </w:r>
          </w:p>
        </w:tc>
        <w:tc>
          <w:tcPr>
            <w:tcW w:w="1702" w:type="dxa"/>
            <w:tcBorders>
              <w:top w:val="single" w:sz="4" w:space="0" w:color="000000"/>
              <w:left w:val="single" w:sz="4" w:space="0" w:color="000000"/>
              <w:bottom w:val="single" w:sz="4" w:space="0" w:color="000000"/>
              <w:right w:val="single" w:sz="4" w:space="0" w:color="000000"/>
            </w:tcBorders>
            <w:vAlign w:val="center"/>
          </w:tcPr>
          <w:p w14:paraId="22B9C2DB" w14:textId="77777777" w:rsidR="0004290A" w:rsidRDefault="0051588E">
            <w:pPr>
              <w:pStyle w:val="---0"/>
            </w:pPr>
            <w:r>
              <w:t>–</w:t>
            </w:r>
          </w:p>
        </w:tc>
      </w:tr>
      <w:tr w:rsidR="0004290A" w14:paraId="6A8582D4"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5B5E7E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E8F0BCC" w14:textId="77777777" w:rsidR="0004290A" w:rsidRDefault="0051588E">
            <w:pPr>
              <w:pStyle w:val="--4"/>
            </w:pPr>
            <w:r>
              <w:t>Совместимость с ОС МАРМ входящим в Поставку</w:t>
            </w:r>
          </w:p>
        </w:tc>
        <w:tc>
          <w:tcPr>
            <w:tcW w:w="3826" w:type="dxa"/>
            <w:tcBorders>
              <w:top w:val="single" w:sz="4" w:space="0" w:color="000000"/>
              <w:left w:val="single" w:sz="4" w:space="0" w:color="000000"/>
              <w:bottom w:val="single" w:sz="4" w:space="0" w:color="000000"/>
              <w:right w:val="single" w:sz="4" w:space="0" w:color="000000"/>
            </w:tcBorders>
            <w:vAlign w:val="center"/>
          </w:tcPr>
          <w:p w14:paraId="20C45A64"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27CC7A88" w14:textId="77777777" w:rsidR="0004290A" w:rsidRDefault="0051588E">
            <w:pPr>
              <w:pStyle w:val="---0"/>
            </w:pPr>
            <w:r>
              <w:t>–</w:t>
            </w:r>
          </w:p>
        </w:tc>
      </w:tr>
      <w:tr w:rsidR="0004290A" w14:paraId="3F05A855"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EF8ED8A"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EBD7789" w14:textId="77777777" w:rsidR="0004290A" w:rsidRDefault="0051588E">
            <w:pPr>
              <w:pStyle w:val="--4"/>
            </w:pPr>
            <w:r>
              <w:t>Управление устройствами, на которых отсутствуют сервисы и магазин приложений поставщика операционной системы</w:t>
            </w:r>
          </w:p>
        </w:tc>
        <w:tc>
          <w:tcPr>
            <w:tcW w:w="3826" w:type="dxa"/>
            <w:tcBorders>
              <w:top w:val="single" w:sz="4" w:space="0" w:color="000000"/>
              <w:left w:val="single" w:sz="4" w:space="0" w:color="000000"/>
              <w:bottom w:val="single" w:sz="4" w:space="0" w:color="000000"/>
              <w:right w:val="single" w:sz="4" w:space="0" w:color="000000"/>
            </w:tcBorders>
            <w:vAlign w:val="center"/>
          </w:tcPr>
          <w:p w14:paraId="559FA9A5" w14:textId="77777777" w:rsidR="0004290A" w:rsidRDefault="0051588E">
            <w:pPr>
              <w:pStyle w:val="---0"/>
            </w:pPr>
            <w:r>
              <w:t xml:space="preserve">Обеспечивается, включая доставку команд и уведомлений без использования внешних сервисов доставки </w:t>
            </w:r>
            <w:r>
              <w:rPr>
                <w:lang w:val="en-US"/>
              </w:rPr>
              <w:t>push</w:t>
            </w:r>
            <w:r>
              <w:t>-уведомлений</w:t>
            </w:r>
          </w:p>
        </w:tc>
        <w:tc>
          <w:tcPr>
            <w:tcW w:w="1702" w:type="dxa"/>
            <w:tcBorders>
              <w:top w:val="single" w:sz="4" w:space="0" w:color="000000"/>
              <w:left w:val="single" w:sz="4" w:space="0" w:color="000000"/>
              <w:bottom w:val="single" w:sz="4" w:space="0" w:color="000000"/>
              <w:right w:val="single" w:sz="4" w:space="0" w:color="000000"/>
            </w:tcBorders>
            <w:vAlign w:val="center"/>
          </w:tcPr>
          <w:p w14:paraId="693C07D7" w14:textId="77777777" w:rsidR="0004290A" w:rsidRDefault="0051588E">
            <w:pPr>
              <w:pStyle w:val="---0"/>
            </w:pPr>
            <w:r>
              <w:t>–</w:t>
            </w:r>
          </w:p>
        </w:tc>
      </w:tr>
      <w:tr w:rsidR="0004290A" w14:paraId="7003B2D2"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717ADED"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2785043" w14:textId="77777777" w:rsidR="0004290A" w:rsidRDefault="0051588E">
            <w:pPr>
              <w:pStyle w:val="--4"/>
            </w:pPr>
            <w:r>
              <w:t>Привилегии мобильного клиента на устройстве</w:t>
            </w:r>
          </w:p>
        </w:tc>
        <w:tc>
          <w:tcPr>
            <w:tcW w:w="3826" w:type="dxa"/>
            <w:tcBorders>
              <w:top w:val="single" w:sz="4" w:space="0" w:color="000000"/>
              <w:left w:val="single" w:sz="4" w:space="0" w:color="000000"/>
              <w:bottom w:val="single" w:sz="4" w:space="0" w:color="000000"/>
              <w:right w:val="single" w:sz="4" w:space="0" w:color="000000"/>
            </w:tcBorders>
            <w:vAlign w:val="center"/>
          </w:tcPr>
          <w:p w14:paraId="1CABFB26" w14:textId="77777777" w:rsidR="0004290A" w:rsidRDefault="0051588E">
            <w:pPr>
              <w:pStyle w:val="---0"/>
            </w:pPr>
            <w:r>
              <w:t>Полное управление устройством (владелец устройства)</w:t>
            </w:r>
          </w:p>
        </w:tc>
        <w:tc>
          <w:tcPr>
            <w:tcW w:w="1702" w:type="dxa"/>
            <w:tcBorders>
              <w:top w:val="single" w:sz="4" w:space="0" w:color="000000"/>
              <w:left w:val="single" w:sz="4" w:space="0" w:color="000000"/>
              <w:bottom w:val="single" w:sz="4" w:space="0" w:color="000000"/>
              <w:right w:val="single" w:sz="4" w:space="0" w:color="000000"/>
            </w:tcBorders>
            <w:vAlign w:val="center"/>
          </w:tcPr>
          <w:p w14:paraId="0CCEAE5C" w14:textId="77777777" w:rsidR="0004290A" w:rsidRDefault="0051588E">
            <w:pPr>
              <w:pStyle w:val="---0"/>
            </w:pPr>
            <w:r>
              <w:t>–</w:t>
            </w:r>
          </w:p>
        </w:tc>
      </w:tr>
      <w:tr w:rsidR="0004290A" w14:paraId="0163893C"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8F0135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D2367A6" w14:textId="77777777" w:rsidR="0004290A" w:rsidRDefault="0051588E">
            <w:pPr>
              <w:pStyle w:val="--4"/>
            </w:pPr>
            <w:r>
              <w:t>Способы предоставления мобильному клиенту привилегий владельца устройства</w:t>
            </w:r>
          </w:p>
        </w:tc>
        <w:tc>
          <w:tcPr>
            <w:tcW w:w="3826" w:type="dxa"/>
            <w:tcBorders>
              <w:top w:val="single" w:sz="4" w:space="0" w:color="000000"/>
              <w:left w:val="single" w:sz="4" w:space="0" w:color="000000"/>
              <w:bottom w:val="single" w:sz="4" w:space="0" w:color="000000"/>
              <w:right w:val="single" w:sz="4" w:space="0" w:color="000000"/>
            </w:tcBorders>
            <w:vAlign w:val="center"/>
          </w:tcPr>
          <w:p w14:paraId="224BF9C3" w14:textId="77777777" w:rsidR="0004290A" w:rsidRDefault="0051588E">
            <w:pPr>
              <w:pStyle w:val="---0"/>
            </w:pPr>
            <w:r>
              <w:t>Регистрация по графическому коду после сброса устройства к заводским настройкам; предоставление привилегий по проводному интерфейсу USB штатными средствами платформы</w:t>
            </w:r>
          </w:p>
        </w:tc>
        <w:tc>
          <w:tcPr>
            <w:tcW w:w="1702" w:type="dxa"/>
            <w:tcBorders>
              <w:top w:val="single" w:sz="4" w:space="0" w:color="000000"/>
              <w:left w:val="single" w:sz="4" w:space="0" w:color="000000"/>
              <w:bottom w:val="single" w:sz="4" w:space="0" w:color="000000"/>
              <w:right w:val="single" w:sz="4" w:space="0" w:color="000000"/>
            </w:tcBorders>
            <w:vAlign w:val="center"/>
          </w:tcPr>
          <w:p w14:paraId="57B978FE" w14:textId="77777777" w:rsidR="0004290A" w:rsidRDefault="0051588E">
            <w:pPr>
              <w:pStyle w:val="---0"/>
            </w:pPr>
            <w:r>
              <w:t>–</w:t>
            </w:r>
          </w:p>
        </w:tc>
      </w:tr>
      <w:tr w:rsidR="0004290A" w14:paraId="4CC6D34F"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29477E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4C96A41" w14:textId="77777777" w:rsidR="0004290A" w:rsidRDefault="0051588E">
            <w:pPr>
              <w:pStyle w:val="--4"/>
            </w:pPr>
            <w:r>
              <w:t>Способы регистрации устройств в системе</w:t>
            </w:r>
          </w:p>
        </w:tc>
        <w:tc>
          <w:tcPr>
            <w:tcW w:w="3826" w:type="dxa"/>
            <w:tcBorders>
              <w:top w:val="single" w:sz="4" w:space="0" w:color="000000"/>
              <w:left w:val="single" w:sz="4" w:space="0" w:color="000000"/>
              <w:bottom w:val="single" w:sz="4" w:space="0" w:color="000000"/>
              <w:right w:val="single" w:sz="4" w:space="0" w:color="000000"/>
            </w:tcBorders>
            <w:vAlign w:val="center"/>
          </w:tcPr>
          <w:p w14:paraId="6DFE3CE4" w14:textId="77777777" w:rsidR="0004290A" w:rsidRDefault="0051588E">
            <w:pPr>
              <w:pStyle w:val="---0"/>
            </w:pPr>
            <w:r>
              <w:t>По идентификаторам устройств; по серийным номерам; по кодам приглашения; по графическим кодам; средствами массовой регистрации производителя устройств</w:t>
            </w:r>
          </w:p>
        </w:tc>
        <w:tc>
          <w:tcPr>
            <w:tcW w:w="1702" w:type="dxa"/>
            <w:tcBorders>
              <w:top w:val="single" w:sz="4" w:space="0" w:color="000000"/>
              <w:left w:val="single" w:sz="4" w:space="0" w:color="000000"/>
              <w:bottom w:val="single" w:sz="4" w:space="0" w:color="000000"/>
              <w:right w:val="single" w:sz="4" w:space="0" w:color="000000"/>
            </w:tcBorders>
            <w:vAlign w:val="center"/>
          </w:tcPr>
          <w:p w14:paraId="4D72EBA4" w14:textId="77777777" w:rsidR="0004290A" w:rsidRDefault="0051588E">
            <w:pPr>
              <w:pStyle w:val="---0"/>
            </w:pPr>
            <w:r>
              <w:t>–</w:t>
            </w:r>
          </w:p>
        </w:tc>
      </w:tr>
      <w:tr w:rsidR="0004290A" w14:paraId="13724BC1"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2A56AA6"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EF919D4" w14:textId="77777777" w:rsidR="0004290A" w:rsidRDefault="0051588E">
            <w:pPr>
              <w:pStyle w:val="--4"/>
            </w:pPr>
            <w:r>
              <w:t>Настройка сложности и срока действия кода приглашения</w:t>
            </w:r>
          </w:p>
        </w:tc>
        <w:tc>
          <w:tcPr>
            <w:tcW w:w="3826" w:type="dxa"/>
            <w:tcBorders>
              <w:top w:val="single" w:sz="4" w:space="0" w:color="000000"/>
              <w:left w:val="single" w:sz="4" w:space="0" w:color="000000"/>
              <w:bottom w:val="single" w:sz="4" w:space="0" w:color="000000"/>
              <w:right w:val="single" w:sz="4" w:space="0" w:color="000000"/>
            </w:tcBorders>
            <w:vAlign w:val="center"/>
          </w:tcPr>
          <w:p w14:paraId="5560A459" w14:textId="77777777" w:rsidR="0004290A" w:rsidRDefault="0051588E">
            <w:pPr>
              <w:pStyle w:val="---0"/>
            </w:pPr>
            <w:r>
              <w:t>Наличие, включая предоставление кодов приглашения внешним системам</w:t>
            </w:r>
          </w:p>
        </w:tc>
        <w:tc>
          <w:tcPr>
            <w:tcW w:w="1702" w:type="dxa"/>
            <w:tcBorders>
              <w:top w:val="single" w:sz="4" w:space="0" w:color="000000"/>
              <w:left w:val="single" w:sz="4" w:space="0" w:color="000000"/>
              <w:bottom w:val="single" w:sz="4" w:space="0" w:color="000000"/>
              <w:right w:val="single" w:sz="4" w:space="0" w:color="000000"/>
            </w:tcBorders>
            <w:vAlign w:val="center"/>
          </w:tcPr>
          <w:p w14:paraId="778DBC00" w14:textId="77777777" w:rsidR="0004290A" w:rsidRDefault="0051588E">
            <w:pPr>
              <w:pStyle w:val="---0"/>
            </w:pPr>
            <w:r>
              <w:t>–</w:t>
            </w:r>
          </w:p>
        </w:tc>
      </w:tr>
      <w:tr w:rsidR="0004290A" w14:paraId="21B5F714"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2D0F96A"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5FD2A3B" w14:textId="77777777" w:rsidR="0004290A" w:rsidRDefault="0051588E">
            <w:pPr>
              <w:pStyle w:val="--4"/>
            </w:pPr>
            <w:r>
              <w:t>Самостоятельная регистрация устройств пользователями</w:t>
            </w:r>
          </w:p>
        </w:tc>
        <w:tc>
          <w:tcPr>
            <w:tcW w:w="3826" w:type="dxa"/>
            <w:tcBorders>
              <w:top w:val="single" w:sz="4" w:space="0" w:color="000000"/>
              <w:left w:val="single" w:sz="4" w:space="0" w:color="000000"/>
              <w:bottom w:val="single" w:sz="4" w:space="0" w:color="000000"/>
              <w:right w:val="single" w:sz="4" w:space="0" w:color="000000"/>
            </w:tcBorders>
            <w:vAlign w:val="center"/>
          </w:tcPr>
          <w:p w14:paraId="1C49E14B" w14:textId="77777777" w:rsidR="0004290A" w:rsidRDefault="0051588E">
            <w:pPr>
              <w:pStyle w:val="---0"/>
            </w:pPr>
            <w:r>
              <w:t>Наличие, через портал регистрации</w:t>
            </w:r>
          </w:p>
        </w:tc>
        <w:tc>
          <w:tcPr>
            <w:tcW w:w="1702" w:type="dxa"/>
            <w:tcBorders>
              <w:top w:val="single" w:sz="4" w:space="0" w:color="000000"/>
              <w:left w:val="single" w:sz="4" w:space="0" w:color="000000"/>
              <w:bottom w:val="single" w:sz="4" w:space="0" w:color="000000"/>
              <w:right w:val="single" w:sz="4" w:space="0" w:color="000000"/>
            </w:tcBorders>
            <w:vAlign w:val="center"/>
          </w:tcPr>
          <w:p w14:paraId="5954B523" w14:textId="77777777" w:rsidR="0004290A" w:rsidRDefault="0051588E">
            <w:pPr>
              <w:pStyle w:val="---0"/>
            </w:pPr>
            <w:r>
              <w:t>–</w:t>
            </w:r>
          </w:p>
        </w:tc>
      </w:tr>
      <w:tr w:rsidR="0004290A" w14:paraId="78619E9A"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CD47B4D"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E8B2C49" w14:textId="77777777" w:rsidR="0004290A" w:rsidRDefault="0051588E">
            <w:pPr>
              <w:pStyle w:val="--4"/>
            </w:pPr>
            <w:r>
              <w:t>Учёт устройств и их владельцев</w:t>
            </w:r>
          </w:p>
        </w:tc>
        <w:tc>
          <w:tcPr>
            <w:tcW w:w="3826" w:type="dxa"/>
            <w:tcBorders>
              <w:top w:val="single" w:sz="4" w:space="0" w:color="000000"/>
              <w:left w:val="single" w:sz="4" w:space="0" w:color="000000"/>
              <w:bottom w:val="single" w:sz="4" w:space="0" w:color="000000"/>
              <w:right w:val="single" w:sz="4" w:space="0" w:color="000000"/>
            </w:tcBorders>
            <w:vAlign w:val="center"/>
          </w:tcPr>
          <w:p w14:paraId="1C2EDB44" w14:textId="77777777" w:rsidR="0004290A" w:rsidRDefault="0051588E">
            <w:pPr>
              <w:pStyle w:val="---0"/>
            </w:pPr>
            <w:r>
              <w:t xml:space="preserve">Создание, загрузка из файла, выгрузка, отключение учётной записи устройства; перерегистрация устройства на </w:t>
            </w:r>
            <w:r>
              <w:lastRenderedPageBreak/>
              <w:t>другого сотрудника</w:t>
            </w:r>
          </w:p>
        </w:tc>
        <w:tc>
          <w:tcPr>
            <w:tcW w:w="1702" w:type="dxa"/>
            <w:tcBorders>
              <w:top w:val="single" w:sz="4" w:space="0" w:color="000000"/>
              <w:left w:val="single" w:sz="4" w:space="0" w:color="000000"/>
              <w:bottom w:val="single" w:sz="4" w:space="0" w:color="000000"/>
              <w:right w:val="single" w:sz="4" w:space="0" w:color="000000"/>
            </w:tcBorders>
            <w:vAlign w:val="center"/>
          </w:tcPr>
          <w:p w14:paraId="4C9E8503" w14:textId="77777777" w:rsidR="0004290A" w:rsidRDefault="0051588E">
            <w:pPr>
              <w:pStyle w:val="---0"/>
            </w:pPr>
            <w:r>
              <w:lastRenderedPageBreak/>
              <w:t>–</w:t>
            </w:r>
          </w:p>
        </w:tc>
      </w:tr>
      <w:tr w:rsidR="0004290A" w14:paraId="545E9CB3"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40E63F8"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71DFBD5" w14:textId="77777777" w:rsidR="0004290A" w:rsidRDefault="0051588E">
            <w:pPr>
              <w:pStyle w:val="--4"/>
            </w:pPr>
            <w:r>
              <w:t>Управление организационно-штатной структурой</w:t>
            </w:r>
          </w:p>
        </w:tc>
        <w:tc>
          <w:tcPr>
            <w:tcW w:w="3826" w:type="dxa"/>
            <w:tcBorders>
              <w:top w:val="single" w:sz="4" w:space="0" w:color="000000"/>
              <w:left w:val="single" w:sz="4" w:space="0" w:color="000000"/>
              <w:bottom w:val="single" w:sz="4" w:space="0" w:color="000000"/>
              <w:right w:val="single" w:sz="4" w:space="0" w:color="000000"/>
            </w:tcBorders>
            <w:vAlign w:val="center"/>
          </w:tcPr>
          <w:p w14:paraId="6452F2F1" w14:textId="77777777" w:rsidR="0004290A" w:rsidRDefault="0051588E">
            <w:pPr>
              <w:pStyle w:val="---0"/>
            </w:pPr>
            <w:r>
              <w:t>Создание, редактирование, перемещение и удаление подразделений; наследование назначений по дереву структуры</w:t>
            </w:r>
          </w:p>
        </w:tc>
        <w:tc>
          <w:tcPr>
            <w:tcW w:w="1702" w:type="dxa"/>
            <w:tcBorders>
              <w:top w:val="single" w:sz="4" w:space="0" w:color="000000"/>
              <w:left w:val="single" w:sz="4" w:space="0" w:color="000000"/>
              <w:bottom w:val="single" w:sz="4" w:space="0" w:color="000000"/>
              <w:right w:val="single" w:sz="4" w:space="0" w:color="000000"/>
            </w:tcBorders>
            <w:vAlign w:val="center"/>
          </w:tcPr>
          <w:p w14:paraId="5D3EFC36" w14:textId="77777777" w:rsidR="0004290A" w:rsidRDefault="0051588E">
            <w:pPr>
              <w:pStyle w:val="---0"/>
            </w:pPr>
            <w:r>
              <w:t>–</w:t>
            </w:r>
          </w:p>
        </w:tc>
      </w:tr>
      <w:tr w:rsidR="0004290A" w14:paraId="4611024F"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4CAE6D3F"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AA1EB24" w14:textId="77777777" w:rsidR="0004290A" w:rsidRDefault="0051588E">
            <w:pPr>
              <w:pStyle w:val="--4"/>
            </w:pPr>
            <w:r>
              <w:t>Синхронизация сведений о сотрудниках и группах со службой каталогов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10C6BB71" w14:textId="77777777" w:rsidR="0004290A" w:rsidRDefault="0051588E">
            <w:pPr>
              <w:pStyle w:val="---0"/>
            </w:pPr>
            <w:r>
              <w:t>По протоколу LDAP, по команде администратора и автоматически с заданным периодом; правила импорта с настраиваемыми приоритетами</w:t>
            </w:r>
          </w:p>
        </w:tc>
        <w:tc>
          <w:tcPr>
            <w:tcW w:w="1702" w:type="dxa"/>
            <w:tcBorders>
              <w:top w:val="single" w:sz="4" w:space="0" w:color="000000"/>
              <w:left w:val="single" w:sz="4" w:space="0" w:color="000000"/>
              <w:bottom w:val="single" w:sz="4" w:space="0" w:color="000000"/>
              <w:right w:val="single" w:sz="4" w:space="0" w:color="000000"/>
            </w:tcBorders>
            <w:vAlign w:val="center"/>
          </w:tcPr>
          <w:p w14:paraId="33119F17" w14:textId="77777777" w:rsidR="0004290A" w:rsidRDefault="0051588E">
            <w:pPr>
              <w:pStyle w:val="---0"/>
            </w:pPr>
            <w:r>
              <w:t>–</w:t>
            </w:r>
          </w:p>
        </w:tc>
      </w:tr>
      <w:tr w:rsidR="0004290A" w14:paraId="2396CA63"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5925915"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2A703FF0" w14:textId="77777777" w:rsidR="0004290A" w:rsidRDefault="0051588E">
            <w:pPr>
              <w:pStyle w:val="--4"/>
            </w:pPr>
            <w:r>
              <w:t>Использование групп службы каталогов при назначении политик и правил управления приложениями</w:t>
            </w:r>
          </w:p>
        </w:tc>
        <w:tc>
          <w:tcPr>
            <w:tcW w:w="3826" w:type="dxa"/>
            <w:tcBorders>
              <w:top w:val="single" w:sz="4" w:space="0" w:color="000000"/>
              <w:left w:val="single" w:sz="4" w:space="0" w:color="000000"/>
              <w:bottom w:val="single" w:sz="4" w:space="0" w:color="000000"/>
              <w:right w:val="single" w:sz="4" w:space="0" w:color="000000"/>
            </w:tcBorders>
            <w:vAlign w:val="center"/>
          </w:tcPr>
          <w:p w14:paraId="2F51B4B4"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6C8E210C" w14:textId="77777777" w:rsidR="0004290A" w:rsidRDefault="0051588E">
            <w:pPr>
              <w:pStyle w:val="---0"/>
            </w:pPr>
            <w:r>
              <w:t>–</w:t>
            </w:r>
          </w:p>
        </w:tc>
      </w:tr>
      <w:tr w:rsidR="0004290A" w14:paraId="220DB1CF"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ADF09B6"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9846B7B" w14:textId="77777777" w:rsidR="0004290A" w:rsidRDefault="0051588E">
            <w:pPr>
              <w:pStyle w:val="--4"/>
            </w:pPr>
            <w:r>
              <w:t>Авторизация администраторов по учётным записям и группам службы каталогов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381BF193"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230F6E78" w14:textId="77777777" w:rsidR="0004290A" w:rsidRDefault="0051588E">
            <w:pPr>
              <w:pStyle w:val="---0"/>
            </w:pPr>
            <w:r>
              <w:t>–</w:t>
            </w:r>
          </w:p>
        </w:tc>
      </w:tr>
      <w:tr w:rsidR="0004290A" w14:paraId="44CDE510"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26B1F3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299C36B" w14:textId="77777777" w:rsidR="0004290A" w:rsidRDefault="0051588E">
            <w:pPr>
              <w:pStyle w:val="--4"/>
            </w:pPr>
            <w:r>
              <w:t>Автоматические действия с устройствами сотрудника при отключении или блокировке его учётной записи в службе каталогов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3FEAC76D" w14:textId="77777777" w:rsidR="0004290A" w:rsidRDefault="0051588E">
            <w:pPr>
              <w:pStyle w:val="---0"/>
            </w:pPr>
            <w:r>
              <w:t>Блокировка устройства; сброс к заводским настройкам; удаление корпоративных данных</w:t>
            </w:r>
          </w:p>
        </w:tc>
        <w:tc>
          <w:tcPr>
            <w:tcW w:w="1702" w:type="dxa"/>
            <w:tcBorders>
              <w:top w:val="single" w:sz="4" w:space="0" w:color="000000"/>
              <w:left w:val="single" w:sz="4" w:space="0" w:color="000000"/>
              <w:bottom w:val="single" w:sz="4" w:space="0" w:color="000000"/>
              <w:right w:val="single" w:sz="4" w:space="0" w:color="000000"/>
            </w:tcBorders>
            <w:vAlign w:val="center"/>
          </w:tcPr>
          <w:p w14:paraId="2CF16C20" w14:textId="77777777" w:rsidR="0004290A" w:rsidRDefault="0051588E">
            <w:pPr>
              <w:pStyle w:val="---0"/>
            </w:pPr>
            <w:r>
              <w:t>–</w:t>
            </w:r>
          </w:p>
        </w:tc>
      </w:tr>
      <w:tr w:rsidR="0004290A" w14:paraId="4A979FAE"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9D95DB2"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2EC4910" w14:textId="77777777" w:rsidR="0004290A" w:rsidRDefault="0051588E">
            <w:pPr>
              <w:pStyle w:val="--4"/>
            </w:pPr>
            <w:r>
              <w:t>Собираемые параметры устройства</w:t>
            </w:r>
          </w:p>
        </w:tc>
        <w:tc>
          <w:tcPr>
            <w:tcW w:w="3826" w:type="dxa"/>
            <w:tcBorders>
              <w:top w:val="single" w:sz="4" w:space="0" w:color="000000"/>
              <w:left w:val="single" w:sz="4" w:space="0" w:color="000000"/>
              <w:bottom w:val="single" w:sz="4" w:space="0" w:color="000000"/>
              <w:right w:val="single" w:sz="4" w:space="0" w:color="000000"/>
            </w:tcBorders>
            <w:vAlign w:val="center"/>
          </w:tcPr>
          <w:p w14:paraId="0DBBA4A9" w14:textId="77777777" w:rsidR="0004290A" w:rsidRDefault="0051588E">
            <w:pPr>
              <w:pStyle w:val="---0"/>
            </w:pPr>
            <w:r>
              <w:t>Идентификатор устройства; серийный номер; модель; тип устройства; платформа и версия операционной системы; версия мобильного клиента; принадлежность устройства; привилегии мобильного клиента; стратегия управления; уровень интерфейса программирования платформы; уровень обновления безопасности; заряд аккумулятора; сетевой адрес; аппаратный адрес беспроводного интерфейса; имя текущей беспроводной сети; доступный объём оперативной памяти и дискового пространства; архитектура операционной системы; параметры экрана; идентификаторы установленной SIM-карты; список разрешённых SIM-карт; режим ограничения доступа к приложениям</w:t>
            </w:r>
          </w:p>
        </w:tc>
        <w:tc>
          <w:tcPr>
            <w:tcW w:w="1702" w:type="dxa"/>
            <w:tcBorders>
              <w:top w:val="single" w:sz="4" w:space="0" w:color="000000"/>
              <w:left w:val="single" w:sz="4" w:space="0" w:color="000000"/>
              <w:bottom w:val="single" w:sz="4" w:space="0" w:color="000000"/>
              <w:right w:val="single" w:sz="4" w:space="0" w:color="000000"/>
            </w:tcBorders>
            <w:vAlign w:val="center"/>
          </w:tcPr>
          <w:p w14:paraId="72A8A38F" w14:textId="77777777" w:rsidR="0004290A" w:rsidRDefault="0051588E">
            <w:pPr>
              <w:pStyle w:val="---0"/>
            </w:pPr>
            <w:r>
              <w:t>–</w:t>
            </w:r>
          </w:p>
        </w:tc>
      </w:tr>
      <w:tr w:rsidR="0004290A" w14:paraId="58A318AD"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5D5C46E"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4DD9137" w14:textId="77777777" w:rsidR="0004290A" w:rsidRDefault="0051588E">
            <w:pPr>
              <w:pStyle w:val="--4"/>
            </w:pPr>
            <w:r>
              <w:t>Принудительный запрос актуальных параметров устройства по команде администратора</w:t>
            </w:r>
          </w:p>
        </w:tc>
        <w:tc>
          <w:tcPr>
            <w:tcW w:w="3826" w:type="dxa"/>
            <w:tcBorders>
              <w:top w:val="single" w:sz="4" w:space="0" w:color="000000"/>
              <w:left w:val="single" w:sz="4" w:space="0" w:color="000000"/>
              <w:bottom w:val="single" w:sz="4" w:space="0" w:color="000000"/>
              <w:right w:val="single" w:sz="4" w:space="0" w:color="000000"/>
            </w:tcBorders>
            <w:vAlign w:val="center"/>
          </w:tcPr>
          <w:p w14:paraId="2318E258"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0CB00B03" w14:textId="77777777" w:rsidR="0004290A" w:rsidRDefault="0051588E">
            <w:pPr>
              <w:pStyle w:val="---0"/>
            </w:pPr>
            <w:r>
              <w:t>–</w:t>
            </w:r>
          </w:p>
        </w:tc>
      </w:tr>
      <w:tr w:rsidR="0004290A" w14:paraId="70D54455"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3F69398"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2588F388" w14:textId="77777777" w:rsidR="0004290A" w:rsidRDefault="0051588E">
            <w:pPr>
              <w:pStyle w:val="--4"/>
            </w:pPr>
            <w:r>
              <w:t>Отображение состояния устройства</w:t>
            </w:r>
          </w:p>
        </w:tc>
        <w:tc>
          <w:tcPr>
            <w:tcW w:w="3826" w:type="dxa"/>
            <w:tcBorders>
              <w:top w:val="single" w:sz="4" w:space="0" w:color="000000"/>
              <w:left w:val="single" w:sz="4" w:space="0" w:color="000000"/>
              <w:bottom w:val="single" w:sz="4" w:space="0" w:color="000000"/>
              <w:right w:val="single" w:sz="4" w:space="0" w:color="000000"/>
            </w:tcBorders>
            <w:vAlign w:val="center"/>
          </w:tcPr>
          <w:p w14:paraId="11F35C8F" w14:textId="77777777" w:rsidR="0004290A" w:rsidRDefault="0051588E">
            <w:pPr>
              <w:pStyle w:val="---0"/>
            </w:pPr>
            <w:r>
              <w:t>Состояние соединения; состояние блокировки; состояние управляемости</w:t>
            </w:r>
          </w:p>
        </w:tc>
        <w:tc>
          <w:tcPr>
            <w:tcW w:w="1702" w:type="dxa"/>
            <w:tcBorders>
              <w:top w:val="single" w:sz="4" w:space="0" w:color="000000"/>
              <w:left w:val="single" w:sz="4" w:space="0" w:color="000000"/>
              <w:bottom w:val="single" w:sz="4" w:space="0" w:color="000000"/>
              <w:right w:val="single" w:sz="4" w:space="0" w:color="000000"/>
            </w:tcBorders>
            <w:vAlign w:val="center"/>
          </w:tcPr>
          <w:p w14:paraId="40329D9C" w14:textId="77777777" w:rsidR="0004290A" w:rsidRDefault="0051588E">
            <w:pPr>
              <w:pStyle w:val="---0"/>
            </w:pPr>
            <w:r>
              <w:t>–</w:t>
            </w:r>
          </w:p>
        </w:tc>
      </w:tr>
      <w:tr w:rsidR="0004290A" w14:paraId="361AD975"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40AB68D7"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AE1D29B" w14:textId="77777777" w:rsidR="0004290A" w:rsidRDefault="0051588E">
            <w:pPr>
              <w:pStyle w:val="--4"/>
            </w:pPr>
            <w:r>
              <w:t>Учёт SIM-карт и привязка разрешённых SIM-карт к устройству</w:t>
            </w:r>
          </w:p>
        </w:tc>
        <w:tc>
          <w:tcPr>
            <w:tcW w:w="3826" w:type="dxa"/>
            <w:tcBorders>
              <w:top w:val="single" w:sz="4" w:space="0" w:color="000000"/>
              <w:left w:val="single" w:sz="4" w:space="0" w:color="000000"/>
              <w:bottom w:val="single" w:sz="4" w:space="0" w:color="000000"/>
              <w:right w:val="single" w:sz="4" w:space="0" w:color="000000"/>
            </w:tcBorders>
            <w:vAlign w:val="center"/>
          </w:tcPr>
          <w:p w14:paraId="14593743" w14:textId="77777777" w:rsidR="0004290A" w:rsidRDefault="0051588E">
            <w:pPr>
              <w:pStyle w:val="---0"/>
            </w:pPr>
            <w:r>
              <w:t>Наличие, с выполнением заданного действия при установке неразрешённой SIM-карты</w:t>
            </w:r>
          </w:p>
        </w:tc>
        <w:tc>
          <w:tcPr>
            <w:tcW w:w="1702" w:type="dxa"/>
            <w:tcBorders>
              <w:top w:val="single" w:sz="4" w:space="0" w:color="000000"/>
              <w:left w:val="single" w:sz="4" w:space="0" w:color="000000"/>
              <w:bottom w:val="single" w:sz="4" w:space="0" w:color="000000"/>
              <w:right w:val="single" w:sz="4" w:space="0" w:color="000000"/>
            </w:tcBorders>
            <w:vAlign w:val="center"/>
          </w:tcPr>
          <w:p w14:paraId="3DA9CC99" w14:textId="77777777" w:rsidR="0004290A" w:rsidRDefault="0051588E">
            <w:pPr>
              <w:pStyle w:val="---0"/>
            </w:pPr>
            <w:r>
              <w:t>–</w:t>
            </w:r>
          </w:p>
        </w:tc>
      </w:tr>
      <w:tr w:rsidR="0004290A" w14:paraId="158B0D6F"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F15291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29D6D537" w14:textId="77777777" w:rsidR="0004290A" w:rsidRDefault="0051588E">
            <w:pPr>
              <w:pStyle w:val="--4"/>
            </w:pPr>
            <w:r>
              <w:t>Полный цикл работы с политиками (профилями)</w:t>
            </w:r>
          </w:p>
        </w:tc>
        <w:tc>
          <w:tcPr>
            <w:tcW w:w="3826" w:type="dxa"/>
            <w:tcBorders>
              <w:top w:val="single" w:sz="4" w:space="0" w:color="000000"/>
              <w:left w:val="single" w:sz="4" w:space="0" w:color="000000"/>
              <w:bottom w:val="single" w:sz="4" w:space="0" w:color="000000"/>
              <w:right w:val="single" w:sz="4" w:space="0" w:color="000000"/>
            </w:tcBorders>
            <w:vAlign w:val="center"/>
          </w:tcPr>
          <w:p w14:paraId="31BE61BE" w14:textId="77777777" w:rsidR="0004290A" w:rsidRDefault="0051588E">
            <w:pPr>
              <w:pStyle w:val="---0"/>
            </w:pPr>
            <w:r>
              <w:t>Создание; настройка параметров; задание условий применения; назначение на сотрудников, устройства и подразделения; применение; удаление с отменой настроек на устройстве; отображение статуса применения</w:t>
            </w:r>
          </w:p>
        </w:tc>
        <w:tc>
          <w:tcPr>
            <w:tcW w:w="1702" w:type="dxa"/>
            <w:tcBorders>
              <w:top w:val="single" w:sz="4" w:space="0" w:color="000000"/>
              <w:left w:val="single" w:sz="4" w:space="0" w:color="000000"/>
              <w:bottom w:val="single" w:sz="4" w:space="0" w:color="000000"/>
              <w:right w:val="single" w:sz="4" w:space="0" w:color="000000"/>
            </w:tcBorders>
            <w:vAlign w:val="center"/>
          </w:tcPr>
          <w:p w14:paraId="6FB889CA" w14:textId="77777777" w:rsidR="0004290A" w:rsidRDefault="0051588E">
            <w:pPr>
              <w:pStyle w:val="---0"/>
            </w:pPr>
            <w:r>
              <w:t>–</w:t>
            </w:r>
          </w:p>
        </w:tc>
      </w:tr>
      <w:tr w:rsidR="0004290A" w14:paraId="789DAFAF"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28F2954"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931325E" w14:textId="77777777" w:rsidR="0004290A" w:rsidRDefault="0051588E">
            <w:pPr>
              <w:pStyle w:val="--4"/>
            </w:pPr>
            <w:r>
              <w:t>Типы настраиваемых политик</w:t>
            </w:r>
          </w:p>
        </w:tc>
        <w:tc>
          <w:tcPr>
            <w:tcW w:w="3826" w:type="dxa"/>
            <w:tcBorders>
              <w:top w:val="single" w:sz="4" w:space="0" w:color="000000"/>
              <w:left w:val="single" w:sz="4" w:space="0" w:color="000000"/>
              <w:bottom w:val="single" w:sz="4" w:space="0" w:color="000000"/>
              <w:right w:val="single" w:sz="4" w:space="0" w:color="000000"/>
            </w:tcBorders>
            <w:vAlign w:val="center"/>
          </w:tcPr>
          <w:p w14:paraId="0F65F221" w14:textId="77777777" w:rsidR="0004290A" w:rsidRDefault="0051588E">
            <w:pPr>
              <w:pStyle w:val="---0"/>
            </w:pPr>
            <w:r>
              <w:t>Парольные политики; ограничения функциональности устройства; настройки мобильного клиента; управление разрешениями мобильного клиента; состав собираемых журналов; фильтрация передаваемых событий; параметры сбора координат; управление датой и временем; управление обновлением операционной системы; смена сотрудника на устройстве; автоматическое отключение от управления при отсутствии связи; автоматическая перезагрузка; регистрация активности сотрудников; параметры подключения к беспроводной сети; параметры точки доступа сотового оператора; параметры сетевых подключений; доверенные сертификаты; сертификаты для приложений и защищённых каналов связи; обои рабочего стола; ярлыки рабочего стола; ограничение доступа к приложениям</w:t>
            </w:r>
          </w:p>
        </w:tc>
        <w:tc>
          <w:tcPr>
            <w:tcW w:w="1702" w:type="dxa"/>
            <w:tcBorders>
              <w:top w:val="single" w:sz="4" w:space="0" w:color="000000"/>
              <w:left w:val="single" w:sz="4" w:space="0" w:color="000000"/>
              <w:bottom w:val="single" w:sz="4" w:space="0" w:color="000000"/>
              <w:right w:val="single" w:sz="4" w:space="0" w:color="000000"/>
            </w:tcBorders>
            <w:vAlign w:val="center"/>
          </w:tcPr>
          <w:p w14:paraId="55069562" w14:textId="77777777" w:rsidR="0004290A" w:rsidRDefault="0051588E">
            <w:pPr>
              <w:pStyle w:val="---0"/>
            </w:pPr>
            <w:r>
              <w:t>–</w:t>
            </w:r>
          </w:p>
        </w:tc>
      </w:tr>
      <w:tr w:rsidR="0004290A" w14:paraId="2647C6D0"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469B9A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704C0F1" w14:textId="77777777" w:rsidR="0004290A" w:rsidRDefault="0051588E">
            <w:pPr>
              <w:pStyle w:val="--4"/>
            </w:pPr>
            <w:r>
              <w:t>Требования к паролю устройства</w:t>
            </w:r>
          </w:p>
        </w:tc>
        <w:tc>
          <w:tcPr>
            <w:tcW w:w="3826" w:type="dxa"/>
            <w:tcBorders>
              <w:top w:val="single" w:sz="4" w:space="0" w:color="000000"/>
              <w:left w:val="single" w:sz="4" w:space="0" w:color="000000"/>
              <w:bottom w:val="single" w:sz="4" w:space="0" w:color="000000"/>
              <w:right w:val="single" w:sz="4" w:space="0" w:color="000000"/>
            </w:tcBorders>
            <w:vAlign w:val="center"/>
          </w:tcPr>
          <w:p w14:paraId="0C6AC601" w14:textId="77777777" w:rsidR="0004290A" w:rsidRDefault="0051588E">
            <w:pPr>
              <w:pStyle w:val="---0"/>
            </w:pPr>
            <w:r>
              <w:t>Наличие, сложность и срок действия пароля с блокировкой экрана при несоответствии; удалённый сброс пароля</w:t>
            </w:r>
          </w:p>
        </w:tc>
        <w:tc>
          <w:tcPr>
            <w:tcW w:w="1702" w:type="dxa"/>
            <w:tcBorders>
              <w:top w:val="single" w:sz="4" w:space="0" w:color="000000"/>
              <w:left w:val="single" w:sz="4" w:space="0" w:color="000000"/>
              <w:bottom w:val="single" w:sz="4" w:space="0" w:color="000000"/>
              <w:right w:val="single" w:sz="4" w:space="0" w:color="000000"/>
            </w:tcBorders>
            <w:vAlign w:val="center"/>
          </w:tcPr>
          <w:p w14:paraId="773ACFEE" w14:textId="77777777" w:rsidR="0004290A" w:rsidRDefault="0051588E">
            <w:pPr>
              <w:pStyle w:val="---0"/>
            </w:pPr>
            <w:r>
              <w:t>–</w:t>
            </w:r>
          </w:p>
        </w:tc>
      </w:tr>
      <w:tr w:rsidR="0004290A" w14:paraId="33A4FBA9"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AA2DC07"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4DFB071" w14:textId="77777777" w:rsidR="0004290A" w:rsidRDefault="0051588E">
            <w:pPr>
              <w:pStyle w:val="--4"/>
            </w:pPr>
            <w:r>
              <w:t>Управление доступом пользователя к самостоятельной установке и удалению приложений</w:t>
            </w:r>
          </w:p>
        </w:tc>
        <w:tc>
          <w:tcPr>
            <w:tcW w:w="3826" w:type="dxa"/>
            <w:tcBorders>
              <w:top w:val="single" w:sz="4" w:space="0" w:color="000000"/>
              <w:left w:val="single" w:sz="4" w:space="0" w:color="000000"/>
              <w:bottom w:val="single" w:sz="4" w:space="0" w:color="000000"/>
              <w:right w:val="single" w:sz="4" w:space="0" w:color="000000"/>
            </w:tcBorders>
            <w:vAlign w:val="center"/>
          </w:tcPr>
          <w:p w14:paraId="5480A5DB"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6667B559" w14:textId="77777777" w:rsidR="0004290A" w:rsidRDefault="0051588E">
            <w:pPr>
              <w:pStyle w:val="---0"/>
            </w:pPr>
            <w:r>
              <w:t>–</w:t>
            </w:r>
          </w:p>
        </w:tc>
      </w:tr>
      <w:tr w:rsidR="0004290A" w14:paraId="7E0021A3"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B57648D"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2B94D1D" w14:textId="77777777" w:rsidR="0004290A" w:rsidRDefault="0051588E">
            <w:pPr>
              <w:pStyle w:val="--4"/>
            </w:pPr>
            <w:r>
              <w:t>Управление доступом к интерфейсам записи данных</w:t>
            </w:r>
          </w:p>
        </w:tc>
        <w:tc>
          <w:tcPr>
            <w:tcW w:w="3826" w:type="dxa"/>
            <w:tcBorders>
              <w:top w:val="single" w:sz="4" w:space="0" w:color="000000"/>
              <w:left w:val="single" w:sz="4" w:space="0" w:color="000000"/>
              <w:bottom w:val="single" w:sz="4" w:space="0" w:color="000000"/>
              <w:right w:val="single" w:sz="4" w:space="0" w:color="000000"/>
            </w:tcBorders>
            <w:vAlign w:val="center"/>
          </w:tcPr>
          <w:p w14:paraId="59D02DD8" w14:textId="77777777" w:rsidR="0004290A" w:rsidRDefault="0051588E">
            <w:pPr>
              <w:pStyle w:val="---0"/>
            </w:pPr>
            <w:r>
              <w:t>Наличие, включая внешние носители и обмен файлами по проводному интерфейсу</w:t>
            </w:r>
          </w:p>
        </w:tc>
        <w:tc>
          <w:tcPr>
            <w:tcW w:w="1702" w:type="dxa"/>
            <w:tcBorders>
              <w:top w:val="single" w:sz="4" w:space="0" w:color="000000"/>
              <w:left w:val="single" w:sz="4" w:space="0" w:color="000000"/>
              <w:bottom w:val="single" w:sz="4" w:space="0" w:color="000000"/>
              <w:right w:val="single" w:sz="4" w:space="0" w:color="000000"/>
            </w:tcBorders>
            <w:vAlign w:val="center"/>
          </w:tcPr>
          <w:p w14:paraId="227BAF48" w14:textId="77777777" w:rsidR="0004290A" w:rsidRDefault="0051588E">
            <w:pPr>
              <w:pStyle w:val="---0"/>
            </w:pPr>
            <w:r>
              <w:t>–</w:t>
            </w:r>
          </w:p>
        </w:tc>
      </w:tr>
      <w:tr w:rsidR="0004290A" w14:paraId="35B7F6F2"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6176B2A"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2B771B54" w14:textId="77777777" w:rsidR="0004290A" w:rsidRDefault="0051588E">
            <w:pPr>
              <w:pStyle w:val="--4"/>
            </w:pPr>
            <w:r>
              <w:t>Управление доступом к интерфейсам передачи данных</w:t>
            </w:r>
          </w:p>
        </w:tc>
        <w:tc>
          <w:tcPr>
            <w:tcW w:w="3826" w:type="dxa"/>
            <w:tcBorders>
              <w:top w:val="single" w:sz="4" w:space="0" w:color="000000"/>
              <w:left w:val="single" w:sz="4" w:space="0" w:color="000000"/>
              <w:bottom w:val="single" w:sz="4" w:space="0" w:color="000000"/>
              <w:right w:val="single" w:sz="4" w:space="0" w:color="000000"/>
            </w:tcBorders>
            <w:vAlign w:val="center"/>
          </w:tcPr>
          <w:p w14:paraId="13601CAA" w14:textId="77777777" w:rsidR="0004290A" w:rsidRDefault="0051588E">
            <w:pPr>
              <w:pStyle w:val="---0"/>
            </w:pPr>
            <w:r>
              <w:t xml:space="preserve">Наличие, включая беспроводные сети, интерфейс малого радиуса </w:t>
            </w:r>
            <w:r>
              <w:lastRenderedPageBreak/>
              <w:t>действия и мобильную передачу данных</w:t>
            </w:r>
          </w:p>
        </w:tc>
        <w:tc>
          <w:tcPr>
            <w:tcW w:w="1702" w:type="dxa"/>
            <w:tcBorders>
              <w:top w:val="single" w:sz="4" w:space="0" w:color="000000"/>
              <w:left w:val="single" w:sz="4" w:space="0" w:color="000000"/>
              <w:bottom w:val="single" w:sz="4" w:space="0" w:color="000000"/>
              <w:right w:val="single" w:sz="4" w:space="0" w:color="000000"/>
            </w:tcBorders>
            <w:vAlign w:val="center"/>
          </w:tcPr>
          <w:p w14:paraId="6938739B" w14:textId="77777777" w:rsidR="0004290A" w:rsidRDefault="0051588E">
            <w:pPr>
              <w:pStyle w:val="---0"/>
            </w:pPr>
            <w:r>
              <w:lastRenderedPageBreak/>
              <w:t>–</w:t>
            </w:r>
          </w:p>
        </w:tc>
      </w:tr>
      <w:tr w:rsidR="0004290A" w14:paraId="2388B57A"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D89827F"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F602125" w14:textId="77777777" w:rsidR="0004290A" w:rsidRDefault="0051588E">
            <w:pPr>
              <w:pStyle w:val="--4"/>
            </w:pPr>
            <w:r>
              <w:t>Ограничение использования средств фотофиксации и снимков экрана</w:t>
            </w:r>
          </w:p>
        </w:tc>
        <w:tc>
          <w:tcPr>
            <w:tcW w:w="3826" w:type="dxa"/>
            <w:tcBorders>
              <w:top w:val="single" w:sz="4" w:space="0" w:color="000000"/>
              <w:left w:val="single" w:sz="4" w:space="0" w:color="000000"/>
              <w:bottom w:val="single" w:sz="4" w:space="0" w:color="000000"/>
              <w:right w:val="single" w:sz="4" w:space="0" w:color="000000"/>
            </w:tcBorders>
            <w:vAlign w:val="center"/>
          </w:tcPr>
          <w:p w14:paraId="35E46E92"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1772A09F" w14:textId="77777777" w:rsidR="0004290A" w:rsidRDefault="0051588E">
            <w:pPr>
              <w:pStyle w:val="---0"/>
            </w:pPr>
            <w:r>
              <w:t>–</w:t>
            </w:r>
          </w:p>
        </w:tc>
      </w:tr>
      <w:tr w:rsidR="0004290A" w14:paraId="0210FC85"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4EA6C842"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F5D7BFE" w14:textId="77777777" w:rsidR="0004290A" w:rsidRDefault="0051588E">
            <w:pPr>
              <w:pStyle w:val="--4"/>
            </w:pPr>
            <w:r>
              <w:t>Действие при обнаружении признаков нарушения целостности операционной системы устройства</w:t>
            </w:r>
          </w:p>
        </w:tc>
        <w:tc>
          <w:tcPr>
            <w:tcW w:w="3826" w:type="dxa"/>
            <w:tcBorders>
              <w:top w:val="single" w:sz="4" w:space="0" w:color="000000"/>
              <w:left w:val="single" w:sz="4" w:space="0" w:color="000000"/>
              <w:bottom w:val="single" w:sz="4" w:space="0" w:color="000000"/>
              <w:right w:val="single" w:sz="4" w:space="0" w:color="000000"/>
            </w:tcBorders>
            <w:vAlign w:val="center"/>
          </w:tcPr>
          <w:p w14:paraId="706AAE51" w14:textId="77777777" w:rsidR="0004290A" w:rsidRDefault="0051588E">
            <w:pPr>
              <w:pStyle w:val="---0"/>
            </w:pPr>
            <w:r>
              <w:t>Удаление корпоративных данных либо сброс устройства к заводским настройкам</w:t>
            </w:r>
          </w:p>
        </w:tc>
        <w:tc>
          <w:tcPr>
            <w:tcW w:w="1702" w:type="dxa"/>
            <w:tcBorders>
              <w:top w:val="single" w:sz="4" w:space="0" w:color="000000"/>
              <w:left w:val="single" w:sz="4" w:space="0" w:color="000000"/>
              <w:bottom w:val="single" w:sz="4" w:space="0" w:color="000000"/>
              <w:right w:val="single" w:sz="4" w:space="0" w:color="000000"/>
            </w:tcBorders>
            <w:vAlign w:val="center"/>
          </w:tcPr>
          <w:p w14:paraId="47AE3AC2" w14:textId="77777777" w:rsidR="0004290A" w:rsidRDefault="0051588E">
            <w:pPr>
              <w:pStyle w:val="---0"/>
            </w:pPr>
            <w:r>
              <w:t>–</w:t>
            </w:r>
          </w:p>
        </w:tc>
      </w:tr>
      <w:tr w:rsidR="0004290A" w14:paraId="22C6788B"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0B43E33"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DC31A18" w14:textId="77777777" w:rsidR="0004290A" w:rsidRDefault="0051588E">
            <w:pPr>
              <w:pStyle w:val="--4"/>
            </w:pPr>
            <w:r>
              <w:t>Разблокировка устройства по временному коду при отсутствии связи с серверными компонентами</w:t>
            </w:r>
          </w:p>
        </w:tc>
        <w:tc>
          <w:tcPr>
            <w:tcW w:w="3826" w:type="dxa"/>
            <w:tcBorders>
              <w:top w:val="single" w:sz="4" w:space="0" w:color="000000"/>
              <w:left w:val="single" w:sz="4" w:space="0" w:color="000000"/>
              <w:bottom w:val="single" w:sz="4" w:space="0" w:color="000000"/>
              <w:right w:val="single" w:sz="4" w:space="0" w:color="000000"/>
            </w:tcBorders>
            <w:vAlign w:val="center"/>
          </w:tcPr>
          <w:p w14:paraId="40CD0D52"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1584CD58" w14:textId="77777777" w:rsidR="0004290A" w:rsidRDefault="0051588E">
            <w:pPr>
              <w:pStyle w:val="---0"/>
            </w:pPr>
            <w:r>
              <w:t>–</w:t>
            </w:r>
          </w:p>
        </w:tc>
      </w:tr>
      <w:tr w:rsidR="0004290A" w14:paraId="102B4476"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30B4297"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2066961" w14:textId="77777777" w:rsidR="0004290A" w:rsidRDefault="0051588E">
            <w:pPr>
              <w:pStyle w:val="--4"/>
            </w:pPr>
            <w:r>
              <w:t>Удалённое управление экраном устройства</w:t>
            </w:r>
          </w:p>
        </w:tc>
        <w:tc>
          <w:tcPr>
            <w:tcW w:w="3826" w:type="dxa"/>
            <w:tcBorders>
              <w:top w:val="single" w:sz="4" w:space="0" w:color="000000"/>
              <w:left w:val="single" w:sz="4" w:space="0" w:color="000000"/>
              <w:bottom w:val="single" w:sz="4" w:space="0" w:color="000000"/>
              <w:right w:val="single" w:sz="4" w:space="0" w:color="000000"/>
            </w:tcBorders>
            <w:vAlign w:val="center"/>
          </w:tcPr>
          <w:p w14:paraId="5B0595DD"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00532125" w14:textId="77777777" w:rsidR="0004290A" w:rsidRDefault="0051588E">
            <w:pPr>
              <w:pStyle w:val="---0"/>
            </w:pPr>
            <w:r>
              <w:t>–</w:t>
            </w:r>
          </w:p>
        </w:tc>
      </w:tr>
      <w:tr w:rsidR="0004290A" w14:paraId="2BA17A41"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6EE294D"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9B34D4A" w14:textId="77777777" w:rsidR="0004290A" w:rsidRDefault="0051588E">
            <w:pPr>
              <w:pStyle w:val="--4"/>
            </w:pPr>
            <w:r>
              <w:t>Параметры настройки подключения к беспроводной сети</w:t>
            </w:r>
          </w:p>
        </w:tc>
        <w:tc>
          <w:tcPr>
            <w:tcW w:w="3826" w:type="dxa"/>
            <w:tcBorders>
              <w:top w:val="single" w:sz="4" w:space="0" w:color="000000"/>
              <w:left w:val="single" w:sz="4" w:space="0" w:color="000000"/>
              <w:bottom w:val="single" w:sz="4" w:space="0" w:color="000000"/>
              <w:right w:val="single" w:sz="4" w:space="0" w:color="000000"/>
            </w:tcBorders>
            <w:vAlign w:val="center"/>
          </w:tcPr>
          <w:p w14:paraId="4EA8E586" w14:textId="77777777" w:rsidR="0004290A" w:rsidRDefault="0051588E">
            <w:pPr>
              <w:pStyle w:val="---0"/>
            </w:pPr>
            <w:r>
              <w:t>Имя сети; признак скрытой сети; автоматическое подключение; рандомизация аппаратного адреса; использование прокси-сервера и автоматической настройки прокси; адрес и порт прокси-сервера; пароль сети; список доменов для проверки сертификата сервера аутентификации; тип защиты сети; тип протокола аутентификации; учётные данные в виде клиентского сертификата или параметров получения сертификата; сертификат удостоверяющего центра</w:t>
            </w:r>
          </w:p>
        </w:tc>
        <w:tc>
          <w:tcPr>
            <w:tcW w:w="1702" w:type="dxa"/>
            <w:tcBorders>
              <w:top w:val="single" w:sz="4" w:space="0" w:color="000000"/>
              <w:left w:val="single" w:sz="4" w:space="0" w:color="000000"/>
              <w:bottom w:val="single" w:sz="4" w:space="0" w:color="000000"/>
              <w:right w:val="single" w:sz="4" w:space="0" w:color="000000"/>
            </w:tcBorders>
            <w:vAlign w:val="center"/>
          </w:tcPr>
          <w:p w14:paraId="407A371F" w14:textId="77777777" w:rsidR="0004290A" w:rsidRDefault="0051588E">
            <w:pPr>
              <w:pStyle w:val="---0"/>
            </w:pPr>
            <w:r>
              <w:t>–</w:t>
            </w:r>
          </w:p>
        </w:tc>
      </w:tr>
      <w:tr w:rsidR="0004290A" w14:paraId="6E4406C7"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CDBC8D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6B57112" w14:textId="77777777" w:rsidR="0004290A" w:rsidRDefault="0051588E">
            <w:pPr>
              <w:pStyle w:val="--4"/>
            </w:pPr>
            <w:r>
              <w:t>Настройка точки доступа сотового оператора</w:t>
            </w:r>
          </w:p>
        </w:tc>
        <w:tc>
          <w:tcPr>
            <w:tcW w:w="3826" w:type="dxa"/>
            <w:tcBorders>
              <w:top w:val="single" w:sz="4" w:space="0" w:color="000000"/>
              <w:left w:val="single" w:sz="4" w:space="0" w:color="000000"/>
              <w:bottom w:val="single" w:sz="4" w:space="0" w:color="000000"/>
              <w:right w:val="single" w:sz="4" w:space="0" w:color="000000"/>
            </w:tcBorders>
            <w:vAlign w:val="center"/>
          </w:tcPr>
          <w:p w14:paraId="39BF8E97"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04CE0289" w14:textId="77777777" w:rsidR="0004290A" w:rsidRDefault="0051588E">
            <w:pPr>
              <w:pStyle w:val="---0"/>
            </w:pPr>
            <w:r>
              <w:t>–</w:t>
            </w:r>
          </w:p>
        </w:tc>
      </w:tr>
      <w:tr w:rsidR="0004290A" w14:paraId="37AB6C70"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42C4E54C"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69D68C2" w14:textId="77777777" w:rsidR="0004290A" w:rsidRDefault="0051588E">
            <w:pPr>
              <w:pStyle w:val="--4"/>
            </w:pPr>
            <w:r>
              <w:t>Управление приложениями</w:t>
            </w:r>
          </w:p>
        </w:tc>
        <w:tc>
          <w:tcPr>
            <w:tcW w:w="3826" w:type="dxa"/>
            <w:tcBorders>
              <w:top w:val="single" w:sz="4" w:space="0" w:color="000000"/>
              <w:left w:val="single" w:sz="4" w:space="0" w:color="000000"/>
              <w:bottom w:val="single" w:sz="4" w:space="0" w:color="000000"/>
              <w:right w:val="single" w:sz="4" w:space="0" w:color="000000"/>
            </w:tcBorders>
            <w:vAlign w:val="center"/>
          </w:tcPr>
          <w:p w14:paraId="2FC88D47" w14:textId="77777777" w:rsidR="0004290A" w:rsidRDefault="0051588E">
            <w:pPr>
              <w:pStyle w:val="---0"/>
            </w:pPr>
            <w:r>
              <w:t>Ведение реестра приложений; загрузка дистрибутивов корпоративных приложений; правила управления приложениями с условиями применения, назначением и весом правила; автоматическая установка, обновление и удаление приложений</w:t>
            </w:r>
          </w:p>
        </w:tc>
        <w:tc>
          <w:tcPr>
            <w:tcW w:w="1702" w:type="dxa"/>
            <w:tcBorders>
              <w:top w:val="single" w:sz="4" w:space="0" w:color="000000"/>
              <w:left w:val="single" w:sz="4" w:space="0" w:color="000000"/>
              <w:bottom w:val="single" w:sz="4" w:space="0" w:color="000000"/>
              <w:right w:val="single" w:sz="4" w:space="0" w:color="000000"/>
            </w:tcBorders>
            <w:vAlign w:val="center"/>
          </w:tcPr>
          <w:p w14:paraId="3BE0BC7A" w14:textId="77777777" w:rsidR="0004290A" w:rsidRDefault="0051588E">
            <w:pPr>
              <w:pStyle w:val="---0"/>
            </w:pPr>
            <w:r>
              <w:t>–</w:t>
            </w:r>
          </w:p>
        </w:tc>
      </w:tr>
      <w:tr w:rsidR="0004290A" w14:paraId="13A50A1E"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466BCF8A"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105CC95" w14:textId="77777777" w:rsidR="0004290A" w:rsidRDefault="0051588E">
            <w:pPr>
              <w:pStyle w:val="--4"/>
            </w:pPr>
            <w:r>
              <w:t>Обновление корпоративных приложений без вывода уведомлений пользователю</w:t>
            </w:r>
          </w:p>
        </w:tc>
        <w:tc>
          <w:tcPr>
            <w:tcW w:w="3826" w:type="dxa"/>
            <w:tcBorders>
              <w:top w:val="single" w:sz="4" w:space="0" w:color="000000"/>
              <w:left w:val="single" w:sz="4" w:space="0" w:color="000000"/>
              <w:bottom w:val="single" w:sz="4" w:space="0" w:color="000000"/>
              <w:right w:val="single" w:sz="4" w:space="0" w:color="000000"/>
            </w:tcBorders>
            <w:vAlign w:val="center"/>
          </w:tcPr>
          <w:p w14:paraId="468635BD"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25C863AF" w14:textId="77777777" w:rsidR="0004290A" w:rsidRDefault="0051588E">
            <w:pPr>
              <w:pStyle w:val="---0"/>
            </w:pPr>
            <w:r>
              <w:t>–</w:t>
            </w:r>
          </w:p>
        </w:tc>
      </w:tr>
      <w:tr w:rsidR="0004290A" w14:paraId="1D3F6584"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D81D6B3"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916548A" w14:textId="77777777" w:rsidR="0004290A" w:rsidRDefault="0051588E">
            <w:pPr>
              <w:pStyle w:val="--4"/>
            </w:pPr>
            <w:r>
              <w:t>Настраиваемый промежуток времени, на который пользователь может отложить обновление корпоративного приложения</w:t>
            </w:r>
          </w:p>
        </w:tc>
        <w:tc>
          <w:tcPr>
            <w:tcW w:w="3826" w:type="dxa"/>
            <w:tcBorders>
              <w:top w:val="single" w:sz="4" w:space="0" w:color="000000"/>
              <w:left w:val="single" w:sz="4" w:space="0" w:color="000000"/>
              <w:bottom w:val="single" w:sz="4" w:space="0" w:color="000000"/>
              <w:right w:val="single" w:sz="4" w:space="0" w:color="000000"/>
            </w:tcBorders>
            <w:vAlign w:val="center"/>
          </w:tcPr>
          <w:p w14:paraId="28B5FEDC"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68FF17C2" w14:textId="77777777" w:rsidR="0004290A" w:rsidRDefault="0051588E">
            <w:pPr>
              <w:pStyle w:val="---0"/>
            </w:pPr>
            <w:r>
              <w:t>–</w:t>
            </w:r>
          </w:p>
        </w:tc>
      </w:tr>
      <w:tr w:rsidR="0004290A" w14:paraId="6C59CA49"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4262BF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7720A68" w14:textId="77777777" w:rsidR="0004290A" w:rsidRDefault="0051588E">
            <w:pPr>
              <w:pStyle w:val="--4"/>
            </w:pPr>
            <w:r>
              <w:t xml:space="preserve">Управление разрешениями приложений без участия </w:t>
            </w:r>
            <w:r>
              <w:lastRenderedPageBreak/>
              <w:t>пользователя</w:t>
            </w:r>
          </w:p>
        </w:tc>
        <w:tc>
          <w:tcPr>
            <w:tcW w:w="3826" w:type="dxa"/>
            <w:tcBorders>
              <w:top w:val="single" w:sz="4" w:space="0" w:color="000000"/>
              <w:left w:val="single" w:sz="4" w:space="0" w:color="000000"/>
              <w:bottom w:val="single" w:sz="4" w:space="0" w:color="000000"/>
              <w:right w:val="single" w:sz="4" w:space="0" w:color="000000"/>
            </w:tcBorders>
            <w:vAlign w:val="center"/>
          </w:tcPr>
          <w:p w14:paraId="1D0629E6" w14:textId="77777777" w:rsidR="0004290A" w:rsidRDefault="0051588E">
            <w:pPr>
              <w:pStyle w:val="---0"/>
            </w:pPr>
            <w:r>
              <w:lastRenderedPageBreak/>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10822889" w14:textId="77777777" w:rsidR="0004290A" w:rsidRDefault="0051588E">
            <w:pPr>
              <w:pStyle w:val="---0"/>
            </w:pPr>
            <w:r>
              <w:t>–</w:t>
            </w:r>
          </w:p>
        </w:tc>
      </w:tr>
      <w:tr w:rsidR="0004290A" w14:paraId="61368B88"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4BB24D67"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2503E10" w14:textId="77777777" w:rsidR="0004290A" w:rsidRDefault="0051588E">
            <w:pPr>
              <w:pStyle w:val="--4"/>
            </w:pPr>
            <w:r>
              <w:t>Удалённая настройка приложений штатными механизмами платформы</w:t>
            </w:r>
          </w:p>
        </w:tc>
        <w:tc>
          <w:tcPr>
            <w:tcW w:w="3826" w:type="dxa"/>
            <w:tcBorders>
              <w:top w:val="single" w:sz="4" w:space="0" w:color="000000"/>
              <w:left w:val="single" w:sz="4" w:space="0" w:color="000000"/>
              <w:bottom w:val="single" w:sz="4" w:space="0" w:color="000000"/>
              <w:right w:val="single" w:sz="4" w:space="0" w:color="000000"/>
            </w:tcBorders>
            <w:vAlign w:val="center"/>
          </w:tcPr>
          <w:p w14:paraId="2B69B6E4" w14:textId="77777777" w:rsidR="0004290A" w:rsidRDefault="0051588E">
            <w:pPr>
              <w:pStyle w:val="---0"/>
            </w:pPr>
            <w:r>
              <w:t>Наличие, включая передачу параметров в формате JSON и ведение шаблонов настроек</w:t>
            </w:r>
          </w:p>
        </w:tc>
        <w:tc>
          <w:tcPr>
            <w:tcW w:w="1702" w:type="dxa"/>
            <w:tcBorders>
              <w:top w:val="single" w:sz="4" w:space="0" w:color="000000"/>
              <w:left w:val="single" w:sz="4" w:space="0" w:color="000000"/>
              <w:bottom w:val="single" w:sz="4" w:space="0" w:color="000000"/>
              <w:right w:val="single" w:sz="4" w:space="0" w:color="000000"/>
            </w:tcBorders>
            <w:vAlign w:val="center"/>
          </w:tcPr>
          <w:p w14:paraId="119A22D2" w14:textId="77777777" w:rsidR="0004290A" w:rsidRDefault="0051588E">
            <w:pPr>
              <w:pStyle w:val="---0"/>
            </w:pPr>
            <w:r>
              <w:t>–</w:t>
            </w:r>
          </w:p>
        </w:tc>
      </w:tr>
      <w:tr w:rsidR="0004290A" w14:paraId="5D0BDB41"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493D7EC"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6CF2159" w14:textId="77777777" w:rsidR="0004290A" w:rsidRDefault="0051588E">
            <w:pPr>
              <w:pStyle w:val="--4"/>
            </w:pPr>
            <w:r>
              <w:t>Корпоративный каталог приложений</w:t>
            </w:r>
          </w:p>
        </w:tc>
        <w:tc>
          <w:tcPr>
            <w:tcW w:w="3826" w:type="dxa"/>
            <w:tcBorders>
              <w:top w:val="single" w:sz="4" w:space="0" w:color="000000"/>
              <w:left w:val="single" w:sz="4" w:space="0" w:color="000000"/>
              <w:bottom w:val="single" w:sz="4" w:space="0" w:color="000000"/>
              <w:right w:val="single" w:sz="4" w:space="0" w:color="000000"/>
            </w:tcBorders>
            <w:vAlign w:val="center"/>
          </w:tcPr>
          <w:p w14:paraId="433F180B" w14:textId="77777777" w:rsidR="0004290A" w:rsidRDefault="0051588E">
            <w:pPr>
              <w:pStyle w:val="---0"/>
            </w:pPr>
            <w:r>
              <w:t>Наличие, с публикацией приложений, одобренных администратором, самостоятельной установкой пользователем и регистрацией запросов пользователя на установку и удаление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668A2720" w14:textId="77777777" w:rsidR="0004290A" w:rsidRDefault="0051588E">
            <w:pPr>
              <w:pStyle w:val="---0"/>
            </w:pPr>
            <w:r>
              <w:t>–</w:t>
            </w:r>
          </w:p>
        </w:tc>
      </w:tr>
      <w:tr w:rsidR="0004290A" w14:paraId="4FCB0816"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AE72448"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067A591" w14:textId="77777777" w:rsidR="0004290A" w:rsidRDefault="0051588E">
            <w:pPr>
              <w:pStyle w:val="--4"/>
            </w:pPr>
            <w:r>
              <w:t>Управление объёмом одновременно раздаваемых приложений</w:t>
            </w:r>
          </w:p>
        </w:tc>
        <w:tc>
          <w:tcPr>
            <w:tcW w:w="3826" w:type="dxa"/>
            <w:tcBorders>
              <w:top w:val="single" w:sz="4" w:space="0" w:color="000000"/>
              <w:left w:val="single" w:sz="4" w:space="0" w:color="000000"/>
              <w:bottom w:val="single" w:sz="4" w:space="0" w:color="000000"/>
              <w:right w:val="single" w:sz="4" w:space="0" w:color="000000"/>
            </w:tcBorders>
            <w:vAlign w:val="center"/>
          </w:tcPr>
          <w:p w14:paraId="23476320"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04B285FE" w14:textId="77777777" w:rsidR="0004290A" w:rsidRDefault="0051588E">
            <w:pPr>
              <w:pStyle w:val="---0"/>
            </w:pPr>
            <w:r>
              <w:t>–</w:t>
            </w:r>
          </w:p>
        </w:tc>
      </w:tr>
      <w:tr w:rsidR="0004290A" w14:paraId="6E98FFB7"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B021147"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95DB01A" w14:textId="77777777" w:rsidR="0004290A" w:rsidRDefault="0051588E">
            <w:pPr>
              <w:pStyle w:val="--4"/>
            </w:pPr>
            <w:r>
              <w:t>Ограничение доступа пользователя к одному или нескольким приложениям</w:t>
            </w:r>
          </w:p>
        </w:tc>
        <w:tc>
          <w:tcPr>
            <w:tcW w:w="3826" w:type="dxa"/>
            <w:tcBorders>
              <w:top w:val="single" w:sz="4" w:space="0" w:color="000000"/>
              <w:left w:val="single" w:sz="4" w:space="0" w:color="000000"/>
              <w:bottom w:val="single" w:sz="4" w:space="0" w:color="000000"/>
              <w:right w:val="single" w:sz="4" w:space="0" w:color="000000"/>
            </w:tcBorders>
            <w:vAlign w:val="center"/>
          </w:tcPr>
          <w:p w14:paraId="7A39B114" w14:textId="77777777" w:rsidR="0004290A" w:rsidRDefault="0051588E">
            <w:pPr>
              <w:pStyle w:val="---0"/>
            </w:pPr>
            <w:r>
              <w:t>Список приложений с иконкой запуска и без иконки; настройка доступа к диалогу управления устройством, кнопкам навигации, системной информации в строке состояния и экрану блокировки; обои, цветовая тема и ярлыки сайтов; разрешения пользователю выбирать беспроводную сеть, управлять мобильной передачей данных и настраивать яркость экрана; отображение идентификаторов устройства; пароль выхода из режима; запрет выключения экрана во время зарядки; автоматическое снятие режима при обновлении мобильного клиента</w:t>
            </w:r>
          </w:p>
        </w:tc>
        <w:tc>
          <w:tcPr>
            <w:tcW w:w="1702" w:type="dxa"/>
            <w:tcBorders>
              <w:top w:val="single" w:sz="4" w:space="0" w:color="000000"/>
              <w:left w:val="single" w:sz="4" w:space="0" w:color="000000"/>
              <w:bottom w:val="single" w:sz="4" w:space="0" w:color="000000"/>
              <w:right w:val="single" w:sz="4" w:space="0" w:color="000000"/>
            </w:tcBorders>
            <w:vAlign w:val="center"/>
          </w:tcPr>
          <w:p w14:paraId="124B5217" w14:textId="77777777" w:rsidR="0004290A" w:rsidRDefault="0051588E">
            <w:pPr>
              <w:pStyle w:val="---0"/>
            </w:pPr>
            <w:r>
              <w:t>–</w:t>
            </w:r>
          </w:p>
        </w:tc>
      </w:tr>
      <w:tr w:rsidR="0004290A" w14:paraId="1266EA0C"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7E96F4A1"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033CD16" w14:textId="77777777" w:rsidR="0004290A" w:rsidRDefault="0051588E">
            <w:pPr>
              <w:pStyle w:val="--4"/>
            </w:pPr>
            <w:r>
              <w:t>Дистанционно выполняемые команды</w:t>
            </w:r>
          </w:p>
        </w:tc>
        <w:tc>
          <w:tcPr>
            <w:tcW w:w="3826" w:type="dxa"/>
            <w:tcBorders>
              <w:top w:val="single" w:sz="4" w:space="0" w:color="000000"/>
              <w:left w:val="single" w:sz="4" w:space="0" w:color="000000"/>
              <w:bottom w:val="single" w:sz="4" w:space="0" w:color="000000"/>
              <w:right w:val="single" w:sz="4" w:space="0" w:color="000000"/>
            </w:tcBorders>
            <w:vAlign w:val="center"/>
          </w:tcPr>
          <w:p w14:paraId="5E4F7D90" w14:textId="77777777" w:rsidR="0004290A" w:rsidRDefault="0051588E">
            <w:pPr>
              <w:pStyle w:val="---0"/>
            </w:pPr>
            <w:r>
              <w:t xml:space="preserve">Блокировка и разблокировка устройства; блокировка экрана; перезагрузка; изменение и сброс пароля; отключение от управления со сбросом к заводским настройкам; отключение от управления с удалением корпоративных данных; запрос списка установленных приложений; запуск приложения; очистка данных приложения; отправка файла; отправка уведомления; повторный запрос номера телефона; синхронизация времени с сервером; синхронизация настроек; установка графика рабочего времени; установка списка </w:t>
            </w:r>
            <w:r>
              <w:lastRenderedPageBreak/>
              <w:t>разрешённых SIM-карт; запрос журналов мобильного клиента; переподключение мобильного клиента к серверу</w:t>
            </w:r>
          </w:p>
        </w:tc>
        <w:tc>
          <w:tcPr>
            <w:tcW w:w="1702" w:type="dxa"/>
            <w:tcBorders>
              <w:top w:val="single" w:sz="4" w:space="0" w:color="000000"/>
              <w:left w:val="single" w:sz="4" w:space="0" w:color="000000"/>
              <w:bottom w:val="single" w:sz="4" w:space="0" w:color="000000"/>
              <w:right w:val="single" w:sz="4" w:space="0" w:color="000000"/>
            </w:tcBorders>
            <w:vAlign w:val="center"/>
          </w:tcPr>
          <w:p w14:paraId="2A90DC79" w14:textId="77777777" w:rsidR="0004290A" w:rsidRDefault="0051588E">
            <w:pPr>
              <w:pStyle w:val="---0"/>
            </w:pPr>
            <w:r>
              <w:lastRenderedPageBreak/>
              <w:t>–</w:t>
            </w:r>
          </w:p>
        </w:tc>
      </w:tr>
      <w:tr w:rsidR="0004290A" w14:paraId="4D7E340F"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12D8AE8"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B3690C5" w14:textId="77777777" w:rsidR="0004290A" w:rsidRDefault="0051588E">
            <w:pPr>
              <w:pStyle w:val="--4"/>
            </w:pPr>
            <w:r>
              <w:t>Отправка команд по заданному условию</w:t>
            </w:r>
          </w:p>
        </w:tc>
        <w:tc>
          <w:tcPr>
            <w:tcW w:w="3826" w:type="dxa"/>
            <w:tcBorders>
              <w:top w:val="single" w:sz="4" w:space="0" w:color="000000"/>
              <w:left w:val="single" w:sz="4" w:space="0" w:color="000000"/>
              <w:bottom w:val="single" w:sz="4" w:space="0" w:color="000000"/>
              <w:right w:val="single" w:sz="4" w:space="0" w:color="000000"/>
            </w:tcBorders>
            <w:vAlign w:val="center"/>
          </w:tcPr>
          <w:p w14:paraId="175C88AC"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53F3DD50" w14:textId="77777777" w:rsidR="0004290A" w:rsidRDefault="0051588E">
            <w:pPr>
              <w:pStyle w:val="---0"/>
            </w:pPr>
            <w:r>
              <w:t>–</w:t>
            </w:r>
          </w:p>
        </w:tc>
      </w:tr>
      <w:tr w:rsidR="0004290A" w14:paraId="0093236C"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7D9FEFCC"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BBF68D4" w14:textId="77777777" w:rsidR="0004290A" w:rsidRDefault="0051588E">
            <w:pPr>
              <w:pStyle w:val="--4"/>
            </w:pPr>
            <w:r>
              <w:t>Сохранение и повторное использование именованных команд</w:t>
            </w:r>
          </w:p>
        </w:tc>
        <w:tc>
          <w:tcPr>
            <w:tcW w:w="3826" w:type="dxa"/>
            <w:tcBorders>
              <w:top w:val="single" w:sz="4" w:space="0" w:color="000000"/>
              <w:left w:val="single" w:sz="4" w:space="0" w:color="000000"/>
              <w:bottom w:val="single" w:sz="4" w:space="0" w:color="000000"/>
              <w:right w:val="single" w:sz="4" w:space="0" w:color="000000"/>
            </w:tcBorders>
            <w:vAlign w:val="center"/>
          </w:tcPr>
          <w:p w14:paraId="792599CD"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328A595D" w14:textId="77777777" w:rsidR="0004290A" w:rsidRDefault="0051588E">
            <w:pPr>
              <w:pStyle w:val="---0"/>
            </w:pPr>
            <w:r>
              <w:t>–</w:t>
            </w:r>
          </w:p>
        </w:tc>
      </w:tr>
      <w:tr w:rsidR="0004290A" w14:paraId="1997774C"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7C2A986"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1EE3180" w14:textId="77777777" w:rsidR="0004290A" w:rsidRDefault="0051588E">
            <w:pPr>
              <w:pStyle w:val="--4"/>
            </w:pPr>
            <w:r>
              <w:t>Отображение результата выполнения команды и отмена отправленной команды до её исполнения</w:t>
            </w:r>
          </w:p>
        </w:tc>
        <w:tc>
          <w:tcPr>
            <w:tcW w:w="3826" w:type="dxa"/>
            <w:tcBorders>
              <w:top w:val="single" w:sz="4" w:space="0" w:color="000000"/>
              <w:left w:val="single" w:sz="4" w:space="0" w:color="000000"/>
              <w:bottom w:val="single" w:sz="4" w:space="0" w:color="000000"/>
              <w:right w:val="single" w:sz="4" w:space="0" w:color="000000"/>
            </w:tcBorders>
            <w:vAlign w:val="center"/>
          </w:tcPr>
          <w:p w14:paraId="59EDED34"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17B1C321" w14:textId="77777777" w:rsidR="0004290A" w:rsidRDefault="0051588E">
            <w:pPr>
              <w:pStyle w:val="---0"/>
            </w:pPr>
            <w:r>
              <w:t>–</w:t>
            </w:r>
          </w:p>
        </w:tc>
      </w:tr>
      <w:tr w:rsidR="0004290A" w14:paraId="1A538AC8"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2C85BD3"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B7796DA" w14:textId="77777777" w:rsidR="0004290A" w:rsidRDefault="0051588E">
            <w:pPr>
              <w:pStyle w:val="--4"/>
            </w:pPr>
            <w:r>
              <w:t>Параметры условий применения политик, правил и настроек</w:t>
            </w:r>
          </w:p>
        </w:tc>
        <w:tc>
          <w:tcPr>
            <w:tcW w:w="3826" w:type="dxa"/>
            <w:tcBorders>
              <w:top w:val="single" w:sz="4" w:space="0" w:color="000000"/>
              <w:left w:val="single" w:sz="4" w:space="0" w:color="000000"/>
              <w:bottom w:val="single" w:sz="4" w:space="0" w:color="000000"/>
              <w:right w:val="single" w:sz="4" w:space="0" w:color="000000"/>
            </w:tcBorders>
            <w:vAlign w:val="center"/>
          </w:tcPr>
          <w:p w14:paraId="75E303EE" w14:textId="77777777" w:rsidR="0004290A" w:rsidRDefault="0051588E">
            <w:pPr>
              <w:pStyle w:val="---0"/>
            </w:pPr>
            <w:r>
              <w:t>Место работы сотрудника в структуре подразделений; принадлежность устройства; нахождение внутри или вне заданных географических зон; членство и отсутствие членства сотрудника в группах службы каталогов; наличие и отсутствие заданных приложений на устройстве; вхождение и невхождение версии операционной системы в заданный диапазон; наличие, частичное наличие и отсутствие заданных текстовых меток; вхождение и невхождение модели устройства в заданный список; стратегия управления устройством; тип устройства; наличие, частичное наличие и отсутствие заданных привилегий мобильного клиента; наличие пароля или иного способа авторизации; соответствие пароля требованиям политик; вхождение и невхождение уровня обновления безопасности в заданный диапазон</w:t>
            </w:r>
          </w:p>
        </w:tc>
        <w:tc>
          <w:tcPr>
            <w:tcW w:w="1702" w:type="dxa"/>
            <w:tcBorders>
              <w:top w:val="single" w:sz="4" w:space="0" w:color="000000"/>
              <w:left w:val="single" w:sz="4" w:space="0" w:color="000000"/>
              <w:bottom w:val="single" w:sz="4" w:space="0" w:color="000000"/>
              <w:right w:val="single" w:sz="4" w:space="0" w:color="000000"/>
            </w:tcBorders>
            <w:vAlign w:val="center"/>
          </w:tcPr>
          <w:p w14:paraId="211AC064" w14:textId="77777777" w:rsidR="0004290A" w:rsidRDefault="0051588E">
            <w:pPr>
              <w:pStyle w:val="---0"/>
            </w:pPr>
            <w:r>
              <w:t>–</w:t>
            </w:r>
          </w:p>
        </w:tc>
      </w:tr>
      <w:tr w:rsidR="0004290A" w14:paraId="1E87D51D"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1FFD4F4"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E995442" w14:textId="77777777" w:rsidR="0004290A" w:rsidRDefault="0051588E">
            <w:pPr>
              <w:pStyle w:val="--4"/>
            </w:pPr>
            <w:r>
              <w:t>Повторное использование одного условия применения в политиках, правилах управления приложениями, настройках приложений и правилах контроля соответствия</w:t>
            </w:r>
          </w:p>
        </w:tc>
        <w:tc>
          <w:tcPr>
            <w:tcW w:w="3826" w:type="dxa"/>
            <w:tcBorders>
              <w:top w:val="single" w:sz="4" w:space="0" w:color="000000"/>
              <w:left w:val="single" w:sz="4" w:space="0" w:color="000000"/>
              <w:bottom w:val="single" w:sz="4" w:space="0" w:color="000000"/>
              <w:right w:val="single" w:sz="4" w:space="0" w:color="000000"/>
            </w:tcBorders>
            <w:vAlign w:val="center"/>
          </w:tcPr>
          <w:p w14:paraId="7B42239E"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335D54B8" w14:textId="77777777" w:rsidR="0004290A" w:rsidRDefault="0051588E">
            <w:pPr>
              <w:pStyle w:val="---0"/>
            </w:pPr>
            <w:r>
              <w:t>–</w:t>
            </w:r>
          </w:p>
        </w:tc>
      </w:tr>
      <w:tr w:rsidR="0004290A" w14:paraId="68E81D85"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C076AD6"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239A8184" w14:textId="77777777" w:rsidR="0004290A" w:rsidRDefault="0051588E">
            <w:pPr>
              <w:pStyle w:val="--4"/>
            </w:pPr>
            <w:r>
              <w:t>Правила контроля соответствия устройств установленным требованиям</w:t>
            </w:r>
          </w:p>
        </w:tc>
        <w:tc>
          <w:tcPr>
            <w:tcW w:w="3826" w:type="dxa"/>
            <w:tcBorders>
              <w:top w:val="single" w:sz="4" w:space="0" w:color="000000"/>
              <w:left w:val="single" w:sz="4" w:space="0" w:color="000000"/>
              <w:bottom w:val="single" w:sz="4" w:space="0" w:color="000000"/>
              <w:right w:val="single" w:sz="4" w:space="0" w:color="000000"/>
            </w:tcBorders>
            <w:vAlign w:val="center"/>
          </w:tcPr>
          <w:p w14:paraId="79675C66" w14:textId="77777777" w:rsidR="0004290A" w:rsidRDefault="0051588E">
            <w:pPr>
              <w:pStyle w:val="---0"/>
            </w:pPr>
            <w:r>
              <w:t>Задание правил с составом параметров, соответствующим параметрам условий применения</w:t>
            </w:r>
          </w:p>
        </w:tc>
        <w:tc>
          <w:tcPr>
            <w:tcW w:w="1702" w:type="dxa"/>
            <w:tcBorders>
              <w:top w:val="single" w:sz="4" w:space="0" w:color="000000"/>
              <w:left w:val="single" w:sz="4" w:space="0" w:color="000000"/>
              <w:bottom w:val="single" w:sz="4" w:space="0" w:color="000000"/>
              <w:right w:val="single" w:sz="4" w:space="0" w:color="000000"/>
            </w:tcBorders>
            <w:vAlign w:val="center"/>
          </w:tcPr>
          <w:p w14:paraId="0D509EC8" w14:textId="77777777" w:rsidR="0004290A" w:rsidRDefault="0051588E">
            <w:pPr>
              <w:pStyle w:val="---0"/>
            </w:pPr>
            <w:r>
              <w:t>–</w:t>
            </w:r>
          </w:p>
        </w:tc>
      </w:tr>
      <w:tr w:rsidR="0004290A" w14:paraId="5B597042"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BC1605E"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49AC2F3" w14:textId="77777777" w:rsidR="0004290A" w:rsidRDefault="0051588E">
            <w:pPr>
              <w:pStyle w:val="--4"/>
            </w:pPr>
            <w:r>
              <w:t xml:space="preserve">Действия при выявлении </w:t>
            </w:r>
            <w:r>
              <w:lastRenderedPageBreak/>
              <w:t>несоответствия устройства установленным требованиям</w:t>
            </w:r>
          </w:p>
        </w:tc>
        <w:tc>
          <w:tcPr>
            <w:tcW w:w="3826" w:type="dxa"/>
            <w:tcBorders>
              <w:top w:val="single" w:sz="4" w:space="0" w:color="000000"/>
              <w:left w:val="single" w:sz="4" w:space="0" w:color="000000"/>
              <w:bottom w:val="single" w:sz="4" w:space="0" w:color="000000"/>
              <w:right w:val="single" w:sz="4" w:space="0" w:color="000000"/>
            </w:tcBorders>
            <w:vAlign w:val="center"/>
          </w:tcPr>
          <w:p w14:paraId="3035C516" w14:textId="77777777" w:rsidR="0004290A" w:rsidRDefault="0051588E">
            <w:pPr>
              <w:pStyle w:val="---0"/>
            </w:pPr>
            <w:r>
              <w:lastRenderedPageBreak/>
              <w:t xml:space="preserve">Отправка сообщения электронной </w:t>
            </w:r>
            <w:r>
              <w:lastRenderedPageBreak/>
              <w:t>почты пользователю устройства по предварительно созданному шаблону; назначение политики; назначение текстовой метки; выполнение команды из числа предусмотренных настоящими требованиями; для каждого действия задаётся задержка выполнения</w:t>
            </w:r>
          </w:p>
        </w:tc>
        <w:tc>
          <w:tcPr>
            <w:tcW w:w="1702" w:type="dxa"/>
            <w:tcBorders>
              <w:top w:val="single" w:sz="4" w:space="0" w:color="000000"/>
              <w:left w:val="single" w:sz="4" w:space="0" w:color="000000"/>
              <w:bottom w:val="single" w:sz="4" w:space="0" w:color="000000"/>
              <w:right w:val="single" w:sz="4" w:space="0" w:color="000000"/>
            </w:tcBorders>
            <w:vAlign w:val="center"/>
          </w:tcPr>
          <w:p w14:paraId="19D6AA8C" w14:textId="77777777" w:rsidR="0004290A" w:rsidRDefault="0051588E">
            <w:pPr>
              <w:pStyle w:val="---0"/>
            </w:pPr>
            <w:r>
              <w:lastRenderedPageBreak/>
              <w:t>–</w:t>
            </w:r>
          </w:p>
        </w:tc>
      </w:tr>
      <w:tr w:rsidR="0004290A" w14:paraId="05B5D9B8"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134850C"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26E0D482" w14:textId="77777777" w:rsidR="0004290A" w:rsidRDefault="0051588E">
            <w:pPr>
              <w:pStyle w:val="--4"/>
            </w:pPr>
            <w:r>
              <w:t>Регистрация событий возникновения и устранения несоответствия</w:t>
            </w:r>
          </w:p>
        </w:tc>
        <w:tc>
          <w:tcPr>
            <w:tcW w:w="3826" w:type="dxa"/>
            <w:tcBorders>
              <w:top w:val="single" w:sz="4" w:space="0" w:color="000000"/>
              <w:left w:val="single" w:sz="4" w:space="0" w:color="000000"/>
              <w:bottom w:val="single" w:sz="4" w:space="0" w:color="000000"/>
              <w:right w:val="single" w:sz="4" w:space="0" w:color="000000"/>
            </w:tcBorders>
            <w:vAlign w:val="center"/>
          </w:tcPr>
          <w:p w14:paraId="1A454D14"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6FAAC78A" w14:textId="77777777" w:rsidR="0004290A" w:rsidRDefault="0051588E">
            <w:pPr>
              <w:pStyle w:val="---0"/>
            </w:pPr>
            <w:r>
              <w:t>–</w:t>
            </w:r>
          </w:p>
        </w:tc>
      </w:tr>
      <w:tr w:rsidR="0004290A" w14:paraId="46717E79"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C6E2091"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7E42169" w14:textId="77777777" w:rsidR="0004290A" w:rsidRDefault="0051588E">
            <w:pPr>
              <w:pStyle w:val="--4"/>
            </w:pPr>
            <w:r>
              <w:t>Автоматическая маркировка устройств на основании их идентификаторов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25E27E9B"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7D1FC264" w14:textId="77777777" w:rsidR="0004290A" w:rsidRDefault="0051588E">
            <w:pPr>
              <w:pStyle w:val="---0"/>
            </w:pPr>
            <w:r>
              <w:t>–</w:t>
            </w:r>
          </w:p>
        </w:tc>
      </w:tr>
      <w:tr w:rsidR="0004290A" w14:paraId="00DB1C5E"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B0DC373"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2A0FBDF0" w14:textId="77777777" w:rsidR="0004290A" w:rsidRDefault="0051588E">
            <w:pPr>
              <w:pStyle w:val="--4"/>
            </w:pPr>
            <w:r>
              <w:t>Произвольные текстовые метки устройств</w:t>
            </w:r>
          </w:p>
        </w:tc>
        <w:tc>
          <w:tcPr>
            <w:tcW w:w="3826" w:type="dxa"/>
            <w:tcBorders>
              <w:top w:val="single" w:sz="4" w:space="0" w:color="000000"/>
              <w:left w:val="single" w:sz="4" w:space="0" w:color="000000"/>
              <w:bottom w:val="single" w:sz="4" w:space="0" w:color="000000"/>
              <w:right w:val="single" w:sz="4" w:space="0" w:color="000000"/>
            </w:tcBorders>
            <w:vAlign w:val="center"/>
          </w:tcPr>
          <w:p w14:paraId="38F66BA4" w14:textId="77777777" w:rsidR="0004290A" w:rsidRDefault="0051588E">
            <w:pPr>
              <w:pStyle w:val="---0"/>
            </w:pPr>
            <w:r>
              <w:t>Назначение, снятие, получение списка меток устройства, использование меток в условиях применения</w:t>
            </w:r>
          </w:p>
        </w:tc>
        <w:tc>
          <w:tcPr>
            <w:tcW w:w="1702" w:type="dxa"/>
            <w:tcBorders>
              <w:top w:val="single" w:sz="4" w:space="0" w:color="000000"/>
              <w:left w:val="single" w:sz="4" w:space="0" w:color="000000"/>
              <w:bottom w:val="single" w:sz="4" w:space="0" w:color="000000"/>
              <w:right w:val="single" w:sz="4" w:space="0" w:color="000000"/>
            </w:tcBorders>
            <w:vAlign w:val="center"/>
          </w:tcPr>
          <w:p w14:paraId="608C490B" w14:textId="77777777" w:rsidR="0004290A" w:rsidRDefault="0051588E">
            <w:pPr>
              <w:pStyle w:val="---0"/>
            </w:pPr>
            <w:r>
              <w:t>–</w:t>
            </w:r>
          </w:p>
        </w:tc>
      </w:tr>
      <w:tr w:rsidR="0004290A" w14:paraId="3130C4CC"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70DBEECE"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0653891" w14:textId="77777777" w:rsidR="0004290A" w:rsidRDefault="0051588E">
            <w:pPr>
              <w:pStyle w:val="--4"/>
            </w:pPr>
            <w:r>
              <w:t>Определение местоположения устройства</w:t>
            </w:r>
          </w:p>
        </w:tc>
        <w:tc>
          <w:tcPr>
            <w:tcW w:w="3826" w:type="dxa"/>
            <w:tcBorders>
              <w:top w:val="single" w:sz="4" w:space="0" w:color="000000"/>
              <w:left w:val="single" w:sz="4" w:space="0" w:color="000000"/>
              <w:bottom w:val="single" w:sz="4" w:space="0" w:color="000000"/>
              <w:right w:val="single" w:sz="4" w:space="0" w:color="000000"/>
            </w:tcBorders>
            <w:vAlign w:val="center"/>
          </w:tcPr>
          <w:p w14:paraId="0637EF11" w14:textId="77777777" w:rsidR="0004290A" w:rsidRDefault="0051588E">
            <w:pPr>
              <w:pStyle w:val="---0"/>
            </w:pPr>
            <w:r>
              <w:t>По данным глобальных навигационных спутниковых систем, без использования сервисов поставщика операционной системы</w:t>
            </w:r>
          </w:p>
        </w:tc>
        <w:tc>
          <w:tcPr>
            <w:tcW w:w="1702" w:type="dxa"/>
            <w:tcBorders>
              <w:top w:val="single" w:sz="4" w:space="0" w:color="000000"/>
              <w:left w:val="single" w:sz="4" w:space="0" w:color="000000"/>
              <w:bottom w:val="single" w:sz="4" w:space="0" w:color="000000"/>
              <w:right w:val="single" w:sz="4" w:space="0" w:color="000000"/>
            </w:tcBorders>
            <w:vAlign w:val="center"/>
          </w:tcPr>
          <w:p w14:paraId="2ADB113B" w14:textId="77777777" w:rsidR="0004290A" w:rsidRDefault="0051588E">
            <w:pPr>
              <w:pStyle w:val="---0"/>
            </w:pPr>
            <w:r>
              <w:t>–</w:t>
            </w:r>
          </w:p>
        </w:tc>
      </w:tr>
      <w:tr w:rsidR="0004290A" w14:paraId="7C98479E"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6FAA113"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8021D02" w14:textId="77777777" w:rsidR="0004290A" w:rsidRDefault="0051588E">
            <w:pPr>
              <w:pStyle w:val="--4"/>
            </w:pPr>
            <w:r>
              <w:t>Настраиваемые параметры сбора координат</w:t>
            </w:r>
          </w:p>
        </w:tc>
        <w:tc>
          <w:tcPr>
            <w:tcW w:w="3826" w:type="dxa"/>
            <w:tcBorders>
              <w:top w:val="single" w:sz="4" w:space="0" w:color="000000"/>
              <w:left w:val="single" w:sz="4" w:space="0" w:color="000000"/>
              <w:bottom w:val="single" w:sz="4" w:space="0" w:color="000000"/>
              <w:right w:val="single" w:sz="4" w:space="0" w:color="000000"/>
            </w:tcBorders>
            <w:vAlign w:val="center"/>
          </w:tcPr>
          <w:p w14:paraId="141FBE08" w14:textId="77777777" w:rsidR="0004290A" w:rsidRDefault="0051588E">
            <w:pPr>
              <w:pStyle w:val="---0"/>
            </w:pPr>
            <w:r>
              <w:t>Период опроса; минимальное расстояние между точками получения координат; приоритет точности или энергосбережения; источник данных о местоположении</w:t>
            </w:r>
          </w:p>
        </w:tc>
        <w:tc>
          <w:tcPr>
            <w:tcW w:w="1702" w:type="dxa"/>
            <w:tcBorders>
              <w:top w:val="single" w:sz="4" w:space="0" w:color="000000"/>
              <w:left w:val="single" w:sz="4" w:space="0" w:color="000000"/>
              <w:bottom w:val="single" w:sz="4" w:space="0" w:color="000000"/>
              <w:right w:val="single" w:sz="4" w:space="0" w:color="000000"/>
            </w:tcBorders>
            <w:vAlign w:val="center"/>
          </w:tcPr>
          <w:p w14:paraId="20C9E664" w14:textId="77777777" w:rsidR="0004290A" w:rsidRDefault="0051588E">
            <w:pPr>
              <w:pStyle w:val="---0"/>
            </w:pPr>
            <w:r>
              <w:t>–</w:t>
            </w:r>
          </w:p>
        </w:tc>
      </w:tr>
      <w:tr w:rsidR="0004290A" w14:paraId="519B6B8D"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79006890"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FB8595F" w14:textId="77777777" w:rsidR="0004290A" w:rsidRDefault="0051588E">
            <w:pPr>
              <w:pStyle w:val="--4"/>
            </w:pPr>
            <w:r>
              <w:t>Географические зоны произвольной формы</w:t>
            </w:r>
          </w:p>
        </w:tc>
        <w:tc>
          <w:tcPr>
            <w:tcW w:w="3826" w:type="dxa"/>
            <w:tcBorders>
              <w:top w:val="single" w:sz="4" w:space="0" w:color="000000"/>
              <w:left w:val="single" w:sz="4" w:space="0" w:color="000000"/>
              <w:bottom w:val="single" w:sz="4" w:space="0" w:color="000000"/>
              <w:right w:val="single" w:sz="4" w:space="0" w:color="000000"/>
            </w:tcBorders>
            <w:vAlign w:val="center"/>
          </w:tcPr>
          <w:p w14:paraId="7E494B21" w14:textId="77777777" w:rsidR="0004290A" w:rsidRDefault="0051588E">
            <w:pPr>
              <w:pStyle w:val="---0"/>
            </w:pPr>
            <w:r>
              <w:t>Создание зон, регистрация фактов вноса устройства в зону и выноса из неё</w:t>
            </w:r>
          </w:p>
        </w:tc>
        <w:tc>
          <w:tcPr>
            <w:tcW w:w="1702" w:type="dxa"/>
            <w:tcBorders>
              <w:top w:val="single" w:sz="4" w:space="0" w:color="000000"/>
              <w:left w:val="single" w:sz="4" w:space="0" w:color="000000"/>
              <w:bottom w:val="single" w:sz="4" w:space="0" w:color="000000"/>
              <w:right w:val="single" w:sz="4" w:space="0" w:color="000000"/>
            </w:tcBorders>
            <w:vAlign w:val="center"/>
          </w:tcPr>
          <w:p w14:paraId="5CD424FA" w14:textId="77777777" w:rsidR="0004290A" w:rsidRDefault="0051588E">
            <w:pPr>
              <w:pStyle w:val="---0"/>
            </w:pPr>
            <w:r>
              <w:t>–</w:t>
            </w:r>
          </w:p>
        </w:tc>
      </w:tr>
      <w:tr w:rsidR="0004290A" w14:paraId="60C24CDA"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279ED2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2A8C6882" w14:textId="77777777" w:rsidR="0004290A" w:rsidRDefault="0051588E">
            <w:pPr>
              <w:pStyle w:val="--4"/>
            </w:pPr>
            <w:r>
              <w:t>График рабочего времени, в течение которого выполняется сбор координат</w:t>
            </w:r>
          </w:p>
        </w:tc>
        <w:tc>
          <w:tcPr>
            <w:tcW w:w="3826" w:type="dxa"/>
            <w:tcBorders>
              <w:top w:val="single" w:sz="4" w:space="0" w:color="000000"/>
              <w:left w:val="single" w:sz="4" w:space="0" w:color="000000"/>
              <w:bottom w:val="single" w:sz="4" w:space="0" w:color="000000"/>
              <w:right w:val="single" w:sz="4" w:space="0" w:color="000000"/>
            </w:tcBorders>
            <w:vAlign w:val="center"/>
          </w:tcPr>
          <w:p w14:paraId="67920D8E" w14:textId="77777777" w:rsidR="0004290A" w:rsidRDefault="0051588E">
            <w:pPr>
              <w:pStyle w:val="---0"/>
            </w:pPr>
            <w:r>
              <w:t>Настраивается для подразделений и отдельных сотрудников</w:t>
            </w:r>
          </w:p>
        </w:tc>
        <w:tc>
          <w:tcPr>
            <w:tcW w:w="1702" w:type="dxa"/>
            <w:tcBorders>
              <w:top w:val="single" w:sz="4" w:space="0" w:color="000000"/>
              <w:left w:val="single" w:sz="4" w:space="0" w:color="000000"/>
              <w:bottom w:val="single" w:sz="4" w:space="0" w:color="000000"/>
              <w:right w:val="single" w:sz="4" w:space="0" w:color="000000"/>
            </w:tcBorders>
            <w:vAlign w:val="center"/>
          </w:tcPr>
          <w:p w14:paraId="691EE19E" w14:textId="77777777" w:rsidR="0004290A" w:rsidRDefault="0051588E">
            <w:pPr>
              <w:pStyle w:val="---0"/>
            </w:pPr>
            <w:r>
              <w:t>–</w:t>
            </w:r>
          </w:p>
        </w:tc>
      </w:tr>
      <w:tr w:rsidR="0004290A" w14:paraId="7FB7FBB7"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90B3AF6"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EE1BB31" w14:textId="77777777" w:rsidR="0004290A" w:rsidRDefault="0051588E">
            <w:pPr>
              <w:pStyle w:val="--4"/>
            </w:pPr>
            <w:r>
              <w:t>Отображение координат устройств на картографической подложке</w:t>
            </w:r>
          </w:p>
        </w:tc>
        <w:tc>
          <w:tcPr>
            <w:tcW w:w="3826" w:type="dxa"/>
            <w:tcBorders>
              <w:top w:val="single" w:sz="4" w:space="0" w:color="000000"/>
              <w:left w:val="single" w:sz="4" w:space="0" w:color="000000"/>
              <w:bottom w:val="single" w:sz="4" w:space="0" w:color="000000"/>
              <w:right w:val="single" w:sz="4" w:space="0" w:color="000000"/>
            </w:tcBorders>
            <w:vAlign w:val="center"/>
          </w:tcPr>
          <w:p w14:paraId="14D7401D"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20C34EEF" w14:textId="77777777" w:rsidR="0004290A" w:rsidRDefault="0051588E">
            <w:pPr>
              <w:pStyle w:val="---0"/>
            </w:pPr>
            <w:r>
              <w:t>–</w:t>
            </w:r>
          </w:p>
        </w:tc>
      </w:tr>
      <w:tr w:rsidR="0004290A" w14:paraId="2E602A90"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04093F7"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8794791" w14:textId="77777777" w:rsidR="0004290A" w:rsidRDefault="0051588E">
            <w:pPr>
              <w:pStyle w:val="--4"/>
            </w:pPr>
            <w:r>
              <w:t>Выпуск и перевыпуск клиентских сертификатов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3FBB618A" w14:textId="77777777" w:rsidR="0004290A" w:rsidRDefault="0051588E">
            <w:pPr>
              <w:pStyle w:val="---0"/>
            </w:pPr>
            <w:r>
              <w:t>Встроенным удостоверяющим центром, а также по протоколу получения сертификатов от удостоверяющего центра Заказчика</w:t>
            </w:r>
          </w:p>
        </w:tc>
        <w:tc>
          <w:tcPr>
            <w:tcW w:w="1702" w:type="dxa"/>
            <w:tcBorders>
              <w:top w:val="single" w:sz="4" w:space="0" w:color="000000"/>
              <w:left w:val="single" w:sz="4" w:space="0" w:color="000000"/>
              <w:bottom w:val="single" w:sz="4" w:space="0" w:color="000000"/>
              <w:right w:val="single" w:sz="4" w:space="0" w:color="000000"/>
            </w:tcBorders>
            <w:vAlign w:val="center"/>
          </w:tcPr>
          <w:p w14:paraId="1299B923" w14:textId="77777777" w:rsidR="0004290A" w:rsidRDefault="0051588E">
            <w:pPr>
              <w:pStyle w:val="---0"/>
            </w:pPr>
            <w:r>
              <w:t>–</w:t>
            </w:r>
          </w:p>
        </w:tc>
      </w:tr>
      <w:tr w:rsidR="0004290A" w14:paraId="376FFC29"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A4DAEA7"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1321C6D" w14:textId="77777777" w:rsidR="0004290A" w:rsidRDefault="0051588E">
            <w:pPr>
              <w:pStyle w:val="--4"/>
            </w:pPr>
            <w:r>
              <w:t>Подключение устройств по клиентским сертификатам к беспроводным сетям и к корпоративной почтовой системе</w:t>
            </w:r>
          </w:p>
        </w:tc>
        <w:tc>
          <w:tcPr>
            <w:tcW w:w="3826" w:type="dxa"/>
            <w:tcBorders>
              <w:top w:val="single" w:sz="4" w:space="0" w:color="000000"/>
              <w:left w:val="single" w:sz="4" w:space="0" w:color="000000"/>
              <w:bottom w:val="single" w:sz="4" w:space="0" w:color="000000"/>
              <w:right w:val="single" w:sz="4" w:space="0" w:color="000000"/>
            </w:tcBorders>
            <w:vAlign w:val="center"/>
          </w:tcPr>
          <w:p w14:paraId="0A7960AF"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6D7EE04E" w14:textId="77777777" w:rsidR="0004290A" w:rsidRDefault="0051588E">
            <w:pPr>
              <w:pStyle w:val="---0"/>
            </w:pPr>
            <w:r>
              <w:t>–</w:t>
            </w:r>
          </w:p>
        </w:tc>
      </w:tr>
      <w:tr w:rsidR="0004290A" w14:paraId="5E093D86"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E29730E"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72FC8D5" w14:textId="77777777" w:rsidR="0004290A" w:rsidRDefault="0051588E">
            <w:pPr>
              <w:pStyle w:val="--4"/>
            </w:pPr>
            <w:r>
              <w:t>Регистрируемые события устройства</w:t>
            </w:r>
          </w:p>
        </w:tc>
        <w:tc>
          <w:tcPr>
            <w:tcW w:w="3826" w:type="dxa"/>
            <w:tcBorders>
              <w:top w:val="single" w:sz="4" w:space="0" w:color="000000"/>
              <w:left w:val="single" w:sz="4" w:space="0" w:color="000000"/>
              <w:bottom w:val="single" w:sz="4" w:space="0" w:color="000000"/>
              <w:right w:val="single" w:sz="4" w:space="0" w:color="000000"/>
            </w:tcBorders>
            <w:vAlign w:val="center"/>
          </w:tcPr>
          <w:p w14:paraId="7F389108" w14:textId="77777777" w:rsidR="0004290A" w:rsidRDefault="0051588E">
            <w:pPr>
              <w:pStyle w:val="---0"/>
            </w:pPr>
            <w:r>
              <w:t xml:space="preserve">Подключение, отключение и </w:t>
            </w:r>
            <w:r>
              <w:lastRenderedPageBreak/>
              <w:t>блокировка устройства; старт устройства; изменение уровня заряда и подключение к зарядному устройству; нарушение целостности операционной системы; установка, удаление и ошибки установки политик, приложений, настроек приложений и правил управления приложениями; запрос пользователя на установку и удаление приложения корпоративного каталога; ошибки подключения к серверу; обновление и ошибка обновления операционной системы; возникновение и устранение несоответствия установленным требованиям; запрос, смена и ошибка получения сертификата аутентификации устройства; смена сотрудника на устройстве</w:t>
            </w:r>
          </w:p>
        </w:tc>
        <w:tc>
          <w:tcPr>
            <w:tcW w:w="1702" w:type="dxa"/>
            <w:tcBorders>
              <w:top w:val="single" w:sz="4" w:space="0" w:color="000000"/>
              <w:left w:val="single" w:sz="4" w:space="0" w:color="000000"/>
              <w:bottom w:val="single" w:sz="4" w:space="0" w:color="000000"/>
              <w:right w:val="single" w:sz="4" w:space="0" w:color="000000"/>
            </w:tcBorders>
            <w:vAlign w:val="center"/>
          </w:tcPr>
          <w:p w14:paraId="3820D146" w14:textId="77777777" w:rsidR="0004290A" w:rsidRDefault="0051588E">
            <w:pPr>
              <w:pStyle w:val="---0"/>
            </w:pPr>
            <w:r>
              <w:lastRenderedPageBreak/>
              <w:t>–</w:t>
            </w:r>
          </w:p>
        </w:tc>
      </w:tr>
      <w:tr w:rsidR="0004290A" w14:paraId="32054F4E"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38A2861"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63BDDE5" w14:textId="77777777" w:rsidR="0004290A" w:rsidRDefault="0051588E">
            <w:pPr>
              <w:pStyle w:val="--4"/>
            </w:pPr>
            <w:r>
              <w:t>Журнал действий администраторов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41BC46B3" w14:textId="77777777" w:rsidR="0004290A" w:rsidRDefault="0051588E">
            <w:pPr>
              <w:pStyle w:val="---0"/>
            </w:pPr>
            <w:r>
              <w:t>Наличие, с фильтрацией по администратору, типу операции, объекту, результату и периоду; регистрируются в том числе неуспешные попытки входа</w:t>
            </w:r>
          </w:p>
        </w:tc>
        <w:tc>
          <w:tcPr>
            <w:tcW w:w="1702" w:type="dxa"/>
            <w:tcBorders>
              <w:top w:val="single" w:sz="4" w:space="0" w:color="000000"/>
              <w:left w:val="single" w:sz="4" w:space="0" w:color="000000"/>
              <w:bottom w:val="single" w:sz="4" w:space="0" w:color="000000"/>
              <w:right w:val="single" w:sz="4" w:space="0" w:color="000000"/>
            </w:tcBorders>
            <w:vAlign w:val="center"/>
          </w:tcPr>
          <w:p w14:paraId="6EF116D1" w14:textId="77777777" w:rsidR="0004290A" w:rsidRDefault="0051588E">
            <w:pPr>
              <w:pStyle w:val="---0"/>
            </w:pPr>
            <w:r>
              <w:t>–</w:t>
            </w:r>
          </w:p>
        </w:tc>
      </w:tr>
      <w:tr w:rsidR="0004290A" w14:paraId="4E287F96"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0C03516"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8C146FD" w14:textId="77777777" w:rsidR="0004290A" w:rsidRDefault="0051588E">
            <w:pPr>
              <w:pStyle w:val="--4"/>
            </w:pPr>
            <w:r>
              <w:t>Формируемые и выгружаемые отчёты</w:t>
            </w:r>
          </w:p>
        </w:tc>
        <w:tc>
          <w:tcPr>
            <w:tcW w:w="3826" w:type="dxa"/>
            <w:tcBorders>
              <w:top w:val="single" w:sz="4" w:space="0" w:color="000000"/>
              <w:left w:val="single" w:sz="4" w:space="0" w:color="000000"/>
              <w:bottom w:val="single" w:sz="4" w:space="0" w:color="000000"/>
              <w:right w:val="single" w:sz="4" w:space="0" w:color="000000"/>
            </w:tcBorders>
            <w:vAlign w:val="center"/>
          </w:tcPr>
          <w:p w14:paraId="69CD2203" w14:textId="77777777" w:rsidR="0004290A" w:rsidRDefault="0051588E">
            <w:pPr>
              <w:pStyle w:val="---0"/>
            </w:pPr>
            <w:r>
              <w:t>Действия администраторов; события безопасности; перемещения устройств; назначенные политики; правила управления приложениями; географические зоны; активность сотрудников; вызовы программного интерфейса</w:t>
            </w:r>
          </w:p>
        </w:tc>
        <w:tc>
          <w:tcPr>
            <w:tcW w:w="1702" w:type="dxa"/>
            <w:tcBorders>
              <w:top w:val="single" w:sz="4" w:space="0" w:color="000000"/>
              <w:left w:val="single" w:sz="4" w:space="0" w:color="000000"/>
              <w:bottom w:val="single" w:sz="4" w:space="0" w:color="000000"/>
              <w:right w:val="single" w:sz="4" w:space="0" w:color="000000"/>
            </w:tcBorders>
            <w:vAlign w:val="center"/>
          </w:tcPr>
          <w:p w14:paraId="7D9EBF94" w14:textId="77777777" w:rsidR="0004290A" w:rsidRDefault="0051588E">
            <w:pPr>
              <w:pStyle w:val="---0"/>
            </w:pPr>
            <w:r>
              <w:t>–</w:t>
            </w:r>
          </w:p>
        </w:tc>
      </w:tr>
      <w:tr w:rsidR="0004290A" w14:paraId="7156F7F8"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2B369D9"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7F060D5" w14:textId="77777777" w:rsidR="0004290A" w:rsidRDefault="0051588E">
            <w:pPr>
              <w:pStyle w:val="--4"/>
            </w:pPr>
            <w:r>
              <w:t>Выгрузка отчётов в файл</w:t>
            </w:r>
          </w:p>
        </w:tc>
        <w:tc>
          <w:tcPr>
            <w:tcW w:w="3826" w:type="dxa"/>
            <w:tcBorders>
              <w:top w:val="single" w:sz="4" w:space="0" w:color="000000"/>
              <w:left w:val="single" w:sz="4" w:space="0" w:color="000000"/>
              <w:bottom w:val="single" w:sz="4" w:space="0" w:color="000000"/>
              <w:right w:val="single" w:sz="4" w:space="0" w:color="000000"/>
            </w:tcBorders>
            <w:vAlign w:val="center"/>
          </w:tcPr>
          <w:p w14:paraId="1BBF8B4C" w14:textId="77777777" w:rsidR="0004290A" w:rsidRDefault="0051588E">
            <w:pPr>
              <w:pStyle w:val="---0"/>
            </w:pPr>
            <w:r>
              <w:t>Наличие</w:t>
            </w:r>
          </w:p>
        </w:tc>
        <w:tc>
          <w:tcPr>
            <w:tcW w:w="1702" w:type="dxa"/>
            <w:tcBorders>
              <w:top w:val="single" w:sz="4" w:space="0" w:color="000000"/>
              <w:left w:val="single" w:sz="4" w:space="0" w:color="000000"/>
              <w:bottom w:val="single" w:sz="4" w:space="0" w:color="000000"/>
              <w:right w:val="single" w:sz="4" w:space="0" w:color="000000"/>
            </w:tcBorders>
            <w:vAlign w:val="center"/>
          </w:tcPr>
          <w:p w14:paraId="1E4FAAC5" w14:textId="77777777" w:rsidR="0004290A" w:rsidRDefault="0051588E">
            <w:pPr>
              <w:pStyle w:val="---0"/>
            </w:pPr>
            <w:r>
              <w:t>–</w:t>
            </w:r>
          </w:p>
        </w:tc>
      </w:tr>
      <w:tr w:rsidR="0004290A" w14:paraId="02A40B3B"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073CBF9"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564D211" w14:textId="77777777" w:rsidR="0004290A" w:rsidRDefault="0051588E">
            <w:pPr>
              <w:pStyle w:val="--4"/>
            </w:pPr>
            <w:r>
              <w:t>Удалённый сбор журналов с устройства</w:t>
            </w:r>
          </w:p>
        </w:tc>
        <w:tc>
          <w:tcPr>
            <w:tcW w:w="3826" w:type="dxa"/>
            <w:tcBorders>
              <w:top w:val="single" w:sz="4" w:space="0" w:color="000000"/>
              <w:left w:val="single" w:sz="4" w:space="0" w:color="000000"/>
              <w:bottom w:val="single" w:sz="4" w:space="0" w:color="000000"/>
              <w:right w:val="single" w:sz="4" w:space="0" w:color="000000"/>
            </w:tcBorders>
            <w:vAlign w:val="center"/>
          </w:tcPr>
          <w:p w14:paraId="67DBC25F" w14:textId="77777777" w:rsidR="0004290A" w:rsidRDefault="0051588E">
            <w:pPr>
              <w:pStyle w:val="---0"/>
            </w:pPr>
            <w:r>
              <w:t>Журнал мобильного клиента; журнал событий безопасности; журнал сетевых событий; состав собираемых журналов настраивается</w:t>
            </w:r>
          </w:p>
        </w:tc>
        <w:tc>
          <w:tcPr>
            <w:tcW w:w="1702" w:type="dxa"/>
            <w:tcBorders>
              <w:top w:val="single" w:sz="4" w:space="0" w:color="000000"/>
              <w:left w:val="single" w:sz="4" w:space="0" w:color="000000"/>
              <w:bottom w:val="single" w:sz="4" w:space="0" w:color="000000"/>
              <w:right w:val="single" w:sz="4" w:space="0" w:color="000000"/>
            </w:tcBorders>
            <w:vAlign w:val="center"/>
          </w:tcPr>
          <w:p w14:paraId="74BC9B70" w14:textId="77777777" w:rsidR="0004290A" w:rsidRDefault="0051588E">
            <w:pPr>
              <w:pStyle w:val="---0"/>
            </w:pPr>
            <w:r>
              <w:t>–</w:t>
            </w:r>
          </w:p>
        </w:tc>
      </w:tr>
      <w:tr w:rsidR="0004290A" w14:paraId="71FA0310"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6A4F8D81"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8F47B1D" w14:textId="77777777" w:rsidR="0004290A" w:rsidRDefault="0051588E">
            <w:pPr>
              <w:pStyle w:val="--4"/>
            </w:pPr>
            <w:r>
              <w:t>Передача событий безопасности во внешние системы</w:t>
            </w:r>
          </w:p>
        </w:tc>
        <w:tc>
          <w:tcPr>
            <w:tcW w:w="3826" w:type="dxa"/>
            <w:tcBorders>
              <w:top w:val="single" w:sz="4" w:space="0" w:color="000000"/>
              <w:left w:val="single" w:sz="4" w:space="0" w:color="000000"/>
              <w:bottom w:val="single" w:sz="4" w:space="0" w:color="000000"/>
              <w:right w:val="single" w:sz="4" w:space="0" w:color="000000"/>
            </w:tcBorders>
            <w:vAlign w:val="center"/>
          </w:tcPr>
          <w:p w14:paraId="2623CB92" w14:textId="77777777" w:rsidR="0004290A" w:rsidRDefault="0051588E">
            <w:pPr>
              <w:pStyle w:val="---0"/>
            </w:pPr>
            <w:r>
              <w:t>По протоколу SYSLOG</w:t>
            </w:r>
          </w:p>
        </w:tc>
        <w:tc>
          <w:tcPr>
            <w:tcW w:w="1702" w:type="dxa"/>
            <w:tcBorders>
              <w:top w:val="single" w:sz="4" w:space="0" w:color="000000"/>
              <w:left w:val="single" w:sz="4" w:space="0" w:color="000000"/>
              <w:bottom w:val="single" w:sz="4" w:space="0" w:color="000000"/>
              <w:right w:val="single" w:sz="4" w:space="0" w:color="000000"/>
            </w:tcBorders>
            <w:vAlign w:val="center"/>
          </w:tcPr>
          <w:p w14:paraId="4645772E" w14:textId="77777777" w:rsidR="0004290A" w:rsidRDefault="0051588E">
            <w:pPr>
              <w:pStyle w:val="---0"/>
            </w:pPr>
            <w:r>
              <w:t>–</w:t>
            </w:r>
          </w:p>
        </w:tc>
      </w:tr>
      <w:tr w:rsidR="0004290A" w14:paraId="4DE909DC"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F547779"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6781DC6" w14:textId="77777777" w:rsidR="0004290A" w:rsidRDefault="0051588E">
            <w:pPr>
              <w:pStyle w:val="--4"/>
            </w:pPr>
            <w:r>
              <w:t>Настраиваемая автоматическая очистка устаревших записей</w:t>
            </w:r>
          </w:p>
        </w:tc>
        <w:tc>
          <w:tcPr>
            <w:tcW w:w="3826" w:type="dxa"/>
            <w:tcBorders>
              <w:top w:val="single" w:sz="4" w:space="0" w:color="000000"/>
              <w:left w:val="single" w:sz="4" w:space="0" w:color="000000"/>
              <w:bottom w:val="single" w:sz="4" w:space="0" w:color="000000"/>
              <w:right w:val="single" w:sz="4" w:space="0" w:color="000000"/>
            </w:tcBorders>
            <w:vAlign w:val="center"/>
          </w:tcPr>
          <w:p w14:paraId="491AECFA" w14:textId="77777777" w:rsidR="0004290A" w:rsidRDefault="0051588E">
            <w:pPr>
              <w:pStyle w:val="---0"/>
            </w:pPr>
            <w:r>
              <w:t xml:space="preserve">По типам записей, с заданием срока хранения и количества неудаляемых записей, времени запуска и максимального количества записей, удаляемых за </w:t>
            </w:r>
            <w:r>
              <w:lastRenderedPageBreak/>
              <w:t>одну операцию</w:t>
            </w:r>
          </w:p>
        </w:tc>
        <w:tc>
          <w:tcPr>
            <w:tcW w:w="1702" w:type="dxa"/>
            <w:tcBorders>
              <w:top w:val="single" w:sz="4" w:space="0" w:color="000000"/>
              <w:left w:val="single" w:sz="4" w:space="0" w:color="000000"/>
              <w:bottom w:val="single" w:sz="4" w:space="0" w:color="000000"/>
              <w:right w:val="single" w:sz="4" w:space="0" w:color="000000"/>
            </w:tcBorders>
            <w:vAlign w:val="center"/>
          </w:tcPr>
          <w:p w14:paraId="29020791" w14:textId="77777777" w:rsidR="0004290A" w:rsidRDefault="0051588E">
            <w:pPr>
              <w:pStyle w:val="---0"/>
            </w:pPr>
            <w:r>
              <w:lastRenderedPageBreak/>
              <w:t>–</w:t>
            </w:r>
          </w:p>
        </w:tc>
      </w:tr>
      <w:tr w:rsidR="0004290A" w14:paraId="67C17190"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02C2201"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821351D" w14:textId="77777777" w:rsidR="0004290A" w:rsidRDefault="0051588E">
            <w:pPr>
              <w:pStyle w:val="--4"/>
            </w:pPr>
            <w:r>
              <w:t>Программный интерфейс для управления объектами системы внешними системами Заказчика</w:t>
            </w:r>
          </w:p>
        </w:tc>
        <w:tc>
          <w:tcPr>
            <w:tcW w:w="3826" w:type="dxa"/>
            <w:tcBorders>
              <w:top w:val="single" w:sz="4" w:space="0" w:color="000000"/>
              <w:left w:val="single" w:sz="4" w:space="0" w:color="000000"/>
              <w:bottom w:val="single" w:sz="4" w:space="0" w:color="000000"/>
              <w:right w:val="single" w:sz="4" w:space="0" w:color="000000"/>
            </w:tcBorders>
            <w:vAlign w:val="center"/>
          </w:tcPr>
          <w:p w14:paraId="6CFF6E94" w14:textId="77777777" w:rsidR="0004290A" w:rsidRDefault="0051588E">
            <w:pPr>
              <w:pStyle w:val="---0"/>
            </w:pPr>
            <w:r>
              <w:t>Наличие, с аутентификацией вызывающей стороны и регистрацией вызовов в журнале</w:t>
            </w:r>
          </w:p>
        </w:tc>
        <w:tc>
          <w:tcPr>
            <w:tcW w:w="1702" w:type="dxa"/>
            <w:tcBorders>
              <w:top w:val="single" w:sz="4" w:space="0" w:color="000000"/>
              <w:left w:val="single" w:sz="4" w:space="0" w:color="000000"/>
              <w:bottom w:val="single" w:sz="4" w:space="0" w:color="000000"/>
              <w:right w:val="single" w:sz="4" w:space="0" w:color="000000"/>
            </w:tcBorders>
            <w:vAlign w:val="center"/>
          </w:tcPr>
          <w:p w14:paraId="1E421236" w14:textId="77777777" w:rsidR="0004290A" w:rsidRDefault="0051588E">
            <w:pPr>
              <w:pStyle w:val="---0"/>
            </w:pPr>
            <w:r>
              <w:t>–</w:t>
            </w:r>
          </w:p>
        </w:tc>
      </w:tr>
      <w:tr w:rsidR="0004290A" w14:paraId="4F6324F8"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32E9A40"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2DE0432C" w14:textId="77777777" w:rsidR="0004290A" w:rsidRDefault="0051588E">
            <w:pPr>
              <w:pStyle w:val="--4"/>
            </w:pPr>
            <w:r>
              <w:t>Операции, выполняемые через программный интерфейс</w:t>
            </w:r>
          </w:p>
        </w:tc>
        <w:tc>
          <w:tcPr>
            <w:tcW w:w="3826" w:type="dxa"/>
            <w:tcBorders>
              <w:top w:val="single" w:sz="4" w:space="0" w:color="000000"/>
              <w:left w:val="single" w:sz="4" w:space="0" w:color="000000"/>
              <w:bottom w:val="single" w:sz="4" w:space="0" w:color="000000"/>
              <w:right w:val="single" w:sz="4" w:space="0" w:color="000000"/>
            </w:tcBorders>
            <w:vAlign w:val="center"/>
          </w:tcPr>
          <w:p w14:paraId="0F7DB220" w14:textId="77777777" w:rsidR="0004290A" w:rsidRDefault="0051588E">
            <w:pPr>
              <w:pStyle w:val="---0"/>
            </w:pPr>
            <w:r>
              <w:t>Получение идентификатора пользователя; создание и получение кодов приглашения; получение списка устройств сотрудника; управление приложениями и правилами управления приложениями; управление политиками; перевыпуск сертификатов; выполнение команд на устройстве; назначение и снятие текстовых меток; получение событий и координат устройства; управление синхронизацией со службой каталогов; отправка сообщений электронной почты по шаблонам</w:t>
            </w:r>
          </w:p>
        </w:tc>
        <w:tc>
          <w:tcPr>
            <w:tcW w:w="1702" w:type="dxa"/>
            <w:tcBorders>
              <w:top w:val="single" w:sz="4" w:space="0" w:color="000000"/>
              <w:left w:val="single" w:sz="4" w:space="0" w:color="000000"/>
              <w:bottom w:val="single" w:sz="4" w:space="0" w:color="000000"/>
              <w:right w:val="single" w:sz="4" w:space="0" w:color="000000"/>
            </w:tcBorders>
            <w:vAlign w:val="center"/>
          </w:tcPr>
          <w:p w14:paraId="64273683" w14:textId="77777777" w:rsidR="0004290A" w:rsidRDefault="0051588E">
            <w:pPr>
              <w:pStyle w:val="---0"/>
            </w:pPr>
            <w:r>
              <w:t>–</w:t>
            </w:r>
          </w:p>
        </w:tc>
      </w:tr>
      <w:tr w:rsidR="0004290A" w14:paraId="670F876E"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98E0EB8"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9D76D67" w14:textId="77777777" w:rsidR="0004290A" w:rsidRDefault="0051588E">
            <w:pPr>
              <w:pStyle w:val="--4"/>
            </w:pPr>
            <w:r>
              <w:t>Поддерживаемая ОС для серверных компонентов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688CE9F9" w14:textId="77777777" w:rsidR="0004290A" w:rsidRDefault="0051588E">
            <w:pPr>
              <w:pStyle w:val="---0"/>
            </w:pPr>
            <w:r>
              <w:t>РедОС 8.0 (сертифицированная редакция)</w:t>
            </w:r>
          </w:p>
        </w:tc>
        <w:tc>
          <w:tcPr>
            <w:tcW w:w="1702" w:type="dxa"/>
            <w:tcBorders>
              <w:top w:val="single" w:sz="4" w:space="0" w:color="000000"/>
              <w:left w:val="single" w:sz="4" w:space="0" w:color="000000"/>
              <w:bottom w:val="single" w:sz="4" w:space="0" w:color="000000"/>
              <w:right w:val="single" w:sz="4" w:space="0" w:color="000000"/>
            </w:tcBorders>
            <w:vAlign w:val="center"/>
          </w:tcPr>
          <w:p w14:paraId="00F8E255" w14:textId="77777777" w:rsidR="0004290A" w:rsidRDefault="0051588E">
            <w:pPr>
              <w:pStyle w:val="---0"/>
            </w:pPr>
            <w:r>
              <w:t>–</w:t>
            </w:r>
          </w:p>
        </w:tc>
      </w:tr>
      <w:tr w:rsidR="0004290A" w14:paraId="46415CAA"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9CB7BC6"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E58470C" w14:textId="77777777" w:rsidR="0004290A" w:rsidRDefault="0051588E">
            <w:pPr>
              <w:pStyle w:val="--4"/>
            </w:pPr>
            <w:r>
              <w:t xml:space="preserve">Поддержка размещения серверных компонент в виртуальных машинах, функционирующих на базе </w:t>
            </w:r>
            <w:r>
              <w:rPr>
                <w:lang w:val="en-US"/>
              </w:rPr>
              <w:t>KVM</w:t>
            </w:r>
            <w:r>
              <w:t xml:space="preserve"> и </w:t>
            </w:r>
            <w:r>
              <w:rPr>
                <w:lang w:val="en-US"/>
              </w:rPr>
              <w:t>oVirt</w:t>
            </w:r>
            <w:r>
              <w:t xml:space="preserve"> </w:t>
            </w:r>
          </w:p>
        </w:tc>
        <w:tc>
          <w:tcPr>
            <w:tcW w:w="3826" w:type="dxa"/>
            <w:tcBorders>
              <w:top w:val="single" w:sz="4" w:space="0" w:color="000000"/>
              <w:left w:val="single" w:sz="4" w:space="0" w:color="000000"/>
              <w:bottom w:val="single" w:sz="4" w:space="0" w:color="000000"/>
              <w:right w:val="single" w:sz="4" w:space="0" w:color="000000"/>
            </w:tcBorders>
            <w:vAlign w:val="center"/>
          </w:tcPr>
          <w:p w14:paraId="4BAA9BAF" w14:textId="77777777" w:rsidR="0004290A" w:rsidRDefault="0051588E">
            <w:pPr>
              <w:pStyle w:val="---0"/>
            </w:pPr>
            <w:r>
              <w:t>Да</w:t>
            </w:r>
          </w:p>
        </w:tc>
        <w:tc>
          <w:tcPr>
            <w:tcW w:w="1702" w:type="dxa"/>
            <w:tcBorders>
              <w:top w:val="single" w:sz="4" w:space="0" w:color="000000"/>
              <w:left w:val="single" w:sz="4" w:space="0" w:color="000000"/>
              <w:bottom w:val="single" w:sz="4" w:space="0" w:color="000000"/>
              <w:right w:val="single" w:sz="4" w:space="0" w:color="000000"/>
            </w:tcBorders>
            <w:vAlign w:val="center"/>
          </w:tcPr>
          <w:p w14:paraId="6B235A05" w14:textId="77777777" w:rsidR="0004290A" w:rsidRDefault="0004290A">
            <w:pPr>
              <w:pStyle w:val="---0"/>
            </w:pPr>
          </w:p>
        </w:tc>
      </w:tr>
      <w:tr w:rsidR="0004290A" w14:paraId="2F7D620A"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48CC07F"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36C1A0B4" w14:textId="77777777" w:rsidR="0004290A" w:rsidRDefault="0051588E">
            <w:pPr>
              <w:pStyle w:val="--4"/>
            </w:pPr>
            <w:r>
              <w:t>Способ поставки серверных компонентов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3D3EE7B1" w14:textId="77777777" w:rsidR="0004290A" w:rsidRDefault="0051588E">
            <w:pPr>
              <w:pStyle w:val="---0"/>
            </w:pPr>
            <w:r>
              <w:t>В виде, обеспечивающем установку в изолированной среде исполнения (контейнеризация) средствами из состава операционной системы</w:t>
            </w:r>
          </w:p>
        </w:tc>
        <w:tc>
          <w:tcPr>
            <w:tcW w:w="1702" w:type="dxa"/>
            <w:tcBorders>
              <w:top w:val="single" w:sz="4" w:space="0" w:color="000000"/>
              <w:left w:val="single" w:sz="4" w:space="0" w:color="000000"/>
              <w:bottom w:val="single" w:sz="4" w:space="0" w:color="000000"/>
              <w:right w:val="single" w:sz="4" w:space="0" w:color="000000"/>
            </w:tcBorders>
            <w:vAlign w:val="center"/>
          </w:tcPr>
          <w:p w14:paraId="314B4406" w14:textId="77777777" w:rsidR="0004290A" w:rsidRDefault="0051588E">
            <w:pPr>
              <w:pStyle w:val="---0"/>
            </w:pPr>
            <w:r>
              <w:t>–</w:t>
            </w:r>
          </w:p>
        </w:tc>
      </w:tr>
      <w:tr w:rsidR="0004290A" w14:paraId="2481B9FB"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7826D486"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04B4100B" w14:textId="77777777" w:rsidR="0004290A" w:rsidRDefault="0051588E">
            <w:pPr>
              <w:pStyle w:val="--4"/>
            </w:pPr>
            <w:r>
              <w:t>Тип системы управления базами данных</w:t>
            </w:r>
          </w:p>
        </w:tc>
        <w:tc>
          <w:tcPr>
            <w:tcW w:w="3826" w:type="dxa"/>
            <w:tcBorders>
              <w:top w:val="single" w:sz="4" w:space="0" w:color="000000"/>
              <w:left w:val="single" w:sz="4" w:space="0" w:color="000000"/>
              <w:bottom w:val="single" w:sz="4" w:space="0" w:color="000000"/>
              <w:right w:val="single" w:sz="4" w:space="0" w:color="000000"/>
            </w:tcBorders>
            <w:vAlign w:val="center"/>
          </w:tcPr>
          <w:p w14:paraId="0AD8371D" w14:textId="77777777" w:rsidR="0004290A" w:rsidRDefault="0051588E">
            <w:pPr>
              <w:pStyle w:val="---0"/>
            </w:pPr>
            <w:r>
              <w:t>Реляционная, включённая в дистрибутив РедОС 8.0 (сертифицированная редакция)</w:t>
            </w:r>
          </w:p>
        </w:tc>
        <w:tc>
          <w:tcPr>
            <w:tcW w:w="1702" w:type="dxa"/>
            <w:tcBorders>
              <w:top w:val="single" w:sz="4" w:space="0" w:color="000000"/>
              <w:left w:val="single" w:sz="4" w:space="0" w:color="000000"/>
              <w:bottom w:val="single" w:sz="4" w:space="0" w:color="000000"/>
              <w:right w:val="single" w:sz="4" w:space="0" w:color="000000"/>
            </w:tcBorders>
            <w:vAlign w:val="center"/>
          </w:tcPr>
          <w:p w14:paraId="23C70118" w14:textId="77777777" w:rsidR="0004290A" w:rsidRDefault="0051588E">
            <w:pPr>
              <w:pStyle w:val="---0"/>
            </w:pPr>
            <w:r>
              <w:t>–</w:t>
            </w:r>
          </w:p>
        </w:tc>
      </w:tr>
      <w:tr w:rsidR="0004290A" w14:paraId="6D1CDB56"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FC897DF"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D76F6A3" w14:textId="77777777" w:rsidR="0004290A" w:rsidRDefault="0051588E">
            <w:pPr>
              <w:pStyle w:val="--4"/>
            </w:pPr>
            <w:r>
              <w:t>Средство оркестрации контейнеров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07E0C700" w14:textId="77777777" w:rsidR="0004290A" w:rsidRDefault="0051588E">
            <w:pPr>
              <w:pStyle w:val="---0"/>
            </w:pPr>
            <w:r>
              <w:t>Опционально, соответствующее требованиям к средствам контейнеризации не ниже 4 уровня доверия</w:t>
            </w:r>
          </w:p>
        </w:tc>
        <w:tc>
          <w:tcPr>
            <w:tcW w:w="1702" w:type="dxa"/>
            <w:tcBorders>
              <w:top w:val="single" w:sz="4" w:space="0" w:color="000000"/>
              <w:left w:val="single" w:sz="4" w:space="0" w:color="000000"/>
              <w:bottom w:val="single" w:sz="4" w:space="0" w:color="000000"/>
              <w:right w:val="single" w:sz="4" w:space="0" w:color="000000"/>
            </w:tcBorders>
            <w:vAlign w:val="center"/>
          </w:tcPr>
          <w:p w14:paraId="553F012C" w14:textId="77777777" w:rsidR="0004290A" w:rsidRDefault="0051588E">
            <w:pPr>
              <w:pStyle w:val="---0"/>
            </w:pPr>
            <w:r>
              <w:t>–</w:t>
            </w:r>
          </w:p>
        </w:tc>
      </w:tr>
      <w:tr w:rsidR="0004290A" w14:paraId="6D5657FF"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071750BB"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2480CB5C" w14:textId="77777777" w:rsidR="0004290A" w:rsidRDefault="0051588E">
            <w:pPr>
              <w:pStyle w:val="--4"/>
            </w:pPr>
            <w:r>
              <w:t>Веб-браузер для доступа к интерфейсу управления</w:t>
            </w:r>
          </w:p>
        </w:tc>
        <w:tc>
          <w:tcPr>
            <w:tcW w:w="3826" w:type="dxa"/>
            <w:tcBorders>
              <w:top w:val="single" w:sz="4" w:space="0" w:color="000000"/>
              <w:left w:val="single" w:sz="4" w:space="0" w:color="000000"/>
              <w:bottom w:val="single" w:sz="4" w:space="0" w:color="000000"/>
              <w:right w:val="single" w:sz="4" w:space="0" w:color="000000"/>
            </w:tcBorders>
            <w:vAlign w:val="center"/>
          </w:tcPr>
          <w:p w14:paraId="7C064F73" w14:textId="77777777" w:rsidR="0004290A" w:rsidRDefault="0051588E">
            <w:pPr>
              <w:pStyle w:val="---0"/>
            </w:pPr>
            <w:r>
              <w:t xml:space="preserve">С поддержкой протокола защищённых веб-сокетов </w:t>
            </w:r>
          </w:p>
        </w:tc>
        <w:tc>
          <w:tcPr>
            <w:tcW w:w="1702" w:type="dxa"/>
            <w:tcBorders>
              <w:top w:val="single" w:sz="4" w:space="0" w:color="000000"/>
              <w:left w:val="single" w:sz="4" w:space="0" w:color="000000"/>
              <w:bottom w:val="single" w:sz="4" w:space="0" w:color="000000"/>
              <w:right w:val="single" w:sz="4" w:space="0" w:color="000000"/>
            </w:tcBorders>
            <w:vAlign w:val="center"/>
          </w:tcPr>
          <w:p w14:paraId="1922F67A" w14:textId="77777777" w:rsidR="0004290A" w:rsidRDefault="0051588E">
            <w:pPr>
              <w:pStyle w:val="---0"/>
            </w:pPr>
            <w:r>
              <w:t>–</w:t>
            </w:r>
          </w:p>
        </w:tc>
      </w:tr>
      <w:tr w:rsidR="0004290A" w14:paraId="11E94185"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47ABBE3"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386BCD3" w14:textId="77777777" w:rsidR="0004290A" w:rsidRDefault="0051588E">
            <w:pPr>
              <w:pStyle w:val="--4"/>
            </w:pPr>
            <w:r>
              <w:t>Функционирование в сети, не имеющей соединения с сетью Интернет</w:t>
            </w:r>
          </w:p>
        </w:tc>
        <w:tc>
          <w:tcPr>
            <w:tcW w:w="3826" w:type="dxa"/>
            <w:tcBorders>
              <w:top w:val="single" w:sz="4" w:space="0" w:color="000000"/>
              <w:left w:val="single" w:sz="4" w:space="0" w:color="000000"/>
              <w:bottom w:val="single" w:sz="4" w:space="0" w:color="000000"/>
              <w:right w:val="single" w:sz="4" w:space="0" w:color="000000"/>
            </w:tcBorders>
            <w:vAlign w:val="center"/>
          </w:tcPr>
          <w:p w14:paraId="33069776" w14:textId="77777777" w:rsidR="0004290A" w:rsidRDefault="0051588E">
            <w:pPr>
              <w:pStyle w:val="---0"/>
            </w:pPr>
            <w:r>
              <w:t>Обеспечивается, с сохранением доставки команд и уведомлений, распространения корпоративных приложений и обновлений мобильного клиента, выпуска и доставки клиентских сертификатов</w:t>
            </w:r>
          </w:p>
        </w:tc>
        <w:tc>
          <w:tcPr>
            <w:tcW w:w="1702" w:type="dxa"/>
            <w:tcBorders>
              <w:top w:val="single" w:sz="4" w:space="0" w:color="000000"/>
              <w:left w:val="single" w:sz="4" w:space="0" w:color="000000"/>
              <w:bottom w:val="single" w:sz="4" w:space="0" w:color="000000"/>
              <w:right w:val="single" w:sz="4" w:space="0" w:color="000000"/>
            </w:tcBorders>
            <w:vAlign w:val="center"/>
          </w:tcPr>
          <w:p w14:paraId="1EED552C" w14:textId="77777777" w:rsidR="0004290A" w:rsidRDefault="0051588E">
            <w:pPr>
              <w:pStyle w:val="---0"/>
            </w:pPr>
            <w:r>
              <w:t>–</w:t>
            </w:r>
          </w:p>
        </w:tc>
      </w:tr>
      <w:tr w:rsidR="0004290A" w14:paraId="555436F5"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3C833833"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10FCECD" w14:textId="77777777" w:rsidR="0004290A" w:rsidRDefault="0051588E">
            <w:pPr>
              <w:pStyle w:val="--4"/>
            </w:pPr>
            <w:r>
              <w:t xml:space="preserve">Установка и обновление </w:t>
            </w:r>
            <w:r>
              <w:lastRenderedPageBreak/>
              <w:t>программного обеспечения</w:t>
            </w:r>
          </w:p>
        </w:tc>
        <w:tc>
          <w:tcPr>
            <w:tcW w:w="3826" w:type="dxa"/>
            <w:tcBorders>
              <w:top w:val="single" w:sz="4" w:space="0" w:color="000000"/>
              <w:left w:val="single" w:sz="4" w:space="0" w:color="000000"/>
              <w:bottom w:val="single" w:sz="4" w:space="0" w:color="000000"/>
              <w:right w:val="single" w:sz="4" w:space="0" w:color="000000"/>
            </w:tcBorders>
            <w:vAlign w:val="center"/>
          </w:tcPr>
          <w:p w14:paraId="267D52E2" w14:textId="77777777" w:rsidR="0004290A" w:rsidRDefault="0051588E">
            <w:pPr>
              <w:pStyle w:val="---0"/>
            </w:pPr>
            <w:r>
              <w:lastRenderedPageBreak/>
              <w:t xml:space="preserve">Автономно, из состава </w:t>
            </w:r>
            <w:r>
              <w:lastRenderedPageBreak/>
              <w:t>переданного дистрибутива, без обращения к внешним сетевым ресурсам</w:t>
            </w:r>
          </w:p>
        </w:tc>
        <w:tc>
          <w:tcPr>
            <w:tcW w:w="1702" w:type="dxa"/>
            <w:tcBorders>
              <w:top w:val="single" w:sz="4" w:space="0" w:color="000000"/>
              <w:left w:val="single" w:sz="4" w:space="0" w:color="000000"/>
              <w:bottom w:val="single" w:sz="4" w:space="0" w:color="000000"/>
              <w:right w:val="single" w:sz="4" w:space="0" w:color="000000"/>
            </w:tcBorders>
            <w:vAlign w:val="center"/>
          </w:tcPr>
          <w:p w14:paraId="30E17BB9" w14:textId="77777777" w:rsidR="0004290A" w:rsidRDefault="0051588E">
            <w:pPr>
              <w:pStyle w:val="---0"/>
            </w:pPr>
            <w:r>
              <w:lastRenderedPageBreak/>
              <w:t>–</w:t>
            </w:r>
          </w:p>
        </w:tc>
      </w:tr>
      <w:tr w:rsidR="0004290A" w14:paraId="51E73C09"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ACD2B2D"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4BFE0C7A" w14:textId="77777777" w:rsidR="0004290A" w:rsidRDefault="0051588E">
            <w:pPr>
              <w:pStyle w:val="--4"/>
            </w:pPr>
            <w:r>
              <w:t>Размещение дистрибутива мобильного клиента и корпоративных приложений</w:t>
            </w:r>
          </w:p>
        </w:tc>
        <w:tc>
          <w:tcPr>
            <w:tcW w:w="3826" w:type="dxa"/>
            <w:tcBorders>
              <w:top w:val="single" w:sz="4" w:space="0" w:color="000000"/>
              <w:left w:val="single" w:sz="4" w:space="0" w:color="000000"/>
              <w:bottom w:val="single" w:sz="4" w:space="0" w:color="000000"/>
              <w:right w:val="single" w:sz="4" w:space="0" w:color="000000"/>
            </w:tcBorders>
            <w:vAlign w:val="center"/>
          </w:tcPr>
          <w:p w14:paraId="6C3187D3" w14:textId="77777777" w:rsidR="0004290A" w:rsidRDefault="0051588E">
            <w:pPr>
              <w:pStyle w:val="---0"/>
            </w:pPr>
            <w:r>
              <w:t>На ресурсах Заказчика</w:t>
            </w:r>
          </w:p>
        </w:tc>
        <w:tc>
          <w:tcPr>
            <w:tcW w:w="1702" w:type="dxa"/>
            <w:tcBorders>
              <w:top w:val="single" w:sz="4" w:space="0" w:color="000000"/>
              <w:left w:val="single" w:sz="4" w:space="0" w:color="000000"/>
              <w:bottom w:val="single" w:sz="4" w:space="0" w:color="000000"/>
              <w:right w:val="single" w:sz="4" w:space="0" w:color="000000"/>
            </w:tcBorders>
            <w:vAlign w:val="center"/>
          </w:tcPr>
          <w:p w14:paraId="43348BE2" w14:textId="77777777" w:rsidR="0004290A" w:rsidRDefault="0051588E">
            <w:pPr>
              <w:pStyle w:val="---0"/>
            </w:pPr>
            <w:r>
              <w:t>–</w:t>
            </w:r>
          </w:p>
        </w:tc>
      </w:tr>
      <w:tr w:rsidR="0004290A" w14:paraId="40BA93C2"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2EF7046E"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5571BDA9" w14:textId="77777777" w:rsidR="0004290A" w:rsidRDefault="0051588E">
            <w:pPr>
              <w:pStyle w:val="--4"/>
            </w:pPr>
            <w:r>
              <w:t>Синхронизация времени серверных компонентов</w:t>
            </w:r>
          </w:p>
        </w:tc>
        <w:tc>
          <w:tcPr>
            <w:tcW w:w="3826" w:type="dxa"/>
            <w:tcBorders>
              <w:top w:val="single" w:sz="4" w:space="0" w:color="000000"/>
              <w:left w:val="single" w:sz="4" w:space="0" w:color="000000"/>
              <w:bottom w:val="single" w:sz="4" w:space="0" w:color="000000"/>
              <w:right w:val="single" w:sz="4" w:space="0" w:color="000000"/>
            </w:tcBorders>
            <w:vAlign w:val="center"/>
          </w:tcPr>
          <w:p w14:paraId="0785E419" w14:textId="77777777" w:rsidR="0004290A" w:rsidRDefault="0051588E">
            <w:pPr>
              <w:pStyle w:val="---0"/>
            </w:pPr>
            <w:r>
              <w:t>По протоколу NTP от сервера точного времени Заказчика</w:t>
            </w:r>
          </w:p>
        </w:tc>
        <w:tc>
          <w:tcPr>
            <w:tcW w:w="1702" w:type="dxa"/>
            <w:tcBorders>
              <w:top w:val="single" w:sz="4" w:space="0" w:color="000000"/>
              <w:left w:val="single" w:sz="4" w:space="0" w:color="000000"/>
              <w:bottom w:val="single" w:sz="4" w:space="0" w:color="000000"/>
              <w:right w:val="single" w:sz="4" w:space="0" w:color="000000"/>
            </w:tcBorders>
            <w:vAlign w:val="center"/>
          </w:tcPr>
          <w:p w14:paraId="368C558B" w14:textId="77777777" w:rsidR="0004290A" w:rsidRDefault="0051588E">
            <w:pPr>
              <w:pStyle w:val="---0"/>
            </w:pPr>
            <w:r>
              <w:t>–</w:t>
            </w:r>
          </w:p>
        </w:tc>
      </w:tr>
      <w:tr w:rsidR="0004290A" w14:paraId="3D5E1AF9"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0C34048"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6D85FCF2" w14:textId="77777777" w:rsidR="0004290A" w:rsidRDefault="0051588E">
            <w:pPr>
              <w:pStyle w:val="--4"/>
            </w:pPr>
            <w:r>
              <w:t>Контроль состояния серверных компонентов средствами мониторинга Заказчика</w:t>
            </w:r>
          </w:p>
        </w:tc>
        <w:tc>
          <w:tcPr>
            <w:tcW w:w="3826" w:type="dxa"/>
            <w:tcBorders>
              <w:top w:val="single" w:sz="4" w:space="0" w:color="000000"/>
              <w:left w:val="single" w:sz="4" w:space="0" w:color="000000"/>
              <w:bottom w:val="single" w:sz="4" w:space="0" w:color="000000"/>
              <w:right w:val="single" w:sz="4" w:space="0" w:color="000000"/>
            </w:tcBorders>
            <w:vAlign w:val="center"/>
          </w:tcPr>
          <w:p w14:paraId="4845B43E" w14:textId="77777777" w:rsidR="0004290A" w:rsidRDefault="0051588E">
            <w:pPr>
              <w:pStyle w:val="---0"/>
            </w:pPr>
            <w:r>
              <w:t>Наличие, посредством программных проверок работоспособности по протоколу HTTP</w:t>
            </w:r>
          </w:p>
        </w:tc>
        <w:tc>
          <w:tcPr>
            <w:tcW w:w="1702" w:type="dxa"/>
            <w:tcBorders>
              <w:top w:val="single" w:sz="4" w:space="0" w:color="000000"/>
              <w:left w:val="single" w:sz="4" w:space="0" w:color="000000"/>
              <w:bottom w:val="single" w:sz="4" w:space="0" w:color="000000"/>
              <w:right w:val="single" w:sz="4" w:space="0" w:color="000000"/>
            </w:tcBorders>
            <w:vAlign w:val="center"/>
          </w:tcPr>
          <w:p w14:paraId="352090C1" w14:textId="77777777" w:rsidR="0004290A" w:rsidRDefault="0051588E">
            <w:pPr>
              <w:pStyle w:val="---0"/>
            </w:pPr>
            <w:r>
              <w:t>–</w:t>
            </w:r>
          </w:p>
        </w:tc>
      </w:tr>
      <w:tr w:rsidR="0004290A" w14:paraId="1833DA93"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5E3D9AA5"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7C62A41F" w14:textId="77777777" w:rsidR="0004290A" w:rsidRDefault="0051588E">
            <w:pPr>
              <w:pStyle w:val="--4"/>
            </w:pPr>
            <w:r>
              <w:t>Класс программ для электронных вычислительных машин и баз данных</w:t>
            </w:r>
          </w:p>
        </w:tc>
        <w:tc>
          <w:tcPr>
            <w:tcW w:w="3826" w:type="dxa"/>
            <w:tcBorders>
              <w:top w:val="single" w:sz="4" w:space="0" w:color="000000"/>
              <w:left w:val="single" w:sz="4" w:space="0" w:color="000000"/>
              <w:bottom w:val="single" w:sz="4" w:space="0" w:color="000000"/>
              <w:right w:val="single" w:sz="4" w:space="0" w:color="000000"/>
            </w:tcBorders>
            <w:vAlign w:val="center"/>
          </w:tcPr>
          <w:p w14:paraId="6F3F46F3" w14:textId="77777777" w:rsidR="0004290A" w:rsidRDefault="0051588E">
            <w:pPr>
              <w:pStyle w:val="---0"/>
            </w:pPr>
            <w:r>
              <w:t>(09.14) Средства централизованного управления конечными устройствами</w:t>
            </w:r>
          </w:p>
        </w:tc>
        <w:tc>
          <w:tcPr>
            <w:tcW w:w="1702" w:type="dxa"/>
            <w:tcBorders>
              <w:top w:val="single" w:sz="4" w:space="0" w:color="000000"/>
              <w:left w:val="single" w:sz="4" w:space="0" w:color="000000"/>
              <w:bottom w:val="single" w:sz="4" w:space="0" w:color="000000"/>
              <w:right w:val="single" w:sz="4" w:space="0" w:color="000000"/>
            </w:tcBorders>
            <w:vAlign w:val="center"/>
          </w:tcPr>
          <w:p w14:paraId="6991C4B2" w14:textId="77777777" w:rsidR="0004290A" w:rsidRDefault="0004290A">
            <w:pPr>
              <w:pStyle w:val="---0"/>
            </w:pPr>
          </w:p>
        </w:tc>
      </w:tr>
      <w:tr w:rsidR="0004290A" w14:paraId="51DC3663" w14:textId="77777777">
        <w:tc>
          <w:tcPr>
            <w:tcW w:w="562" w:type="dxa"/>
            <w:tcBorders>
              <w:top w:val="single" w:sz="4" w:space="0" w:color="000000"/>
              <w:left w:val="single" w:sz="4" w:space="0" w:color="000000"/>
              <w:bottom w:val="single" w:sz="4" w:space="0" w:color="000000"/>
              <w:right w:val="single" w:sz="4" w:space="0" w:color="000000"/>
            </w:tcBorders>
            <w:vAlign w:val="center"/>
          </w:tcPr>
          <w:p w14:paraId="18550130" w14:textId="77777777" w:rsidR="0004290A" w:rsidRDefault="0004290A">
            <w:pPr>
              <w:pStyle w:val="--0"/>
            </w:pPr>
          </w:p>
        </w:tc>
        <w:tc>
          <w:tcPr>
            <w:tcW w:w="3969" w:type="dxa"/>
            <w:tcBorders>
              <w:top w:val="single" w:sz="4" w:space="0" w:color="000000"/>
              <w:left w:val="single" w:sz="4" w:space="0" w:color="000000"/>
              <w:bottom w:val="single" w:sz="4" w:space="0" w:color="000000"/>
              <w:right w:val="single" w:sz="4" w:space="0" w:color="000000"/>
            </w:tcBorders>
            <w:vAlign w:val="center"/>
          </w:tcPr>
          <w:p w14:paraId="101B425E" w14:textId="77777777" w:rsidR="0004290A" w:rsidRDefault="0051588E">
            <w:pPr>
              <w:pStyle w:val="--4"/>
            </w:pPr>
            <w:r>
              <w:t>Способ предоставления</w:t>
            </w:r>
          </w:p>
        </w:tc>
        <w:tc>
          <w:tcPr>
            <w:tcW w:w="3826" w:type="dxa"/>
            <w:tcBorders>
              <w:top w:val="single" w:sz="4" w:space="0" w:color="000000"/>
              <w:left w:val="single" w:sz="4" w:space="0" w:color="000000"/>
              <w:bottom w:val="single" w:sz="4" w:space="0" w:color="000000"/>
              <w:right w:val="single" w:sz="4" w:space="0" w:color="000000"/>
            </w:tcBorders>
            <w:vAlign w:val="center"/>
          </w:tcPr>
          <w:p w14:paraId="00CDBEE8" w14:textId="77777777" w:rsidR="0004290A" w:rsidRDefault="0051588E">
            <w:pPr>
              <w:pStyle w:val="---0"/>
            </w:pPr>
            <w:r>
              <w:t>Экземпляр на материальном носителе</w:t>
            </w:r>
          </w:p>
        </w:tc>
        <w:tc>
          <w:tcPr>
            <w:tcW w:w="1702" w:type="dxa"/>
            <w:tcBorders>
              <w:top w:val="single" w:sz="4" w:space="0" w:color="000000"/>
              <w:left w:val="single" w:sz="4" w:space="0" w:color="000000"/>
              <w:bottom w:val="single" w:sz="4" w:space="0" w:color="000000"/>
              <w:right w:val="single" w:sz="4" w:space="0" w:color="000000"/>
            </w:tcBorders>
            <w:vAlign w:val="center"/>
          </w:tcPr>
          <w:p w14:paraId="70218AF1" w14:textId="77777777" w:rsidR="0004290A" w:rsidRDefault="0004290A">
            <w:pPr>
              <w:pStyle w:val="---0"/>
            </w:pPr>
          </w:p>
        </w:tc>
      </w:tr>
    </w:tbl>
    <w:p w14:paraId="081F5C7E" w14:textId="77777777" w:rsidR="0004290A" w:rsidRDefault="0051588E">
      <w:pPr>
        <w:pStyle w:val="-2"/>
        <w:rPr>
          <w:rFonts w:cs="Times New Roman"/>
        </w:rPr>
      </w:pPr>
      <w:bookmarkStart w:id="195" w:name="_Toc238993513"/>
      <w:bookmarkStart w:id="196" w:name="_Toc239865570"/>
      <w:r>
        <w:rPr>
          <w:rFonts w:cs="Times New Roman"/>
        </w:rPr>
        <w:t>Требования к ОС ноутбука</w:t>
      </w:r>
      <w:bookmarkEnd w:id="195"/>
      <w:bookmarkEnd w:id="196"/>
    </w:p>
    <w:p w14:paraId="362C1029" w14:textId="77777777" w:rsidR="0004290A" w:rsidRDefault="0051588E">
      <w:pPr>
        <w:pStyle w:val="-"/>
        <w:numPr>
          <w:ilvl w:val="0"/>
          <w:numId w:val="264"/>
        </w:numPr>
        <w:rPr>
          <w:lang w:bidi="ar-SA"/>
        </w:rPr>
      </w:pPr>
      <w:r>
        <w:rPr>
          <w:lang w:bidi="ar-SA"/>
        </w:rPr>
        <w:t>ОС ноутбука должна соответствовать следующей спецификации*:</w:t>
      </w:r>
    </w:p>
    <w:p w14:paraId="5374CC2F" w14:textId="69CBAD5F"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19</w:t>
      </w:r>
      <w:r w:rsidR="00EE0133">
        <w:rPr>
          <w:noProof/>
        </w:rPr>
        <w:fldChar w:fldCharType="end"/>
      </w:r>
      <w:r>
        <w:t xml:space="preserve"> Требования к ОС ноутбука</w:t>
      </w:r>
    </w:p>
    <w:tbl>
      <w:tblPr>
        <w:tblW w:w="5000" w:type="pct"/>
        <w:tblInd w:w="-5" w:type="dxa"/>
        <w:tblLayout w:type="fixed"/>
        <w:tblLook w:val="0000" w:firstRow="0" w:lastRow="0" w:firstColumn="0" w:lastColumn="0" w:noHBand="0" w:noVBand="0"/>
      </w:tblPr>
      <w:tblGrid>
        <w:gridCol w:w="452"/>
        <w:gridCol w:w="1958"/>
        <w:gridCol w:w="1800"/>
        <w:gridCol w:w="4661"/>
        <w:gridCol w:w="1042"/>
      </w:tblGrid>
      <w:tr w:rsidR="0004290A" w14:paraId="1921533A"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42CA185E" w14:textId="77777777" w:rsidR="0004290A" w:rsidRDefault="0051588E">
            <w:pPr>
              <w:pStyle w:val="--6"/>
            </w:pPr>
            <w:r>
              <w:t>№</w:t>
            </w:r>
          </w:p>
        </w:tc>
        <w:tc>
          <w:tcPr>
            <w:tcW w:w="1960" w:type="dxa"/>
            <w:tcBorders>
              <w:top w:val="single" w:sz="4" w:space="0" w:color="000000"/>
              <w:left w:val="single" w:sz="4" w:space="0" w:color="000000"/>
              <w:bottom w:val="single" w:sz="4" w:space="0" w:color="000000"/>
              <w:right w:val="single" w:sz="4" w:space="0" w:color="000000"/>
            </w:tcBorders>
            <w:vAlign w:val="center"/>
          </w:tcPr>
          <w:p w14:paraId="5E159A33" w14:textId="77777777" w:rsidR="0004290A" w:rsidRDefault="0051588E">
            <w:pPr>
              <w:pStyle w:val="--6"/>
            </w:pPr>
            <w:r>
              <w:t>Производитель</w:t>
            </w:r>
          </w:p>
        </w:tc>
        <w:tc>
          <w:tcPr>
            <w:tcW w:w="1802" w:type="dxa"/>
            <w:tcBorders>
              <w:top w:val="single" w:sz="4" w:space="0" w:color="000000"/>
              <w:left w:val="single" w:sz="4" w:space="0" w:color="000000"/>
              <w:bottom w:val="single" w:sz="4" w:space="0" w:color="000000"/>
              <w:right w:val="single" w:sz="4" w:space="0" w:color="000000"/>
            </w:tcBorders>
            <w:vAlign w:val="center"/>
          </w:tcPr>
          <w:p w14:paraId="7DC97E60" w14:textId="77777777" w:rsidR="0004290A" w:rsidRDefault="0051588E">
            <w:pPr>
              <w:pStyle w:val="--6"/>
              <w:rPr>
                <w:lang w:val="en-US"/>
              </w:rPr>
            </w:pPr>
            <w:r>
              <w:rPr>
                <w:lang w:val="en-US"/>
              </w:rPr>
              <w:t>P/N</w:t>
            </w:r>
          </w:p>
        </w:tc>
        <w:tc>
          <w:tcPr>
            <w:tcW w:w="4666" w:type="dxa"/>
            <w:tcBorders>
              <w:top w:val="single" w:sz="4" w:space="0" w:color="000000"/>
              <w:left w:val="single" w:sz="4" w:space="0" w:color="000000"/>
              <w:bottom w:val="single" w:sz="4" w:space="0" w:color="000000"/>
              <w:right w:val="single" w:sz="4" w:space="0" w:color="000000"/>
            </w:tcBorders>
            <w:vAlign w:val="center"/>
          </w:tcPr>
          <w:p w14:paraId="36021FA3" w14:textId="77777777" w:rsidR="0004290A" w:rsidRDefault="0051588E">
            <w:pPr>
              <w:pStyle w:val="--6"/>
            </w:pPr>
            <w:r>
              <w:t>Описание</w:t>
            </w:r>
          </w:p>
        </w:tc>
        <w:tc>
          <w:tcPr>
            <w:tcW w:w="1043" w:type="dxa"/>
            <w:tcBorders>
              <w:top w:val="single" w:sz="4" w:space="0" w:color="000000"/>
              <w:left w:val="single" w:sz="4" w:space="0" w:color="000000"/>
              <w:bottom w:val="single" w:sz="4" w:space="0" w:color="000000"/>
              <w:right w:val="single" w:sz="4" w:space="0" w:color="000000"/>
            </w:tcBorders>
            <w:vAlign w:val="center"/>
          </w:tcPr>
          <w:p w14:paraId="0A848650" w14:textId="77777777" w:rsidR="0004290A" w:rsidRDefault="0051588E">
            <w:pPr>
              <w:pStyle w:val="--6"/>
            </w:pPr>
            <w:r>
              <w:t>Количество</w:t>
            </w:r>
          </w:p>
        </w:tc>
      </w:tr>
      <w:tr w:rsidR="0004290A" w14:paraId="395A0C66"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2E829956" w14:textId="77777777" w:rsidR="0004290A" w:rsidRDefault="0051588E">
            <w:pPr>
              <w:jc w:val="center"/>
              <w:rPr>
                <w:rFonts w:ascii="Times New Roman" w:hAnsi="Times New Roman" w:cs="Times New Roman"/>
              </w:rPr>
            </w:pPr>
            <w:r>
              <w:rPr>
                <w:rFonts w:ascii="Times New Roman" w:hAnsi="Times New Roman" w:cs="Times New Roman"/>
              </w:rPr>
              <w:t>1</w:t>
            </w:r>
          </w:p>
        </w:tc>
        <w:tc>
          <w:tcPr>
            <w:tcW w:w="1960" w:type="dxa"/>
            <w:tcBorders>
              <w:top w:val="single" w:sz="4" w:space="0" w:color="000000"/>
              <w:left w:val="single" w:sz="4" w:space="0" w:color="000000"/>
              <w:bottom w:val="single" w:sz="4" w:space="0" w:color="000000"/>
              <w:right w:val="single" w:sz="4" w:space="0" w:color="000000"/>
            </w:tcBorders>
            <w:vAlign w:val="center"/>
          </w:tcPr>
          <w:p w14:paraId="634133BC" w14:textId="77777777" w:rsidR="0004290A" w:rsidRDefault="0051588E">
            <w:pPr>
              <w:jc w:val="center"/>
              <w:rPr>
                <w:rFonts w:ascii="Times New Roman" w:hAnsi="Times New Roman" w:cs="Times New Roman"/>
              </w:rPr>
            </w:pPr>
            <w:r>
              <w:rPr>
                <w:rFonts w:ascii="Times New Roman" w:hAnsi="Times New Roman" w:cs="Times New Roman"/>
              </w:rPr>
              <w:t>ООО «Ред Софт»</w:t>
            </w:r>
          </w:p>
        </w:tc>
        <w:tc>
          <w:tcPr>
            <w:tcW w:w="1802" w:type="dxa"/>
            <w:tcBorders>
              <w:top w:val="single" w:sz="4" w:space="0" w:color="000000"/>
              <w:left w:val="single" w:sz="4" w:space="0" w:color="000000"/>
              <w:bottom w:val="single" w:sz="4" w:space="0" w:color="000000"/>
              <w:right w:val="single" w:sz="4" w:space="0" w:color="000000"/>
            </w:tcBorders>
            <w:vAlign w:val="center"/>
          </w:tcPr>
          <w:p w14:paraId="576A95AD" w14:textId="77777777" w:rsidR="0004290A" w:rsidRDefault="0051588E">
            <w:pPr>
              <w:pStyle w:val="---0"/>
              <w:rPr>
                <w:lang w:val="en-US"/>
              </w:rPr>
            </w:pPr>
            <w:r>
              <w:rPr>
                <w:lang w:val="en-US"/>
              </w:rPr>
              <w:t>REDOS-DSP-CER-UP1-3YE-0126</w:t>
            </w:r>
          </w:p>
        </w:tc>
        <w:tc>
          <w:tcPr>
            <w:tcW w:w="4666" w:type="dxa"/>
            <w:tcBorders>
              <w:top w:val="single" w:sz="4" w:space="0" w:color="000000"/>
              <w:left w:val="single" w:sz="4" w:space="0" w:color="000000"/>
              <w:bottom w:val="single" w:sz="4" w:space="0" w:color="000000"/>
              <w:right w:val="single" w:sz="4" w:space="0" w:color="000000"/>
            </w:tcBorders>
            <w:vAlign w:val="center"/>
          </w:tcPr>
          <w:p w14:paraId="2EFCFAA5" w14:textId="77777777" w:rsidR="0004290A" w:rsidRDefault="0051588E">
            <w:pPr>
              <w:pStyle w:val="--4"/>
            </w:pPr>
            <w:r>
              <w:t>Простая (неисключительная) лицензия на право использования операционной системы РЕД ОС без ограничения срока действия. Сертифицированная редакция. Конфигурация Рабочая станция. Включает 3 года гарантии (уровень обновлений 1)</w:t>
            </w:r>
          </w:p>
        </w:tc>
        <w:tc>
          <w:tcPr>
            <w:tcW w:w="1043" w:type="dxa"/>
            <w:tcBorders>
              <w:top w:val="single" w:sz="4" w:space="0" w:color="000000"/>
              <w:left w:val="single" w:sz="4" w:space="0" w:color="000000"/>
              <w:bottom w:val="single" w:sz="4" w:space="0" w:color="000000"/>
              <w:right w:val="single" w:sz="4" w:space="0" w:color="000000"/>
            </w:tcBorders>
            <w:vAlign w:val="center"/>
          </w:tcPr>
          <w:p w14:paraId="3A285BE4" w14:textId="77777777" w:rsidR="0004290A" w:rsidRDefault="0051588E">
            <w:pPr>
              <w:pStyle w:val="---0"/>
            </w:pPr>
            <w:r>
              <w:t>1</w:t>
            </w:r>
          </w:p>
        </w:tc>
      </w:tr>
    </w:tbl>
    <w:p w14:paraId="4E9A8556" w14:textId="77777777" w:rsidR="0004290A" w:rsidRDefault="0051588E">
      <w:pPr>
        <w:pStyle w:val="--9"/>
      </w:pPr>
      <w:r>
        <w:t>*- в соответствии с ч.1 п1 ст. 33 Федерального закона 05.04.2013 № 44-ФЗ «О контрактной системе в сфере закупок товаров, работ, услуг для обеспечения государственных и муниципальных нужд» приведено указание на товарный знак / фирменное наименование без включения слов «или эквивалент» ввиду:</w:t>
      </w:r>
    </w:p>
    <w:p w14:paraId="18FA1DBE" w14:textId="77777777" w:rsidR="0004290A" w:rsidRDefault="0051588E">
      <w:pPr>
        <w:pStyle w:val="-1"/>
      </w:pPr>
      <w:r>
        <w:t>необходимости обеспечения совместимости с ПО, используемым в ФССП России и сохранения действующей устоявшейся инфраструктуры ФССП России, как следствие, отсутствием необходимости доработки и переработки программного комплекса отдела судебных приставов АИС ФССП России для совместимости с ПО иного товарного знака;</w:t>
      </w:r>
    </w:p>
    <w:p w14:paraId="4E53D245" w14:textId="36E395BF" w:rsidR="0004290A" w:rsidRDefault="0051588E">
      <w:pPr>
        <w:pStyle w:val="-1"/>
      </w:pPr>
      <w:r>
        <w:t xml:space="preserve">необходимости обеспечения совместимости с доверенной средой исполнения СЗИ, используемым в ФССП России, и сохранения действующей устоявшейся инфраструктуры ФССП России, как следствие, отсутствием необходимости доработки и переработки </w:t>
      </w:r>
      <w:r w:rsidR="00FD2C30">
        <w:t>т</w:t>
      </w:r>
      <w:r>
        <w:t>ехнологической платформы для совместимости с ПО иного товарного знака;</w:t>
      </w:r>
    </w:p>
    <w:p w14:paraId="00B68F84" w14:textId="77777777" w:rsidR="0004290A" w:rsidRDefault="0051588E">
      <w:pPr>
        <w:pStyle w:val="-1"/>
      </w:pPr>
      <w:r>
        <w:t>необходимости обеспечения возможности выполнения (запуска) специального прикладного обеспечения прикладных подсистем АИС ФССП России (98898398.50 011.И3.05.12-15, 98898398.50 011.И.00.3-2, 98898398.50 011.ИЗ.08.3-</w:t>
      </w:r>
      <w:r>
        <w:lastRenderedPageBreak/>
        <w:t>2) и соответствия требованиям документации на АИС ФССП России (98898398 50 011 02 00 7-7, 98898398 50 011 02 00 6-8, 98898398.50 011.02.00.8-9);</w:t>
      </w:r>
    </w:p>
    <w:p w14:paraId="76AC6463" w14:textId="11A8EFAF" w:rsidR="0004290A" w:rsidRDefault="0051588E">
      <w:pPr>
        <w:pStyle w:val="-1"/>
      </w:pPr>
      <w:r>
        <w:t>необходимости обеспечения м</w:t>
      </w:r>
      <w:r w:rsidR="00A82F3C">
        <w:t>и</w:t>
      </w:r>
      <w:r>
        <w:t>нимальных временных затрат на установку и обновление операционной системы, обеспечения непрерывности рабочих процессов и работы ключевых бизнес-процессов при эксплуатации МАРМ с установленной операционной системой.</w:t>
      </w:r>
    </w:p>
    <w:p w14:paraId="4E9414F7" w14:textId="77777777" w:rsidR="0004290A" w:rsidRDefault="0051588E">
      <w:pPr>
        <w:widowControl/>
        <w:rPr>
          <w:rFonts w:ascii="Times New Roman" w:eastAsia="Times New Roman" w:hAnsi="Times New Roman" w:cs="Times New Roman"/>
          <w:color w:val="000000"/>
          <w:sz w:val="26"/>
          <w:szCs w:val="26"/>
          <w:lang w:bidi="ar-SA"/>
        </w:rPr>
      </w:pPr>
      <w:r>
        <w:br w:type="page"/>
      </w:r>
    </w:p>
    <w:p w14:paraId="21F5156F" w14:textId="77777777" w:rsidR="0004290A" w:rsidRDefault="0051588E">
      <w:pPr>
        <w:pStyle w:val="-0"/>
        <w:rPr>
          <w:rFonts w:cs="Times New Roman"/>
        </w:rPr>
      </w:pPr>
      <w:bookmarkStart w:id="197" w:name="_Toc238993514"/>
      <w:bookmarkStart w:id="198" w:name="_Toc239865571"/>
      <w:r>
        <w:rPr>
          <w:rFonts w:cs="Times New Roman"/>
          <w:lang w:val="ru-RU"/>
        </w:rPr>
        <w:lastRenderedPageBreak/>
        <w:t>Требования к сертификатам технической поддержки</w:t>
      </w:r>
      <w:bookmarkEnd w:id="197"/>
      <w:bookmarkEnd w:id="198"/>
    </w:p>
    <w:p w14:paraId="524404A9" w14:textId="77777777" w:rsidR="0004290A" w:rsidRDefault="0051588E">
      <w:pPr>
        <w:pStyle w:val="-2"/>
        <w:rPr>
          <w:rFonts w:cs="Times New Roman"/>
        </w:rPr>
      </w:pPr>
      <w:bookmarkStart w:id="199" w:name="_Toc238993515"/>
      <w:bookmarkStart w:id="200" w:name="_Toc239865572"/>
      <w:r>
        <w:rPr>
          <w:rFonts w:cs="Times New Roman"/>
        </w:rPr>
        <w:t>Требования к комплекту сертификатов технической поддержки для ПО системы управления СКЗИ</w:t>
      </w:r>
      <w:bookmarkEnd w:id="199"/>
      <w:bookmarkEnd w:id="200"/>
    </w:p>
    <w:p w14:paraId="1673B039" w14:textId="77777777" w:rsidR="0004290A" w:rsidRDefault="0051588E">
      <w:pPr>
        <w:pStyle w:val="-"/>
        <w:numPr>
          <w:ilvl w:val="0"/>
          <w:numId w:val="265"/>
        </w:numPr>
        <w:rPr>
          <w:lang w:bidi="ar-SA"/>
        </w:rPr>
      </w:pPr>
      <w:r>
        <w:rPr>
          <w:lang w:bidi="ar-SA"/>
        </w:rPr>
        <w:t>Комплект сертификатов технической поддержки предназначен для приобретаемого ПО системы управления СКЗИ и должен соответствовать следующей спецификации*:</w:t>
      </w:r>
    </w:p>
    <w:p w14:paraId="6F3C329A" w14:textId="32904FF9"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20</w:t>
      </w:r>
      <w:r w:rsidR="00EE0133">
        <w:rPr>
          <w:noProof/>
        </w:rPr>
        <w:fldChar w:fldCharType="end"/>
      </w:r>
      <w:r>
        <w:t xml:space="preserve"> Требования к комплекту сертификатов</w:t>
      </w:r>
    </w:p>
    <w:tbl>
      <w:tblPr>
        <w:tblW w:w="5000" w:type="pct"/>
        <w:tblInd w:w="-5" w:type="dxa"/>
        <w:tblLayout w:type="fixed"/>
        <w:tblLook w:val="0000" w:firstRow="0" w:lastRow="0" w:firstColumn="0" w:lastColumn="0" w:noHBand="0" w:noVBand="0"/>
      </w:tblPr>
      <w:tblGrid>
        <w:gridCol w:w="452"/>
        <w:gridCol w:w="1958"/>
        <w:gridCol w:w="1800"/>
        <w:gridCol w:w="4661"/>
        <w:gridCol w:w="1042"/>
      </w:tblGrid>
      <w:tr w:rsidR="0004290A" w14:paraId="485A2B85"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736E2B1D" w14:textId="77777777" w:rsidR="0004290A" w:rsidRDefault="0051588E">
            <w:pPr>
              <w:pStyle w:val="--6"/>
            </w:pPr>
            <w:r>
              <w:t>№</w:t>
            </w:r>
          </w:p>
        </w:tc>
        <w:tc>
          <w:tcPr>
            <w:tcW w:w="1960" w:type="dxa"/>
            <w:tcBorders>
              <w:top w:val="single" w:sz="4" w:space="0" w:color="000000"/>
              <w:left w:val="single" w:sz="4" w:space="0" w:color="000000"/>
              <w:bottom w:val="single" w:sz="4" w:space="0" w:color="000000"/>
              <w:right w:val="single" w:sz="4" w:space="0" w:color="000000"/>
            </w:tcBorders>
            <w:vAlign w:val="center"/>
          </w:tcPr>
          <w:p w14:paraId="6478EA66" w14:textId="77777777" w:rsidR="0004290A" w:rsidRDefault="0051588E">
            <w:pPr>
              <w:pStyle w:val="--6"/>
            </w:pPr>
            <w:r>
              <w:t>Производитель</w:t>
            </w:r>
          </w:p>
        </w:tc>
        <w:tc>
          <w:tcPr>
            <w:tcW w:w="1802" w:type="dxa"/>
            <w:tcBorders>
              <w:top w:val="single" w:sz="4" w:space="0" w:color="000000"/>
              <w:left w:val="single" w:sz="4" w:space="0" w:color="000000"/>
              <w:bottom w:val="single" w:sz="4" w:space="0" w:color="000000"/>
              <w:right w:val="single" w:sz="4" w:space="0" w:color="000000"/>
            </w:tcBorders>
            <w:vAlign w:val="center"/>
          </w:tcPr>
          <w:p w14:paraId="0DC5366E" w14:textId="77777777" w:rsidR="0004290A" w:rsidRDefault="0051588E">
            <w:pPr>
              <w:pStyle w:val="--6"/>
              <w:rPr>
                <w:lang w:val="en-US"/>
              </w:rPr>
            </w:pPr>
            <w:r>
              <w:rPr>
                <w:lang w:val="en-US"/>
              </w:rPr>
              <w:t>P/N</w:t>
            </w:r>
          </w:p>
        </w:tc>
        <w:tc>
          <w:tcPr>
            <w:tcW w:w="4666" w:type="dxa"/>
            <w:tcBorders>
              <w:top w:val="single" w:sz="4" w:space="0" w:color="000000"/>
              <w:left w:val="single" w:sz="4" w:space="0" w:color="000000"/>
              <w:bottom w:val="single" w:sz="4" w:space="0" w:color="000000"/>
              <w:right w:val="single" w:sz="4" w:space="0" w:color="000000"/>
            </w:tcBorders>
            <w:vAlign w:val="center"/>
          </w:tcPr>
          <w:p w14:paraId="61C5D899" w14:textId="77777777" w:rsidR="0004290A" w:rsidRDefault="0051588E">
            <w:pPr>
              <w:pStyle w:val="--6"/>
            </w:pPr>
            <w:r>
              <w:t>Описание</w:t>
            </w:r>
          </w:p>
        </w:tc>
        <w:tc>
          <w:tcPr>
            <w:tcW w:w="1043" w:type="dxa"/>
            <w:tcBorders>
              <w:top w:val="single" w:sz="4" w:space="0" w:color="000000"/>
              <w:left w:val="single" w:sz="4" w:space="0" w:color="000000"/>
              <w:bottom w:val="single" w:sz="4" w:space="0" w:color="000000"/>
              <w:right w:val="single" w:sz="4" w:space="0" w:color="000000"/>
            </w:tcBorders>
            <w:vAlign w:val="center"/>
          </w:tcPr>
          <w:p w14:paraId="7E136016" w14:textId="77777777" w:rsidR="0004290A" w:rsidRDefault="0051588E">
            <w:pPr>
              <w:pStyle w:val="--6"/>
            </w:pPr>
            <w:r>
              <w:t>Количество</w:t>
            </w:r>
          </w:p>
        </w:tc>
      </w:tr>
      <w:tr w:rsidR="0004290A" w14:paraId="0B95BD8E"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46446D26" w14:textId="77777777" w:rsidR="0004290A" w:rsidRDefault="0051588E">
            <w:pPr>
              <w:jc w:val="center"/>
              <w:rPr>
                <w:rFonts w:ascii="Times New Roman" w:hAnsi="Times New Roman" w:cs="Times New Roman"/>
                <w:lang w:val="en-US"/>
              </w:rPr>
            </w:pPr>
            <w:r>
              <w:rPr>
                <w:rFonts w:ascii="Times New Roman" w:hAnsi="Times New Roman" w:cs="Times New Roman"/>
                <w:lang w:val="en-US"/>
              </w:rPr>
              <w:t>1</w:t>
            </w:r>
          </w:p>
        </w:tc>
        <w:tc>
          <w:tcPr>
            <w:tcW w:w="1960" w:type="dxa"/>
            <w:tcBorders>
              <w:top w:val="single" w:sz="4" w:space="0" w:color="000000"/>
              <w:left w:val="single" w:sz="4" w:space="0" w:color="000000"/>
              <w:bottom w:val="single" w:sz="4" w:space="0" w:color="000000"/>
              <w:right w:val="single" w:sz="4" w:space="0" w:color="000000"/>
            </w:tcBorders>
            <w:vAlign w:val="center"/>
          </w:tcPr>
          <w:p w14:paraId="4A1C30DB"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802" w:type="dxa"/>
            <w:tcBorders>
              <w:top w:val="single" w:sz="4" w:space="0" w:color="000000"/>
              <w:left w:val="single" w:sz="4" w:space="0" w:color="000000"/>
              <w:bottom w:val="single" w:sz="4" w:space="0" w:color="000000"/>
              <w:right w:val="single" w:sz="4" w:space="0" w:color="000000"/>
            </w:tcBorders>
            <w:vAlign w:val="center"/>
          </w:tcPr>
          <w:p w14:paraId="368B2A89" w14:textId="77777777" w:rsidR="0004290A" w:rsidRDefault="0051588E">
            <w:pPr>
              <w:pStyle w:val="--4"/>
              <w:rPr>
                <w:lang w:val="en-US"/>
              </w:rPr>
            </w:pPr>
            <w:r>
              <w:rPr>
                <w:lang w:val="en-US"/>
              </w:rPr>
              <w:t>SC-309-Prime-1-add-Lic-NVS(1n)-T-G1</w:t>
            </w:r>
          </w:p>
        </w:tc>
        <w:tc>
          <w:tcPr>
            <w:tcW w:w="4666" w:type="dxa"/>
            <w:tcBorders>
              <w:top w:val="single" w:sz="4" w:space="0" w:color="000000"/>
              <w:left w:val="single" w:sz="4" w:space="0" w:color="000000"/>
              <w:bottom w:val="single" w:sz="4" w:space="0" w:color="000000"/>
              <w:right w:val="single" w:sz="4" w:space="0" w:color="000000"/>
            </w:tcBorders>
            <w:vAlign w:val="center"/>
          </w:tcPr>
          <w:p w14:paraId="13EB8F9B" w14:textId="77777777" w:rsidR="0004290A" w:rsidRDefault="0051588E">
            <w:pPr>
              <w:pStyle w:val="--4"/>
            </w:pPr>
            <w:r>
              <w:t xml:space="preserve">Сертификат активации сервиса совместной технической поддержки ПО ViPNet </w:t>
            </w:r>
            <w:r>
              <w:rPr>
                <w:lang w:val="en-US"/>
              </w:rPr>
              <w:t>Prime</w:t>
            </w:r>
            <w:r>
              <w:t>. (Лицензия на 1 узел мониторинга для модуля NVS) на срок 1 год, уровень - Расширенный</w:t>
            </w:r>
          </w:p>
        </w:tc>
        <w:tc>
          <w:tcPr>
            <w:tcW w:w="1043" w:type="dxa"/>
            <w:tcBorders>
              <w:top w:val="single" w:sz="4" w:space="0" w:color="000000"/>
              <w:left w:val="single" w:sz="4" w:space="0" w:color="000000"/>
              <w:bottom w:val="single" w:sz="4" w:space="0" w:color="000000"/>
              <w:right w:val="single" w:sz="4" w:space="0" w:color="000000"/>
            </w:tcBorders>
            <w:vAlign w:val="center"/>
          </w:tcPr>
          <w:p w14:paraId="4EF0EBE0" w14:textId="77777777" w:rsidR="0004290A" w:rsidRDefault="0051588E">
            <w:pPr>
              <w:pStyle w:val="---0"/>
            </w:pPr>
            <w:r>
              <w:t>55</w:t>
            </w:r>
          </w:p>
        </w:tc>
      </w:tr>
      <w:tr w:rsidR="0004290A" w14:paraId="23A09D84" w14:textId="77777777">
        <w:trPr>
          <w:trHeight w:val="283"/>
        </w:trPr>
        <w:tc>
          <w:tcPr>
            <w:tcW w:w="452" w:type="dxa"/>
            <w:tcBorders>
              <w:top w:val="single" w:sz="4" w:space="0" w:color="000000"/>
              <w:left w:val="single" w:sz="4" w:space="0" w:color="000000"/>
              <w:bottom w:val="single" w:sz="4" w:space="0" w:color="000000"/>
              <w:right w:val="single" w:sz="4" w:space="0" w:color="000000"/>
            </w:tcBorders>
            <w:vAlign w:val="center"/>
          </w:tcPr>
          <w:p w14:paraId="0A95A783" w14:textId="77777777" w:rsidR="0004290A" w:rsidRDefault="0051588E">
            <w:pPr>
              <w:jc w:val="center"/>
              <w:rPr>
                <w:rFonts w:ascii="Times New Roman" w:hAnsi="Times New Roman" w:cs="Times New Roman"/>
                <w:lang w:val="en-US"/>
              </w:rPr>
            </w:pPr>
            <w:r>
              <w:rPr>
                <w:rFonts w:ascii="Times New Roman" w:hAnsi="Times New Roman" w:cs="Times New Roman"/>
                <w:lang w:val="en-US"/>
              </w:rPr>
              <w:t>2</w:t>
            </w:r>
          </w:p>
        </w:tc>
        <w:tc>
          <w:tcPr>
            <w:tcW w:w="1960" w:type="dxa"/>
            <w:tcBorders>
              <w:top w:val="single" w:sz="4" w:space="0" w:color="000000"/>
              <w:left w:val="single" w:sz="4" w:space="0" w:color="000000"/>
              <w:bottom w:val="single" w:sz="4" w:space="0" w:color="000000"/>
              <w:right w:val="single" w:sz="4" w:space="0" w:color="000000"/>
            </w:tcBorders>
            <w:vAlign w:val="center"/>
          </w:tcPr>
          <w:p w14:paraId="2A480589"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802" w:type="dxa"/>
            <w:tcBorders>
              <w:top w:val="single" w:sz="4" w:space="0" w:color="000000"/>
              <w:left w:val="single" w:sz="4" w:space="0" w:color="000000"/>
              <w:bottom w:val="single" w:sz="4" w:space="0" w:color="000000"/>
              <w:right w:val="single" w:sz="4" w:space="0" w:color="000000"/>
            </w:tcBorders>
            <w:vAlign w:val="center"/>
          </w:tcPr>
          <w:p w14:paraId="28093469" w14:textId="77777777" w:rsidR="0004290A" w:rsidRDefault="0051588E">
            <w:pPr>
              <w:pStyle w:val="--4"/>
              <w:rPr>
                <w:lang w:val="en-US"/>
              </w:rPr>
            </w:pPr>
            <w:r>
              <w:rPr>
                <w:lang w:val="en-US"/>
              </w:rPr>
              <w:t>SC-309-Prime-1-add-Lic-PM(1n)-T-G1</w:t>
            </w:r>
          </w:p>
        </w:tc>
        <w:tc>
          <w:tcPr>
            <w:tcW w:w="4666" w:type="dxa"/>
            <w:tcBorders>
              <w:top w:val="single" w:sz="4" w:space="0" w:color="000000"/>
              <w:left w:val="single" w:sz="4" w:space="0" w:color="000000"/>
              <w:bottom w:val="single" w:sz="4" w:space="0" w:color="000000"/>
              <w:right w:val="single" w:sz="4" w:space="0" w:color="000000"/>
            </w:tcBorders>
            <w:vAlign w:val="center"/>
          </w:tcPr>
          <w:p w14:paraId="042C593E" w14:textId="77777777" w:rsidR="0004290A" w:rsidRDefault="0051588E">
            <w:pPr>
              <w:pStyle w:val="--4"/>
            </w:pPr>
            <w:r>
              <w:t xml:space="preserve">Сертификат активации сервиса совместной технической поддержки ПО ViPNet </w:t>
            </w:r>
            <w:r>
              <w:rPr>
                <w:lang w:val="en-US"/>
              </w:rPr>
              <w:t>Prime</w:t>
            </w:r>
            <w:r>
              <w:t>. (Лицензия на 1 узел управления для модуля PM) на срок 1 год, уровень - Расширенный</w:t>
            </w:r>
          </w:p>
        </w:tc>
        <w:tc>
          <w:tcPr>
            <w:tcW w:w="1043" w:type="dxa"/>
            <w:tcBorders>
              <w:top w:val="single" w:sz="4" w:space="0" w:color="000000"/>
              <w:left w:val="single" w:sz="4" w:space="0" w:color="000000"/>
              <w:bottom w:val="single" w:sz="4" w:space="0" w:color="000000"/>
              <w:right w:val="single" w:sz="4" w:space="0" w:color="000000"/>
            </w:tcBorders>
            <w:vAlign w:val="center"/>
          </w:tcPr>
          <w:p w14:paraId="346862BC" w14:textId="77777777" w:rsidR="0004290A" w:rsidRDefault="0051588E">
            <w:pPr>
              <w:pStyle w:val="---0"/>
            </w:pPr>
            <w:r>
              <w:t>10</w:t>
            </w:r>
          </w:p>
        </w:tc>
      </w:tr>
    </w:tbl>
    <w:p w14:paraId="63C794E9" w14:textId="77777777" w:rsidR="0004290A" w:rsidRDefault="0051588E">
      <w:pPr>
        <w:pStyle w:val="--9"/>
      </w:pPr>
      <w:r>
        <w:t>*- в соответствии с ч.1 п1 ст. 33 Федерального закона 05.04.2013 № 44-ФЗ «О контрактной системе в сфере закупок товаров, работ, услуг для обеспечения государственных и муниципальных нужд» приведено указание на товарный знак / фирменное наименование без включения слов «или эквивалент» ввиду отсутствия совместимости товаров, на которых размещаются другие товарные знаки, и необходимость обеспечения взаимодействия приобретаемого товара с товарами используемыми Заказчиком.</w:t>
      </w:r>
    </w:p>
    <w:p w14:paraId="7AA8A52E" w14:textId="77777777" w:rsidR="0004290A" w:rsidRDefault="0051588E">
      <w:pPr>
        <w:pStyle w:val="-2"/>
        <w:rPr>
          <w:rFonts w:cs="Times New Roman"/>
        </w:rPr>
      </w:pPr>
      <w:bookmarkStart w:id="201" w:name="_Toc238993516"/>
      <w:bookmarkStart w:id="202" w:name="_Toc239865573"/>
      <w:r>
        <w:rPr>
          <w:rFonts w:cs="Times New Roman"/>
        </w:rPr>
        <w:t>Требования к комплекту сертификатов технической поддержки для ПО СКЗИ Тип 1</w:t>
      </w:r>
      <w:bookmarkEnd w:id="201"/>
      <w:bookmarkEnd w:id="202"/>
    </w:p>
    <w:p w14:paraId="32D5BD30" w14:textId="77777777" w:rsidR="0004290A" w:rsidRDefault="0051588E">
      <w:pPr>
        <w:pStyle w:val="-"/>
        <w:numPr>
          <w:ilvl w:val="0"/>
          <w:numId w:val="266"/>
        </w:numPr>
        <w:rPr>
          <w:lang w:bidi="ar-SA"/>
        </w:rPr>
      </w:pPr>
      <w:r>
        <w:rPr>
          <w:lang w:bidi="ar-SA"/>
        </w:rPr>
        <w:t>Комплект сертификатов технической поддержки предназначен для приобретаемого ПО СКЗИ Тип 1 и должен соответствовать следующей спецификации*:</w:t>
      </w:r>
    </w:p>
    <w:p w14:paraId="4CC7AE6F" w14:textId="619D50EC"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21</w:t>
      </w:r>
      <w:r w:rsidR="00EE0133">
        <w:rPr>
          <w:noProof/>
        </w:rPr>
        <w:fldChar w:fldCharType="end"/>
      </w:r>
      <w:r>
        <w:t xml:space="preserve"> Требования к комплекту сертификатов технической поддержки для ПО СКЗИ Тип 1</w:t>
      </w:r>
    </w:p>
    <w:tbl>
      <w:tblPr>
        <w:tblW w:w="5000" w:type="pct"/>
        <w:tblInd w:w="-5" w:type="dxa"/>
        <w:tblLayout w:type="fixed"/>
        <w:tblLook w:val="0000" w:firstRow="0" w:lastRow="0" w:firstColumn="0" w:lastColumn="0" w:noHBand="0" w:noVBand="0"/>
      </w:tblPr>
      <w:tblGrid>
        <w:gridCol w:w="708"/>
        <w:gridCol w:w="1986"/>
        <w:gridCol w:w="1516"/>
        <w:gridCol w:w="4661"/>
        <w:gridCol w:w="1042"/>
      </w:tblGrid>
      <w:tr w:rsidR="0004290A" w14:paraId="2A5DC722" w14:textId="77777777">
        <w:trPr>
          <w:trHeight w:val="283"/>
        </w:trPr>
        <w:tc>
          <w:tcPr>
            <w:tcW w:w="709" w:type="dxa"/>
            <w:tcBorders>
              <w:top w:val="single" w:sz="4" w:space="0" w:color="000000"/>
              <w:left w:val="single" w:sz="4" w:space="0" w:color="000000"/>
              <w:bottom w:val="single" w:sz="4" w:space="0" w:color="000000"/>
              <w:right w:val="single" w:sz="4" w:space="0" w:color="000000"/>
            </w:tcBorders>
            <w:vAlign w:val="center"/>
          </w:tcPr>
          <w:p w14:paraId="237BA38E" w14:textId="77777777" w:rsidR="0004290A" w:rsidRDefault="0051588E">
            <w:pPr>
              <w:pStyle w:val="--6"/>
            </w:pPr>
            <w:r>
              <w:t>№</w:t>
            </w:r>
          </w:p>
        </w:tc>
        <w:tc>
          <w:tcPr>
            <w:tcW w:w="1988" w:type="dxa"/>
            <w:tcBorders>
              <w:top w:val="single" w:sz="4" w:space="0" w:color="000000"/>
              <w:left w:val="single" w:sz="4" w:space="0" w:color="000000"/>
              <w:bottom w:val="single" w:sz="4" w:space="0" w:color="000000"/>
              <w:right w:val="single" w:sz="4" w:space="0" w:color="000000"/>
            </w:tcBorders>
            <w:vAlign w:val="center"/>
          </w:tcPr>
          <w:p w14:paraId="593E4026" w14:textId="77777777" w:rsidR="0004290A" w:rsidRDefault="0051588E">
            <w:pPr>
              <w:pStyle w:val="--6"/>
            </w:pPr>
            <w:r>
              <w:t>Производитель</w:t>
            </w:r>
          </w:p>
        </w:tc>
        <w:tc>
          <w:tcPr>
            <w:tcW w:w="1517" w:type="dxa"/>
            <w:tcBorders>
              <w:top w:val="single" w:sz="4" w:space="0" w:color="000000"/>
              <w:left w:val="single" w:sz="4" w:space="0" w:color="000000"/>
              <w:bottom w:val="single" w:sz="4" w:space="0" w:color="000000"/>
              <w:right w:val="single" w:sz="4" w:space="0" w:color="000000"/>
            </w:tcBorders>
            <w:vAlign w:val="center"/>
          </w:tcPr>
          <w:p w14:paraId="442FC92C" w14:textId="77777777" w:rsidR="0004290A" w:rsidRDefault="0051588E">
            <w:pPr>
              <w:pStyle w:val="--6"/>
            </w:pPr>
            <w:r>
              <w:t>P/N</w:t>
            </w:r>
          </w:p>
        </w:tc>
        <w:tc>
          <w:tcPr>
            <w:tcW w:w="4666" w:type="dxa"/>
            <w:tcBorders>
              <w:top w:val="single" w:sz="4" w:space="0" w:color="000000"/>
              <w:left w:val="single" w:sz="4" w:space="0" w:color="000000"/>
              <w:bottom w:val="single" w:sz="4" w:space="0" w:color="000000"/>
              <w:right w:val="single" w:sz="4" w:space="0" w:color="000000"/>
            </w:tcBorders>
            <w:vAlign w:val="center"/>
          </w:tcPr>
          <w:p w14:paraId="78456EE1" w14:textId="77777777" w:rsidR="0004290A" w:rsidRDefault="0051588E">
            <w:pPr>
              <w:pStyle w:val="--6"/>
            </w:pPr>
            <w:r>
              <w:t>Описание</w:t>
            </w:r>
          </w:p>
        </w:tc>
        <w:tc>
          <w:tcPr>
            <w:tcW w:w="1043" w:type="dxa"/>
            <w:tcBorders>
              <w:top w:val="single" w:sz="4" w:space="0" w:color="000000"/>
              <w:left w:val="single" w:sz="4" w:space="0" w:color="000000"/>
              <w:bottom w:val="single" w:sz="4" w:space="0" w:color="000000"/>
              <w:right w:val="single" w:sz="4" w:space="0" w:color="000000"/>
            </w:tcBorders>
            <w:vAlign w:val="center"/>
          </w:tcPr>
          <w:p w14:paraId="1ABB9C09" w14:textId="77777777" w:rsidR="0004290A" w:rsidRDefault="0051588E">
            <w:pPr>
              <w:pStyle w:val="--6"/>
            </w:pPr>
            <w:r>
              <w:t>Количество</w:t>
            </w:r>
          </w:p>
        </w:tc>
      </w:tr>
      <w:tr w:rsidR="0004290A" w14:paraId="73E0608D" w14:textId="77777777">
        <w:trPr>
          <w:trHeight w:val="283"/>
        </w:trPr>
        <w:tc>
          <w:tcPr>
            <w:tcW w:w="709" w:type="dxa"/>
            <w:tcBorders>
              <w:top w:val="single" w:sz="4" w:space="0" w:color="000000"/>
              <w:left w:val="single" w:sz="4" w:space="0" w:color="000000"/>
              <w:bottom w:val="single" w:sz="4" w:space="0" w:color="000000"/>
              <w:right w:val="single" w:sz="4" w:space="0" w:color="000000"/>
            </w:tcBorders>
            <w:vAlign w:val="center"/>
          </w:tcPr>
          <w:p w14:paraId="6AAD303A" w14:textId="77777777" w:rsidR="0004290A" w:rsidRDefault="0051588E">
            <w:pPr>
              <w:jc w:val="center"/>
              <w:rPr>
                <w:rFonts w:ascii="Times New Roman" w:hAnsi="Times New Roman" w:cs="Times New Roman"/>
              </w:rPr>
            </w:pPr>
            <w:r>
              <w:rPr>
                <w:rFonts w:ascii="Times New Roman" w:hAnsi="Times New Roman" w:cs="Times New Roman"/>
              </w:rPr>
              <w:t>1</w:t>
            </w:r>
          </w:p>
        </w:tc>
        <w:tc>
          <w:tcPr>
            <w:tcW w:w="1988" w:type="dxa"/>
            <w:tcBorders>
              <w:top w:val="single" w:sz="4" w:space="0" w:color="000000"/>
              <w:left w:val="single" w:sz="4" w:space="0" w:color="000000"/>
              <w:bottom w:val="single" w:sz="4" w:space="0" w:color="000000"/>
              <w:right w:val="single" w:sz="4" w:space="0" w:color="000000"/>
            </w:tcBorders>
            <w:vAlign w:val="center"/>
          </w:tcPr>
          <w:p w14:paraId="112008D9"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517" w:type="dxa"/>
            <w:tcBorders>
              <w:top w:val="single" w:sz="4" w:space="0" w:color="000000"/>
              <w:left w:val="single" w:sz="4" w:space="0" w:color="000000"/>
              <w:bottom w:val="single" w:sz="4" w:space="0" w:color="000000"/>
              <w:right w:val="single" w:sz="4" w:space="0" w:color="000000"/>
            </w:tcBorders>
            <w:vAlign w:val="center"/>
          </w:tcPr>
          <w:p w14:paraId="15003644" w14:textId="77777777" w:rsidR="0004290A" w:rsidRDefault="0051588E">
            <w:pPr>
              <w:pStyle w:val="--4"/>
              <w:rPr>
                <w:lang w:val="en-US"/>
              </w:rPr>
            </w:pPr>
            <w:r>
              <w:rPr>
                <w:lang w:val="en-US"/>
              </w:rPr>
              <w:t>SC-29-Client-5-Lin-T-G1</w:t>
            </w:r>
          </w:p>
        </w:tc>
        <w:tc>
          <w:tcPr>
            <w:tcW w:w="4666" w:type="dxa"/>
            <w:tcBorders>
              <w:top w:val="single" w:sz="4" w:space="0" w:color="000000"/>
              <w:left w:val="single" w:sz="4" w:space="0" w:color="000000"/>
              <w:bottom w:val="single" w:sz="4" w:space="0" w:color="000000"/>
              <w:right w:val="single" w:sz="4" w:space="0" w:color="000000"/>
            </w:tcBorders>
            <w:vAlign w:val="center"/>
          </w:tcPr>
          <w:p w14:paraId="442E827B" w14:textId="77777777" w:rsidR="0004290A" w:rsidRDefault="0051588E">
            <w:pPr>
              <w:pStyle w:val="--4"/>
            </w:pPr>
            <w:r>
              <w:t xml:space="preserve">Сертификат активации сервиса совместной технической поддержки ПО ViPNet </w:t>
            </w:r>
            <w:r>
              <w:rPr>
                <w:lang w:val="en-US"/>
              </w:rPr>
              <w:t>Client</w:t>
            </w:r>
            <w:r>
              <w:t xml:space="preserve"> 5 </w:t>
            </w:r>
            <w:r>
              <w:rPr>
                <w:lang w:val="en-US"/>
              </w:rPr>
              <w:t>for</w:t>
            </w:r>
            <w:r>
              <w:t xml:space="preserve"> Linux на срок 1 год, уровень - Расширенный</w:t>
            </w:r>
          </w:p>
        </w:tc>
        <w:tc>
          <w:tcPr>
            <w:tcW w:w="1043" w:type="dxa"/>
            <w:tcBorders>
              <w:top w:val="single" w:sz="4" w:space="0" w:color="000000"/>
              <w:left w:val="single" w:sz="4" w:space="0" w:color="000000"/>
              <w:bottom w:val="single" w:sz="4" w:space="0" w:color="000000"/>
              <w:right w:val="single" w:sz="4" w:space="0" w:color="000000"/>
            </w:tcBorders>
            <w:vAlign w:val="center"/>
          </w:tcPr>
          <w:p w14:paraId="47506FDE" w14:textId="77777777" w:rsidR="0004290A" w:rsidRDefault="0051588E">
            <w:pPr>
              <w:pStyle w:val="---0"/>
            </w:pPr>
            <w:r>
              <w:t>2</w:t>
            </w:r>
          </w:p>
        </w:tc>
      </w:tr>
    </w:tbl>
    <w:p w14:paraId="01E4F750" w14:textId="77777777" w:rsidR="0004290A" w:rsidRDefault="0051588E">
      <w:pPr>
        <w:pStyle w:val="--9"/>
      </w:pPr>
      <w:r>
        <w:t>*- в соответствии с ч.1 п1 ст. 33 Федерального закона 05.04.2013 № 44-ФЗ «О контрактной системе в сфере закупок товаров, работ, услуг для обеспечения государственных и муниципальных нужд» приведено указание на товарный знак / фирменное наименование без включения слов «или эквивалент» ввиду отсутствия совместимости товаров, на которых размещаются другие товарные знаки, и необходимость обеспечения взаимодействия приобретаемого товара с товарами используемыми Заказчиком.</w:t>
      </w:r>
    </w:p>
    <w:p w14:paraId="47F075BA" w14:textId="77777777" w:rsidR="0004290A" w:rsidRDefault="0051588E">
      <w:pPr>
        <w:pStyle w:val="-2"/>
        <w:rPr>
          <w:rFonts w:cs="Times New Roman"/>
        </w:rPr>
      </w:pPr>
      <w:bookmarkStart w:id="203" w:name="_Toc238993517"/>
      <w:bookmarkStart w:id="204" w:name="_Toc239865574"/>
      <w:r>
        <w:rPr>
          <w:rFonts w:cs="Times New Roman"/>
        </w:rPr>
        <w:t>Требования к комплекту сертификатов технической поддержки для ПО СКЗИ Тип 2</w:t>
      </w:r>
      <w:bookmarkEnd w:id="203"/>
      <w:bookmarkEnd w:id="204"/>
    </w:p>
    <w:p w14:paraId="6EE14D37" w14:textId="77777777" w:rsidR="0004290A" w:rsidRDefault="0051588E">
      <w:pPr>
        <w:pStyle w:val="-"/>
        <w:numPr>
          <w:ilvl w:val="0"/>
          <w:numId w:val="267"/>
        </w:numPr>
        <w:rPr>
          <w:lang w:bidi="ar-SA"/>
        </w:rPr>
      </w:pPr>
      <w:r>
        <w:rPr>
          <w:lang w:bidi="ar-SA"/>
        </w:rPr>
        <w:t>Комплект сертификатов технической поддержки предназначен для приобретаемого ПО СКЗИ Тип 2 и должен соответствовать следующей спецификации*:</w:t>
      </w:r>
    </w:p>
    <w:p w14:paraId="545C365C" w14:textId="03603D91" w:rsidR="0004290A" w:rsidRDefault="0051588E" w:rsidP="009536FF">
      <w:pPr>
        <w:pStyle w:val="--2"/>
      </w:pPr>
      <w:r>
        <w:lastRenderedPageBreak/>
        <w:t xml:space="preserve">Таблица </w:t>
      </w:r>
      <w:r w:rsidR="00EE0133">
        <w:fldChar w:fldCharType="begin"/>
      </w:r>
      <w:r w:rsidR="00EE0133">
        <w:instrText xml:space="preserve"> SEQ Таблица \* ARABIC </w:instrText>
      </w:r>
      <w:r w:rsidR="00EE0133">
        <w:fldChar w:fldCharType="separate"/>
      </w:r>
      <w:r w:rsidR="00A75F7F">
        <w:rPr>
          <w:noProof/>
        </w:rPr>
        <w:t>22</w:t>
      </w:r>
      <w:r w:rsidR="00EE0133">
        <w:rPr>
          <w:noProof/>
        </w:rPr>
        <w:fldChar w:fldCharType="end"/>
      </w:r>
      <w:r>
        <w:t xml:space="preserve"> Требования к комплекту сертификатов технической поддержки для ПО СКЗИ Тип 2</w:t>
      </w:r>
    </w:p>
    <w:tbl>
      <w:tblPr>
        <w:tblW w:w="5000" w:type="pct"/>
        <w:tblInd w:w="-5" w:type="dxa"/>
        <w:tblLayout w:type="fixed"/>
        <w:tblLook w:val="0000" w:firstRow="0" w:lastRow="0" w:firstColumn="0" w:lastColumn="0" w:noHBand="0" w:noVBand="0"/>
      </w:tblPr>
      <w:tblGrid>
        <w:gridCol w:w="567"/>
        <w:gridCol w:w="1985"/>
        <w:gridCol w:w="1658"/>
        <w:gridCol w:w="4661"/>
        <w:gridCol w:w="1042"/>
      </w:tblGrid>
      <w:tr w:rsidR="0004290A" w14:paraId="338336BB" w14:textId="77777777">
        <w:trPr>
          <w:trHeight w:val="283"/>
        </w:trPr>
        <w:tc>
          <w:tcPr>
            <w:tcW w:w="567" w:type="dxa"/>
            <w:tcBorders>
              <w:top w:val="single" w:sz="4" w:space="0" w:color="000000"/>
              <w:left w:val="single" w:sz="4" w:space="0" w:color="000000"/>
              <w:bottom w:val="single" w:sz="4" w:space="0" w:color="000000"/>
              <w:right w:val="single" w:sz="4" w:space="0" w:color="000000"/>
            </w:tcBorders>
            <w:vAlign w:val="center"/>
          </w:tcPr>
          <w:p w14:paraId="709E392A" w14:textId="77777777" w:rsidR="0004290A" w:rsidRDefault="0051588E">
            <w:pPr>
              <w:pStyle w:val="-6"/>
              <w:rPr>
                <w:b/>
                <w:sz w:val="24"/>
                <w:szCs w:val="24"/>
              </w:rPr>
            </w:pPr>
            <w:r>
              <w:rPr>
                <w:b/>
                <w:sz w:val="24"/>
                <w:szCs w:val="24"/>
              </w:rPr>
              <w:t>№</w:t>
            </w:r>
          </w:p>
        </w:tc>
        <w:tc>
          <w:tcPr>
            <w:tcW w:w="1987" w:type="dxa"/>
            <w:tcBorders>
              <w:top w:val="single" w:sz="4" w:space="0" w:color="000000"/>
              <w:left w:val="single" w:sz="4" w:space="0" w:color="000000"/>
              <w:bottom w:val="single" w:sz="4" w:space="0" w:color="000000"/>
              <w:right w:val="single" w:sz="4" w:space="0" w:color="000000"/>
            </w:tcBorders>
            <w:vAlign w:val="center"/>
          </w:tcPr>
          <w:p w14:paraId="010406FC" w14:textId="77777777" w:rsidR="0004290A" w:rsidRDefault="0051588E">
            <w:pPr>
              <w:jc w:val="center"/>
              <w:rPr>
                <w:rFonts w:ascii="Times New Roman" w:hAnsi="Times New Roman" w:cs="Times New Roman"/>
                <w:b/>
                <w:bCs/>
              </w:rPr>
            </w:pPr>
            <w:r>
              <w:rPr>
                <w:rFonts w:ascii="Times New Roman" w:hAnsi="Times New Roman" w:cs="Times New Roman"/>
                <w:b/>
                <w:bCs/>
              </w:rPr>
              <w:t>Производитель</w:t>
            </w:r>
          </w:p>
        </w:tc>
        <w:tc>
          <w:tcPr>
            <w:tcW w:w="1660" w:type="dxa"/>
            <w:tcBorders>
              <w:top w:val="single" w:sz="4" w:space="0" w:color="000000"/>
              <w:left w:val="single" w:sz="4" w:space="0" w:color="000000"/>
              <w:bottom w:val="single" w:sz="4" w:space="0" w:color="000000"/>
              <w:right w:val="single" w:sz="4" w:space="0" w:color="000000"/>
            </w:tcBorders>
            <w:vAlign w:val="center"/>
          </w:tcPr>
          <w:p w14:paraId="128C9571" w14:textId="77777777" w:rsidR="0004290A" w:rsidRDefault="0051588E">
            <w:pPr>
              <w:jc w:val="center"/>
              <w:rPr>
                <w:rFonts w:ascii="Times New Roman" w:hAnsi="Times New Roman" w:cs="Times New Roman"/>
                <w:b/>
                <w:bCs/>
                <w:lang w:val="en-US"/>
              </w:rPr>
            </w:pPr>
            <w:r>
              <w:rPr>
                <w:rFonts w:ascii="Times New Roman" w:hAnsi="Times New Roman" w:cs="Times New Roman"/>
                <w:b/>
                <w:bCs/>
                <w:lang w:val="en-US"/>
              </w:rPr>
              <w:t>P/N</w:t>
            </w:r>
          </w:p>
        </w:tc>
        <w:tc>
          <w:tcPr>
            <w:tcW w:w="4666" w:type="dxa"/>
            <w:tcBorders>
              <w:top w:val="single" w:sz="4" w:space="0" w:color="000000"/>
              <w:left w:val="single" w:sz="4" w:space="0" w:color="000000"/>
              <w:bottom w:val="single" w:sz="4" w:space="0" w:color="000000"/>
              <w:right w:val="single" w:sz="4" w:space="0" w:color="000000"/>
            </w:tcBorders>
            <w:vAlign w:val="center"/>
          </w:tcPr>
          <w:p w14:paraId="364DC3C1" w14:textId="77777777" w:rsidR="0004290A" w:rsidRDefault="0051588E">
            <w:pPr>
              <w:jc w:val="center"/>
              <w:rPr>
                <w:rFonts w:ascii="Times New Roman" w:hAnsi="Times New Roman" w:cs="Times New Roman"/>
                <w:b/>
                <w:bCs/>
              </w:rPr>
            </w:pPr>
            <w:r>
              <w:rPr>
                <w:rFonts w:ascii="Times New Roman" w:hAnsi="Times New Roman" w:cs="Times New Roman"/>
                <w:b/>
                <w:bCs/>
              </w:rPr>
              <w:t>Описание</w:t>
            </w:r>
          </w:p>
        </w:tc>
        <w:tc>
          <w:tcPr>
            <w:tcW w:w="1043" w:type="dxa"/>
            <w:tcBorders>
              <w:top w:val="single" w:sz="4" w:space="0" w:color="000000"/>
              <w:left w:val="single" w:sz="4" w:space="0" w:color="000000"/>
              <w:bottom w:val="single" w:sz="4" w:space="0" w:color="000000"/>
              <w:right w:val="single" w:sz="4" w:space="0" w:color="000000"/>
            </w:tcBorders>
            <w:vAlign w:val="center"/>
          </w:tcPr>
          <w:p w14:paraId="605B8ED4" w14:textId="77777777" w:rsidR="0004290A" w:rsidRDefault="0051588E">
            <w:pPr>
              <w:jc w:val="center"/>
              <w:rPr>
                <w:rFonts w:ascii="Times New Roman" w:hAnsi="Times New Roman" w:cs="Times New Roman"/>
                <w:b/>
                <w:bCs/>
              </w:rPr>
            </w:pPr>
            <w:r>
              <w:rPr>
                <w:rFonts w:ascii="Times New Roman" w:hAnsi="Times New Roman" w:cs="Times New Roman"/>
                <w:b/>
                <w:bCs/>
              </w:rPr>
              <w:t>Количество</w:t>
            </w:r>
          </w:p>
        </w:tc>
      </w:tr>
      <w:tr w:rsidR="0004290A" w14:paraId="4D62E57E" w14:textId="77777777">
        <w:trPr>
          <w:trHeight w:val="283"/>
        </w:trPr>
        <w:tc>
          <w:tcPr>
            <w:tcW w:w="567" w:type="dxa"/>
            <w:tcBorders>
              <w:top w:val="single" w:sz="4" w:space="0" w:color="000000"/>
              <w:left w:val="single" w:sz="4" w:space="0" w:color="000000"/>
              <w:bottom w:val="single" w:sz="4" w:space="0" w:color="000000"/>
              <w:right w:val="single" w:sz="4" w:space="0" w:color="000000"/>
            </w:tcBorders>
            <w:vAlign w:val="center"/>
          </w:tcPr>
          <w:p w14:paraId="4BD763FF" w14:textId="77777777" w:rsidR="0004290A" w:rsidRDefault="0051588E">
            <w:pPr>
              <w:jc w:val="center"/>
              <w:rPr>
                <w:rFonts w:ascii="Times New Roman" w:hAnsi="Times New Roman" w:cs="Times New Roman"/>
              </w:rPr>
            </w:pPr>
            <w:r>
              <w:rPr>
                <w:rFonts w:ascii="Times New Roman" w:hAnsi="Times New Roman" w:cs="Times New Roman"/>
              </w:rPr>
              <w:t>1</w:t>
            </w:r>
          </w:p>
        </w:tc>
        <w:tc>
          <w:tcPr>
            <w:tcW w:w="1987" w:type="dxa"/>
            <w:tcBorders>
              <w:top w:val="single" w:sz="4" w:space="0" w:color="000000"/>
              <w:left w:val="single" w:sz="4" w:space="0" w:color="000000"/>
              <w:bottom w:val="single" w:sz="4" w:space="0" w:color="000000"/>
              <w:right w:val="single" w:sz="4" w:space="0" w:color="000000"/>
            </w:tcBorders>
            <w:vAlign w:val="center"/>
          </w:tcPr>
          <w:p w14:paraId="21241318" w14:textId="77777777" w:rsidR="0004290A" w:rsidRDefault="0051588E">
            <w:pPr>
              <w:jc w:val="center"/>
              <w:rPr>
                <w:rFonts w:ascii="Times New Roman" w:hAnsi="Times New Roman" w:cs="Times New Roman"/>
              </w:rPr>
            </w:pPr>
            <w:r>
              <w:rPr>
                <w:rFonts w:ascii="Times New Roman" w:hAnsi="Times New Roman" w:cs="Times New Roman"/>
              </w:rPr>
              <w:t>АО «ИнфоТеКС»</w:t>
            </w:r>
          </w:p>
        </w:tc>
        <w:tc>
          <w:tcPr>
            <w:tcW w:w="1660" w:type="dxa"/>
            <w:tcBorders>
              <w:top w:val="single" w:sz="4" w:space="0" w:color="000000"/>
              <w:left w:val="single" w:sz="4" w:space="0" w:color="000000"/>
              <w:bottom w:val="single" w:sz="4" w:space="0" w:color="000000"/>
              <w:right w:val="single" w:sz="4" w:space="0" w:color="000000"/>
            </w:tcBorders>
            <w:vAlign w:val="center"/>
          </w:tcPr>
          <w:p w14:paraId="7FFD30F1" w14:textId="77777777" w:rsidR="0004290A" w:rsidRDefault="0051588E">
            <w:pPr>
              <w:pStyle w:val="--4"/>
              <w:rPr>
                <w:lang w:val="en-US"/>
              </w:rPr>
            </w:pPr>
            <w:r>
              <w:rPr>
                <w:lang w:val="en-US"/>
              </w:rPr>
              <w:t>SC-195-Client-4U-Andr-</w:t>
            </w:r>
            <w:r>
              <w:t>КС</w:t>
            </w:r>
            <w:r>
              <w:rPr>
                <w:lang w:val="en-US"/>
              </w:rPr>
              <w:t>1-T-G1</w:t>
            </w:r>
          </w:p>
        </w:tc>
        <w:tc>
          <w:tcPr>
            <w:tcW w:w="4666" w:type="dxa"/>
            <w:tcBorders>
              <w:top w:val="single" w:sz="4" w:space="0" w:color="000000"/>
              <w:left w:val="single" w:sz="4" w:space="0" w:color="000000"/>
              <w:bottom w:val="single" w:sz="4" w:space="0" w:color="000000"/>
              <w:right w:val="single" w:sz="4" w:space="0" w:color="000000"/>
            </w:tcBorders>
            <w:vAlign w:val="center"/>
          </w:tcPr>
          <w:p w14:paraId="2F4B9AB8" w14:textId="77777777" w:rsidR="0004290A" w:rsidRDefault="0051588E">
            <w:pPr>
              <w:pStyle w:val="--4"/>
            </w:pPr>
            <w:r>
              <w:t xml:space="preserve">Сертификат активации сервиса совместной технической поддержки ПО ViPNet </w:t>
            </w:r>
            <w:r>
              <w:rPr>
                <w:lang w:val="en-US"/>
              </w:rPr>
              <w:t>Client</w:t>
            </w:r>
            <w:r>
              <w:t xml:space="preserve"> 4</w:t>
            </w:r>
            <w:r>
              <w:rPr>
                <w:lang w:val="en-US"/>
              </w:rPr>
              <w:t>U</w:t>
            </w:r>
            <w:r>
              <w:t xml:space="preserve"> </w:t>
            </w:r>
            <w:r>
              <w:rPr>
                <w:lang w:val="en-US"/>
              </w:rPr>
              <w:t>for</w:t>
            </w:r>
            <w:r>
              <w:t xml:space="preserve"> </w:t>
            </w:r>
            <w:r>
              <w:rPr>
                <w:lang w:val="en-US"/>
              </w:rPr>
              <w:t>Android</w:t>
            </w:r>
            <w:r>
              <w:t xml:space="preserve"> (КС1) на срок 1 год, уровень - Расширенный</w:t>
            </w:r>
          </w:p>
        </w:tc>
        <w:tc>
          <w:tcPr>
            <w:tcW w:w="1043" w:type="dxa"/>
            <w:tcBorders>
              <w:top w:val="single" w:sz="4" w:space="0" w:color="000000"/>
              <w:left w:val="single" w:sz="4" w:space="0" w:color="000000"/>
              <w:bottom w:val="single" w:sz="4" w:space="0" w:color="000000"/>
              <w:right w:val="single" w:sz="4" w:space="0" w:color="000000"/>
            </w:tcBorders>
            <w:vAlign w:val="center"/>
          </w:tcPr>
          <w:p w14:paraId="027B406A" w14:textId="77777777" w:rsidR="0004290A" w:rsidRDefault="0051588E">
            <w:pPr>
              <w:pStyle w:val="---0"/>
            </w:pPr>
            <w:r>
              <w:t>2</w:t>
            </w:r>
          </w:p>
        </w:tc>
      </w:tr>
    </w:tbl>
    <w:p w14:paraId="660AFB73" w14:textId="77777777" w:rsidR="0004290A" w:rsidRDefault="0051588E">
      <w:pPr>
        <w:pStyle w:val="--9"/>
      </w:pPr>
      <w:r>
        <w:t>*- в соответствии с ч.1 п1 ст. 33 Федерального закона 05.04.2013 № 44-ФЗ «О контрактной системе в сфере закупок товаров, работ, услуг для обеспечения государственных и муниципальных нужд» приведено указание на товарный знак / фирменное наименование без включения слов «или эквивалент» ввиду отсутствия совместимости товаров, на которых размещаются другие товарные знаки, и необходимость обеспечения взаимодействия приобретаемого товара с товарами используемыми Заказчиком.</w:t>
      </w:r>
    </w:p>
    <w:p w14:paraId="4E5D521A" w14:textId="5A34837A" w:rsidR="0004290A" w:rsidRDefault="0051588E">
      <w:pPr>
        <w:widowControl/>
        <w:rPr>
          <w:rFonts w:ascii="Times New Roman" w:eastAsia="Tahoma" w:hAnsi="Times New Roman" w:cs="Times New Roman"/>
          <w:b/>
          <w:bCs/>
          <w:color w:val="000000"/>
          <w:sz w:val="28"/>
          <w:szCs w:val="32"/>
          <w:lang w:eastAsia="x-none"/>
        </w:rPr>
      </w:pPr>
      <w:r>
        <w:br w:type="page"/>
      </w:r>
    </w:p>
    <w:p w14:paraId="6D239BCA" w14:textId="77777777" w:rsidR="0004290A" w:rsidRDefault="0051588E">
      <w:pPr>
        <w:pStyle w:val="-0"/>
        <w:rPr>
          <w:rFonts w:cs="Times New Roman"/>
        </w:rPr>
      </w:pPr>
      <w:bookmarkStart w:id="205" w:name="_Toc238993520"/>
      <w:bookmarkStart w:id="206" w:name="_Toc239865575"/>
      <w:r>
        <w:rPr>
          <w:rFonts w:cs="Times New Roman"/>
        </w:rPr>
        <w:lastRenderedPageBreak/>
        <w:t>Требования к Услугам</w:t>
      </w:r>
      <w:bookmarkEnd w:id="205"/>
      <w:bookmarkEnd w:id="206"/>
    </w:p>
    <w:p w14:paraId="0A1C8740" w14:textId="77777777" w:rsidR="0004290A" w:rsidRDefault="0051588E">
      <w:pPr>
        <w:pStyle w:val="-2"/>
        <w:rPr>
          <w:rFonts w:cs="Times New Roman"/>
        </w:rPr>
      </w:pPr>
      <w:bookmarkStart w:id="207" w:name="_Toc238993521"/>
      <w:bookmarkStart w:id="208" w:name="_Toc239865576"/>
      <w:r>
        <w:rPr>
          <w:rFonts w:cs="Times New Roman"/>
        </w:rPr>
        <w:t>Общие положения</w:t>
      </w:r>
      <w:bookmarkEnd w:id="207"/>
      <w:bookmarkEnd w:id="208"/>
    </w:p>
    <w:p w14:paraId="037D6743" w14:textId="77777777" w:rsidR="0004290A" w:rsidRDefault="0051588E">
      <w:pPr>
        <w:pStyle w:val="-"/>
        <w:numPr>
          <w:ilvl w:val="0"/>
          <w:numId w:val="268"/>
        </w:numPr>
        <w:rPr>
          <w:lang w:bidi="ar-SA"/>
        </w:rPr>
      </w:pPr>
      <w:r>
        <w:rPr>
          <w:lang w:bidi="ar-SA"/>
        </w:rPr>
        <w:t>Оказание Услуг осуществляется Исполнителем в Рабочие часы за исключением работ, требующих остановку продуктивных информационных сервисов Заказчика и/или работ, сопряженных с риском оказания негативного влияния на их работу. Данные работы проводятся Исполнителем в рамках Технологических пауз вне Рабочих часов.</w:t>
      </w:r>
    </w:p>
    <w:p w14:paraId="7CEF33FA" w14:textId="77777777" w:rsidR="0004290A" w:rsidRDefault="0051588E">
      <w:pPr>
        <w:pStyle w:val="-"/>
        <w:numPr>
          <w:ilvl w:val="0"/>
          <w:numId w:val="269"/>
        </w:numPr>
        <w:rPr>
          <w:lang w:bidi="ar-SA"/>
        </w:rPr>
      </w:pPr>
      <w:r>
        <w:rPr>
          <w:lang w:bidi="ar-SA"/>
        </w:rPr>
        <w:t>Услуги, оказываемые Исполнителем, не должны приводить к нарушению сертификатов, формуляров, лицензий, технических условий и требований эксплуатационной документации на Местах оказания Услуг (отклонение от данного требования возможно по согласованию с Заказчиком), а также нарушению работы информационных систем, за исключением периодов времени в рамках Технологических пауз, если настоящим документом не определено иное.</w:t>
      </w:r>
    </w:p>
    <w:p w14:paraId="7FA9F853" w14:textId="77777777" w:rsidR="0004290A" w:rsidRDefault="0051588E">
      <w:pPr>
        <w:pStyle w:val="-"/>
        <w:numPr>
          <w:ilvl w:val="0"/>
          <w:numId w:val="270"/>
        </w:numPr>
        <w:rPr>
          <w:lang w:bidi="ar-SA"/>
        </w:rPr>
      </w:pPr>
      <w:bookmarkStart w:id="209" w:name="_Hlk229653094"/>
      <w:r>
        <w:rPr>
          <w:lang w:bidi="ar-SA"/>
        </w:rPr>
        <w:t>Технологические паузы предоставляются Заказчиком по запросу Исполнителя в течение 2 (двух) рабочих дней от даты получения запроса. Длительность запрашиваемой Технологической паузы, требующей остановки продуктивных информационных сервисов Заказчика, не должна превышать 8 (восьми) часов (отклонения возможны по согласованию с Заказчиком, Заказчик вправе отказать в согласовании). Заказчик вправе предоставлять не более одной Технологической паузы в сутки.</w:t>
      </w:r>
      <w:bookmarkEnd w:id="209"/>
    </w:p>
    <w:p w14:paraId="36A887C2" w14:textId="77777777" w:rsidR="0004290A" w:rsidRDefault="0051588E">
      <w:pPr>
        <w:pStyle w:val="-"/>
        <w:numPr>
          <w:ilvl w:val="0"/>
          <w:numId w:val="271"/>
        </w:numPr>
        <w:rPr>
          <w:lang w:bidi="ar-SA"/>
        </w:rPr>
      </w:pPr>
      <w:r>
        <w:rPr>
          <w:lang w:bidi="ar-SA"/>
        </w:rPr>
        <w:t>Взаимодействие Исполнителя с Заказчиком, в том числе согласование Документации, осуществляется:</w:t>
      </w:r>
    </w:p>
    <w:p w14:paraId="7A6CDDD6" w14:textId="77777777" w:rsidR="0004290A" w:rsidRDefault="0051588E">
      <w:pPr>
        <w:pStyle w:val="-1"/>
      </w:pPr>
      <w:r>
        <w:t>через Сервис ЛТП для услуг, предоставляемых в рамках срока действия сертификата технической поддержки МАРМ;</w:t>
      </w:r>
    </w:p>
    <w:p w14:paraId="3D875C12" w14:textId="77777777" w:rsidR="0004290A" w:rsidRDefault="0051588E">
      <w:pPr>
        <w:pStyle w:val="-1"/>
      </w:pPr>
      <w:r>
        <w:t>по электронной почте по контактам, указанным в Контракте, для Услуг и/или через Сервис ЛТП,</w:t>
      </w:r>
    </w:p>
    <w:p w14:paraId="0CE3E5CD" w14:textId="77777777" w:rsidR="0004290A" w:rsidRDefault="0051588E">
      <w:pPr>
        <w:pStyle w:val="--22"/>
      </w:pPr>
      <w:r>
        <w:t>если в настоящем документе не определено иное.</w:t>
      </w:r>
    </w:p>
    <w:p w14:paraId="1DF392FC" w14:textId="77777777" w:rsidR="0004290A" w:rsidRDefault="0051588E">
      <w:pPr>
        <w:pStyle w:val="-"/>
        <w:numPr>
          <w:ilvl w:val="0"/>
          <w:numId w:val="272"/>
        </w:numPr>
        <w:rPr>
          <w:lang w:bidi="ar-SA"/>
        </w:rPr>
      </w:pPr>
      <w:bookmarkStart w:id="210" w:name="_Ref231309946"/>
      <w:r>
        <w:rPr>
          <w:lang w:bidi="ar-SA"/>
        </w:rPr>
        <w:t>Исполнитель вправе использовать для оказания Услуг поставляемый Товар (модернизируемое посредством него оборудование), а также ресурсы, предоставляемые Заказчиком. Его конфигурация в объеме, необходимом для оказания Услуг, находится в зоне ответственности Исполнителя, если не определено иное.</w:t>
      </w:r>
      <w:bookmarkEnd w:id="210"/>
    </w:p>
    <w:p w14:paraId="245A9927" w14:textId="77777777" w:rsidR="0004290A" w:rsidRDefault="0051588E">
      <w:pPr>
        <w:pStyle w:val="-"/>
        <w:numPr>
          <w:ilvl w:val="0"/>
          <w:numId w:val="273"/>
        </w:numPr>
        <w:rPr>
          <w:lang w:bidi="ar-SA"/>
        </w:rPr>
      </w:pPr>
      <w:r>
        <w:rPr>
          <w:lang w:bidi="ar-SA"/>
        </w:rPr>
        <w:t>Исполнитель, в рамках оказания услуги «Техническое внедрение», вправе провести обследование ИТ инфраструктуры Заказчика с целью осуществить:</w:t>
      </w:r>
    </w:p>
    <w:p w14:paraId="42B22B35" w14:textId="77777777" w:rsidR="0004290A" w:rsidRDefault="0051588E">
      <w:pPr>
        <w:pStyle w:val="-1"/>
      </w:pPr>
      <w:r>
        <w:t>уточнение данных о текущей ИТ инфраструктуре Заказчика и ресурсах, предоставляемых Заказчиком;</w:t>
      </w:r>
    </w:p>
    <w:p w14:paraId="48307961" w14:textId="77777777" w:rsidR="0004290A" w:rsidRDefault="0051588E">
      <w:pPr>
        <w:pStyle w:val="-1"/>
      </w:pPr>
      <w:bookmarkStart w:id="211" w:name="_Hlk229653586"/>
      <w:r>
        <w:t>сбор сведений для разработки/актуализации Документации</w:t>
      </w:r>
      <w:bookmarkEnd w:id="211"/>
      <w:r>
        <w:t>.</w:t>
      </w:r>
    </w:p>
    <w:p w14:paraId="06AD5203" w14:textId="77777777" w:rsidR="0004290A" w:rsidRDefault="0051588E">
      <w:pPr>
        <w:pStyle w:val="-2"/>
        <w:rPr>
          <w:rFonts w:cs="Times New Roman"/>
        </w:rPr>
      </w:pPr>
      <w:bookmarkStart w:id="212" w:name="_Ref231372892"/>
      <w:bookmarkStart w:id="213" w:name="_Toc238993522"/>
      <w:bookmarkStart w:id="214" w:name="_Toc239865577"/>
      <w:r>
        <w:rPr>
          <w:rFonts w:cs="Times New Roman"/>
        </w:rPr>
        <w:t>Требования к документации</w:t>
      </w:r>
      <w:bookmarkEnd w:id="212"/>
      <w:bookmarkEnd w:id="213"/>
      <w:bookmarkEnd w:id="214"/>
    </w:p>
    <w:p w14:paraId="422FF36A" w14:textId="77777777" w:rsidR="0004290A" w:rsidRDefault="0051588E">
      <w:pPr>
        <w:pStyle w:val="-"/>
        <w:numPr>
          <w:ilvl w:val="0"/>
          <w:numId w:val="274"/>
        </w:numPr>
        <w:rPr>
          <w:lang w:bidi="ar-SA"/>
        </w:rPr>
      </w:pPr>
      <w:r>
        <w:rPr>
          <w:lang w:bidi="ar-SA"/>
        </w:rPr>
        <w:t>Настоящий раздел определяет общие требования к документации, актуализируемой/разрабатываемой Исполнителем в рамках оказания каждой из Услуг (Документация).</w:t>
      </w:r>
    </w:p>
    <w:p w14:paraId="4499F76F" w14:textId="77777777" w:rsidR="0004290A" w:rsidRDefault="0051588E">
      <w:pPr>
        <w:pStyle w:val="-"/>
        <w:numPr>
          <w:ilvl w:val="0"/>
          <w:numId w:val="275"/>
        </w:numPr>
        <w:rPr>
          <w:lang w:bidi="ar-SA"/>
        </w:rPr>
      </w:pPr>
      <w:r>
        <w:rPr>
          <w:lang w:bidi="ar-SA"/>
        </w:rPr>
        <w:t>Для актуализируемой Документации:</w:t>
      </w:r>
    </w:p>
    <w:p w14:paraId="61B63391" w14:textId="77777777" w:rsidR="0004290A" w:rsidRDefault="0051588E">
      <w:pPr>
        <w:pStyle w:val="-1"/>
      </w:pPr>
      <w:r>
        <w:t xml:space="preserve">внесение изменений в документацию, указанной в п. 6.3, производится </w:t>
      </w:r>
      <w:bookmarkStart w:id="215" w:name="_Ref115877597"/>
      <w:r>
        <w:t>с соблюдением оформления оригинальных (предоставленных Заказчиком) документов</w:t>
      </w:r>
      <w:bookmarkEnd w:id="215"/>
      <w:r>
        <w:t>;</w:t>
      </w:r>
    </w:p>
    <w:p w14:paraId="25E51E24" w14:textId="77777777" w:rsidR="0004290A" w:rsidRDefault="0051588E">
      <w:pPr>
        <w:pStyle w:val="-1"/>
      </w:pPr>
      <w:r>
        <w:t>в Документацию вносятся только данные, отражающие изменения конфигурации Объекта оказания Услуг, обусловленные действиями Исполнителя.</w:t>
      </w:r>
    </w:p>
    <w:p w14:paraId="61C20419" w14:textId="77777777" w:rsidR="0004290A" w:rsidRDefault="0051588E">
      <w:pPr>
        <w:pStyle w:val="-"/>
        <w:numPr>
          <w:ilvl w:val="0"/>
          <w:numId w:val="276"/>
        </w:numPr>
        <w:rPr>
          <w:lang w:bidi="ar-SA"/>
        </w:rPr>
      </w:pPr>
      <w:bookmarkStart w:id="216" w:name="_Hlk229586319"/>
      <w:bookmarkEnd w:id="216"/>
      <w:r>
        <w:rPr>
          <w:lang w:bidi="ar-SA"/>
        </w:rPr>
        <w:t>Данные, вносимые Исполнителем в Документацию, должны отражать все изменения в конфигурации оборудования/ПО, проводимые Исполнителем в ходе оказания Услуг.</w:t>
      </w:r>
    </w:p>
    <w:p w14:paraId="6B2415AF" w14:textId="77777777" w:rsidR="0004290A" w:rsidRDefault="0051588E">
      <w:pPr>
        <w:pStyle w:val="-"/>
        <w:numPr>
          <w:ilvl w:val="0"/>
          <w:numId w:val="277"/>
        </w:numPr>
        <w:rPr>
          <w:lang w:bidi="ar-SA"/>
        </w:rPr>
      </w:pPr>
      <w:r>
        <w:rPr>
          <w:lang w:bidi="ar-SA"/>
        </w:rPr>
        <w:lastRenderedPageBreak/>
        <w:t>Актуализируемая Документация должна содержать данные в объеме, не меньшем, чем в версиях документов, полученных от Заказчика (по согласованию с Заказчиком допустимо отхождение от выполнения данного требования).</w:t>
      </w:r>
    </w:p>
    <w:p w14:paraId="6260DC46" w14:textId="77777777" w:rsidR="0004290A" w:rsidRDefault="0051588E">
      <w:pPr>
        <w:pStyle w:val="-"/>
        <w:numPr>
          <w:ilvl w:val="0"/>
          <w:numId w:val="278"/>
        </w:numPr>
        <w:rPr>
          <w:lang w:bidi="ar-SA"/>
        </w:rPr>
      </w:pPr>
      <w:bookmarkStart w:id="217" w:name="_Hlk229586351"/>
      <w:bookmarkStart w:id="218" w:name="_Ref221181539"/>
      <w:bookmarkEnd w:id="217"/>
      <w:r>
        <w:rPr>
          <w:lang w:bidi="ar-SA"/>
        </w:rPr>
        <w:t>Документация должна быть согласована с Заказчиком до приемки соответствующей услуги, если не указано иное. Согласование проводится в соответствии со следующим порядком:</w:t>
      </w:r>
      <w:bookmarkEnd w:id="218"/>
    </w:p>
    <w:p w14:paraId="38EF5374" w14:textId="77777777" w:rsidR="0004290A" w:rsidRDefault="0051588E">
      <w:pPr>
        <w:pStyle w:val="-1"/>
        <w:rPr>
          <w:lang w:bidi="ar-SA"/>
        </w:rPr>
      </w:pPr>
      <w:r>
        <w:rPr>
          <w:lang w:bidi="ar-SA"/>
        </w:rPr>
        <w:t>Исполнитель передает Документацию Заказчику на согласование в электронном виде по электронной почте (Исполнитель вправе передавать Заказчику Документацию на согласование по частям).</w:t>
      </w:r>
    </w:p>
    <w:p w14:paraId="506163CE" w14:textId="77777777" w:rsidR="0004290A" w:rsidRDefault="0051588E">
      <w:pPr>
        <w:pStyle w:val="-1"/>
        <w:rPr>
          <w:lang w:bidi="ar-SA"/>
        </w:rPr>
      </w:pPr>
      <w:bookmarkStart w:id="219" w:name="_Ref236237318"/>
      <w:r>
        <w:rPr>
          <w:lang w:bidi="ar-SA"/>
        </w:rPr>
        <w:t>Заказчик, в срок не более 3 (трех) рабочих дней с момента получения Документации на согласование, проверяет соответствие объёма и качества предоставленных документов требованиям настоящего документа:</w:t>
      </w:r>
      <w:bookmarkEnd w:id="219"/>
    </w:p>
    <w:p w14:paraId="433EA76F" w14:textId="77777777" w:rsidR="0004290A" w:rsidRDefault="0051588E">
      <w:pPr>
        <w:pStyle w:val="-1-"/>
      </w:pPr>
      <w:r>
        <w:t>если разработанные (актуализированные) документы соответствуют требованиям ТЗ и Заказчик согласен с решениями, описанных в них Исполнителем, Заказчик согласовывает документацию в обозначенный срок, о чем уведомляет Исполнителя;</w:t>
      </w:r>
    </w:p>
    <w:p w14:paraId="55AA1FBF" w14:textId="77777777" w:rsidR="0004290A" w:rsidRDefault="0051588E">
      <w:pPr>
        <w:pStyle w:val="-1-"/>
      </w:pPr>
      <w:r>
        <w:t>если в разработанных (актуализированных) документах обнаружится несоответствие объёма и качества Услуг требованиям ТЗ и/или Заказчик не согласен с решениями, описанных в них Исполнителем, Заказчик формирует перечень замечаний в обозначенный срок;</w:t>
      </w:r>
    </w:p>
    <w:p w14:paraId="7A90B4BB" w14:textId="77777777" w:rsidR="0004290A" w:rsidRDefault="0051588E">
      <w:pPr>
        <w:pStyle w:val="-1-"/>
      </w:pPr>
      <w:r>
        <w:t>Исполнитель обязан в течение срока, не превышающего 5 (пяти) рабочих дней, устранить указанные Заказчиком замечания. После устранения Исполнителем заявленных Заказчиком замечаний, процесс согласования осуществляется по описанной выше процедуре.</w:t>
      </w:r>
    </w:p>
    <w:p w14:paraId="1C725BAD" w14:textId="77777777" w:rsidR="0004290A" w:rsidRDefault="0051588E">
      <w:pPr>
        <w:pStyle w:val="-"/>
        <w:numPr>
          <w:ilvl w:val="0"/>
          <w:numId w:val="279"/>
        </w:numPr>
        <w:rPr>
          <w:lang w:bidi="ar-SA"/>
        </w:rPr>
      </w:pPr>
      <w:bookmarkStart w:id="220" w:name="_Ref151203770"/>
      <w:r>
        <w:rPr>
          <w:lang w:bidi="ar-SA"/>
        </w:rPr>
        <w:t>В рамках приемки соответствующей Услуги, Документация передаётся Заказчику в электронном виде на оптическом носителе (CD/DVD-R) или USB-</w:t>
      </w:r>
      <w:r>
        <w:rPr>
          <w:lang w:val="en-US" w:bidi="ar-SA"/>
        </w:rPr>
        <w:t>flash</w:t>
      </w:r>
      <w:r>
        <w:rPr>
          <w:lang w:bidi="ar-SA"/>
        </w:rPr>
        <w:t xml:space="preserve"> накопителе в формате архивного файла (</w:t>
      </w:r>
      <w:r>
        <w:rPr>
          <w:lang w:val="en-US" w:bidi="ar-SA"/>
        </w:rPr>
        <w:t>zip</w:t>
      </w:r>
      <w:r>
        <w:rPr>
          <w:lang w:bidi="ar-SA"/>
        </w:rPr>
        <w:t>, 7z), сформированного из документов Документации, каждый из которых представлен в двух видах:</w:t>
      </w:r>
      <w:bookmarkEnd w:id="220"/>
    </w:p>
    <w:p w14:paraId="6A33CB7F" w14:textId="77777777" w:rsidR="0004290A" w:rsidRDefault="0051588E">
      <w:pPr>
        <w:pStyle w:val="-1"/>
      </w:pPr>
      <w:r>
        <w:t xml:space="preserve">в формате, предполагающем внесение изменений (docx, </w:t>
      </w:r>
      <w:r>
        <w:rPr>
          <w:lang w:val="en-US"/>
        </w:rPr>
        <w:t>xlsx</w:t>
      </w:r>
      <w:r>
        <w:t xml:space="preserve"> и др.), внедрённые блок схемы и чертежи должны быть в форматах векторных графических редакторов;</w:t>
      </w:r>
    </w:p>
    <w:p w14:paraId="6012A432" w14:textId="77777777" w:rsidR="0004290A" w:rsidRDefault="0051588E">
      <w:pPr>
        <w:pStyle w:val="-1"/>
      </w:pPr>
      <w:r>
        <w:t>в формате, не предполагающем внесение изменений (pdf, bmp и др.).</w:t>
      </w:r>
    </w:p>
    <w:p w14:paraId="463202EE" w14:textId="77777777" w:rsidR="0004290A" w:rsidRDefault="0051588E">
      <w:pPr>
        <w:pStyle w:val="--9"/>
      </w:pPr>
      <w:r>
        <w:t>Форматы файлов согласовываются Исполнителем с Заказчиком, с сопроводительным письмом.</w:t>
      </w:r>
      <w:bookmarkStart w:id="221" w:name="_Ref151203980"/>
      <w:r>
        <w:t xml:space="preserve"> Сопроводительное письмо передаётся в бумажной форме и должно содержать:</w:t>
      </w:r>
      <w:bookmarkEnd w:id="221"/>
    </w:p>
    <w:p w14:paraId="07A74C77" w14:textId="77777777" w:rsidR="0004290A" w:rsidRDefault="0051588E">
      <w:pPr>
        <w:pStyle w:val="-1"/>
      </w:pPr>
      <w:r>
        <w:t>контрольную сумму переданного архивного файла (в целях правильной идентификации указанного архивного файла и возможности дальнейшей его проверки на эквивалентность), контрольная сумма (криптографическая хеш-функция) формируется Исполнителем в формате алгоритма определяемого ГОСТ Р 34.11-2012 или в другом формате, по согласованию с Заказчиком;</w:t>
      </w:r>
    </w:p>
    <w:p w14:paraId="382D2934" w14:textId="77777777" w:rsidR="0004290A" w:rsidRDefault="0051588E">
      <w:pPr>
        <w:pStyle w:val="-1"/>
      </w:pPr>
      <w:r>
        <w:t>перечень документов, входящих в архивный файл, с указанием имени документа, файла и директории документа, децимального номера документа (если применимо).</w:t>
      </w:r>
    </w:p>
    <w:p w14:paraId="37927DAB" w14:textId="77777777" w:rsidR="0004290A" w:rsidRDefault="0051588E">
      <w:pPr>
        <w:pStyle w:val="-"/>
        <w:numPr>
          <w:ilvl w:val="0"/>
          <w:numId w:val="280"/>
        </w:numPr>
        <w:rPr>
          <w:lang w:bidi="ar-SA"/>
        </w:rPr>
      </w:pPr>
      <w:r>
        <w:rPr>
          <w:lang w:bidi="ar-SA"/>
        </w:rPr>
        <w:t>Заказчик вправе запросить, а Исполнитель обязан обеспечить, предоставление Документации в печатном виде, направив соответствующий запрос Исполнителю не менее чем два 2 (два) рабочих дня до приемки соответствующей Услуги (этапа услуги).</w:t>
      </w:r>
    </w:p>
    <w:p w14:paraId="09EBD16E" w14:textId="77777777" w:rsidR="0004290A" w:rsidRDefault="0051588E">
      <w:pPr>
        <w:pStyle w:val="-2"/>
        <w:rPr>
          <w:rFonts w:cs="Times New Roman"/>
        </w:rPr>
      </w:pPr>
      <w:bookmarkStart w:id="222" w:name="_Ref236139605"/>
      <w:bookmarkStart w:id="223" w:name="_Toc238993523"/>
      <w:bookmarkStart w:id="224" w:name="_Toc239865578"/>
      <w:r>
        <w:rPr>
          <w:rFonts w:cs="Times New Roman"/>
        </w:rPr>
        <w:t>Требование к услуге «Техническое внедрение»</w:t>
      </w:r>
      <w:bookmarkEnd w:id="222"/>
      <w:bookmarkEnd w:id="223"/>
      <w:bookmarkEnd w:id="224"/>
    </w:p>
    <w:p w14:paraId="36CE274D" w14:textId="4FCEFD85" w:rsidR="0004290A" w:rsidRDefault="0051588E">
      <w:pPr>
        <w:pStyle w:val="-"/>
        <w:numPr>
          <w:ilvl w:val="0"/>
          <w:numId w:val="281"/>
        </w:numPr>
        <w:rPr>
          <w:lang w:bidi="ar-SA"/>
        </w:rPr>
      </w:pPr>
      <w:bookmarkStart w:id="225" w:name="_Ref236136626"/>
      <w:r>
        <w:rPr>
          <w:lang w:bidi="ar-SA"/>
        </w:rPr>
        <w:t>Услуга оказывается Исполнителем в объеме необходимом и достаточном для достижения, следующих результатов реализации Проекта:</w:t>
      </w:r>
      <w:bookmarkEnd w:id="225"/>
    </w:p>
    <w:p w14:paraId="1DC6939C" w14:textId="2D83BC27" w:rsidR="0004290A" w:rsidRDefault="0051588E" w:rsidP="0051588E">
      <w:pPr>
        <w:pStyle w:val="-20"/>
        <w:numPr>
          <w:ilvl w:val="0"/>
          <w:numId w:val="282"/>
        </w:numPr>
      </w:pPr>
      <w:r>
        <w:lastRenderedPageBreak/>
        <w:t xml:space="preserve">обеспечение удаленной работы (через сеть Интернет) сотрудников Заказчик посредством поставляемых МАРМ с задаваемым набором существующих ведомственных приложений запускаемых на АРМ сотрудников (список АРМ предоставляется Заказчиком, см. пп. </w:t>
      </w:r>
      <w:r>
        <w:fldChar w:fldCharType="begin"/>
      </w:r>
      <w:r>
        <w:instrText xml:space="preserve"> REF _Ref236135687 \r \h </w:instrText>
      </w:r>
      <w:r>
        <w:fldChar w:fldCharType="separate"/>
      </w:r>
      <w:r w:rsidR="00A75F7F">
        <w:t>n)</w:t>
      </w:r>
      <w:r>
        <w:fldChar w:fldCharType="end"/>
      </w:r>
      <w:r>
        <w:t xml:space="preserve">. п. </w:t>
      </w:r>
      <w:r>
        <w:fldChar w:fldCharType="begin"/>
      </w:r>
      <w:r>
        <w:instrText xml:space="preserve"> REF _Ref231308482 \r \h </w:instrText>
      </w:r>
      <w:r>
        <w:fldChar w:fldCharType="separate"/>
      </w:r>
      <w:r w:rsidR="00A75F7F">
        <w:t>1)</w:t>
      </w:r>
      <w:r>
        <w:fldChar w:fldCharType="end"/>
      </w:r>
      <w:r>
        <w:t xml:space="preserve"> раздела </w:t>
      </w:r>
      <w:r>
        <w:fldChar w:fldCharType="begin"/>
      </w:r>
      <w:r>
        <w:instrText xml:space="preserve"> REF _Ref237000966 \r \h </w:instrText>
      </w:r>
      <w:r>
        <w:fldChar w:fldCharType="separate"/>
      </w:r>
      <w:r w:rsidR="00A75F7F">
        <w:t>1.10</w:t>
      </w:r>
      <w:r>
        <w:fldChar w:fldCharType="end"/>
      </w:r>
      <w:r>
        <w:t>, АРМ располагаются в ОСП Мест оказания Услуг);</w:t>
      </w:r>
    </w:p>
    <w:p w14:paraId="66198AF5" w14:textId="77777777" w:rsidR="0004290A" w:rsidRDefault="0051588E">
      <w:pPr>
        <w:pStyle w:val="-20"/>
      </w:pPr>
      <w:r>
        <w:t xml:space="preserve">обеспечена техническая возможность подписания электронного документа (процессуального решения) судебным приставом-исполнителем при осуществлении принудительного исполнения за пределами служебных с наложением ЭЦП, с использованием </w:t>
      </w:r>
      <w:r>
        <w:rPr>
          <w:lang w:val="en-US"/>
        </w:rPr>
        <w:t>USB</w:t>
      </w:r>
      <w:r>
        <w:t xml:space="preserve">-токена Рутокен ЭЦП 3.0, подключаемого к МАРМ, посредством программного обеспечения КриптоПро </w:t>
      </w:r>
      <w:r>
        <w:rPr>
          <w:lang w:val="en-US"/>
        </w:rPr>
        <w:t>CSP</w:t>
      </w:r>
      <w:r>
        <w:t>, запускаемого на АРМ сотрудника, к которому, через протокол удаленного доступа, подключается МАРМ;</w:t>
      </w:r>
    </w:p>
    <w:p w14:paraId="7CF4B72F" w14:textId="77777777" w:rsidR="0004290A" w:rsidRDefault="0051588E">
      <w:pPr>
        <w:pStyle w:val="-20"/>
      </w:pPr>
      <w:r>
        <w:t>обеспечена возможность использования фотокамеры аппаратной платформы МАРМ с передачей фотографий на АРМ сотрудника, к которому подключается МАРМ;</w:t>
      </w:r>
    </w:p>
    <w:p w14:paraId="532492A4" w14:textId="77777777" w:rsidR="0004290A" w:rsidRDefault="0051588E">
      <w:pPr>
        <w:pStyle w:val="-20"/>
      </w:pPr>
      <w:r>
        <w:t xml:space="preserve">обеспечен доступ с МАРМ к задаваемому набору </w:t>
      </w:r>
      <w:r>
        <w:rPr>
          <w:lang w:val="en-US"/>
        </w:rPr>
        <w:t>WEB</w:t>
      </w:r>
      <w:r>
        <w:t>-ресурсов через Интернет-каналы АУ/ГМУ Мест оказания Услуг;</w:t>
      </w:r>
    </w:p>
    <w:p w14:paraId="3D1A6E20" w14:textId="77777777" w:rsidR="0004290A" w:rsidRDefault="0051588E">
      <w:pPr>
        <w:pStyle w:val="-20"/>
      </w:pPr>
      <w:bookmarkStart w:id="226" w:name="_Ref236139572"/>
      <w:r>
        <w:t>обеспечена защита передаваемой информации от/к МАРМ через Интернет посредством поставляемых СКЗИ</w:t>
      </w:r>
      <w:bookmarkEnd w:id="226"/>
      <w:r>
        <w:t>;</w:t>
      </w:r>
    </w:p>
    <w:p w14:paraId="39FFA594" w14:textId="77777777" w:rsidR="0004290A" w:rsidRDefault="0051588E">
      <w:pPr>
        <w:pStyle w:val="-20"/>
      </w:pPr>
      <w:r>
        <w:t>обеспечена изоляция, на уровне сертифицированных межсетевых экранов в АУ/ГМУ трафика МАРМ от остальных сегментов АУ/ГМУ;</w:t>
      </w:r>
    </w:p>
    <w:p w14:paraId="1F800472" w14:textId="77777777" w:rsidR="0004290A" w:rsidRDefault="0051588E">
      <w:pPr>
        <w:pStyle w:val="-20"/>
      </w:pPr>
      <w:r>
        <w:t xml:space="preserve">обеспечено централизованное управление МАРМ (аппаратными платформами с предустановленной ОС МАРМ) через единую, для каждого АУ/ГМУ Мест оказания Услуг, консоль ПО </w:t>
      </w:r>
      <w:r>
        <w:rPr>
          <w:szCs w:val="24"/>
        </w:rPr>
        <w:t xml:space="preserve">централизованного </w:t>
      </w:r>
      <w:r>
        <w:t>управления МАРМ</w:t>
      </w:r>
      <w:r>
        <w:rPr>
          <w:highlight w:val="yellow"/>
        </w:rPr>
        <w:t xml:space="preserve"> </w:t>
      </w:r>
    </w:p>
    <w:p w14:paraId="0D374F8D" w14:textId="77777777" w:rsidR="0004290A" w:rsidRDefault="0051588E">
      <w:pPr>
        <w:pStyle w:val="-"/>
        <w:numPr>
          <w:ilvl w:val="0"/>
          <w:numId w:val="283"/>
        </w:numPr>
        <w:rPr>
          <w:lang w:bidi="ar-SA"/>
        </w:rPr>
      </w:pPr>
      <w:bookmarkStart w:id="227" w:name="_Ref236139597"/>
      <w:r>
        <w:rPr>
          <w:lang w:bidi="ar-SA"/>
        </w:rPr>
        <w:t>В рамках оказания Услуги Исполнителем, в частности, должны быть выполнены следующие работы:</w:t>
      </w:r>
      <w:bookmarkEnd w:id="227"/>
    </w:p>
    <w:p w14:paraId="1DF3884D" w14:textId="77777777" w:rsidR="0004290A" w:rsidRDefault="0051588E" w:rsidP="0051588E">
      <w:pPr>
        <w:pStyle w:val="-20"/>
        <w:numPr>
          <w:ilvl w:val="0"/>
          <w:numId w:val="284"/>
        </w:numPr>
      </w:pPr>
      <w:r>
        <w:t>поставляемый Товар, предназначенный для монтажа в телекоммуникационные стойки, установлен в них по Месту оказания Услуг, подключен к системе электропитания по отказоустойчивой схеме (если применимо);</w:t>
      </w:r>
    </w:p>
    <w:p w14:paraId="22C0AEAB" w14:textId="77777777" w:rsidR="0004290A" w:rsidRDefault="0051588E" w:rsidP="0051588E">
      <w:pPr>
        <w:pStyle w:val="-20"/>
        <w:numPr>
          <w:ilvl w:val="0"/>
          <w:numId w:val="285"/>
        </w:numPr>
      </w:pPr>
      <w:r>
        <w:t>из СКЗИ Тип 1, коммутатора МСТ, сервера сегмента МАРМ, в ГМУ сформированы изолированные, на уровне сертифицированных межсетевых экранов, сетевые сегменты (далее – сегменты МАРМ) имеющие следующие подключения по интерфейсам типа – 1000Base-T:</w:t>
      </w:r>
    </w:p>
    <w:p w14:paraId="54F98E8B" w14:textId="77777777" w:rsidR="0004290A" w:rsidRDefault="0051588E">
      <w:pPr>
        <w:pStyle w:val="-1"/>
      </w:pPr>
      <w:r>
        <w:t>к межсетевому экрану, установленному на выходе в Интернет;</w:t>
      </w:r>
    </w:p>
    <w:p w14:paraId="04DE3BB9" w14:textId="77777777" w:rsidR="0004290A" w:rsidRDefault="0051588E">
      <w:pPr>
        <w:pStyle w:val="-1"/>
      </w:pPr>
      <w:r>
        <w:t>к кластеру межсетевых экранов отделяющего «Открытый» контур АУ от «Закрытого» контура;</w:t>
      </w:r>
    </w:p>
    <w:p w14:paraId="5CA5D7C9" w14:textId="77777777" w:rsidR="0004290A" w:rsidRDefault="0051588E">
      <w:pPr>
        <w:pStyle w:val="-1"/>
        <w:rPr>
          <w:lang w:val="en-US"/>
        </w:rPr>
      </w:pPr>
      <w:r>
        <w:t>к</w:t>
      </w:r>
      <w:r>
        <w:rPr>
          <w:lang w:val="en-US"/>
        </w:rPr>
        <w:t xml:space="preserve"> </w:t>
      </w:r>
      <w:r>
        <w:t>кластеру</w:t>
      </w:r>
      <w:r>
        <w:rPr>
          <w:lang w:val="en-US"/>
        </w:rPr>
        <w:t xml:space="preserve"> VipNet Coordinator 1000 HW4 Q7.</w:t>
      </w:r>
    </w:p>
    <w:p w14:paraId="615420F8" w14:textId="77777777" w:rsidR="0004290A" w:rsidRDefault="0051588E">
      <w:pPr>
        <w:pStyle w:val="-20"/>
      </w:pPr>
      <w:r>
        <w:t>на поставленные серверы сегмента МАРМ установлено ПО виртуализации вычислительных ресурсов, созданы виртуальные машины с установленной ОС РедОС 8.0 (сертифицированная редакция) в объеме необходимом и достаточном для установки на них серверных компонент ПО управления МАРМ и ПО брокера подключений. Настроено регулярное резервное копирования сформированных виртуальных машин средствами ПО виртуализации вычислительных ресурсов на механические диски сервера сегмента МАРМ.</w:t>
      </w:r>
    </w:p>
    <w:p w14:paraId="7381B9F5" w14:textId="77777777" w:rsidR="0004290A" w:rsidRDefault="0051588E">
      <w:pPr>
        <w:pStyle w:val="-20"/>
      </w:pPr>
      <w:bookmarkStart w:id="228" w:name="_Ref236139591"/>
      <w:bookmarkStart w:id="229" w:name="_Ref236232510"/>
      <w:r>
        <w:t xml:space="preserve">сформирована выделенная криптосеть из поставленных СКЗИ Тип 1, ПО СКЗИ Тип 1 и ПО СКЗИ Тип 2, с размещением сервера </w:t>
      </w:r>
      <w:r>
        <w:rPr>
          <w:lang w:val="en-US"/>
        </w:rPr>
        <w:t>Prime</w:t>
      </w:r>
      <w:r>
        <w:t xml:space="preserve"> в ФЦОД.</w:t>
      </w:r>
      <w:bookmarkEnd w:id="228"/>
      <w:r>
        <w:t xml:space="preserve"> В качестве центрального координатора задействовано СКЗИ Тип 1 поставленное в ЦА.</w:t>
      </w:r>
      <w:bookmarkEnd w:id="229"/>
    </w:p>
    <w:p w14:paraId="52C7F379" w14:textId="77777777" w:rsidR="0004290A" w:rsidRDefault="0051588E">
      <w:pPr>
        <w:pStyle w:val="-20"/>
      </w:pPr>
      <w:r>
        <w:t>на уровне СКЗИ и межсетевых экранов ГМУ сформированы правила межсетевого экранирования, ограничивающие доступ пользователей МАРМ заданным набором ресурсов.</w:t>
      </w:r>
    </w:p>
    <w:p w14:paraId="5BD45261" w14:textId="77777777" w:rsidR="0004290A" w:rsidRDefault="0051588E">
      <w:pPr>
        <w:pStyle w:val="-"/>
        <w:numPr>
          <w:ilvl w:val="0"/>
          <w:numId w:val="286"/>
        </w:numPr>
        <w:rPr>
          <w:lang w:bidi="ar-SA"/>
        </w:rPr>
      </w:pPr>
      <w:r>
        <w:rPr>
          <w:lang w:bidi="ar-SA"/>
        </w:rPr>
        <w:lastRenderedPageBreak/>
        <w:t>В рамках оказания услуги Исполнителем, в том числе, выполняется настойка поставляемого ПО в ГМУ и АУ Мест оказания Услуг, включая:</w:t>
      </w:r>
    </w:p>
    <w:p w14:paraId="7B6942E1" w14:textId="77777777" w:rsidR="0004290A" w:rsidRDefault="0051588E" w:rsidP="0051588E">
      <w:pPr>
        <w:pStyle w:val="-20"/>
        <w:numPr>
          <w:ilvl w:val="0"/>
          <w:numId w:val="287"/>
        </w:numPr>
      </w:pPr>
      <w:r>
        <w:t>ОС МАРМ;</w:t>
      </w:r>
    </w:p>
    <w:p w14:paraId="1037A44F" w14:textId="77777777" w:rsidR="0004290A" w:rsidRDefault="0051588E">
      <w:pPr>
        <w:pStyle w:val="-20"/>
      </w:pPr>
      <w:r>
        <w:t>ОС ноутбука</w:t>
      </w:r>
      <w:r>
        <w:rPr>
          <w:lang w:val="en-US"/>
        </w:rPr>
        <w:t>;</w:t>
      </w:r>
    </w:p>
    <w:p w14:paraId="41A713D6" w14:textId="77777777" w:rsidR="0004290A" w:rsidRDefault="0051588E">
      <w:pPr>
        <w:pStyle w:val="-20"/>
      </w:pPr>
      <w:r>
        <w:t>ПО брокера соединений;</w:t>
      </w:r>
    </w:p>
    <w:p w14:paraId="41B0C7DE" w14:textId="77777777" w:rsidR="0004290A" w:rsidRDefault="0051588E">
      <w:pPr>
        <w:pStyle w:val="-20"/>
      </w:pPr>
      <w:r>
        <w:t>ПО управления МАРМ.</w:t>
      </w:r>
    </w:p>
    <w:p w14:paraId="35F0624C" w14:textId="77777777" w:rsidR="0004290A" w:rsidRDefault="0051588E">
      <w:pPr>
        <w:pStyle w:val="-"/>
        <w:numPr>
          <w:ilvl w:val="0"/>
          <w:numId w:val="288"/>
        </w:numPr>
        <w:rPr>
          <w:lang w:bidi="ar-SA"/>
        </w:rPr>
      </w:pPr>
      <w:r>
        <w:rPr>
          <w:lang w:bidi="ar-SA"/>
        </w:rPr>
        <w:t>Настройка ОС МАРМ проводится Исполнителем на каждой поставляемой аппаратной платформе МАРМ, в объеме необходимом и достаточном для достижения следующих результатов:</w:t>
      </w:r>
    </w:p>
    <w:p w14:paraId="61F7BE7F" w14:textId="77777777" w:rsidR="0004290A" w:rsidRDefault="0051588E" w:rsidP="0051588E">
      <w:pPr>
        <w:pStyle w:val="-20"/>
        <w:numPr>
          <w:ilvl w:val="0"/>
          <w:numId w:val="289"/>
        </w:numPr>
      </w:pPr>
      <w:r>
        <w:t>Настроены политики блокировки экрана.</w:t>
      </w:r>
    </w:p>
    <w:p w14:paraId="7853F383" w14:textId="77777777" w:rsidR="0004290A" w:rsidRDefault="0051588E">
      <w:pPr>
        <w:pStyle w:val="-20"/>
      </w:pPr>
      <w:r>
        <w:t>Настроен виртуальный сетевой адаптер ViPNet с автоматическим запуском при старте системы.</w:t>
      </w:r>
    </w:p>
    <w:p w14:paraId="47B1DF93" w14:textId="77777777" w:rsidR="0004290A" w:rsidRDefault="0051588E">
      <w:pPr>
        <w:pStyle w:val="-20"/>
      </w:pPr>
      <w:r>
        <w:t>Настроено автоматическое переподключение VPN при обрыве связи.</w:t>
      </w:r>
    </w:p>
    <w:p w14:paraId="0DDAF554" w14:textId="77777777" w:rsidR="0004290A" w:rsidRDefault="0051588E">
      <w:pPr>
        <w:pStyle w:val="-"/>
        <w:numPr>
          <w:ilvl w:val="0"/>
          <w:numId w:val="290"/>
        </w:numPr>
        <w:rPr>
          <w:lang w:bidi="ar-SA"/>
        </w:rPr>
      </w:pPr>
      <w:r>
        <w:rPr>
          <w:lang w:bidi="ar-SA"/>
        </w:rPr>
        <w:t>Настройка ОС ноутбука проводится Исполнителем для каждого поставленного ноутбука, в объеме необходимом и достаточном следующих результатов:</w:t>
      </w:r>
    </w:p>
    <w:p w14:paraId="240252B6" w14:textId="77777777" w:rsidR="0004290A" w:rsidRDefault="0051588E" w:rsidP="0051588E">
      <w:pPr>
        <w:pStyle w:val="-20"/>
        <w:numPr>
          <w:ilvl w:val="0"/>
          <w:numId w:val="291"/>
        </w:numPr>
      </w:pPr>
      <w:r>
        <w:t>Настроены политики блокировки экрана.</w:t>
      </w:r>
    </w:p>
    <w:p w14:paraId="082BD6A1" w14:textId="77777777" w:rsidR="0004290A" w:rsidRDefault="0051588E">
      <w:pPr>
        <w:pStyle w:val="-20"/>
      </w:pPr>
      <w:r>
        <w:t>Настроен виртуальный сетевой адаптер ViPNet с автоматическим запуском при старте системы.</w:t>
      </w:r>
    </w:p>
    <w:p w14:paraId="14D58F0B" w14:textId="77777777" w:rsidR="0004290A" w:rsidRDefault="0051588E" w:rsidP="0051588E">
      <w:pPr>
        <w:pStyle w:val="-20"/>
        <w:numPr>
          <w:ilvl w:val="0"/>
          <w:numId w:val="292"/>
        </w:numPr>
      </w:pPr>
      <w:r>
        <w:t>Настроено автоматическое переподключение VPN при обрыве связи.</w:t>
      </w:r>
    </w:p>
    <w:p w14:paraId="5FDD6772" w14:textId="77777777" w:rsidR="0004290A" w:rsidRDefault="0051588E" w:rsidP="0051588E">
      <w:pPr>
        <w:pStyle w:val="-20"/>
        <w:numPr>
          <w:ilvl w:val="0"/>
          <w:numId w:val="293"/>
        </w:numPr>
      </w:pPr>
      <w:r>
        <w:t>Настроена замкнутая программная среда.</w:t>
      </w:r>
    </w:p>
    <w:p w14:paraId="4BD66112" w14:textId="77777777" w:rsidR="0004290A" w:rsidRDefault="0051588E" w:rsidP="0051588E">
      <w:pPr>
        <w:pStyle w:val="-20"/>
        <w:numPr>
          <w:ilvl w:val="0"/>
          <w:numId w:val="294"/>
        </w:numPr>
      </w:pPr>
      <w:r>
        <w:t>Права непривилегированных пользователей по запуску приложений ограничены задаваемым набором приложений.</w:t>
      </w:r>
    </w:p>
    <w:p w14:paraId="7A56D583" w14:textId="77777777" w:rsidR="0004290A" w:rsidRDefault="0051588E">
      <w:pPr>
        <w:pStyle w:val="-"/>
        <w:numPr>
          <w:ilvl w:val="0"/>
          <w:numId w:val="295"/>
        </w:numPr>
        <w:rPr>
          <w:lang w:bidi="ar-SA"/>
        </w:rPr>
      </w:pPr>
      <w:r>
        <w:rPr>
          <w:lang w:bidi="ar-SA"/>
        </w:rPr>
        <w:t>Настройка, включая установку серверных компонент, ПО брокера соединений проводится Исполнителем в объеме необходимом и достаточным для достижения следующих результатов:</w:t>
      </w:r>
    </w:p>
    <w:p w14:paraId="704A0AF5" w14:textId="77777777" w:rsidR="0004290A" w:rsidRDefault="0051588E" w:rsidP="0051588E">
      <w:pPr>
        <w:pStyle w:val="-20"/>
        <w:numPr>
          <w:ilvl w:val="0"/>
          <w:numId w:val="296"/>
        </w:numPr>
      </w:pPr>
      <w:r>
        <w:t>Настроена интеграция брокера соединений с каталогами пользователя Заказчика (OpenLDAP/РедАДМ), созданы необходимые пользовательские группы и роли.</w:t>
      </w:r>
    </w:p>
    <w:p w14:paraId="63934952" w14:textId="77777777" w:rsidR="0004290A" w:rsidRDefault="0051588E" w:rsidP="0051588E">
      <w:pPr>
        <w:pStyle w:val="-20"/>
        <w:numPr>
          <w:ilvl w:val="0"/>
          <w:numId w:val="297"/>
        </w:numPr>
      </w:pPr>
      <w:r>
        <w:t>Настроена регистрация агентов, статические агенты корректно добавляются по IP-адресу и порту.</w:t>
      </w:r>
    </w:p>
    <w:p w14:paraId="2470B36B" w14:textId="77777777" w:rsidR="0004290A" w:rsidRDefault="0051588E" w:rsidP="0051588E">
      <w:pPr>
        <w:pStyle w:val="-20"/>
        <w:numPr>
          <w:ilvl w:val="0"/>
          <w:numId w:val="298"/>
        </w:numPr>
      </w:pPr>
      <w:r>
        <w:t>Создан статический пул АРМов сотрудников.</w:t>
      </w:r>
    </w:p>
    <w:p w14:paraId="129FE78A" w14:textId="77777777" w:rsidR="0004290A" w:rsidRDefault="0051588E" w:rsidP="0051588E">
      <w:pPr>
        <w:pStyle w:val="-20"/>
        <w:numPr>
          <w:ilvl w:val="0"/>
          <w:numId w:val="299"/>
        </w:numPr>
      </w:pPr>
      <w:r>
        <w:t>Созданы виртуальные рабочие места.</w:t>
      </w:r>
    </w:p>
    <w:p w14:paraId="1B82608B" w14:textId="77777777" w:rsidR="0004290A" w:rsidRDefault="0051588E">
      <w:pPr>
        <w:pStyle w:val="-"/>
        <w:numPr>
          <w:ilvl w:val="0"/>
          <w:numId w:val="300"/>
        </w:numPr>
        <w:rPr>
          <w:lang w:bidi="ar-SA"/>
        </w:rPr>
      </w:pPr>
      <w:r>
        <w:rPr>
          <w:lang w:bidi="ar-SA"/>
        </w:rPr>
        <w:t>Настройка, включая установку серверных компонент, ПО управления МАРМ в объеме необходимом и достаточном для достижения следующих результатов:</w:t>
      </w:r>
    </w:p>
    <w:p w14:paraId="73BE6BF1" w14:textId="77777777" w:rsidR="0004290A" w:rsidRDefault="0051588E" w:rsidP="0051588E">
      <w:pPr>
        <w:pStyle w:val="-20"/>
        <w:numPr>
          <w:ilvl w:val="0"/>
          <w:numId w:val="301"/>
        </w:numPr>
      </w:pPr>
      <w:r>
        <w:t>Установлены и запущены обязательные компоненты ПО управления МАРМ.</w:t>
      </w:r>
    </w:p>
    <w:p w14:paraId="6B3FE646" w14:textId="77777777" w:rsidR="0004290A" w:rsidRDefault="0051588E">
      <w:pPr>
        <w:pStyle w:val="-20"/>
      </w:pPr>
      <w:r>
        <w:t>Настроена необходимая сетевая связанность для корректного взаимодействия компонентов.</w:t>
      </w:r>
    </w:p>
    <w:p w14:paraId="0D71F0A9" w14:textId="77777777" w:rsidR="0004290A" w:rsidRDefault="0051588E">
      <w:pPr>
        <w:pStyle w:val="-20"/>
      </w:pPr>
      <w:r>
        <w:t>Обеспечен вход в АРМ Администратора под учётной записью администратора.</w:t>
      </w:r>
    </w:p>
    <w:p w14:paraId="672A4627" w14:textId="77777777" w:rsidR="0004290A" w:rsidRDefault="0051588E">
      <w:pPr>
        <w:pStyle w:val="-20"/>
      </w:pPr>
      <w:r>
        <w:t>Настройка ролевой модели. Созданы и настроены роли: «Администратор ИБ», «Администратор ИТ», «Суперадминистратор», а также пользовательские роли.</w:t>
      </w:r>
    </w:p>
    <w:p w14:paraId="5BD2404D" w14:textId="77777777" w:rsidR="0004290A" w:rsidRDefault="0051588E">
      <w:pPr>
        <w:pStyle w:val="-20"/>
      </w:pPr>
      <w:r>
        <w:t>Настроена регистрация через QR-код и через код приглашения с URL сервера. Обеспечено получение корректных привилегий (</w:t>
      </w:r>
      <w:r>
        <w:rPr>
          <w:lang w:val="en-US"/>
        </w:rPr>
        <w:t>Device</w:t>
      </w:r>
      <w:r>
        <w:t xml:space="preserve"> </w:t>
      </w:r>
      <w:r>
        <w:rPr>
          <w:lang w:val="en-US"/>
        </w:rPr>
        <w:t>Owner</w:t>
      </w:r>
      <w:r>
        <w:t xml:space="preserve">, </w:t>
      </w:r>
      <w:r>
        <w:rPr>
          <w:lang w:val="en-US"/>
        </w:rPr>
        <w:t>Device</w:t>
      </w:r>
      <w:r>
        <w:t xml:space="preserve"> </w:t>
      </w:r>
      <w:r>
        <w:rPr>
          <w:lang w:val="en-US"/>
        </w:rPr>
        <w:t>Admin</w:t>
      </w:r>
      <w:r>
        <w:t xml:space="preserve">, </w:t>
      </w:r>
      <w:r>
        <w:rPr>
          <w:lang w:val="en-US"/>
        </w:rPr>
        <w:t>Profile</w:t>
      </w:r>
      <w:r>
        <w:t xml:space="preserve"> </w:t>
      </w:r>
      <w:r>
        <w:rPr>
          <w:lang w:val="en-US"/>
        </w:rPr>
        <w:t>Owner</w:t>
      </w:r>
      <w:r>
        <w:t>) в зависимости от способа установки.</w:t>
      </w:r>
    </w:p>
    <w:p w14:paraId="2BF9A6A9" w14:textId="77777777" w:rsidR="0004290A" w:rsidRDefault="0051588E">
      <w:pPr>
        <w:pStyle w:val="-20"/>
      </w:pPr>
      <w:r>
        <w:t>Настроено корректное отображение статусов «В сети» и «Находится под управлением» с заполнением IMEI, IMSI, ICCID, версии ОС для МАРМ.</w:t>
      </w:r>
    </w:p>
    <w:p w14:paraId="237B6F52" w14:textId="77777777" w:rsidR="0004290A" w:rsidRDefault="0051588E">
      <w:pPr>
        <w:pStyle w:val="-20"/>
      </w:pPr>
      <w:r>
        <w:t>Настроена привязка разрешённых SIM-карт к комплекту и блокировка устройства при установке неразрешённой SIM.</w:t>
      </w:r>
    </w:p>
    <w:p w14:paraId="516A7308" w14:textId="77777777" w:rsidR="0004290A" w:rsidRDefault="0051588E">
      <w:pPr>
        <w:pStyle w:val="-20"/>
      </w:pPr>
      <w:r>
        <w:t>Созданы и применены к устройствам согласованные с Заказчиком парольные политики с инициированием блокировки экрана при несоответствии.</w:t>
      </w:r>
    </w:p>
    <w:p w14:paraId="7BCBD65D" w14:textId="77777777" w:rsidR="0004290A" w:rsidRDefault="0051588E">
      <w:pPr>
        <w:pStyle w:val="-20"/>
      </w:pPr>
      <w:r>
        <w:lastRenderedPageBreak/>
        <w:t>Настройка удалённой блокировки/разблокировки. Обеспечено выполнение команд блокировки и разблокировки МАРМ.</w:t>
      </w:r>
    </w:p>
    <w:p w14:paraId="55EBB388" w14:textId="77777777" w:rsidR="0004290A" w:rsidRDefault="0051588E">
      <w:pPr>
        <w:pStyle w:val="-20"/>
      </w:pPr>
      <w:r>
        <w:t>Настроено формирование журнала событий информационной безопасности: смена SIM, взлом устройства, сброс к заводским настройкам, выход из-под управления; события классифицированы и отображаются.</w:t>
      </w:r>
    </w:p>
    <w:p w14:paraId="4E534B16" w14:textId="77777777" w:rsidR="0004290A" w:rsidRDefault="0051588E">
      <w:pPr>
        <w:pStyle w:val="-"/>
        <w:numPr>
          <w:ilvl w:val="0"/>
          <w:numId w:val="302"/>
        </w:numPr>
        <w:rPr>
          <w:lang w:bidi="ar-SA"/>
        </w:rPr>
      </w:pPr>
      <w:r>
        <w:t>Полный объем работ уточняется Исполнителем самостоятельно исходя из требований настоящего раздела</w:t>
      </w:r>
      <w:r>
        <w:rPr>
          <w:lang w:bidi="ar-SA"/>
        </w:rPr>
        <w:t>.</w:t>
      </w:r>
    </w:p>
    <w:p w14:paraId="6C746D4C" w14:textId="77777777" w:rsidR="0004290A" w:rsidRDefault="0051588E">
      <w:pPr>
        <w:pStyle w:val="-"/>
        <w:numPr>
          <w:ilvl w:val="0"/>
          <w:numId w:val="303"/>
        </w:numPr>
        <w:rPr>
          <w:lang w:bidi="ar-SA"/>
        </w:rPr>
      </w:pPr>
      <w:r>
        <w:rPr>
          <w:lang w:bidi="ar-SA"/>
        </w:rPr>
        <w:t>Конкретных набор конфигурационных настроек, реализуемых Исполнителем в рамках оказания услуги, согласуется с Заказчиком при согласовании Документации (состав документации определен ниже).</w:t>
      </w:r>
    </w:p>
    <w:p w14:paraId="4991E270" w14:textId="77777777" w:rsidR="0004290A" w:rsidRDefault="0051588E">
      <w:pPr>
        <w:pStyle w:val="-"/>
        <w:numPr>
          <w:ilvl w:val="0"/>
          <w:numId w:val="304"/>
        </w:numPr>
        <w:rPr>
          <w:lang w:bidi="ar-SA"/>
        </w:rPr>
      </w:pPr>
      <w:bookmarkStart w:id="230" w:name="_Ref236217892"/>
      <w:r>
        <w:rPr>
          <w:lang w:bidi="ar-SA"/>
        </w:rPr>
        <w:t>Исполнителем, в ходе оказания услуги, должны быть разработаны следующие документы:</w:t>
      </w:r>
      <w:bookmarkEnd w:id="230"/>
    </w:p>
    <w:p w14:paraId="7CA8B6D4" w14:textId="77777777" w:rsidR="0004290A" w:rsidRDefault="0051588E" w:rsidP="0051588E">
      <w:pPr>
        <w:pStyle w:val="-20"/>
        <w:numPr>
          <w:ilvl w:val="0"/>
          <w:numId w:val="305"/>
        </w:numPr>
        <w:rPr>
          <w:shd w:val="clear" w:color="auto" w:fill="FFFFFF"/>
        </w:rPr>
      </w:pPr>
      <w:r>
        <w:t>Программа и методика предварительных приемо-сдаточных испытаний, включающая:</w:t>
      </w:r>
    </w:p>
    <w:p w14:paraId="6F7AE28B" w14:textId="77777777" w:rsidR="0004290A" w:rsidRDefault="0051588E">
      <w:pPr>
        <w:pStyle w:val="-1"/>
      </w:pPr>
      <w:r>
        <w:t>проверку соответствия поставленного Товара требованиям Контракта;</w:t>
      </w:r>
    </w:p>
    <w:p w14:paraId="5851CE54" w14:textId="77777777" w:rsidR="0004290A" w:rsidRDefault="0051588E">
      <w:pPr>
        <w:pStyle w:val="-1"/>
      </w:pPr>
      <w:r>
        <w:t>проверку соответствия объема и качества оказанной услуги требованиям Контракта;</w:t>
      </w:r>
    </w:p>
    <w:p w14:paraId="556552A4" w14:textId="77777777" w:rsidR="0004290A" w:rsidRDefault="0051588E">
      <w:pPr>
        <w:pStyle w:val="-1"/>
      </w:pPr>
      <w:r>
        <w:t>проверку актуальности Документации, подготовленной Исполнителем в рамках оказанной услуги.</w:t>
      </w:r>
    </w:p>
    <w:p w14:paraId="2B204D86" w14:textId="77777777" w:rsidR="0004290A" w:rsidRDefault="0051588E">
      <w:pPr>
        <w:pStyle w:val="-20"/>
      </w:pPr>
      <w:r>
        <w:t>Программа и методика опытной эксплуатации (документ формируется на основе рекомендаций ГОСТ 34.603-92 раздел 3).</w:t>
      </w:r>
    </w:p>
    <w:p w14:paraId="114ACF65" w14:textId="77777777" w:rsidR="0004290A" w:rsidRDefault="0051588E">
      <w:pPr>
        <w:pStyle w:val="-20"/>
      </w:pPr>
      <w:r>
        <w:t>Технические условия, содержащие требования к конфигурации смежных компонентов.</w:t>
      </w:r>
    </w:p>
    <w:p w14:paraId="7E0314A1" w14:textId="77777777" w:rsidR="0004290A" w:rsidRDefault="0051588E">
      <w:pPr>
        <w:pStyle w:val="-20"/>
      </w:pPr>
      <w:r>
        <w:t>Пошаговую инструкцию по настройке стационарного АРМ в объеме необходимом и достаточном для работы с МАРМ.</w:t>
      </w:r>
    </w:p>
    <w:p w14:paraId="573B5481" w14:textId="77777777" w:rsidR="0004290A" w:rsidRDefault="0051588E">
      <w:pPr>
        <w:pStyle w:val="-20"/>
      </w:pPr>
      <w:r>
        <w:t>Инструкцию пользователя по работе с МАРМ. Содержимое инструкции согласуется Исполнителем с Заказчиком.</w:t>
      </w:r>
    </w:p>
    <w:p w14:paraId="1A25C7FC" w14:textId="77777777" w:rsidR="0004290A" w:rsidRDefault="0051588E">
      <w:pPr>
        <w:pStyle w:val="-20"/>
      </w:pPr>
      <w:r>
        <w:t>Инструкцию администратора МАРМ, должна определять действия персонала Заказчика, необходимые для выполнения каждой функции, во всех режимах функционирования программного обеспечения (ОС МАРМ, брокера подключений, управления МАРМ), а также содержать конкретные указания о действиях в случае возникновения аварийных ситуаций или нарушении нормальных условий функционирования программного обеспечения; включать описание следующих технологических операций:</w:t>
      </w:r>
    </w:p>
    <w:p w14:paraId="3675D056" w14:textId="77777777" w:rsidR="0004290A" w:rsidRDefault="0051588E">
      <w:pPr>
        <w:pStyle w:val="-1"/>
      </w:pPr>
      <w:r>
        <w:t>В части МАРМ:</w:t>
      </w:r>
    </w:p>
    <w:p w14:paraId="60C63926" w14:textId="77777777" w:rsidR="0004290A" w:rsidRDefault="0051588E">
      <w:pPr>
        <w:pStyle w:val="-1-"/>
      </w:pPr>
      <w:r>
        <w:t>начальная настройка и регистрация устройства (если применимо);</w:t>
      </w:r>
    </w:p>
    <w:p w14:paraId="2F8B52B4" w14:textId="77777777" w:rsidR="0004290A" w:rsidRDefault="0051588E">
      <w:pPr>
        <w:pStyle w:val="-1-"/>
      </w:pPr>
      <w:r>
        <w:t>установка обязательного ПО;</w:t>
      </w:r>
    </w:p>
    <w:p w14:paraId="0EF08C73" w14:textId="77777777" w:rsidR="0004290A" w:rsidRDefault="0051588E">
      <w:pPr>
        <w:pStyle w:val="-1-"/>
      </w:pPr>
      <w:r>
        <w:t>настройка автоматического запуска клиента ViPNet и маршрутизации трафика для защищённого подключения к корпоративной сети</w:t>
      </w:r>
    </w:p>
    <w:p w14:paraId="3D48CF13" w14:textId="77777777" w:rsidR="0004290A" w:rsidRDefault="0051588E">
      <w:pPr>
        <w:pStyle w:val="-1-"/>
      </w:pPr>
      <w:r>
        <w:t>запуск клиента удаленного доступа из состава ОС МАРМ;</w:t>
      </w:r>
    </w:p>
    <w:p w14:paraId="2D3CE7B1" w14:textId="77777777" w:rsidR="0004290A" w:rsidRDefault="0051588E">
      <w:pPr>
        <w:pStyle w:val="-1-"/>
      </w:pPr>
      <w:r>
        <w:t>настройка необходимых параметров клиента удаленного доступа из состава ОС МАРМ для доступа к АРМ сотрудника;</w:t>
      </w:r>
    </w:p>
    <w:p w14:paraId="14913856" w14:textId="77777777" w:rsidR="0004290A" w:rsidRDefault="0051588E">
      <w:pPr>
        <w:pStyle w:val="-1-"/>
      </w:pPr>
      <w:r>
        <w:t xml:space="preserve">настройка СКЗИ Тип 1 </w:t>
      </w:r>
      <w:r>
        <w:rPr>
          <w:lang w:val="en-US"/>
        </w:rPr>
        <w:t xml:space="preserve">/ </w:t>
      </w:r>
      <w:r>
        <w:t>Тип 2</w:t>
      </w:r>
    </w:p>
    <w:p w14:paraId="222AF637" w14:textId="77777777" w:rsidR="0004290A" w:rsidRDefault="0051588E">
      <w:pPr>
        <w:pStyle w:val="-1"/>
      </w:pPr>
      <w:r>
        <w:t>в части ПО брокера подключений:</w:t>
      </w:r>
    </w:p>
    <w:p w14:paraId="65344D95" w14:textId="77777777" w:rsidR="0004290A" w:rsidRDefault="0051588E">
      <w:pPr>
        <w:pStyle w:val="-1-"/>
      </w:pPr>
      <w:r>
        <w:t>вход в веб-интерфейс панели администратора под учётной записью по умолчанию и смена пароля администратора;</w:t>
      </w:r>
    </w:p>
    <w:p w14:paraId="22913069" w14:textId="77777777" w:rsidR="0004290A" w:rsidRDefault="0051588E">
      <w:pPr>
        <w:pStyle w:val="-1-"/>
      </w:pPr>
      <w:r>
        <w:t>установка агента брокера подключений (далее – Агент) на стационарные АРМ (физические компьютеры судебных приставов) и настройка его подключения к брокеру;</w:t>
      </w:r>
    </w:p>
    <w:p w14:paraId="36FAF979" w14:textId="77777777" w:rsidR="0004290A" w:rsidRDefault="0051588E">
      <w:pPr>
        <w:pStyle w:val="-1-"/>
      </w:pPr>
      <w:r>
        <w:t>проверка состояния Агентов через веб-интерфейс;</w:t>
      </w:r>
    </w:p>
    <w:p w14:paraId="55415BD1" w14:textId="77777777" w:rsidR="0004290A" w:rsidRDefault="0051588E">
      <w:pPr>
        <w:pStyle w:val="-1-"/>
      </w:pPr>
      <w:r>
        <w:t xml:space="preserve">создание локальных учётных записей в брокере подключений, а также </w:t>
      </w:r>
      <w:r>
        <w:lastRenderedPageBreak/>
        <w:t>импорт и синхронизация пользователей и групп из службы каталогов;</w:t>
      </w:r>
    </w:p>
    <w:p w14:paraId="476C37FE" w14:textId="77777777" w:rsidR="0004290A" w:rsidRDefault="0051588E">
      <w:pPr>
        <w:pStyle w:val="-1-"/>
      </w:pPr>
      <w:r>
        <w:t>создание статических и динамических пулов виртуальных рабочих мест (ВРМ), добавление в них Агентов (физических АРМ приставов) с указанием их IP-адресов;</w:t>
      </w:r>
    </w:p>
    <w:p w14:paraId="1DACE7AA" w14:textId="77777777" w:rsidR="0004290A" w:rsidRDefault="0051588E">
      <w:pPr>
        <w:pStyle w:val="-1-"/>
      </w:pPr>
      <w:r>
        <w:t>создание "Групп доступа" и назначение параметров сессии;</w:t>
      </w:r>
    </w:p>
    <w:p w14:paraId="0D4016D0" w14:textId="77777777" w:rsidR="0004290A" w:rsidRDefault="0051588E">
      <w:pPr>
        <w:pStyle w:val="-1-"/>
      </w:pPr>
      <w:r>
        <w:t>создание (удаление) рабочего места с выбором пула, агента и группы доступа; публикация рабочего места для пользователя (появление его на «витрине ресурсов» в клиенте);</w:t>
      </w:r>
    </w:p>
    <w:p w14:paraId="6EB7E9EC" w14:textId="77777777" w:rsidR="0004290A" w:rsidRDefault="0051588E">
      <w:pPr>
        <w:pStyle w:val="-1-"/>
      </w:pPr>
      <w:r>
        <w:t>проверка состояния подключения агентов, поставщиков и общей работоспособности системы через веб-интерфейс администратора;</w:t>
      </w:r>
    </w:p>
    <w:p w14:paraId="20960410" w14:textId="77777777" w:rsidR="0004290A" w:rsidRDefault="0051588E">
      <w:pPr>
        <w:pStyle w:val="-1-"/>
      </w:pPr>
      <w:r>
        <w:t>просмотр активных сессий пользователей, принудительное завершение сессии, мониторинг нагрузки на серверы;</w:t>
      </w:r>
    </w:p>
    <w:p w14:paraId="3626A112" w14:textId="77777777" w:rsidR="0004290A" w:rsidRDefault="0051588E">
      <w:pPr>
        <w:pStyle w:val="-1-"/>
      </w:pPr>
      <w:r>
        <w:t>резервное копирование и восстановление настроек;</w:t>
      </w:r>
    </w:p>
    <w:p w14:paraId="02FDFF6B" w14:textId="77777777" w:rsidR="0004290A" w:rsidRDefault="0051588E">
      <w:pPr>
        <w:pStyle w:val="-1-"/>
      </w:pPr>
      <w:r>
        <w:t>установка обновлений компонентов: брокер, агенты, клиенты, с сохранением текущей конфигурации; возможность отката на предыдущую версию,</w:t>
      </w:r>
    </w:p>
    <w:p w14:paraId="653C511C" w14:textId="77777777" w:rsidR="0004290A" w:rsidRDefault="0051588E">
      <w:pPr>
        <w:pStyle w:val="-1"/>
      </w:pPr>
      <w:r>
        <w:t>в части ПО централизованного управления МАРМ:</w:t>
      </w:r>
    </w:p>
    <w:p w14:paraId="56008394" w14:textId="77777777" w:rsidR="0004290A" w:rsidRDefault="0051588E">
      <w:pPr>
        <w:pStyle w:val="-1-"/>
      </w:pPr>
      <w:r>
        <w:t>вход в АРМ Администратора под учетной записью, имеющей права администратора;</w:t>
      </w:r>
    </w:p>
    <w:p w14:paraId="6CC49E87" w14:textId="77777777" w:rsidR="0004290A" w:rsidRDefault="0051588E">
      <w:pPr>
        <w:pStyle w:val="-1-"/>
      </w:pPr>
      <w:r>
        <w:t>создание, редактирование и назначение ролей («Администратор ИБ», «Администратор ИТ», «Суперадминистратор») с настройкой гибких полномочий для каждой роли;</w:t>
      </w:r>
    </w:p>
    <w:p w14:paraId="4E02921C" w14:textId="77777777" w:rsidR="0004290A" w:rsidRDefault="0051588E">
      <w:pPr>
        <w:pStyle w:val="-1-"/>
      </w:pPr>
      <w:r>
        <w:t>настройка организационно-штатной структуры (ОШС): Создание, редактирование и удаление подразделений в дереве ОШС, привязка сотрудников и комплектов устройств к подразделениям;</w:t>
      </w:r>
    </w:p>
    <w:p w14:paraId="53AC19C2" w14:textId="77777777" w:rsidR="0004290A" w:rsidRDefault="0051588E">
      <w:pPr>
        <w:pStyle w:val="-1-"/>
      </w:pPr>
      <w:r>
        <w:t>обеспечение получения мобильным приложением корректных привилегий в зависимости от способа установки для полного управления устройством;</w:t>
      </w:r>
    </w:p>
    <w:p w14:paraId="0C64FC4D" w14:textId="77777777" w:rsidR="0004290A" w:rsidRDefault="0051588E">
      <w:pPr>
        <w:pStyle w:val="-1-"/>
      </w:pPr>
      <w:r>
        <w:t>настройка отображения статуса устройств («В сети», «Находится под управлением») и сбора информации об устройстве (IMEI, IMSI, ICCID, версия ОС);</w:t>
      </w:r>
    </w:p>
    <w:p w14:paraId="192FBAC4" w14:textId="77777777" w:rsidR="0004290A" w:rsidRDefault="0051588E">
      <w:pPr>
        <w:pStyle w:val="-1-"/>
      </w:pPr>
      <w:r>
        <w:t>настройка привязки разрешённых SIM-карт к комплекту и определение действий при установке неразрешённой SIM-карты (блокировка, уведомление);</w:t>
      </w:r>
    </w:p>
    <w:p w14:paraId="571CABCC" w14:textId="77777777" w:rsidR="0004290A" w:rsidRDefault="0051588E">
      <w:pPr>
        <w:pStyle w:val="-1-"/>
      </w:pPr>
      <w:r>
        <w:t xml:space="preserve">настройка и применение основных типов профилей к устройствам и подразделениям: парольные политики (инициируют блокировку экрана), политики ограничений (запрет камеры, Wi-Fi, </w:t>
      </w:r>
      <w:r>
        <w:rPr>
          <w:lang w:val="en-US"/>
        </w:rPr>
        <w:t>Bluetooth</w:t>
      </w:r>
      <w:r>
        <w:t>, магазинов приложений), политики обоев (загрузка и применение фоновых изображений);</w:t>
      </w:r>
    </w:p>
    <w:p w14:paraId="01F78C9A" w14:textId="77777777" w:rsidR="0004290A" w:rsidRDefault="0051588E">
      <w:pPr>
        <w:pStyle w:val="-1-"/>
      </w:pPr>
      <w:r>
        <w:t>создание правил управления приложениями для автоматической установки/удаления корпоративных приложений, настройка разрешений для приложений;</w:t>
      </w:r>
    </w:p>
    <w:p w14:paraId="10D99B1B" w14:textId="77777777" w:rsidR="0004290A" w:rsidRDefault="0051588E">
      <w:pPr>
        <w:pStyle w:val="-1-"/>
      </w:pPr>
      <w:r>
        <w:t>использование консоли администратора для выполнения команд на мобильных устройствах: блокировка/разблокировка устройства, принудительная инвентаризация (запрос актуальных параметров), очистка данных приложения, перезагрузка устройства, отправка файла/уведомления, переподключение мобильного клиента;</w:t>
      </w:r>
    </w:p>
    <w:p w14:paraId="07202644" w14:textId="77777777" w:rsidR="0004290A" w:rsidRDefault="0051588E">
      <w:pPr>
        <w:pStyle w:val="-1-"/>
      </w:pPr>
      <w:r>
        <w:t xml:space="preserve">настройка правил для автоматического выявления несоответствий («Установлена неразрешённая SIM», «Роуминг») и задание действий (автоматическая блокировка, отправка </w:t>
      </w:r>
      <w:r>
        <w:rPr>
          <w:lang w:val="en-US"/>
        </w:rPr>
        <w:t>email</w:t>
      </w:r>
      <w:r>
        <w:t xml:space="preserve"> администратору, выполнение команды);</w:t>
      </w:r>
    </w:p>
    <w:p w14:paraId="7768C5CF" w14:textId="77777777" w:rsidR="0004290A" w:rsidRDefault="0051588E">
      <w:pPr>
        <w:pStyle w:val="-1-"/>
      </w:pPr>
      <w:r>
        <w:t xml:space="preserve">настройка отображения и фильтрации действий администраторов в журнале </w:t>
      </w:r>
      <w:r>
        <w:lastRenderedPageBreak/>
        <w:t>аудита (по типу операции, результату выполнения);</w:t>
      </w:r>
    </w:p>
    <w:p w14:paraId="09797E81" w14:textId="77777777" w:rsidR="0004290A" w:rsidRDefault="0051588E">
      <w:pPr>
        <w:pStyle w:val="-1-"/>
      </w:pPr>
      <w:r>
        <w:t>настройка формирования журнала событий ИБ (смена SIM-карты, взлом устройства, сброс к заводским настройкам, выход из-под управления) с их классификацией и отображением.</w:t>
      </w:r>
    </w:p>
    <w:p w14:paraId="14F6C859" w14:textId="77777777" w:rsidR="0004290A" w:rsidRDefault="0051588E">
      <w:pPr>
        <w:pStyle w:val="-20"/>
      </w:pPr>
      <w:r>
        <w:t>Общее описание системы (документ формируется на основе рекомендаций раздела 5.11 ГОСТ Р 59795-2021 (в контексте настоящего требования термин АС из ГОСТ Р 59795-2021 трактуется как комплекс поставляемых и используемых программно-технических средств, используемых в рамках оказания рассматриваемой услуги).</w:t>
      </w:r>
    </w:p>
    <w:p w14:paraId="5A70BB9F" w14:textId="77777777" w:rsidR="0004290A" w:rsidRDefault="0051588E">
      <w:pPr>
        <w:pStyle w:val="-20"/>
      </w:pPr>
      <w:r>
        <w:t>Технические паспорта на поставляемое оборудование, являющегося отдельными конструктивами (за исключением МАРМ), включающие:</w:t>
      </w:r>
    </w:p>
    <w:p w14:paraId="31DAB2EE" w14:textId="77777777" w:rsidR="0004290A" w:rsidRDefault="0051588E">
      <w:pPr>
        <w:pStyle w:val="-1-"/>
      </w:pPr>
      <w:r>
        <w:t>комплектность технических средств;</w:t>
      </w:r>
    </w:p>
    <w:p w14:paraId="2E0F2B14" w14:textId="77777777" w:rsidR="0004290A" w:rsidRDefault="0051588E">
      <w:pPr>
        <w:pStyle w:val="-1-"/>
      </w:pPr>
      <w:bookmarkStart w:id="231" w:name="_Hlk229586618"/>
      <w:r>
        <w:t>значения конфигурационных настроек оборудования, отличных от значений по умолчанию, в виде табличного или графического представления</w:t>
      </w:r>
      <w:bookmarkEnd w:id="231"/>
      <w:r>
        <w:t>.</w:t>
      </w:r>
    </w:p>
    <w:p w14:paraId="16F47735" w14:textId="77777777" w:rsidR="0004290A" w:rsidRDefault="0051588E">
      <w:pPr>
        <w:pStyle w:val="-20"/>
      </w:pPr>
      <w:r>
        <w:t>Описание конфигураций</w:t>
      </w:r>
      <w:r>
        <w:rPr>
          <w:rStyle w:val="afff8"/>
        </w:rPr>
        <w:footnoteReference w:id="2"/>
      </w:r>
      <w:r>
        <w:rPr>
          <w:lang w:val="en-US"/>
        </w:rPr>
        <w:t>:</w:t>
      </w:r>
    </w:p>
    <w:p w14:paraId="3B8DF708" w14:textId="77777777" w:rsidR="0004290A" w:rsidRDefault="0051588E">
      <w:pPr>
        <w:pStyle w:val="-1-"/>
      </w:pPr>
      <w:r>
        <w:t>ОС МАРМ;</w:t>
      </w:r>
    </w:p>
    <w:p w14:paraId="504AD262" w14:textId="77777777" w:rsidR="0004290A" w:rsidRDefault="0051588E">
      <w:pPr>
        <w:pStyle w:val="-1-"/>
      </w:pPr>
      <w:r>
        <w:t>ОС ноутбука</w:t>
      </w:r>
      <w:r>
        <w:rPr>
          <w:lang w:val="en-US"/>
        </w:rPr>
        <w:t>;</w:t>
      </w:r>
    </w:p>
    <w:p w14:paraId="6175E9B1" w14:textId="77777777" w:rsidR="0004290A" w:rsidRDefault="0051588E">
      <w:pPr>
        <w:pStyle w:val="-1-"/>
      </w:pPr>
      <w:r>
        <w:t>ПО брокера подключений;</w:t>
      </w:r>
    </w:p>
    <w:p w14:paraId="03932151" w14:textId="77777777" w:rsidR="0004290A" w:rsidRDefault="0051588E">
      <w:pPr>
        <w:pStyle w:val="-1-"/>
      </w:pPr>
      <w:r>
        <w:t>ПО управления МАРМ.</w:t>
      </w:r>
    </w:p>
    <w:p w14:paraId="3E71D720" w14:textId="77777777" w:rsidR="0004290A" w:rsidRDefault="0051588E">
      <w:pPr>
        <w:pStyle w:val="-"/>
        <w:numPr>
          <w:ilvl w:val="0"/>
          <w:numId w:val="306"/>
        </w:numPr>
        <w:rPr>
          <w:lang w:bidi="ar-SA"/>
        </w:rPr>
      </w:pPr>
      <w:bookmarkStart w:id="232" w:name="_Ref236217900"/>
      <w:r>
        <w:rPr>
          <w:lang w:bidi="ar-SA"/>
        </w:rPr>
        <w:t>Исполнителем, в ходе оказания услуги, должны быть актуализированы следующие документы (оригинальные версии предоставляются Заказчиком, в случае их отсутствия документы не актуализируются):</w:t>
      </w:r>
      <w:bookmarkEnd w:id="232"/>
    </w:p>
    <w:p w14:paraId="3056B108" w14:textId="77777777" w:rsidR="0004290A" w:rsidRDefault="0051588E">
      <w:pPr>
        <w:pStyle w:val="-1"/>
        <w:numPr>
          <w:ilvl w:val="0"/>
          <w:numId w:val="39"/>
        </w:numPr>
      </w:pPr>
      <w:r>
        <w:t>Для ГМУ</w:t>
      </w:r>
      <w:r>
        <w:rPr>
          <w:lang w:val="en-US"/>
        </w:rPr>
        <w:t>:</w:t>
      </w:r>
    </w:p>
    <w:p w14:paraId="08D2418C" w14:textId="77777777" w:rsidR="0004290A" w:rsidRDefault="0051588E">
      <w:pPr>
        <w:pStyle w:val="-1-"/>
      </w:pPr>
      <w:r>
        <w:t>Технические паспорта на модернизированные МЭ.</w:t>
      </w:r>
    </w:p>
    <w:p w14:paraId="05294FD6" w14:textId="77777777" w:rsidR="0004290A" w:rsidRDefault="0051588E">
      <w:pPr>
        <w:pStyle w:val="-1-"/>
      </w:pPr>
      <w:r>
        <w:t>Исполнительная документация.  Раздел 2. Мультисервисная система телекоммуникаций (МСТ) для ГМУ.</w:t>
      </w:r>
    </w:p>
    <w:p w14:paraId="1CE86C28" w14:textId="77777777" w:rsidR="0004290A" w:rsidRDefault="0051588E">
      <w:pPr>
        <w:pStyle w:val="-1-"/>
      </w:pPr>
      <w:r>
        <w:t>Телекоммуникационных шкаф. Схема размещения оборудования.</w:t>
      </w:r>
    </w:p>
    <w:p w14:paraId="1B8A02D7" w14:textId="77777777" w:rsidR="0004290A" w:rsidRDefault="0051588E">
      <w:pPr>
        <w:pStyle w:val="-1-"/>
      </w:pPr>
      <w:r>
        <w:t>Таблица IP адресов.</w:t>
      </w:r>
    </w:p>
    <w:p w14:paraId="189BB073" w14:textId="77777777" w:rsidR="0004290A" w:rsidRDefault="0051588E">
      <w:pPr>
        <w:pStyle w:val="-1-"/>
      </w:pPr>
      <w:r>
        <w:t>Таблица соединений и подключений.</w:t>
      </w:r>
    </w:p>
    <w:p w14:paraId="27CCE40D" w14:textId="77777777" w:rsidR="0004290A" w:rsidRDefault="0051588E">
      <w:pPr>
        <w:pStyle w:val="-1-"/>
      </w:pPr>
      <w:r>
        <w:t>Политики межсетевого экранирования для ГМУ.</w:t>
      </w:r>
    </w:p>
    <w:p w14:paraId="7A558A01" w14:textId="77777777" w:rsidR="0004290A" w:rsidRDefault="0051588E">
      <w:pPr>
        <w:pStyle w:val="-1"/>
        <w:numPr>
          <w:ilvl w:val="0"/>
          <w:numId w:val="39"/>
        </w:numPr>
      </w:pPr>
      <w:r>
        <w:t>Для ФЦОД</w:t>
      </w:r>
      <w:r>
        <w:rPr>
          <w:lang w:val="en-US"/>
        </w:rPr>
        <w:t>:</w:t>
      </w:r>
    </w:p>
    <w:p w14:paraId="3E9C4CE9" w14:textId="77777777" w:rsidR="0004290A" w:rsidRDefault="0051588E">
      <w:pPr>
        <w:pStyle w:val="-1-"/>
      </w:pPr>
      <w:r>
        <w:t>Схема размещения оборудования в стойках.</w:t>
      </w:r>
    </w:p>
    <w:p w14:paraId="0D3F6CED" w14:textId="77777777" w:rsidR="0004290A" w:rsidRDefault="0051588E">
      <w:pPr>
        <w:pStyle w:val="-1-"/>
      </w:pPr>
      <w:r>
        <w:t>Таблица IP адресации.</w:t>
      </w:r>
    </w:p>
    <w:p w14:paraId="55427140" w14:textId="77777777" w:rsidR="0004290A" w:rsidRDefault="0051588E">
      <w:pPr>
        <w:pStyle w:val="-1-"/>
      </w:pPr>
      <w:r>
        <w:t>Схема соединений и подключений.</w:t>
      </w:r>
    </w:p>
    <w:p w14:paraId="70FF8415" w14:textId="77777777" w:rsidR="0004290A" w:rsidRDefault="0051588E">
      <w:pPr>
        <w:pStyle w:val="-"/>
        <w:numPr>
          <w:ilvl w:val="0"/>
          <w:numId w:val="307"/>
        </w:numPr>
        <w:rPr>
          <w:lang w:bidi="ar-SA"/>
        </w:rPr>
      </w:pPr>
      <w:r>
        <w:rPr>
          <w:lang w:bidi="ar-SA"/>
        </w:rPr>
        <w:t>Документация должна быть согласована Исполнителем с Заказчиком до приемки услуги.</w:t>
      </w:r>
    </w:p>
    <w:p w14:paraId="157AFFAF" w14:textId="77777777" w:rsidR="0004290A" w:rsidRDefault="0051588E">
      <w:pPr>
        <w:pStyle w:val="-"/>
        <w:numPr>
          <w:ilvl w:val="0"/>
          <w:numId w:val="308"/>
        </w:numPr>
        <w:rPr>
          <w:lang w:bidi="ar-SA"/>
        </w:rPr>
      </w:pPr>
      <w:r>
        <w:rPr>
          <w:lang w:bidi="ar-SA"/>
        </w:rPr>
        <w:t>В течение 10 (десяти) рабочих дней от даты подписания Контракта Исполнитель должен:</w:t>
      </w:r>
    </w:p>
    <w:p w14:paraId="2AAF9F56" w14:textId="77B558F5" w:rsidR="0004290A" w:rsidRDefault="0051588E">
      <w:pPr>
        <w:pStyle w:val="-1"/>
        <w:numPr>
          <w:ilvl w:val="0"/>
          <w:numId w:val="39"/>
        </w:numPr>
      </w:pPr>
      <w:r>
        <w:t xml:space="preserve">получить удаленный доступ в соответствии с положениями раздела </w:t>
      </w:r>
      <w:r>
        <w:fldChar w:fldCharType="begin"/>
      </w:r>
      <w:r>
        <w:instrText xml:space="preserve"> REF _Ref237003553 \r \h </w:instrText>
      </w:r>
      <w:r>
        <w:fldChar w:fldCharType="separate"/>
      </w:r>
      <w:r w:rsidR="00A75F7F">
        <w:t>7.3.1</w:t>
      </w:r>
      <w:r>
        <w:fldChar w:fldCharType="end"/>
      </w:r>
      <w:r>
        <w:t>;</w:t>
      </w:r>
    </w:p>
    <w:p w14:paraId="2E807A03" w14:textId="650CF18C" w:rsidR="0004290A" w:rsidRDefault="0051588E">
      <w:pPr>
        <w:pStyle w:val="-1"/>
        <w:numPr>
          <w:ilvl w:val="0"/>
          <w:numId w:val="39"/>
        </w:numPr>
      </w:pPr>
      <w:r>
        <w:t xml:space="preserve">подтвердить наличие у него (его подрядчиков, выполняющих работы с СЗИ/СКЗИ) лицензий, определяемых разделом </w:t>
      </w:r>
      <w:r>
        <w:fldChar w:fldCharType="begin"/>
      </w:r>
      <w:r>
        <w:instrText xml:space="preserve"> REF _Ref237003517 \r \h </w:instrText>
      </w:r>
      <w:r>
        <w:fldChar w:fldCharType="separate"/>
      </w:r>
      <w:r w:rsidR="00A75F7F">
        <w:t>1.5</w:t>
      </w:r>
      <w:r>
        <w:fldChar w:fldCharType="end"/>
      </w:r>
      <w:r>
        <w:t xml:space="preserve">, предоставив их копии (выписки из реестров лицензий) Заказчику. В случае если Исполнителем предоставляются копии лицензий (выписки из реестров лицензий) его подрядчиков, Исполнителем также предоставляются копии договоров с ними без указания коммерческой информации, подтверждающие факт выполнения работ определяемых ТЗ, относящихся к лицензируемым видам деятельности (работ с СЗИ/СКЗИ) его подрядчиками, </w:t>
      </w:r>
      <w:r>
        <w:lastRenderedPageBreak/>
        <w:t>имеющими соответствующие лицензии. Заказчик, в течение 2 (двух) рабочих дней, рассматривает предоставленную информацию и либо принимает её, информируя Исполнителя, либо предоставляет Исполнителю мотивированный отказ.</w:t>
      </w:r>
    </w:p>
    <w:p w14:paraId="11D5A1C7" w14:textId="3366F184" w:rsidR="0004290A" w:rsidRDefault="0051588E" w:rsidP="009536FF">
      <w:pPr>
        <w:pStyle w:val="-"/>
        <w:numPr>
          <w:ilvl w:val="0"/>
          <w:numId w:val="309"/>
        </w:numPr>
        <w:rPr>
          <w:lang w:bidi="ar-SA"/>
        </w:rPr>
      </w:pPr>
      <w:r>
        <w:rPr>
          <w:lang w:bidi="ar-SA"/>
        </w:rPr>
        <w:t xml:space="preserve">В рамках оказания услуги Исполнитель должен организовать линию технической поддержки (ЛТП), отвечающую требованиям, приведенным в разделе </w:t>
      </w:r>
      <w:r>
        <w:rPr>
          <w:lang w:bidi="ar-SA"/>
        </w:rPr>
        <w:fldChar w:fldCharType="begin"/>
      </w:r>
      <w:r>
        <w:rPr>
          <w:lang w:bidi="ar-SA"/>
        </w:rPr>
        <w:instrText xml:space="preserve"> REF _Ref231382074 \r \h </w:instrText>
      </w:r>
      <w:r>
        <w:rPr>
          <w:lang w:bidi="ar-SA"/>
        </w:rPr>
      </w:r>
      <w:r>
        <w:rPr>
          <w:lang w:bidi="ar-SA"/>
        </w:rPr>
        <w:fldChar w:fldCharType="separate"/>
      </w:r>
      <w:r w:rsidR="00A75F7F">
        <w:rPr>
          <w:lang w:bidi="ar-SA"/>
        </w:rPr>
        <w:t>7.3.2</w:t>
      </w:r>
      <w:r>
        <w:rPr>
          <w:lang w:bidi="ar-SA"/>
        </w:rPr>
        <w:fldChar w:fldCharType="end"/>
      </w:r>
      <w:r>
        <w:rPr>
          <w:lang w:bidi="ar-SA"/>
        </w:rPr>
        <w:t>. ЛТП организуется для последующего оказания услуги «Опытная эксплуатация», а также для услуг, предоставляемых в рамках срока действия гарантийного обслуживания.</w:t>
      </w:r>
    </w:p>
    <w:p w14:paraId="4BAC1D38" w14:textId="77777777" w:rsidR="0004290A" w:rsidRDefault="0051588E">
      <w:pPr>
        <w:pStyle w:val="-30"/>
        <w:rPr>
          <w:rFonts w:cs="Times New Roman"/>
        </w:rPr>
      </w:pPr>
      <w:bookmarkStart w:id="233" w:name="_Ref237003553"/>
      <w:bookmarkStart w:id="234" w:name="_Toc238993524"/>
      <w:bookmarkStart w:id="235" w:name="_Toc239865579"/>
      <w:r>
        <w:rPr>
          <w:rFonts w:cs="Times New Roman"/>
          <w:lang w:val="ru-RU"/>
        </w:rPr>
        <w:t>Оказание Услуг с</w:t>
      </w:r>
      <w:r>
        <w:rPr>
          <w:rFonts w:cs="Times New Roman"/>
        </w:rPr>
        <w:t xml:space="preserve"> использованием удаленного доступа</w:t>
      </w:r>
      <w:bookmarkEnd w:id="233"/>
      <w:bookmarkEnd w:id="234"/>
      <w:bookmarkEnd w:id="235"/>
    </w:p>
    <w:p w14:paraId="24E9C397" w14:textId="77777777" w:rsidR="0004290A" w:rsidRDefault="0051588E">
      <w:pPr>
        <w:pStyle w:val="-"/>
        <w:numPr>
          <w:ilvl w:val="0"/>
          <w:numId w:val="310"/>
        </w:numPr>
        <w:rPr>
          <w:lang w:bidi="ar-SA"/>
        </w:rPr>
      </w:pPr>
      <w:r>
        <w:rPr>
          <w:lang w:bidi="ar-SA"/>
        </w:rPr>
        <w:t>Удаленный доступ предоставляется Заказчиком Исполнителю в целях его удаленного доступа к Объектам оказания Услуг.</w:t>
      </w:r>
    </w:p>
    <w:p w14:paraId="37012DF4" w14:textId="77777777" w:rsidR="0004290A" w:rsidRDefault="0051588E">
      <w:pPr>
        <w:pStyle w:val="-"/>
        <w:numPr>
          <w:ilvl w:val="0"/>
          <w:numId w:val="311"/>
        </w:numPr>
        <w:rPr>
          <w:lang w:bidi="ar-SA"/>
        </w:rPr>
      </w:pPr>
      <w:r>
        <w:rPr>
          <w:lang w:bidi="ar-SA"/>
        </w:rPr>
        <w:t>Порядок получения (изменения) удаленного доступа определяется «Регламентом и организационно-техническими требованиями по организации удаленного доступа подрядных организаций к АИС ФССП России», приведённым в Приложении В.</w:t>
      </w:r>
    </w:p>
    <w:p w14:paraId="434CC906" w14:textId="77777777" w:rsidR="0004290A" w:rsidRDefault="0051588E">
      <w:pPr>
        <w:pStyle w:val="-"/>
        <w:numPr>
          <w:ilvl w:val="0"/>
          <w:numId w:val="312"/>
        </w:numPr>
        <w:rPr>
          <w:lang w:bidi="ar-SA"/>
        </w:rPr>
      </w:pPr>
      <w:r>
        <w:rPr>
          <w:lang w:bidi="ar-SA"/>
        </w:rPr>
        <w:t>Датой подтверждения получения удаленного доступа считается дата информирования Исполнителя Заказчиком о фактическом его подключении к криптосети № 20011 ФССП России (дата письма, см п. 5) подраздела 4.1 Приложения В).</w:t>
      </w:r>
    </w:p>
    <w:p w14:paraId="73C8CDC8" w14:textId="77777777" w:rsidR="0004290A" w:rsidRDefault="0051588E">
      <w:pPr>
        <w:pStyle w:val="-"/>
        <w:numPr>
          <w:ilvl w:val="0"/>
          <w:numId w:val="313"/>
        </w:numPr>
        <w:rPr>
          <w:lang w:bidi="ar-SA"/>
        </w:rPr>
      </w:pPr>
      <w:r>
        <w:rPr>
          <w:lang w:bidi="ar-SA"/>
        </w:rPr>
        <w:t>Заказчиком предоставляется удаленный доступ к Объекту оказания Услуг на весь оставшийся срок оказания Услуг по Контракту (доступ может быть прекращен по основаниям, определяемым п. 1) подраздела 4.3 и п. 4) подраздела 6 Приложения В).</w:t>
      </w:r>
    </w:p>
    <w:p w14:paraId="798B735B" w14:textId="77777777" w:rsidR="0004290A" w:rsidRDefault="0051588E">
      <w:pPr>
        <w:pStyle w:val="-30"/>
        <w:rPr>
          <w:rFonts w:cs="Times New Roman"/>
        </w:rPr>
      </w:pPr>
      <w:bookmarkStart w:id="236" w:name="_Ref231382074"/>
      <w:bookmarkStart w:id="237" w:name="_Toc238993525"/>
      <w:bookmarkStart w:id="238" w:name="_Toc239865580"/>
      <w:r>
        <w:rPr>
          <w:rFonts w:cs="Times New Roman"/>
        </w:rPr>
        <w:t>Требования к линии технической поддержки</w:t>
      </w:r>
      <w:bookmarkEnd w:id="236"/>
      <w:bookmarkEnd w:id="237"/>
      <w:bookmarkEnd w:id="238"/>
    </w:p>
    <w:p w14:paraId="75D55414" w14:textId="0F4CD07A" w:rsidR="0004290A" w:rsidRDefault="0051588E">
      <w:pPr>
        <w:pStyle w:val="-"/>
        <w:numPr>
          <w:ilvl w:val="0"/>
          <w:numId w:val="314"/>
        </w:numPr>
        <w:rPr>
          <w:lang w:bidi="ar-SA"/>
        </w:rPr>
      </w:pPr>
      <w:r>
        <w:rPr>
          <w:lang w:bidi="ar-SA"/>
        </w:rPr>
        <w:t>Линия технической поддержки (далее – ЛТП) должна обеспечивать возможность приема обращений, связанных с функционированием Объекта гарантийного обслуживания, любым из перечисленных ниже способов:</w:t>
      </w:r>
    </w:p>
    <w:p w14:paraId="1407845F" w14:textId="77777777" w:rsidR="0004290A" w:rsidRDefault="0051588E">
      <w:pPr>
        <w:pStyle w:val="-1"/>
        <w:numPr>
          <w:ilvl w:val="0"/>
          <w:numId w:val="39"/>
        </w:numPr>
      </w:pPr>
      <w:r>
        <w:t>с помощью используемого у Заказчика сервиса технической поддержки, посредством которого обеспечивается управление обращениями (далее – Сервис ЛТП);</w:t>
      </w:r>
    </w:p>
    <w:p w14:paraId="7F6DE2C9" w14:textId="77777777" w:rsidR="0004290A" w:rsidRDefault="0051588E">
      <w:pPr>
        <w:pStyle w:val="-1"/>
        <w:numPr>
          <w:ilvl w:val="0"/>
          <w:numId w:val="39"/>
        </w:numPr>
      </w:pPr>
      <w:r>
        <w:t>с использованием средств связи сети Интернет (электронная почта);</w:t>
      </w:r>
    </w:p>
    <w:p w14:paraId="35A234A7" w14:textId="77777777" w:rsidR="0004290A" w:rsidRDefault="0051588E">
      <w:pPr>
        <w:pStyle w:val="-1"/>
        <w:numPr>
          <w:ilvl w:val="0"/>
          <w:numId w:val="39"/>
        </w:numPr>
      </w:pPr>
      <w:r>
        <w:t>по телефону, бесплатному для представителей Заказчика на территории Москвы.</w:t>
      </w:r>
    </w:p>
    <w:p w14:paraId="2ACAB96B" w14:textId="79D6E5F7" w:rsidR="0004290A" w:rsidRDefault="0051588E" w:rsidP="009536FF">
      <w:pPr>
        <w:pStyle w:val="-"/>
        <w:numPr>
          <w:ilvl w:val="0"/>
          <w:numId w:val="315"/>
        </w:numPr>
        <w:rPr>
          <w:lang w:bidi="ar-SA"/>
        </w:rPr>
      </w:pPr>
      <w:r>
        <w:rPr>
          <w:lang w:bidi="ar-SA"/>
        </w:rPr>
        <w:t xml:space="preserve">По факту организации ЛТП Исполнитель информирует Заказчика в письменной форме через предоставление ему письма с реквизитами линии технической поддержки с указанием, в частности, электронной почты, телефона ЛТП, контактов выделенного(ых) сервис-менеджеров. Заказчик в течение 2 (двух) рабочих дней проверяет функционирование ЛТП Исполнителя посредством формирования 3 (трёх) обращений (по одному обращению для каждого из способов, перечисленных выше, критерии работоспособности ЛТП определены в п. </w:t>
      </w:r>
      <w:r>
        <w:rPr>
          <w:lang w:bidi="ar-SA"/>
        </w:rPr>
        <w:fldChar w:fldCharType="begin"/>
      </w:r>
      <w:r>
        <w:rPr>
          <w:lang w:bidi="ar-SA"/>
        </w:rPr>
        <w:instrText xml:space="preserve"> REF _Ref237166435 \r \h </w:instrText>
      </w:r>
      <w:r>
        <w:rPr>
          <w:lang w:bidi="ar-SA"/>
        </w:rPr>
      </w:r>
      <w:r>
        <w:rPr>
          <w:lang w:bidi="ar-SA"/>
        </w:rPr>
        <w:fldChar w:fldCharType="separate"/>
      </w:r>
      <w:r w:rsidR="00A75F7F">
        <w:rPr>
          <w:lang w:bidi="ar-SA"/>
        </w:rPr>
        <w:t>8)</w:t>
      </w:r>
      <w:r>
        <w:rPr>
          <w:lang w:bidi="ar-SA"/>
        </w:rPr>
        <w:fldChar w:fldCharType="end"/>
      </w:r>
      <w:r>
        <w:rPr>
          <w:lang w:bidi="ar-SA"/>
        </w:rPr>
        <w:t xml:space="preserve"> настоящего раздела).</w:t>
      </w:r>
    </w:p>
    <w:p w14:paraId="3E38140A" w14:textId="77777777" w:rsidR="0004290A" w:rsidRDefault="0051588E">
      <w:pPr>
        <w:pStyle w:val="-"/>
        <w:numPr>
          <w:ilvl w:val="0"/>
          <w:numId w:val="316"/>
        </w:numPr>
        <w:rPr>
          <w:lang w:bidi="ar-SA"/>
        </w:rPr>
      </w:pPr>
      <w:r>
        <w:rPr>
          <w:lang w:bidi="ar-SA"/>
        </w:rPr>
        <w:t>Заказчик уведомляет Исполнителя о результатах проверки с указанием выявленных недостатков (при наличии). В случае выявления недостатков в функционировании ЛТП, Исполнитель их устраняет, о чем информирует Заказчика в письменной форме. После чего, Заказчик повторно проверяет функционирование ЛТП Исполнителя по описанной выше процедуре. Датой создания (организации) ЛТП Исполнителем считается дата уведомления Заказчиком Исполнителя о результатах её проверки без замечаний.</w:t>
      </w:r>
    </w:p>
    <w:p w14:paraId="08659921" w14:textId="77777777" w:rsidR="0004290A" w:rsidRDefault="0051588E">
      <w:pPr>
        <w:pStyle w:val="-"/>
        <w:numPr>
          <w:ilvl w:val="0"/>
          <w:numId w:val="317"/>
        </w:numPr>
        <w:rPr>
          <w:lang w:bidi="ar-SA"/>
        </w:rPr>
      </w:pPr>
      <w:bookmarkStart w:id="239" w:name="_Ref231407192"/>
      <w:r>
        <w:rPr>
          <w:lang w:bidi="ar-SA"/>
        </w:rPr>
        <w:t>Для каждого обращения, поступающего на ЛТП, Исполнителем обеспечивается следующее:</w:t>
      </w:r>
      <w:bookmarkEnd w:id="239"/>
    </w:p>
    <w:p w14:paraId="3CB04421" w14:textId="77777777" w:rsidR="0004290A" w:rsidRDefault="0051588E">
      <w:pPr>
        <w:pStyle w:val="-1"/>
        <w:numPr>
          <w:ilvl w:val="0"/>
          <w:numId w:val="39"/>
        </w:numPr>
      </w:pPr>
      <w:r>
        <w:t>время регистрации (принятие в работу) в Сервисе ЛТП обращения – не более чем 30 (тридцать) минут;</w:t>
      </w:r>
    </w:p>
    <w:p w14:paraId="51328838" w14:textId="77777777" w:rsidR="0004290A" w:rsidRDefault="0051588E">
      <w:pPr>
        <w:pStyle w:val="-1"/>
        <w:numPr>
          <w:ilvl w:val="0"/>
          <w:numId w:val="39"/>
        </w:numPr>
      </w:pPr>
      <w:r>
        <w:t>фиксация:</w:t>
      </w:r>
    </w:p>
    <w:p w14:paraId="1AA0AB35" w14:textId="77777777" w:rsidR="0004290A" w:rsidRDefault="0051588E">
      <w:pPr>
        <w:pStyle w:val="-1-"/>
      </w:pPr>
      <w:r>
        <w:t>цели Обращения;</w:t>
      </w:r>
    </w:p>
    <w:p w14:paraId="20D4C215" w14:textId="77777777" w:rsidR="0004290A" w:rsidRDefault="0051588E">
      <w:pPr>
        <w:pStyle w:val="-1-"/>
      </w:pPr>
      <w:r>
        <w:t>описания инцидента/вопроса (в том числе детали инцидента/запроса);</w:t>
      </w:r>
    </w:p>
    <w:p w14:paraId="1D267174" w14:textId="77777777" w:rsidR="0004290A" w:rsidRDefault="0051588E">
      <w:pPr>
        <w:pStyle w:val="-1-"/>
      </w:pPr>
      <w:r>
        <w:t xml:space="preserve">уровня критичности Обращения (уровни критичности приведены в </w:t>
      </w:r>
      <w:r>
        <w:lastRenderedPageBreak/>
        <w:t>разделе 4 Приложения Б);</w:t>
      </w:r>
    </w:p>
    <w:p w14:paraId="66DB301A" w14:textId="77777777" w:rsidR="0004290A" w:rsidRDefault="0051588E">
      <w:pPr>
        <w:pStyle w:val="-1-"/>
      </w:pPr>
      <w:r>
        <w:t>контактных данных представителей Заказчика (ФИО, контактный телефон и электронная почта);</w:t>
      </w:r>
    </w:p>
    <w:p w14:paraId="01D141CC" w14:textId="77777777" w:rsidR="0004290A" w:rsidRDefault="0051588E">
      <w:pPr>
        <w:pStyle w:val="-1-"/>
      </w:pPr>
      <w:r>
        <w:t>ответственного за решение обращения со стороны Исполнителя специалиста,</w:t>
      </w:r>
    </w:p>
    <w:p w14:paraId="53D5D53F" w14:textId="77777777" w:rsidR="0004290A" w:rsidRDefault="0051588E">
      <w:pPr>
        <w:pStyle w:val="-1"/>
        <w:numPr>
          <w:ilvl w:val="0"/>
          <w:numId w:val="39"/>
        </w:numPr>
      </w:pPr>
      <w:r>
        <w:t>одно обращение должно содержать в себе информацию об одном инциденте/вопросе.</w:t>
      </w:r>
    </w:p>
    <w:p w14:paraId="4D62BD30" w14:textId="77777777" w:rsidR="0004290A" w:rsidRDefault="0051588E">
      <w:pPr>
        <w:pStyle w:val="-"/>
        <w:numPr>
          <w:ilvl w:val="0"/>
          <w:numId w:val="318"/>
        </w:numPr>
        <w:rPr>
          <w:lang w:bidi="ar-SA"/>
        </w:rPr>
      </w:pPr>
      <w:bookmarkStart w:id="240" w:name="_Ref231383371"/>
      <w:r>
        <w:rPr>
          <w:lang w:bidi="ar-SA"/>
        </w:rPr>
        <w:t>Для каждого обращения, регистрируемого Заказчиком в Сервисе ЛТП, Исполнителем обеспечивается в течение 30 (тридцати) минут назначение ответственного за его решение.</w:t>
      </w:r>
      <w:bookmarkEnd w:id="240"/>
    </w:p>
    <w:p w14:paraId="6000A91C" w14:textId="77777777" w:rsidR="0004290A" w:rsidRDefault="0051588E">
      <w:pPr>
        <w:pStyle w:val="-"/>
        <w:numPr>
          <w:ilvl w:val="0"/>
          <w:numId w:val="319"/>
        </w:numPr>
        <w:rPr>
          <w:lang w:bidi="ar-SA"/>
        </w:rPr>
      </w:pPr>
      <w:r>
        <w:rPr>
          <w:lang w:bidi="ar-SA"/>
        </w:rPr>
        <w:t>Исполнителем обеспечивается фиксирование в Сервисе ЛТП всех его действий, связанных с оказываемыми Услугами, включая описание принятых решений, проведенных мероприятий и результата выполнения обращения, а также для каждого действия (активности) непосредственный его исполнитель.</w:t>
      </w:r>
    </w:p>
    <w:p w14:paraId="14648CBD" w14:textId="77777777" w:rsidR="0004290A" w:rsidRDefault="0051588E">
      <w:pPr>
        <w:pStyle w:val="-"/>
        <w:numPr>
          <w:ilvl w:val="0"/>
          <w:numId w:val="320"/>
        </w:numPr>
        <w:rPr>
          <w:lang w:bidi="ar-SA"/>
        </w:rPr>
      </w:pPr>
      <w:r>
        <w:rPr>
          <w:lang w:bidi="ar-SA"/>
        </w:rPr>
        <w:t>Обращения в Сервисе ЛТП могут также инициироваться Исполнителем.</w:t>
      </w:r>
    </w:p>
    <w:p w14:paraId="7077E1E9" w14:textId="77777777" w:rsidR="0004290A" w:rsidRDefault="0051588E">
      <w:pPr>
        <w:pStyle w:val="-"/>
        <w:numPr>
          <w:ilvl w:val="0"/>
          <w:numId w:val="321"/>
        </w:numPr>
        <w:rPr>
          <w:lang w:bidi="ar-SA"/>
        </w:rPr>
      </w:pPr>
      <w:bookmarkStart w:id="241" w:name="_Ref237166435"/>
      <w:r>
        <w:rPr>
          <w:lang w:bidi="ar-SA"/>
        </w:rPr>
        <w:t>Критерием работоспособности ЛТП, проверяемым Заказчиком, будет являться наличие трёх зарегистрированных обращений Заказчика в Сервисе ЛТП (по 1 (одному) обращению для каждого из способов определенных в пп. 1) в соответствии с требованиями п. 3) и п.4) настоящего подраздела с назначенными ответственными со стороны Исполнителя.</w:t>
      </w:r>
      <w:bookmarkEnd w:id="241"/>
    </w:p>
    <w:p w14:paraId="42228AC6" w14:textId="77777777" w:rsidR="0004290A" w:rsidRDefault="0051588E">
      <w:pPr>
        <w:pStyle w:val="-"/>
        <w:numPr>
          <w:ilvl w:val="0"/>
          <w:numId w:val="322"/>
        </w:numPr>
        <w:rPr>
          <w:lang w:bidi="ar-SA"/>
        </w:rPr>
      </w:pPr>
      <w:r>
        <w:rPr>
          <w:lang w:bidi="ar-SA"/>
        </w:rPr>
        <w:t>Исполнитель обеспечивает функционирование ЛТП в соответствии с требованиями настоящего подраздела с момента ее создание до завершения Контракта с режимом функционирования – Рабочие часы.</w:t>
      </w:r>
    </w:p>
    <w:p w14:paraId="4232B3C2" w14:textId="77777777" w:rsidR="0004290A" w:rsidRDefault="0051588E">
      <w:pPr>
        <w:pStyle w:val="-2"/>
        <w:rPr>
          <w:rFonts w:cs="Times New Roman"/>
        </w:rPr>
      </w:pPr>
      <w:bookmarkStart w:id="242" w:name="_Ref237094253"/>
      <w:bookmarkStart w:id="243" w:name="_Toc238993526"/>
      <w:bookmarkStart w:id="244" w:name="_Toc239865581"/>
      <w:r>
        <w:rPr>
          <w:rFonts w:cs="Times New Roman"/>
        </w:rPr>
        <w:t>Требование к услуге «Опытная эксплуатация»</w:t>
      </w:r>
      <w:bookmarkEnd w:id="242"/>
      <w:bookmarkEnd w:id="243"/>
      <w:bookmarkEnd w:id="244"/>
    </w:p>
    <w:p w14:paraId="2E26ED8C" w14:textId="77777777" w:rsidR="0004290A" w:rsidRDefault="0051588E">
      <w:pPr>
        <w:pStyle w:val="-"/>
        <w:numPr>
          <w:ilvl w:val="0"/>
          <w:numId w:val="323"/>
        </w:numPr>
        <w:rPr>
          <w:lang w:bidi="ar-SA"/>
        </w:rPr>
      </w:pPr>
      <w:r>
        <w:rPr>
          <w:lang w:bidi="ar-SA"/>
        </w:rPr>
        <w:t>Услуга оказывается в два подэтапа:</w:t>
      </w:r>
    </w:p>
    <w:p w14:paraId="2673E60F" w14:textId="2A0BF31A"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23</w:t>
      </w:r>
      <w:r w:rsidR="00EE0133">
        <w:rPr>
          <w:noProof/>
        </w:rPr>
        <w:fldChar w:fldCharType="end"/>
      </w:r>
      <w:r>
        <w:t xml:space="preserve"> Подэтапы оказания услуги "Опытная эксплуатация"</w:t>
      </w:r>
    </w:p>
    <w:tbl>
      <w:tblPr>
        <w:tblW w:w="9405" w:type="dxa"/>
        <w:jc w:val="center"/>
        <w:tblLayout w:type="fixed"/>
        <w:tblCellMar>
          <w:top w:w="28" w:type="dxa"/>
          <w:left w:w="50" w:type="dxa"/>
          <w:bottom w:w="28" w:type="dxa"/>
          <w:right w:w="60" w:type="dxa"/>
        </w:tblCellMar>
        <w:tblLook w:val="04A0" w:firstRow="1" w:lastRow="0" w:firstColumn="1" w:lastColumn="0" w:noHBand="0" w:noVBand="1"/>
      </w:tblPr>
      <w:tblGrid>
        <w:gridCol w:w="1129"/>
        <w:gridCol w:w="4536"/>
        <w:gridCol w:w="1844"/>
        <w:gridCol w:w="1896"/>
      </w:tblGrid>
      <w:tr w:rsidR="0004290A" w14:paraId="5D669332" w14:textId="77777777">
        <w:trPr>
          <w:trHeight w:val="214"/>
          <w:tblHeader/>
          <w:jc w:val="center"/>
        </w:trPr>
        <w:tc>
          <w:tcPr>
            <w:tcW w:w="1128" w:type="dxa"/>
            <w:vMerge w:val="restart"/>
            <w:tcBorders>
              <w:top w:val="single" w:sz="4" w:space="0" w:color="000000"/>
              <w:left w:val="single" w:sz="4" w:space="0" w:color="000000"/>
              <w:bottom w:val="single" w:sz="4" w:space="0" w:color="000000"/>
              <w:right w:val="single" w:sz="4" w:space="0" w:color="000000"/>
            </w:tcBorders>
            <w:vAlign w:val="center"/>
          </w:tcPr>
          <w:p w14:paraId="474D8AE4" w14:textId="77777777" w:rsidR="0004290A" w:rsidRDefault="0051588E">
            <w:pPr>
              <w:pStyle w:val="--6"/>
            </w:pPr>
            <w:r>
              <w:t>№ подэтапа</w:t>
            </w:r>
          </w:p>
        </w:tc>
        <w:tc>
          <w:tcPr>
            <w:tcW w:w="4536" w:type="dxa"/>
            <w:vMerge w:val="restart"/>
            <w:tcBorders>
              <w:top w:val="single" w:sz="4" w:space="0" w:color="000000"/>
              <w:left w:val="single" w:sz="4" w:space="0" w:color="000000"/>
              <w:bottom w:val="single" w:sz="4" w:space="0" w:color="000000"/>
              <w:right w:val="single" w:sz="4" w:space="0" w:color="000000"/>
            </w:tcBorders>
            <w:tcMar>
              <w:left w:w="0" w:type="dxa"/>
            </w:tcMar>
            <w:vAlign w:val="center"/>
          </w:tcPr>
          <w:p w14:paraId="04D62493" w14:textId="77777777" w:rsidR="0004290A" w:rsidRDefault="0051588E">
            <w:pPr>
              <w:pStyle w:val="--6"/>
            </w:pPr>
            <w:r>
              <w:t>Название</w:t>
            </w:r>
          </w:p>
        </w:tc>
        <w:tc>
          <w:tcPr>
            <w:tcW w:w="3740" w:type="dxa"/>
            <w:gridSpan w:val="2"/>
            <w:tcBorders>
              <w:top w:val="single" w:sz="4" w:space="0" w:color="000000"/>
              <w:left w:val="single" w:sz="4" w:space="0" w:color="000000"/>
              <w:bottom w:val="single" w:sz="4" w:space="0" w:color="000000"/>
              <w:right w:val="single" w:sz="4" w:space="0" w:color="000000"/>
            </w:tcBorders>
            <w:vAlign w:val="center"/>
          </w:tcPr>
          <w:p w14:paraId="2645C36A" w14:textId="77777777" w:rsidR="0004290A" w:rsidRDefault="0051588E">
            <w:pPr>
              <w:pStyle w:val="--6"/>
            </w:pPr>
            <w:r>
              <w:t>График подэтапов, дни от начала оказания Услуги</w:t>
            </w:r>
          </w:p>
        </w:tc>
      </w:tr>
      <w:tr w:rsidR="0004290A" w14:paraId="58393496" w14:textId="77777777">
        <w:trPr>
          <w:trHeight w:val="333"/>
          <w:tblHeader/>
          <w:jc w:val="center"/>
        </w:trPr>
        <w:tc>
          <w:tcPr>
            <w:tcW w:w="1128" w:type="dxa"/>
            <w:vMerge/>
            <w:tcBorders>
              <w:left w:val="single" w:sz="4" w:space="0" w:color="000000"/>
              <w:bottom w:val="single" w:sz="4" w:space="0" w:color="000000"/>
              <w:right w:val="single" w:sz="4" w:space="0" w:color="000000"/>
            </w:tcBorders>
            <w:vAlign w:val="center"/>
          </w:tcPr>
          <w:p w14:paraId="4329CF43" w14:textId="77777777" w:rsidR="0004290A" w:rsidRDefault="0004290A">
            <w:pPr>
              <w:pStyle w:val="--6"/>
            </w:pPr>
          </w:p>
        </w:tc>
        <w:tc>
          <w:tcPr>
            <w:tcW w:w="4536" w:type="dxa"/>
            <w:vMerge/>
            <w:tcBorders>
              <w:left w:val="single" w:sz="4" w:space="0" w:color="000000"/>
              <w:bottom w:val="single" w:sz="4" w:space="0" w:color="000000"/>
              <w:right w:val="single" w:sz="4" w:space="0" w:color="000000"/>
            </w:tcBorders>
            <w:tcMar>
              <w:left w:w="0" w:type="dxa"/>
            </w:tcMar>
            <w:vAlign w:val="center"/>
          </w:tcPr>
          <w:p w14:paraId="36011EF9" w14:textId="77777777" w:rsidR="0004290A" w:rsidRDefault="0004290A">
            <w:pPr>
              <w:pStyle w:val="--6"/>
            </w:pPr>
          </w:p>
        </w:tc>
        <w:tc>
          <w:tcPr>
            <w:tcW w:w="1844" w:type="dxa"/>
            <w:tcBorders>
              <w:top w:val="single" w:sz="4" w:space="0" w:color="000000"/>
              <w:left w:val="single" w:sz="4" w:space="0" w:color="000000"/>
              <w:bottom w:val="single" w:sz="4" w:space="0" w:color="000000"/>
              <w:right w:val="single" w:sz="4" w:space="0" w:color="000000"/>
            </w:tcBorders>
            <w:vAlign w:val="center"/>
          </w:tcPr>
          <w:p w14:paraId="640E03EE" w14:textId="77777777" w:rsidR="0004290A" w:rsidRDefault="0051588E">
            <w:pPr>
              <w:pStyle w:val="--6"/>
            </w:pPr>
            <w:r>
              <w:t>Начало</w:t>
            </w:r>
          </w:p>
        </w:tc>
        <w:tc>
          <w:tcPr>
            <w:tcW w:w="1896" w:type="dxa"/>
            <w:tcBorders>
              <w:top w:val="single" w:sz="4" w:space="0" w:color="000000"/>
              <w:left w:val="single" w:sz="4" w:space="0" w:color="000000"/>
              <w:bottom w:val="single" w:sz="4" w:space="0" w:color="000000"/>
              <w:right w:val="single" w:sz="4" w:space="0" w:color="000000"/>
            </w:tcBorders>
            <w:tcMar>
              <w:left w:w="0" w:type="dxa"/>
            </w:tcMar>
            <w:vAlign w:val="center"/>
          </w:tcPr>
          <w:p w14:paraId="08B9BAA0" w14:textId="77777777" w:rsidR="0004290A" w:rsidRDefault="0051588E">
            <w:pPr>
              <w:pStyle w:val="--6"/>
            </w:pPr>
            <w:r>
              <w:t>Окончание</w:t>
            </w:r>
          </w:p>
        </w:tc>
      </w:tr>
      <w:tr w:rsidR="0004290A" w14:paraId="57049A52" w14:textId="77777777">
        <w:trPr>
          <w:trHeight w:val="341"/>
          <w:jc w:val="center"/>
        </w:trPr>
        <w:tc>
          <w:tcPr>
            <w:tcW w:w="1128" w:type="dxa"/>
            <w:tcBorders>
              <w:top w:val="single" w:sz="4" w:space="0" w:color="000000"/>
              <w:left w:val="single" w:sz="4" w:space="0" w:color="000000"/>
              <w:bottom w:val="single" w:sz="4" w:space="0" w:color="000000"/>
              <w:right w:val="single" w:sz="4" w:space="0" w:color="000000"/>
            </w:tcBorders>
            <w:vAlign w:val="center"/>
          </w:tcPr>
          <w:p w14:paraId="25A33BA1" w14:textId="77777777" w:rsidR="0004290A" w:rsidRDefault="0051588E">
            <w:pPr>
              <w:pStyle w:val="---0"/>
            </w:pPr>
            <w:r>
              <w:t>1</w:t>
            </w:r>
          </w:p>
        </w:tc>
        <w:tc>
          <w:tcPr>
            <w:tcW w:w="4536" w:type="dxa"/>
            <w:tcBorders>
              <w:top w:val="single" w:sz="4" w:space="0" w:color="000000"/>
              <w:left w:val="single" w:sz="4" w:space="0" w:color="000000"/>
              <w:bottom w:val="single" w:sz="4" w:space="0" w:color="000000"/>
              <w:right w:val="single" w:sz="4" w:space="0" w:color="000000"/>
            </w:tcBorders>
            <w:tcMar>
              <w:left w:w="0" w:type="dxa"/>
            </w:tcMar>
            <w:vAlign w:val="center"/>
          </w:tcPr>
          <w:p w14:paraId="023360DD" w14:textId="77777777" w:rsidR="0004290A" w:rsidRDefault="0051588E">
            <w:pPr>
              <w:pStyle w:val="--4"/>
            </w:pPr>
            <w:r>
              <w:t>Проведение опытной эксплуатации</w:t>
            </w:r>
          </w:p>
        </w:tc>
        <w:tc>
          <w:tcPr>
            <w:tcW w:w="1844" w:type="dxa"/>
            <w:tcBorders>
              <w:top w:val="single" w:sz="4" w:space="0" w:color="000000"/>
              <w:left w:val="single" w:sz="4" w:space="0" w:color="000000"/>
              <w:bottom w:val="single" w:sz="4" w:space="0" w:color="000000"/>
              <w:right w:val="single" w:sz="4" w:space="0" w:color="000000"/>
            </w:tcBorders>
            <w:vAlign w:val="center"/>
          </w:tcPr>
          <w:p w14:paraId="0817BBCE" w14:textId="77777777" w:rsidR="0004290A" w:rsidRDefault="0051588E">
            <w:pPr>
              <w:pStyle w:val="---0"/>
            </w:pPr>
            <w:r>
              <w:t xml:space="preserve">От даты начала оказания услуги </w:t>
            </w:r>
          </w:p>
        </w:tc>
        <w:tc>
          <w:tcPr>
            <w:tcW w:w="1896" w:type="dxa"/>
            <w:tcBorders>
              <w:top w:val="single" w:sz="4" w:space="0" w:color="000000"/>
              <w:left w:val="single" w:sz="4" w:space="0" w:color="000000"/>
              <w:bottom w:val="single" w:sz="4" w:space="0" w:color="000000"/>
              <w:right w:val="single" w:sz="4" w:space="0" w:color="000000"/>
            </w:tcBorders>
            <w:tcMar>
              <w:left w:w="0" w:type="dxa"/>
            </w:tcMar>
            <w:vAlign w:val="center"/>
          </w:tcPr>
          <w:p w14:paraId="118C8630" w14:textId="77777777" w:rsidR="0004290A" w:rsidRDefault="0051588E">
            <w:pPr>
              <w:pStyle w:val="---0"/>
            </w:pPr>
            <w:r>
              <w:t xml:space="preserve">15 календарных дней от даты </w:t>
            </w:r>
          </w:p>
        </w:tc>
      </w:tr>
      <w:tr w:rsidR="0004290A" w14:paraId="0334D9D6" w14:textId="77777777">
        <w:trPr>
          <w:trHeight w:val="341"/>
          <w:jc w:val="center"/>
        </w:trPr>
        <w:tc>
          <w:tcPr>
            <w:tcW w:w="1128" w:type="dxa"/>
            <w:tcBorders>
              <w:top w:val="single" w:sz="4" w:space="0" w:color="000000"/>
              <w:left w:val="single" w:sz="4" w:space="0" w:color="000000"/>
              <w:bottom w:val="single" w:sz="4" w:space="0" w:color="000000"/>
              <w:right w:val="single" w:sz="4" w:space="0" w:color="000000"/>
            </w:tcBorders>
            <w:vAlign w:val="center"/>
          </w:tcPr>
          <w:p w14:paraId="66A123E6" w14:textId="77777777" w:rsidR="0004290A" w:rsidRDefault="0051588E">
            <w:pPr>
              <w:pStyle w:val="---0"/>
            </w:pPr>
            <w:r>
              <w:t>2</w:t>
            </w:r>
          </w:p>
        </w:tc>
        <w:tc>
          <w:tcPr>
            <w:tcW w:w="4536" w:type="dxa"/>
            <w:tcBorders>
              <w:top w:val="single" w:sz="4" w:space="0" w:color="000000"/>
              <w:left w:val="single" w:sz="4" w:space="0" w:color="000000"/>
              <w:bottom w:val="single" w:sz="4" w:space="0" w:color="000000"/>
              <w:right w:val="single" w:sz="4" w:space="0" w:color="000000"/>
            </w:tcBorders>
            <w:tcMar>
              <w:left w:w="0" w:type="dxa"/>
            </w:tcMar>
            <w:vAlign w:val="center"/>
          </w:tcPr>
          <w:p w14:paraId="4EEB2A7C" w14:textId="77777777" w:rsidR="0004290A" w:rsidRDefault="0051588E">
            <w:pPr>
              <w:pStyle w:val="--4"/>
            </w:pPr>
            <w:r>
              <w:t>Приемочные испытания</w:t>
            </w:r>
          </w:p>
        </w:tc>
        <w:tc>
          <w:tcPr>
            <w:tcW w:w="1844" w:type="dxa"/>
            <w:tcBorders>
              <w:top w:val="single" w:sz="4" w:space="0" w:color="000000"/>
              <w:left w:val="single" w:sz="4" w:space="0" w:color="000000"/>
              <w:bottom w:val="single" w:sz="4" w:space="0" w:color="000000"/>
              <w:right w:val="single" w:sz="4" w:space="0" w:color="000000"/>
            </w:tcBorders>
            <w:vAlign w:val="center"/>
          </w:tcPr>
          <w:p w14:paraId="2EC9C185" w14:textId="77777777" w:rsidR="0004290A" w:rsidRDefault="0051588E">
            <w:pPr>
              <w:pStyle w:val="---0"/>
            </w:pPr>
            <w:r>
              <w:t xml:space="preserve">От даты завершения подэтапа № 1 </w:t>
            </w:r>
          </w:p>
        </w:tc>
        <w:tc>
          <w:tcPr>
            <w:tcW w:w="1896" w:type="dxa"/>
            <w:tcBorders>
              <w:top w:val="single" w:sz="4" w:space="0" w:color="000000"/>
              <w:left w:val="single" w:sz="4" w:space="0" w:color="000000"/>
              <w:bottom w:val="single" w:sz="4" w:space="0" w:color="000000"/>
              <w:right w:val="single" w:sz="4" w:space="0" w:color="000000"/>
            </w:tcBorders>
            <w:tcMar>
              <w:left w:w="0" w:type="dxa"/>
            </w:tcMar>
            <w:vAlign w:val="center"/>
          </w:tcPr>
          <w:p w14:paraId="0D11E96E" w14:textId="77777777" w:rsidR="0004290A" w:rsidRDefault="0051588E">
            <w:pPr>
              <w:pStyle w:val="---0"/>
            </w:pPr>
            <w:r>
              <w:t xml:space="preserve">3 календарных дня от даты начала подэтапа </w:t>
            </w:r>
          </w:p>
        </w:tc>
      </w:tr>
    </w:tbl>
    <w:p w14:paraId="1D95950D" w14:textId="77777777" w:rsidR="0004290A" w:rsidRDefault="0051588E">
      <w:pPr>
        <w:pStyle w:val="-"/>
        <w:numPr>
          <w:ilvl w:val="0"/>
          <w:numId w:val="324"/>
        </w:numPr>
        <w:rPr>
          <w:lang w:bidi="ar-SA"/>
        </w:rPr>
      </w:pPr>
      <w:r>
        <w:rPr>
          <w:lang w:bidi="ar-SA"/>
        </w:rPr>
        <w:t>В рамках подэтапа «Проведение опытной эксплуатации»:</w:t>
      </w:r>
    </w:p>
    <w:p w14:paraId="0E83D0F2" w14:textId="77777777" w:rsidR="0004290A" w:rsidRDefault="0051588E" w:rsidP="0051588E">
      <w:pPr>
        <w:pStyle w:val="-20"/>
        <w:numPr>
          <w:ilvl w:val="0"/>
          <w:numId w:val="325"/>
        </w:numPr>
      </w:pPr>
      <w:r>
        <w:t>Заказчик, в том числе пользователи МАРМ, проверяют работоспособность решения (соответствие его целям и требованиям настоящего документа).</w:t>
      </w:r>
    </w:p>
    <w:p w14:paraId="71F38763" w14:textId="77777777" w:rsidR="0004290A" w:rsidRDefault="0051588E" w:rsidP="0051588E">
      <w:pPr>
        <w:pStyle w:val="-20"/>
        <w:numPr>
          <w:ilvl w:val="0"/>
          <w:numId w:val="326"/>
        </w:numPr>
      </w:pPr>
      <w:r>
        <w:t>Исполнителем, осуществляется консультативная поддержка Заказчика, устранение выявленных недостатков (при наличии), устраняются некритические</w:t>
      </w:r>
      <w:r>
        <w:rPr>
          <w:rStyle w:val="ae"/>
          <w:rFonts w:eastAsia="Times New Roman"/>
          <w:lang w:eastAsia="zh-CN"/>
        </w:rPr>
        <w:t xml:space="preserve"> </w:t>
      </w:r>
      <w:r>
        <w:t>замечания, зафиксированные в протоколе предварительных приемо-сдаточных испытаний.</w:t>
      </w:r>
    </w:p>
    <w:p w14:paraId="269DD900" w14:textId="77777777" w:rsidR="0004290A" w:rsidRDefault="0051588E">
      <w:pPr>
        <w:pStyle w:val="-20"/>
      </w:pPr>
      <w:r>
        <w:t>Взаимодействие Заказчика с Исполнителем ведется через ЛТП.</w:t>
      </w:r>
    </w:p>
    <w:p w14:paraId="109AAE8B" w14:textId="77777777" w:rsidR="0004290A" w:rsidRDefault="0051588E">
      <w:pPr>
        <w:pStyle w:val="-20"/>
      </w:pPr>
      <w:r>
        <w:t>Исполнителем ведется журнал опытной эксплуатации, в который заносятся сведения об отказах, сбоях, аварийных ситуаций, изменение параметров решения, проводимых корректировках документации. В журнал могут заноситься замечания Заказчика (пользователей МАРМ) по удобству эксплуатации решения.</w:t>
      </w:r>
    </w:p>
    <w:p w14:paraId="1926C04C" w14:textId="77777777" w:rsidR="0004290A" w:rsidRDefault="0051588E">
      <w:pPr>
        <w:pStyle w:val="-20"/>
      </w:pPr>
      <w:r>
        <w:t>Исполнителем проводится актуализация Документации, в случае если она потеряла актуальность в следствие действий Исполнителя входе оказания услуги.</w:t>
      </w:r>
    </w:p>
    <w:p w14:paraId="7EABE71E" w14:textId="77777777" w:rsidR="0004290A" w:rsidRDefault="0051588E">
      <w:pPr>
        <w:pStyle w:val="-20"/>
      </w:pPr>
      <w:r>
        <w:t>Исполнителем разрабатывается программа и методика приемо-сдаточных испытаний (программа разрабатывается на базе программы и методики предварительных приемо-</w:t>
      </w:r>
      <w:r>
        <w:lastRenderedPageBreak/>
        <w:t>сдаточных испытаний с включением дополнительных проверок обусловленные внесенными Исполнителем в конфигурацию решения изменениями в рамках подэтапа).</w:t>
      </w:r>
    </w:p>
    <w:p w14:paraId="23CE5CFE" w14:textId="0B1FC06F" w:rsidR="0004290A" w:rsidRDefault="0051588E" w:rsidP="009536FF">
      <w:pPr>
        <w:pStyle w:val="-"/>
        <w:numPr>
          <w:ilvl w:val="0"/>
          <w:numId w:val="327"/>
        </w:numPr>
        <w:rPr>
          <w:lang w:bidi="ar-SA"/>
        </w:rPr>
      </w:pPr>
      <w:r>
        <w:rPr>
          <w:lang w:bidi="ar-SA"/>
        </w:rPr>
        <w:t xml:space="preserve">Порядок выполнения подэтапа «Приемочные испытания» регламентируется положениями раздела </w:t>
      </w:r>
      <w:r>
        <w:rPr>
          <w:lang w:bidi="ar-SA"/>
        </w:rPr>
        <w:fldChar w:fldCharType="begin"/>
      </w:r>
      <w:r>
        <w:rPr>
          <w:lang w:bidi="ar-SA"/>
        </w:rPr>
        <w:instrText xml:space="preserve"> REF _Ref237434312 \r \h </w:instrText>
      </w:r>
      <w:r>
        <w:rPr>
          <w:lang w:bidi="ar-SA"/>
        </w:rPr>
      </w:r>
      <w:r>
        <w:rPr>
          <w:lang w:bidi="ar-SA"/>
        </w:rPr>
        <w:fldChar w:fldCharType="separate"/>
      </w:r>
      <w:r w:rsidR="00A75F7F">
        <w:rPr>
          <w:lang w:bidi="ar-SA"/>
        </w:rPr>
        <w:t>7.5.2</w:t>
      </w:r>
      <w:r>
        <w:rPr>
          <w:lang w:bidi="ar-SA"/>
        </w:rPr>
        <w:fldChar w:fldCharType="end"/>
      </w:r>
      <w:r>
        <w:rPr>
          <w:lang w:bidi="ar-SA"/>
        </w:rPr>
        <w:t>.</w:t>
      </w:r>
    </w:p>
    <w:p w14:paraId="3ED22FC0" w14:textId="77777777" w:rsidR="0004290A" w:rsidRDefault="0051588E">
      <w:pPr>
        <w:pStyle w:val="-2"/>
        <w:rPr>
          <w:rFonts w:cs="Times New Roman"/>
        </w:rPr>
      </w:pPr>
      <w:bookmarkStart w:id="245" w:name="_Ref237094350"/>
      <w:bookmarkStart w:id="246" w:name="_Toc238993527"/>
      <w:bookmarkStart w:id="247" w:name="_Toc239865582"/>
      <w:r>
        <w:rPr>
          <w:rFonts w:cs="Times New Roman"/>
        </w:rPr>
        <w:t>Требования к срокам и порядку приемки Услуг</w:t>
      </w:r>
      <w:bookmarkEnd w:id="245"/>
      <w:bookmarkEnd w:id="246"/>
      <w:bookmarkEnd w:id="247"/>
    </w:p>
    <w:p w14:paraId="207EAA6D" w14:textId="77777777" w:rsidR="0004290A" w:rsidRDefault="0051588E">
      <w:pPr>
        <w:pStyle w:val="-30"/>
        <w:rPr>
          <w:rFonts w:cs="Times New Roman"/>
        </w:rPr>
      </w:pPr>
      <w:bookmarkStart w:id="248" w:name="_Ref237091794"/>
      <w:bookmarkStart w:id="249" w:name="_Ref237022957"/>
      <w:bookmarkStart w:id="250" w:name="_Toc238993528"/>
      <w:bookmarkStart w:id="251" w:name="_Toc239865583"/>
      <w:r>
        <w:rPr>
          <w:rFonts w:cs="Times New Roman"/>
        </w:rPr>
        <w:t>Сроки и порядок приемки услуги «Техническое внедрение»</w:t>
      </w:r>
      <w:bookmarkEnd w:id="248"/>
      <w:bookmarkEnd w:id="249"/>
      <w:bookmarkEnd w:id="250"/>
      <w:bookmarkEnd w:id="251"/>
    </w:p>
    <w:p w14:paraId="365CCAA0" w14:textId="77777777" w:rsidR="0004290A" w:rsidRDefault="0051588E">
      <w:pPr>
        <w:pStyle w:val="-"/>
        <w:numPr>
          <w:ilvl w:val="0"/>
          <w:numId w:val="328"/>
        </w:numPr>
        <w:rPr>
          <w:lang w:bidi="ar-SA"/>
        </w:rPr>
      </w:pPr>
      <w:r>
        <w:rPr>
          <w:lang w:bidi="ar-SA"/>
        </w:rPr>
        <w:t>Приемка услуги проводится Заказчиком посредством проведения предварительных приемо-сдаточных испытаний для каждого из Мест оказания Услуг.</w:t>
      </w:r>
    </w:p>
    <w:p w14:paraId="20D62A5A" w14:textId="77777777" w:rsidR="0004290A" w:rsidRDefault="0051588E">
      <w:pPr>
        <w:pStyle w:val="-"/>
        <w:numPr>
          <w:ilvl w:val="0"/>
          <w:numId w:val="329"/>
        </w:numPr>
        <w:rPr>
          <w:lang w:bidi="ar-SA"/>
        </w:rPr>
      </w:pPr>
      <w:r>
        <w:rPr>
          <w:lang w:bidi="ar-SA"/>
        </w:rPr>
        <w:t>Предварительные приёмо-сдаточные испытания реализуются в следующем порядке:</w:t>
      </w:r>
    </w:p>
    <w:p w14:paraId="53238A72" w14:textId="77777777" w:rsidR="0004290A" w:rsidRDefault="0051588E">
      <w:pPr>
        <w:pStyle w:val="-1"/>
        <w:numPr>
          <w:ilvl w:val="0"/>
          <w:numId w:val="39"/>
        </w:numPr>
      </w:pPr>
      <w:r>
        <w:t>По факту завершения оказания услуги, но не менее чем за 5 (пять) рабочих дней до даты завершения её оказания, определяемой календарным планом, Исполнитель уведомляет Заказчика о готовности к проведению предварительных приемо-сдаточных испытаний, а также предоставляет согласованную Документацию.</w:t>
      </w:r>
    </w:p>
    <w:p w14:paraId="158329C2" w14:textId="77777777" w:rsidR="0004290A" w:rsidRDefault="0051588E">
      <w:pPr>
        <w:pStyle w:val="-1"/>
        <w:numPr>
          <w:ilvl w:val="0"/>
          <w:numId w:val="39"/>
        </w:numPr>
      </w:pPr>
      <w:r>
        <w:t>Заказчик, в течение 5 (пяти) рабочих дней от даты получения уведомления, организует проведение предварительных приемо-сдаточных испытаний, информируя о точной дате их проведения Исполнителя.</w:t>
      </w:r>
    </w:p>
    <w:p w14:paraId="63E5B1FE" w14:textId="77777777" w:rsidR="0004290A" w:rsidRDefault="0051588E">
      <w:pPr>
        <w:pStyle w:val="-1"/>
        <w:numPr>
          <w:ilvl w:val="0"/>
          <w:numId w:val="39"/>
        </w:numPr>
      </w:pPr>
      <w:r>
        <w:t>Предварительные приемо-сдаточные испытания проводятся Заказчиком в соответствии с программой и методикой предварительных приемо-сдаточных испытаний (ПМИ), разработанной Исполнителем и согласованной Заказчиком. Исполнитель вправе присутствовать на приемо-сдаточных испытаниях, в том числе в удаленном формате.</w:t>
      </w:r>
    </w:p>
    <w:p w14:paraId="7DEA5827" w14:textId="77777777" w:rsidR="0004290A" w:rsidRDefault="0051588E">
      <w:pPr>
        <w:pStyle w:val="-1"/>
        <w:numPr>
          <w:ilvl w:val="0"/>
          <w:numId w:val="39"/>
        </w:numPr>
      </w:pPr>
      <w:r>
        <w:t>При отсутствии критических замечаний Заказчиком подписывается протокол предварительных приемо-сдаточных испытаний без критических замечаний.</w:t>
      </w:r>
    </w:p>
    <w:p w14:paraId="2244CC2D" w14:textId="77777777" w:rsidR="0004290A" w:rsidRDefault="0051588E">
      <w:pPr>
        <w:pStyle w:val="-1"/>
        <w:numPr>
          <w:ilvl w:val="0"/>
          <w:numId w:val="39"/>
        </w:numPr>
      </w:pPr>
      <w:r>
        <w:t>При отрицательных результатах предварительных приемо-сдаточных испытаний в протокол предварительных приемо-сдаточных испытаний вносятся замечания и определяются сроки их устранения.</w:t>
      </w:r>
    </w:p>
    <w:p w14:paraId="4459A580" w14:textId="77777777" w:rsidR="0004290A" w:rsidRDefault="0051588E">
      <w:pPr>
        <w:pStyle w:val="-1"/>
        <w:numPr>
          <w:ilvl w:val="0"/>
          <w:numId w:val="39"/>
        </w:numPr>
      </w:pPr>
      <w:r>
        <w:t>После устранения критических замечаний проводятся повторные предварительные приемо-сдаточные испытания по вышеуказанной процедуре.</w:t>
      </w:r>
    </w:p>
    <w:p w14:paraId="3E2F0075" w14:textId="77777777" w:rsidR="0004290A" w:rsidRDefault="0051588E">
      <w:pPr>
        <w:pStyle w:val="-"/>
        <w:numPr>
          <w:ilvl w:val="0"/>
          <w:numId w:val="330"/>
        </w:numPr>
        <w:rPr>
          <w:lang w:bidi="ar-SA"/>
        </w:rPr>
      </w:pPr>
      <w:r>
        <w:rPr>
          <w:lang w:bidi="ar-SA"/>
        </w:rPr>
        <w:t>Услуга считается оказанной Исполнителем в полном объёме (принятой Заказчиком) с даты подписания Заказчиком протокола предварительных приёма-сдаточных испытаний без критических замечаний (не критические замечания устраняются Исполнителем в рамках услуги «Опытная эксплуатация»).</w:t>
      </w:r>
    </w:p>
    <w:p w14:paraId="2C3163FE" w14:textId="77777777" w:rsidR="0004290A" w:rsidRDefault="0051588E">
      <w:pPr>
        <w:pStyle w:val="-30"/>
        <w:rPr>
          <w:rFonts w:cs="Times New Roman"/>
        </w:rPr>
      </w:pPr>
      <w:bookmarkStart w:id="252" w:name="_Ref237434312"/>
      <w:bookmarkStart w:id="253" w:name="_Ref237432256"/>
      <w:bookmarkStart w:id="254" w:name="_Toc238993529"/>
      <w:bookmarkStart w:id="255" w:name="_Toc239865584"/>
      <w:r>
        <w:rPr>
          <w:rFonts w:cs="Times New Roman"/>
        </w:rPr>
        <w:t>Сроки и порядок приемки услуги «Опытная эксплуатация»</w:t>
      </w:r>
      <w:bookmarkEnd w:id="252"/>
      <w:bookmarkEnd w:id="253"/>
      <w:bookmarkEnd w:id="254"/>
      <w:bookmarkEnd w:id="255"/>
    </w:p>
    <w:p w14:paraId="7DD5D8CB" w14:textId="77777777" w:rsidR="0004290A" w:rsidRDefault="0051588E">
      <w:pPr>
        <w:pStyle w:val="-"/>
        <w:numPr>
          <w:ilvl w:val="0"/>
          <w:numId w:val="331"/>
        </w:numPr>
        <w:rPr>
          <w:lang w:bidi="ar-SA"/>
        </w:rPr>
      </w:pPr>
      <w:r>
        <w:rPr>
          <w:lang w:bidi="ar-SA"/>
        </w:rPr>
        <w:t>Приемка услуги проводится Заказчиком посредством проведения приемо-сдаточных испытаний для каждого из Мест оказания Услуг.</w:t>
      </w:r>
    </w:p>
    <w:p w14:paraId="0FEAD591" w14:textId="77777777" w:rsidR="0004290A" w:rsidRDefault="0051588E">
      <w:pPr>
        <w:pStyle w:val="-"/>
        <w:numPr>
          <w:ilvl w:val="0"/>
          <w:numId w:val="332"/>
        </w:numPr>
        <w:rPr>
          <w:lang w:bidi="ar-SA"/>
        </w:rPr>
      </w:pPr>
      <w:r>
        <w:rPr>
          <w:lang w:bidi="ar-SA"/>
        </w:rPr>
        <w:t>Приёмо-сдаточные испытания проводятся в следующем порядке:</w:t>
      </w:r>
    </w:p>
    <w:p w14:paraId="3F0FCBDB" w14:textId="77777777" w:rsidR="0004290A" w:rsidRDefault="0051588E">
      <w:pPr>
        <w:pStyle w:val="-1"/>
        <w:numPr>
          <w:ilvl w:val="0"/>
          <w:numId w:val="39"/>
        </w:numPr>
      </w:pPr>
      <w:r>
        <w:t>Исполнитель, в день начала подэтапа «Приемочные испытания» предоставляет заказчику:</w:t>
      </w:r>
    </w:p>
    <w:p w14:paraId="5C0C6287" w14:textId="77777777" w:rsidR="0004290A" w:rsidRDefault="0051588E">
      <w:pPr>
        <w:pStyle w:val="-1-"/>
      </w:pPr>
      <w:r>
        <w:t>доработанную Документацию</w:t>
      </w:r>
      <w:r>
        <w:rPr>
          <w:lang w:val="en-US"/>
        </w:rPr>
        <w:t>;</w:t>
      </w:r>
    </w:p>
    <w:p w14:paraId="622CCA4E" w14:textId="77777777" w:rsidR="0004290A" w:rsidRDefault="0051588E">
      <w:pPr>
        <w:pStyle w:val="-1-"/>
      </w:pPr>
      <w:r>
        <w:t>журнал опытной эксплуатации</w:t>
      </w:r>
      <w:r>
        <w:rPr>
          <w:lang w:val="en-US"/>
        </w:rPr>
        <w:t>;</w:t>
      </w:r>
    </w:p>
    <w:p w14:paraId="6B59F670" w14:textId="77777777" w:rsidR="0004290A" w:rsidRDefault="0051588E">
      <w:pPr>
        <w:pStyle w:val="-1-"/>
      </w:pPr>
      <w:r>
        <w:t>программу и методику приемо-сдаточных испытаний.</w:t>
      </w:r>
    </w:p>
    <w:p w14:paraId="75501A4D" w14:textId="77777777" w:rsidR="0004290A" w:rsidRDefault="0051588E">
      <w:pPr>
        <w:pStyle w:val="-1"/>
        <w:numPr>
          <w:ilvl w:val="0"/>
          <w:numId w:val="39"/>
        </w:numPr>
      </w:pPr>
      <w:r>
        <w:t>Заказчик, в течение периода исполнения подэтапа «Приемочные испытания», организует проведение приемо-сдаточных испытаний информирую о точной дате их проведения Исполнителя.</w:t>
      </w:r>
    </w:p>
    <w:p w14:paraId="1D0DE04E" w14:textId="77777777" w:rsidR="0004290A" w:rsidRDefault="0051588E">
      <w:pPr>
        <w:pStyle w:val="-1"/>
        <w:numPr>
          <w:ilvl w:val="0"/>
          <w:numId w:val="39"/>
        </w:numPr>
      </w:pPr>
      <w:r>
        <w:t xml:space="preserve">Приемо-сдаточные испытания проводятся Заказчиком в соответствии </w:t>
      </w:r>
      <w:r>
        <w:rPr>
          <w:lang w:bidi="ar-SA"/>
        </w:rPr>
        <w:t xml:space="preserve">программой и </w:t>
      </w:r>
      <w:r>
        <w:rPr>
          <w:lang w:bidi="ar-SA"/>
        </w:rPr>
        <w:lastRenderedPageBreak/>
        <w:t>методикой приёмо-сдаточных испытаний</w:t>
      </w:r>
      <w:r>
        <w:t>, разработанной Исполнителем. Исполнитель вправе присутствовать на приемо-сдаточных испытаниях, в том числе, в удаленном формате.</w:t>
      </w:r>
    </w:p>
    <w:p w14:paraId="3862CC34" w14:textId="77777777" w:rsidR="0004290A" w:rsidRDefault="0051588E">
      <w:pPr>
        <w:pStyle w:val="-1"/>
        <w:numPr>
          <w:ilvl w:val="0"/>
          <w:numId w:val="39"/>
        </w:numPr>
      </w:pPr>
      <w:r>
        <w:t>При положительных результатах приемо-сдаточных испытаний Заказчиком подписывается протокол приемо-сдаточных испытаний без замечаний.</w:t>
      </w:r>
    </w:p>
    <w:p w14:paraId="4140C5C0" w14:textId="77777777" w:rsidR="0004290A" w:rsidRDefault="0051588E">
      <w:pPr>
        <w:pStyle w:val="-1"/>
        <w:numPr>
          <w:ilvl w:val="0"/>
          <w:numId w:val="39"/>
        </w:numPr>
      </w:pPr>
      <w:r>
        <w:t>При отрицательных результатах приемо-сдаточных испытаний в протокол приемо-сдаточных испытаний вносятся замечания и определяются сроки их устранения.</w:t>
      </w:r>
    </w:p>
    <w:p w14:paraId="6CEF2EF0" w14:textId="77777777" w:rsidR="0004290A" w:rsidRDefault="0051588E">
      <w:pPr>
        <w:pStyle w:val="-1"/>
        <w:numPr>
          <w:ilvl w:val="0"/>
          <w:numId w:val="39"/>
        </w:numPr>
      </w:pPr>
      <w:r>
        <w:t>После устранения замечаний проводятся повторные приемо-сдаточные испытания по вышеуказанной процедуре.</w:t>
      </w:r>
    </w:p>
    <w:p w14:paraId="2EE8A560" w14:textId="77777777" w:rsidR="0004290A" w:rsidRDefault="0051588E">
      <w:pPr>
        <w:pStyle w:val="-1"/>
        <w:numPr>
          <w:ilvl w:val="0"/>
          <w:numId w:val="39"/>
        </w:numPr>
      </w:pPr>
      <w:r>
        <w:t>Заказчик вправе не проводить приемо-сдаточные испытания если в рамках оказания услуги не было выявлено недостатков, отсутствовали недостатки, зафиксированные в протоколе приемо-сдаточных испытаний, и не вносили изменения в Документацию. В этой ситуации формируется протокол о непроведении приемо-сдаточных испытаний.</w:t>
      </w:r>
    </w:p>
    <w:p w14:paraId="2E1D14D7" w14:textId="77777777" w:rsidR="0004290A" w:rsidRDefault="0051588E">
      <w:pPr>
        <w:pStyle w:val="-"/>
        <w:numPr>
          <w:ilvl w:val="0"/>
          <w:numId w:val="333"/>
        </w:numPr>
        <w:rPr>
          <w:lang w:bidi="ar-SA"/>
        </w:rPr>
      </w:pPr>
      <w:r>
        <w:rPr>
          <w:lang w:bidi="ar-SA"/>
        </w:rPr>
        <w:t>Услуга считается оказанной Исполнителем в полном объёме (принятой Заказчиком) с даты подписания Заказчиком протокола приёма-сдаточных испытаний без замечаний (протокола о непроведение приемо-сдаточных испытаний).</w:t>
      </w:r>
    </w:p>
    <w:p w14:paraId="2CB54217" w14:textId="77777777" w:rsidR="0004290A" w:rsidRDefault="0051588E">
      <w:pPr>
        <w:pStyle w:val="-2"/>
        <w:rPr>
          <w:rFonts w:cs="Times New Roman"/>
        </w:rPr>
      </w:pPr>
      <w:bookmarkStart w:id="256" w:name="_Toc238993530"/>
      <w:bookmarkStart w:id="257" w:name="_Toc239865585"/>
      <w:r>
        <w:rPr>
          <w:rFonts w:cs="Times New Roman"/>
        </w:rPr>
        <w:t>Требования к патентной чистоте</w:t>
      </w:r>
      <w:bookmarkEnd w:id="256"/>
      <w:bookmarkEnd w:id="257"/>
    </w:p>
    <w:p w14:paraId="40B538DC" w14:textId="77777777" w:rsidR="0004290A" w:rsidRDefault="0051588E">
      <w:pPr>
        <w:pStyle w:val="-"/>
        <w:numPr>
          <w:ilvl w:val="0"/>
          <w:numId w:val="334"/>
        </w:numPr>
        <w:rPr>
          <w:lang w:bidi="ar-SA"/>
        </w:rPr>
      </w:pPr>
      <w:r>
        <w:rPr>
          <w:lang w:bidi="ar-SA"/>
        </w:rPr>
        <w:t>В соответствии с «Правилами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государств-членов Евразийского экономического союза, за исключением Российской Федерации» (утв. Постановлением Правительства Российской Федерации от 16 ноября 2015 г. № 1236, в ред. от 23.12.2024) установлен запрет на допуск программ для электронных вычислительных машин и баз данных, реализуемых независимо от вида договора на материальном носителе и (или) в электронном виде по каналам связи, происходящих из иностранных государств (за исключением программного обеспечения, включенного в единый реестр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а также исключительных прав на такое программное обеспечение и прав использования такого программного обеспечения, для целей осуществления закупок для обеспечения государственных и муниципальных нужд.</w:t>
      </w:r>
    </w:p>
    <w:p w14:paraId="035314DC" w14:textId="77777777" w:rsidR="0004290A" w:rsidRDefault="0051588E">
      <w:pPr>
        <w:pStyle w:val="-"/>
        <w:numPr>
          <w:ilvl w:val="0"/>
          <w:numId w:val="335"/>
        </w:numPr>
        <w:rPr>
          <w:lang w:bidi="ar-SA"/>
        </w:rPr>
      </w:pPr>
      <w:r>
        <w:rPr>
          <w:lang w:bidi="ar-SA"/>
        </w:rPr>
        <w:t>Реализация технических, программных, организационных и иных решений, при оказании Услуг, не должна приводить к нарушению интеллектуальных, авторских и смежных прав третьих лиц.</w:t>
      </w:r>
    </w:p>
    <w:p w14:paraId="2553F398" w14:textId="77777777" w:rsidR="0004290A" w:rsidRDefault="0051588E">
      <w:pPr>
        <w:pStyle w:val="-"/>
        <w:numPr>
          <w:ilvl w:val="0"/>
          <w:numId w:val="336"/>
        </w:numPr>
        <w:rPr>
          <w:lang w:bidi="ar-SA"/>
        </w:rPr>
      </w:pPr>
      <w:r>
        <w:rPr>
          <w:lang w:bidi="ar-SA"/>
        </w:rPr>
        <w:t>Исполнитель должен гарантировать патентную и лицензионную чистоту и несет ответственность в случаях обращения к Заказчика претензий третьих лиц, в том числе обладателей исключительных прав, связанных с нарушением предоставленных прав, согласно законодательству Российской Федерации.</w:t>
      </w:r>
    </w:p>
    <w:p w14:paraId="20B4E67D" w14:textId="77777777" w:rsidR="0004290A" w:rsidRDefault="0051588E">
      <w:pPr>
        <w:pStyle w:val="-"/>
        <w:numPr>
          <w:ilvl w:val="0"/>
          <w:numId w:val="337"/>
        </w:numPr>
        <w:rPr>
          <w:lang w:bidi="ar-SA"/>
        </w:rPr>
      </w:pPr>
      <w:r>
        <w:rPr>
          <w:lang w:bidi="ar-SA"/>
        </w:rPr>
        <w:t>Передаваемые права на программы для ЭВМ должны соответствовать требованиям к составу, количеству и характеристикам, необходимым для последующей эксплуатации ПО в составе АИС ФССП России в объеме, предусмотренном настоящим техническим заданием.</w:t>
      </w:r>
    </w:p>
    <w:p w14:paraId="56FB12D7" w14:textId="77777777" w:rsidR="0004290A" w:rsidRDefault="0051588E">
      <w:pPr>
        <w:pStyle w:val="-"/>
        <w:numPr>
          <w:ilvl w:val="0"/>
          <w:numId w:val="338"/>
        </w:numPr>
        <w:rPr>
          <w:lang w:bidi="ar-SA"/>
        </w:rPr>
      </w:pPr>
      <w:r>
        <w:rPr>
          <w:lang w:bidi="ar-SA"/>
        </w:rPr>
        <w:t>Объем передаваемых прав должен обеспечивать возможность эксплуатации ПО на всей территории Российской Федерации.</w:t>
      </w:r>
    </w:p>
    <w:p w14:paraId="790E9C3E" w14:textId="77777777" w:rsidR="0004290A" w:rsidRDefault="0051588E">
      <w:pPr>
        <w:pStyle w:val="-"/>
        <w:numPr>
          <w:ilvl w:val="0"/>
          <w:numId w:val="339"/>
        </w:numPr>
        <w:rPr>
          <w:lang w:bidi="ar-SA"/>
        </w:rPr>
      </w:pPr>
      <w:r>
        <w:rPr>
          <w:lang w:bidi="ar-SA"/>
        </w:rPr>
        <w:t>Срок действия передаваемых прав на собственное программное обеспечение или программное обеспечение третьих лиц – должен соответствовать сроку действия исключительных прав правообладателя если настоящим документом не определено иное.</w:t>
      </w:r>
    </w:p>
    <w:p w14:paraId="408CE412" w14:textId="77777777" w:rsidR="0004290A" w:rsidRDefault="0051588E">
      <w:pPr>
        <w:pStyle w:val="-"/>
        <w:numPr>
          <w:ilvl w:val="0"/>
          <w:numId w:val="340"/>
        </w:numPr>
        <w:rPr>
          <w:lang w:bidi="ar-SA"/>
        </w:rPr>
      </w:pPr>
      <w:r>
        <w:rPr>
          <w:lang w:bidi="ar-SA"/>
        </w:rPr>
        <w:t xml:space="preserve">Исполнитель обязан предоставить Заказчику в составе отчетной документации отдельным документом (файлом) перечень всех использованных при оказании Услуг сторонних (не входящих в состав Поставки и не предоставляемых Заказчиком, при наличии таковых) </w:t>
      </w:r>
      <w:r>
        <w:rPr>
          <w:lang w:bidi="ar-SA"/>
        </w:rPr>
        <w:lastRenderedPageBreak/>
        <w:t>результатов интеллектуальной деятельности, включая программы для ЭВМ, программные комплексы, программные компоненты, библиотеки, фреймворки, модели, программные интерфейсы, сервисы, базы данных и наборы данных. В перечне указываются наименование объекта, версия, правообладатель или источник получения, назначение использования в составе программного прототипа, условия использования, сведения о лицензии, наличие или отсутствие ограничений для Заказчика, а также документы или сведения, подтверждающие наличие достаточных правовых оснований для использования соответствующих объектов при оказании Услуг.</w:t>
      </w:r>
    </w:p>
    <w:p w14:paraId="78164F97" w14:textId="77777777" w:rsidR="0004290A" w:rsidRDefault="0051588E">
      <w:pPr>
        <w:pStyle w:val="-"/>
        <w:numPr>
          <w:ilvl w:val="0"/>
          <w:numId w:val="341"/>
        </w:numPr>
        <w:rPr>
          <w:lang w:bidi="ar-SA"/>
        </w:rPr>
      </w:pPr>
      <w:r>
        <w:rPr>
          <w:lang w:bidi="ar-SA"/>
        </w:rPr>
        <w:t xml:space="preserve">Исполнитель гарантирует, что использование сторонних результатов интеллектуальной деятельности при оказании Услуг не нарушает прав третьих лиц и не препятствует использованию Заказчиком результата Услуг в соответствии с Контрактом и настоящим Техническим заданием. </w:t>
      </w:r>
    </w:p>
    <w:p w14:paraId="0AF857E2" w14:textId="77777777" w:rsidR="0004290A" w:rsidRDefault="0051588E">
      <w:pPr>
        <w:pStyle w:val="-"/>
        <w:numPr>
          <w:ilvl w:val="0"/>
          <w:numId w:val="342"/>
        </w:numPr>
        <w:rPr>
          <w:lang w:bidi="ar-SA"/>
        </w:rPr>
      </w:pPr>
      <w:r>
        <w:rPr>
          <w:lang w:bidi="ar-SA"/>
        </w:rPr>
        <w:t>В случае предъявления к Заказчику требований, претензий или исков третьих лиц, связанных с использованием таких объектов, Исполнитель обязан своими силами и за свой счет урегулировать соответствующие требования, а также возместить Заказчику причиненные убытки в порядке, предусмотренном Контрактом и законодательством Российской Федерации.</w:t>
      </w:r>
    </w:p>
    <w:p w14:paraId="74502EAC" w14:textId="77777777" w:rsidR="0004290A" w:rsidRDefault="0051588E">
      <w:pPr>
        <w:widowControl/>
        <w:rPr>
          <w:rFonts w:ascii="Times New Roman" w:eastAsia="Calibri" w:hAnsi="Times New Roman" w:cs="Times New Roman"/>
          <w:lang w:eastAsia="ru-RU" w:bidi="ar-SA"/>
        </w:rPr>
      </w:pPr>
      <w:r>
        <w:br w:type="page"/>
      </w:r>
    </w:p>
    <w:p w14:paraId="431B77D1" w14:textId="77777777" w:rsidR="0004290A" w:rsidRDefault="0051588E">
      <w:pPr>
        <w:pStyle w:val="-0"/>
        <w:rPr>
          <w:rFonts w:cs="Times New Roman"/>
        </w:rPr>
      </w:pPr>
      <w:bookmarkStart w:id="258" w:name="_Toc238993531"/>
      <w:bookmarkStart w:id="259" w:name="_Toc239865586"/>
      <w:r>
        <w:rPr>
          <w:rFonts w:cs="Times New Roman"/>
        </w:rPr>
        <w:lastRenderedPageBreak/>
        <w:t>Календарный план</w:t>
      </w:r>
      <w:bookmarkEnd w:id="258"/>
      <w:bookmarkEnd w:id="259"/>
      <w:r>
        <w:rPr>
          <w:rFonts w:cs="Times New Roman"/>
        </w:rPr>
        <w:t xml:space="preserve"> </w:t>
      </w:r>
    </w:p>
    <w:p w14:paraId="0FD0662B" w14:textId="578FE67C"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24</w:t>
      </w:r>
      <w:r w:rsidR="00EE0133">
        <w:rPr>
          <w:noProof/>
        </w:rPr>
        <w:fldChar w:fldCharType="end"/>
      </w:r>
      <w:r>
        <w:rPr>
          <w:lang w:val="en-US"/>
        </w:rPr>
        <w:t xml:space="preserve"> </w:t>
      </w:r>
      <w:r>
        <w:t>Календарный план</w:t>
      </w:r>
    </w:p>
    <w:tbl>
      <w:tblPr>
        <w:tblStyle w:val="affffffffc"/>
        <w:tblW w:w="10070" w:type="dxa"/>
        <w:jc w:val="center"/>
        <w:tblLayout w:type="fixed"/>
        <w:tblLook w:val="04A0" w:firstRow="1" w:lastRow="0" w:firstColumn="1" w:lastColumn="0" w:noHBand="0" w:noVBand="1"/>
      </w:tblPr>
      <w:tblGrid>
        <w:gridCol w:w="704"/>
        <w:gridCol w:w="3784"/>
        <w:gridCol w:w="3341"/>
        <w:gridCol w:w="2241"/>
      </w:tblGrid>
      <w:tr w:rsidR="0004290A" w14:paraId="66C8F134" w14:textId="77777777">
        <w:trPr>
          <w:cantSplit/>
          <w:tblHeader/>
          <w:jc w:val="center"/>
        </w:trPr>
        <w:tc>
          <w:tcPr>
            <w:tcW w:w="703" w:type="dxa"/>
          </w:tcPr>
          <w:p w14:paraId="48EC3FE9" w14:textId="77777777" w:rsidR="0004290A" w:rsidRDefault="0051588E">
            <w:pPr>
              <w:pStyle w:val="--6"/>
            </w:pPr>
            <w:r>
              <w:t>№</w:t>
            </w:r>
          </w:p>
        </w:tc>
        <w:tc>
          <w:tcPr>
            <w:tcW w:w="3784" w:type="dxa"/>
          </w:tcPr>
          <w:p w14:paraId="2A5CA1A4" w14:textId="77777777" w:rsidR="0004290A" w:rsidRDefault="0051588E">
            <w:pPr>
              <w:pStyle w:val="--6"/>
            </w:pPr>
            <w:r>
              <w:t>Наименование мероприятия</w:t>
            </w:r>
          </w:p>
        </w:tc>
        <w:tc>
          <w:tcPr>
            <w:tcW w:w="3341" w:type="dxa"/>
          </w:tcPr>
          <w:p w14:paraId="3EB1DBCE" w14:textId="77777777" w:rsidR="0004290A" w:rsidRDefault="0051588E">
            <w:pPr>
              <w:pStyle w:val="--6"/>
            </w:pPr>
            <w:r>
              <w:t>Дата начала</w:t>
            </w:r>
          </w:p>
        </w:tc>
        <w:tc>
          <w:tcPr>
            <w:tcW w:w="2241" w:type="dxa"/>
          </w:tcPr>
          <w:p w14:paraId="484A55C3" w14:textId="77777777" w:rsidR="0004290A" w:rsidRDefault="0051588E">
            <w:pPr>
              <w:pStyle w:val="--6"/>
            </w:pPr>
            <w:r>
              <w:t>Дата завершения</w:t>
            </w:r>
          </w:p>
        </w:tc>
      </w:tr>
      <w:tr w:rsidR="0004290A" w14:paraId="116EB52E" w14:textId="77777777">
        <w:trPr>
          <w:cantSplit/>
          <w:jc w:val="center"/>
        </w:trPr>
        <w:tc>
          <w:tcPr>
            <w:tcW w:w="703" w:type="dxa"/>
            <w:vAlign w:val="center"/>
          </w:tcPr>
          <w:p w14:paraId="45DA5027" w14:textId="77777777" w:rsidR="0004290A" w:rsidRDefault="0004290A" w:rsidP="0051588E">
            <w:pPr>
              <w:pStyle w:val="--0"/>
              <w:numPr>
                <w:ilvl w:val="0"/>
                <w:numId w:val="343"/>
              </w:numPr>
              <w:ind w:left="319"/>
            </w:pPr>
          </w:p>
        </w:tc>
        <w:tc>
          <w:tcPr>
            <w:tcW w:w="3784" w:type="dxa"/>
            <w:vAlign w:val="center"/>
          </w:tcPr>
          <w:p w14:paraId="6341B019" w14:textId="77777777" w:rsidR="0004290A" w:rsidRDefault="0051588E">
            <w:pPr>
              <w:pStyle w:val="--4"/>
            </w:pPr>
            <w:r>
              <w:t>Поставка</w:t>
            </w:r>
          </w:p>
        </w:tc>
        <w:tc>
          <w:tcPr>
            <w:tcW w:w="3341" w:type="dxa"/>
            <w:vAlign w:val="center"/>
          </w:tcPr>
          <w:p w14:paraId="6A0D974E" w14:textId="77777777" w:rsidR="0004290A" w:rsidRDefault="0051588E">
            <w:pPr>
              <w:pStyle w:val="---0"/>
            </w:pPr>
            <w:r>
              <w:t>Дата подписания Контракта</w:t>
            </w:r>
          </w:p>
        </w:tc>
        <w:tc>
          <w:tcPr>
            <w:tcW w:w="2241" w:type="dxa"/>
            <w:vAlign w:val="center"/>
          </w:tcPr>
          <w:p w14:paraId="26727E94" w14:textId="3E08BBA4" w:rsidR="0004290A" w:rsidRDefault="0051588E">
            <w:pPr>
              <w:pStyle w:val="---0"/>
            </w:pPr>
            <w:r>
              <w:t xml:space="preserve">До </w:t>
            </w:r>
            <w:r w:rsidR="003F699E">
              <w:t>16</w:t>
            </w:r>
            <w:r>
              <w:t>.</w:t>
            </w:r>
            <w:r w:rsidR="00B925E2">
              <w:t>1</w:t>
            </w:r>
            <w:r w:rsidR="003F699E">
              <w:t>1</w:t>
            </w:r>
            <w:r>
              <w:t>.2026 включительно</w:t>
            </w:r>
          </w:p>
        </w:tc>
      </w:tr>
      <w:tr w:rsidR="0004290A" w14:paraId="480EEE00" w14:textId="77777777">
        <w:trPr>
          <w:cantSplit/>
          <w:jc w:val="center"/>
        </w:trPr>
        <w:tc>
          <w:tcPr>
            <w:tcW w:w="703" w:type="dxa"/>
            <w:vAlign w:val="center"/>
          </w:tcPr>
          <w:p w14:paraId="5F296F24" w14:textId="77777777" w:rsidR="0004290A" w:rsidRDefault="0004290A">
            <w:pPr>
              <w:pStyle w:val="--0"/>
            </w:pPr>
          </w:p>
        </w:tc>
        <w:tc>
          <w:tcPr>
            <w:tcW w:w="3784" w:type="dxa"/>
            <w:vAlign w:val="center"/>
          </w:tcPr>
          <w:p w14:paraId="53999237" w14:textId="77777777" w:rsidR="0004290A" w:rsidRDefault="0051588E">
            <w:pPr>
              <w:pStyle w:val="--4"/>
            </w:pPr>
            <w:r>
              <w:t>Техническое внедрение</w:t>
            </w:r>
          </w:p>
        </w:tc>
        <w:tc>
          <w:tcPr>
            <w:tcW w:w="3341" w:type="dxa"/>
            <w:vAlign w:val="center"/>
          </w:tcPr>
          <w:p w14:paraId="458B3587" w14:textId="77777777" w:rsidR="0004290A" w:rsidRDefault="0051588E">
            <w:pPr>
              <w:pStyle w:val="---0"/>
            </w:pPr>
            <w:r>
              <w:t>Дата подписания Контракта</w:t>
            </w:r>
          </w:p>
        </w:tc>
        <w:tc>
          <w:tcPr>
            <w:tcW w:w="2241" w:type="dxa"/>
            <w:vAlign w:val="center"/>
          </w:tcPr>
          <w:p w14:paraId="089144F4" w14:textId="77777777" w:rsidR="0004290A" w:rsidRDefault="0051588E">
            <w:pPr>
              <w:pStyle w:val="---0"/>
            </w:pPr>
            <w:r>
              <w:t>До 01.12.2026 включительно</w:t>
            </w:r>
          </w:p>
        </w:tc>
      </w:tr>
      <w:tr w:rsidR="0004290A" w14:paraId="02713C32" w14:textId="77777777">
        <w:trPr>
          <w:cantSplit/>
          <w:jc w:val="center"/>
        </w:trPr>
        <w:tc>
          <w:tcPr>
            <w:tcW w:w="703" w:type="dxa"/>
            <w:vAlign w:val="center"/>
          </w:tcPr>
          <w:p w14:paraId="7FCD5A07" w14:textId="77777777" w:rsidR="0004290A" w:rsidRDefault="0004290A">
            <w:pPr>
              <w:pStyle w:val="--0"/>
            </w:pPr>
          </w:p>
        </w:tc>
        <w:tc>
          <w:tcPr>
            <w:tcW w:w="3784" w:type="dxa"/>
            <w:vAlign w:val="center"/>
          </w:tcPr>
          <w:p w14:paraId="0403AB31" w14:textId="77777777" w:rsidR="0004290A" w:rsidRDefault="0051588E">
            <w:pPr>
              <w:pStyle w:val="--4"/>
            </w:pPr>
            <w:r>
              <w:t>Опытная эксплуатация</w:t>
            </w:r>
          </w:p>
        </w:tc>
        <w:tc>
          <w:tcPr>
            <w:tcW w:w="3341" w:type="dxa"/>
            <w:vAlign w:val="center"/>
          </w:tcPr>
          <w:p w14:paraId="1BCB38F7" w14:textId="77777777" w:rsidR="0004290A" w:rsidRDefault="0051588E">
            <w:pPr>
              <w:pStyle w:val="---0"/>
            </w:pPr>
            <w:r>
              <w:t>От даты приемки услуги «Техническое внедрение»</w:t>
            </w:r>
          </w:p>
        </w:tc>
        <w:tc>
          <w:tcPr>
            <w:tcW w:w="2241" w:type="dxa"/>
            <w:vAlign w:val="center"/>
          </w:tcPr>
          <w:p w14:paraId="5E551E1E" w14:textId="77777777" w:rsidR="0004290A" w:rsidRDefault="0051588E">
            <w:pPr>
              <w:pStyle w:val="---0"/>
            </w:pPr>
            <w:r>
              <w:t>18 календарных дней от даты начала оказания услуги «Опытная эксплуатация»</w:t>
            </w:r>
          </w:p>
        </w:tc>
      </w:tr>
    </w:tbl>
    <w:p w14:paraId="4D1EEEBB" w14:textId="77777777" w:rsidR="0004290A" w:rsidRDefault="0051588E">
      <w:pPr>
        <w:widowControl/>
        <w:rPr>
          <w:rFonts w:ascii="Times New Roman" w:eastAsia="Tahoma" w:hAnsi="Times New Roman" w:cs="Times New Roman"/>
          <w:b/>
          <w:bCs/>
          <w:color w:val="000000"/>
          <w:sz w:val="28"/>
          <w:szCs w:val="32"/>
          <w:lang w:val="x-none" w:eastAsia="x-none"/>
        </w:rPr>
      </w:pPr>
      <w:r>
        <w:br w:type="page"/>
      </w:r>
    </w:p>
    <w:p w14:paraId="36B947FD" w14:textId="77777777" w:rsidR="0004290A" w:rsidRDefault="0051588E">
      <w:pPr>
        <w:pStyle w:val="-0"/>
        <w:rPr>
          <w:rFonts w:cs="Times New Roman"/>
        </w:rPr>
      </w:pPr>
      <w:r>
        <w:rPr>
          <w:rFonts w:cs="Times New Roman"/>
        </w:rPr>
        <w:lastRenderedPageBreak/>
        <w:t> </w:t>
      </w:r>
      <w:bookmarkStart w:id="260" w:name="_Toc238993532"/>
      <w:bookmarkStart w:id="261" w:name="_Toc239865587"/>
      <w:r>
        <w:rPr>
          <w:rFonts w:cs="Times New Roman"/>
        </w:rPr>
        <w:t>Порядок взаимодействия Исполнителя и Заказчика</w:t>
      </w:r>
      <w:bookmarkEnd w:id="260"/>
      <w:bookmarkEnd w:id="261"/>
    </w:p>
    <w:p w14:paraId="7D0B8D66" w14:textId="77777777" w:rsidR="0004290A" w:rsidRDefault="0051588E">
      <w:pPr>
        <w:pStyle w:val="-2"/>
        <w:rPr>
          <w:rFonts w:cs="Times New Roman"/>
        </w:rPr>
      </w:pPr>
      <w:bookmarkStart w:id="262" w:name="_Toc238993533"/>
      <w:bookmarkStart w:id="263" w:name="_Toc239865588"/>
      <w:r>
        <w:rPr>
          <w:rFonts w:cs="Times New Roman"/>
        </w:rPr>
        <w:t>Конфиденциальность</w:t>
      </w:r>
      <w:bookmarkEnd w:id="262"/>
      <w:bookmarkEnd w:id="263"/>
    </w:p>
    <w:p w14:paraId="3F3C6FC0" w14:textId="25773BEE" w:rsidR="0004290A" w:rsidRDefault="0051588E">
      <w:pPr>
        <w:pStyle w:val="-"/>
        <w:numPr>
          <w:ilvl w:val="0"/>
          <w:numId w:val="344"/>
        </w:numPr>
        <w:rPr>
          <w:lang w:bidi="ar-SA"/>
        </w:rPr>
      </w:pPr>
      <w:r>
        <w:rPr>
          <w:lang w:bidi="ar-SA"/>
        </w:rPr>
        <w:t>Ответственные представители Исполнителя, имеющие доступ к конфиденциальной информации Заказчика, подписывают Соглашение о неразглашении конфиденциальной информации Заказчика, форма которого является приложением к настоящему документу.</w:t>
      </w:r>
    </w:p>
    <w:p w14:paraId="0C97EF98" w14:textId="77777777" w:rsidR="0004290A" w:rsidRDefault="0051588E">
      <w:pPr>
        <w:pStyle w:val="-"/>
        <w:numPr>
          <w:ilvl w:val="0"/>
          <w:numId w:val="345"/>
        </w:numPr>
        <w:rPr>
          <w:lang w:bidi="ar-SA"/>
        </w:rPr>
      </w:pPr>
      <w:r>
        <w:rPr>
          <w:lang w:bidi="ar-SA"/>
        </w:rPr>
        <w:t>Исполнитель несет ответственность за неправомерные действия третьих лиц, получивших доступ к информационной базе данных вследствие несоблюдения Исполнителем правил защиты информации.</w:t>
      </w:r>
    </w:p>
    <w:p w14:paraId="3BCF61B3" w14:textId="77777777" w:rsidR="0004290A" w:rsidRDefault="0051588E">
      <w:pPr>
        <w:pStyle w:val="-2"/>
        <w:rPr>
          <w:rFonts w:cs="Times New Roman"/>
        </w:rPr>
      </w:pPr>
      <w:bookmarkStart w:id="264" w:name="_Toc238993534"/>
      <w:bookmarkStart w:id="265" w:name="_Toc239865589"/>
      <w:r>
        <w:rPr>
          <w:rFonts w:cs="Times New Roman"/>
        </w:rPr>
        <w:t>Взаимодействие по организационным и техническим вопросам</w:t>
      </w:r>
      <w:bookmarkEnd w:id="264"/>
      <w:bookmarkEnd w:id="265"/>
    </w:p>
    <w:p w14:paraId="1DE3F4CF" w14:textId="77777777" w:rsidR="0004290A" w:rsidRDefault="0051588E">
      <w:pPr>
        <w:pStyle w:val="-"/>
        <w:numPr>
          <w:ilvl w:val="0"/>
          <w:numId w:val="346"/>
        </w:numPr>
        <w:rPr>
          <w:lang w:bidi="ar-SA"/>
        </w:rPr>
      </w:pPr>
      <w:r>
        <w:rPr>
          <w:lang w:bidi="ar-SA"/>
        </w:rPr>
        <w:t>В рамках исполнения Государственного контракта некоторые действия Исполнителя будут зависеть от выполнения определенных мероприятий Заказчиком.</w:t>
      </w:r>
    </w:p>
    <w:p w14:paraId="4D336870" w14:textId="77777777" w:rsidR="0004290A" w:rsidRDefault="0051588E">
      <w:pPr>
        <w:pStyle w:val="-"/>
        <w:numPr>
          <w:ilvl w:val="0"/>
          <w:numId w:val="347"/>
        </w:numPr>
        <w:rPr>
          <w:lang w:bidi="ar-SA"/>
        </w:rPr>
      </w:pPr>
      <w:r>
        <w:rPr>
          <w:lang w:bidi="ar-SA"/>
        </w:rPr>
        <w:t>Это касается:</w:t>
      </w:r>
    </w:p>
    <w:p w14:paraId="483A7637" w14:textId="77777777" w:rsidR="0004290A" w:rsidRDefault="0051588E">
      <w:pPr>
        <w:pStyle w:val="-1"/>
        <w:rPr>
          <w:lang w:bidi="ar-SA"/>
        </w:rPr>
      </w:pPr>
      <w:r>
        <w:rPr>
          <w:lang w:bidi="ar-SA"/>
        </w:rPr>
        <w:t>разработка и принятие нормативно-правовых актов;</w:t>
      </w:r>
    </w:p>
    <w:p w14:paraId="05D5FA8B" w14:textId="77777777" w:rsidR="0004290A" w:rsidRDefault="0051588E">
      <w:pPr>
        <w:pStyle w:val="-1"/>
        <w:rPr>
          <w:lang w:bidi="ar-SA"/>
        </w:rPr>
      </w:pPr>
      <w:r>
        <w:rPr>
          <w:lang w:bidi="ar-SA"/>
        </w:rPr>
        <w:t>разработки, принятия организационно-распорядительных документов, направление их в территориальные органы ФССП России;</w:t>
      </w:r>
    </w:p>
    <w:p w14:paraId="7CF962CF" w14:textId="77777777" w:rsidR="0004290A" w:rsidRDefault="0051588E">
      <w:pPr>
        <w:pStyle w:val="-1"/>
        <w:rPr>
          <w:lang w:bidi="ar-SA"/>
        </w:rPr>
      </w:pPr>
      <w:r>
        <w:rPr>
          <w:lang w:bidi="ar-SA"/>
        </w:rPr>
        <w:t>обеспечения аппаратных и программных средств для реализации решения, определяемого настоящим документом;</w:t>
      </w:r>
    </w:p>
    <w:p w14:paraId="0650A7DF" w14:textId="77777777" w:rsidR="0004290A" w:rsidRDefault="0051588E">
      <w:pPr>
        <w:pStyle w:val="-1"/>
        <w:rPr>
          <w:lang w:bidi="ar-SA"/>
        </w:rPr>
      </w:pPr>
      <w:r>
        <w:rPr>
          <w:lang w:bidi="ar-SA"/>
        </w:rPr>
        <w:t>обеспечения доступа работников Исполнителя в помещения Заказчика, к информационным системам Заказчика;</w:t>
      </w:r>
    </w:p>
    <w:p w14:paraId="5F44D579" w14:textId="77777777" w:rsidR="0004290A" w:rsidRDefault="0051588E">
      <w:pPr>
        <w:pStyle w:val="-1"/>
        <w:rPr>
          <w:lang w:bidi="ar-SA"/>
        </w:rPr>
      </w:pPr>
      <w:r>
        <w:rPr>
          <w:lang w:bidi="ar-SA"/>
        </w:rPr>
        <w:t>организация рабочего места для работников Исполнителя на объектах информатизации Заказчика;</w:t>
      </w:r>
    </w:p>
    <w:p w14:paraId="6EBE7D63" w14:textId="77777777" w:rsidR="0004290A" w:rsidRDefault="0051588E">
      <w:pPr>
        <w:pStyle w:val="-1"/>
        <w:rPr>
          <w:lang w:bidi="ar-SA"/>
        </w:rPr>
      </w:pPr>
      <w:r>
        <w:rPr>
          <w:lang w:bidi="ar-SA"/>
        </w:rPr>
        <w:t>предоставления Исполнителю Заказчиком организационно-распорядительных документов;</w:t>
      </w:r>
    </w:p>
    <w:p w14:paraId="1CDD3787" w14:textId="77777777" w:rsidR="0004290A" w:rsidRDefault="0051588E">
      <w:pPr>
        <w:pStyle w:val="-1"/>
        <w:rPr>
          <w:lang w:bidi="ar-SA"/>
        </w:rPr>
      </w:pPr>
      <w:r>
        <w:rPr>
          <w:lang w:bidi="ar-SA"/>
        </w:rPr>
        <w:t>выделения рабочего времени Работников ФССП России для обучения и взаимодействия с Исполнителем.</w:t>
      </w:r>
    </w:p>
    <w:p w14:paraId="6DA7F38E" w14:textId="77777777" w:rsidR="0004290A" w:rsidRDefault="0051588E">
      <w:pPr>
        <w:pStyle w:val="---21"/>
        <w:rPr>
          <w:lang w:bidi="ar-SA"/>
        </w:rPr>
      </w:pPr>
      <w:r>
        <w:rPr>
          <w:lang w:bidi="ar-SA"/>
        </w:rPr>
        <w:t>В этих случаях, если настоящим документом не определено иное, Исполнитель готовит и согласовывает с Заказчиком проекты организационно-распорядительных документов ФССП России, необходимых для обеспечения исполнения Исполнителем условий Государственного контракта. Проекты приказов и распоряжений предоставляются Заказчику за 2 недели до предполагаемой даты их принятия. Проекты указаний предоставляются Заказчику за две недели до предполагаемой даты их направления в территориальные органы ФССП России.</w:t>
      </w:r>
    </w:p>
    <w:p w14:paraId="5F3793A8" w14:textId="77777777" w:rsidR="0004290A" w:rsidRDefault="0051588E">
      <w:pPr>
        <w:pStyle w:val="-"/>
        <w:numPr>
          <w:ilvl w:val="0"/>
          <w:numId w:val="348"/>
        </w:numPr>
        <w:rPr>
          <w:lang w:bidi="ar-SA"/>
        </w:rPr>
      </w:pPr>
      <w:r>
        <w:rPr>
          <w:lang w:bidi="ar-SA"/>
        </w:rPr>
        <w:t>Копии принятых организационно-распорядительных документов в течение 3 (трех) рабочих дней предоставляются Заказчиком по запросу Исполнителя.</w:t>
      </w:r>
    </w:p>
    <w:p w14:paraId="722884A5" w14:textId="77777777" w:rsidR="0004290A" w:rsidRDefault="0051588E">
      <w:pPr>
        <w:pStyle w:val="-"/>
        <w:numPr>
          <w:ilvl w:val="0"/>
          <w:numId w:val="349"/>
        </w:numPr>
        <w:rPr>
          <w:lang w:bidi="ar-SA"/>
        </w:rPr>
      </w:pPr>
      <w:r>
        <w:rPr>
          <w:lang w:bidi="ar-SA"/>
        </w:rPr>
        <w:t xml:space="preserve">Взаимодействие со специалистами Заказчика по техническим вопросам обеспечения информационной безопасности должно обеспечиваться штатными работниками Исполнителя в соответствии с пунктом д). ст. 6 Положения о лицензировании деятельности по разработке, производству, распространению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выполнению Работ, оказанию услуг в области шифрования информации, техническому обслуживанию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(за исключением случая, если техническое обслуживание шифровальных (криптографических) средств, информационных систем и телекоммуникационных систем, защищенных с использованием шифровальных (криптографических) средств, осуществляется для </w:t>
      </w:r>
      <w:r>
        <w:rPr>
          <w:lang w:bidi="ar-SA"/>
        </w:rPr>
        <w:lastRenderedPageBreak/>
        <w:t>обеспечения собственных нужд юридического лица или индивидуального предпринимателя), утвержденного постановлением Правительства Российской Федерации от 16.04.2012 № 313.</w:t>
      </w:r>
    </w:p>
    <w:p w14:paraId="1775AE5F" w14:textId="77777777" w:rsidR="0004290A" w:rsidRDefault="0051588E">
      <w:pPr>
        <w:pStyle w:val="-2"/>
        <w:rPr>
          <w:rFonts w:cs="Times New Roman"/>
        </w:rPr>
      </w:pPr>
      <w:bookmarkStart w:id="266" w:name="_Toc238993535"/>
      <w:bookmarkStart w:id="267" w:name="_Toc239865590"/>
      <w:r>
        <w:rPr>
          <w:rFonts w:cs="Times New Roman"/>
        </w:rPr>
        <w:t>Согласование технической документации, методических документов</w:t>
      </w:r>
      <w:bookmarkEnd w:id="266"/>
      <w:bookmarkEnd w:id="267"/>
    </w:p>
    <w:p w14:paraId="18AF32E1" w14:textId="368C4414" w:rsidR="0004290A" w:rsidRDefault="0051588E" w:rsidP="009536FF">
      <w:pPr>
        <w:pStyle w:val="-"/>
        <w:numPr>
          <w:ilvl w:val="0"/>
          <w:numId w:val="350"/>
        </w:numPr>
        <w:rPr>
          <w:lang w:bidi="ar-SA"/>
        </w:rPr>
      </w:pPr>
      <w:r>
        <w:rPr>
          <w:lang w:bidi="ar-SA"/>
        </w:rPr>
        <w:t xml:space="preserve">Заказчик согласовывает предоставленные Исполнителем техническую документацию, методические и иные документы двухнедельный срок если не определено иное. Замечания оформляются в виде отдельного документа или согласованным протоколом совещания, оформляемым Исполнителем. Документация согласуется по процедуре, определяемой разделом </w:t>
      </w:r>
      <w:r>
        <w:rPr>
          <w:lang w:bidi="ar-SA"/>
        </w:rPr>
        <w:fldChar w:fldCharType="begin"/>
      </w:r>
      <w:r>
        <w:rPr>
          <w:lang w:bidi="ar-SA"/>
        </w:rPr>
        <w:instrText xml:space="preserve"> REF _Ref231372892 \r \h </w:instrText>
      </w:r>
      <w:r>
        <w:rPr>
          <w:lang w:bidi="ar-SA"/>
        </w:rPr>
      </w:r>
      <w:r>
        <w:rPr>
          <w:lang w:bidi="ar-SA"/>
        </w:rPr>
        <w:fldChar w:fldCharType="separate"/>
      </w:r>
      <w:r w:rsidR="00A75F7F">
        <w:rPr>
          <w:lang w:bidi="ar-SA"/>
        </w:rPr>
        <w:t>7.2</w:t>
      </w:r>
      <w:r>
        <w:rPr>
          <w:lang w:bidi="ar-SA"/>
        </w:rPr>
        <w:fldChar w:fldCharType="end"/>
      </w:r>
      <w:r>
        <w:rPr>
          <w:lang w:bidi="ar-SA"/>
        </w:rPr>
        <w:t xml:space="preserve"> ТЗ.</w:t>
      </w:r>
    </w:p>
    <w:p w14:paraId="143F9657" w14:textId="77777777" w:rsidR="0004290A" w:rsidRDefault="0051588E">
      <w:pPr>
        <w:pStyle w:val="-"/>
        <w:numPr>
          <w:ilvl w:val="0"/>
          <w:numId w:val="351"/>
        </w:numPr>
        <w:rPr>
          <w:lang w:bidi="ar-SA"/>
        </w:rPr>
      </w:pPr>
      <w:r>
        <w:rPr>
          <w:lang w:bidi="ar-SA"/>
        </w:rPr>
        <w:t>При этом, Заказчиком не рассматриваются документы, имеющие недостатки, характеризующие низкое качество подготовки документа:</w:t>
      </w:r>
    </w:p>
    <w:p w14:paraId="66774EB6" w14:textId="77777777" w:rsidR="0004290A" w:rsidRDefault="0051588E">
      <w:pPr>
        <w:pStyle w:val="-1"/>
        <w:rPr>
          <w:lang w:bidi="ar-SA"/>
        </w:rPr>
      </w:pPr>
      <w:r>
        <w:rPr>
          <w:lang w:bidi="ar-SA"/>
        </w:rPr>
        <w:t>использование в документе некорректной терминологии при описании предметной области деятельности;</w:t>
      </w:r>
    </w:p>
    <w:p w14:paraId="0A13846C" w14:textId="77777777" w:rsidR="0004290A" w:rsidRDefault="0051588E">
      <w:pPr>
        <w:pStyle w:val="-1"/>
        <w:rPr>
          <w:lang w:bidi="ar-SA"/>
        </w:rPr>
      </w:pPr>
      <w:r>
        <w:rPr>
          <w:lang w:bidi="ar-SA"/>
        </w:rPr>
        <w:t>несоответствие наименований разделов документа их содержанию, наименованию или назначению документа;</w:t>
      </w:r>
    </w:p>
    <w:p w14:paraId="29CBD0B8" w14:textId="77777777" w:rsidR="0004290A" w:rsidRDefault="0051588E">
      <w:pPr>
        <w:pStyle w:val="-1"/>
        <w:rPr>
          <w:lang w:bidi="ar-SA"/>
        </w:rPr>
      </w:pPr>
      <w:r>
        <w:rPr>
          <w:lang w:bidi="ar-SA"/>
        </w:rPr>
        <w:t>несоответствие друг другу перечисленных в документе целей, задачи мероприятий (в случае методических документов) либо функциональных возможностей (в случае технической документации).</w:t>
      </w:r>
    </w:p>
    <w:p w14:paraId="0B12E023" w14:textId="77777777" w:rsidR="0004290A" w:rsidRDefault="0051588E">
      <w:pPr>
        <w:pStyle w:val="-"/>
        <w:numPr>
          <w:ilvl w:val="0"/>
          <w:numId w:val="352"/>
        </w:numPr>
        <w:rPr>
          <w:lang w:bidi="ar-SA"/>
        </w:rPr>
      </w:pPr>
      <w:r>
        <w:rPr>
          <w:lang w:bidi="ar-SA"/>
        </w:rPr>
        <w:t>При предоставлении Исполнителем документов, имеющих недостатки, характеризующие низкое качество подготовки документа в составе комплекта документации, весь переданный комплект может быть не рассмотрен Заказчиком и возвращен на доработку.</w:t>
      </w:r>
    </w:p>
    <w:p w14:paraId="6E2D6884" w14:textId="77777777" w:rsidR="0004290A" w:rsidRDefault="0051588E">
      <w:pPr>
        <w:pStyle w:val="-2"/>
        <w:rPr>
          <w:rFonts w:cs="Times New Roman"/>
        </w:rPr>
      </w:pPr>
      <w:bookmarkStart w:id="268" w:name="_Toc238993536"/>
      <w:bookmarkStart w:id="269" w:name="_Toc239865591"/>
      <w:r>
        <w:rPr>
          <w:rFonts w:cs="Times New Roman"/>
        </w:rPr>
        <w:t>Форма осуществления взаимодействия</w:t>
      </w:r>
      <w:bookmarkEnd w:id="268"/>
      <w:bookmarkEnd w:id="269"/>
    </w:p>
    <w:p w14:paraId="5F0F8CEF" w14:textId="77777777" w:rsidR="0004290A" w:rsidRDefault="0051588E">
      <w:pPr>
        <w:pStyle w:val="-"/>
        <w:numPr>
          <w:ilvl w:val="0"/>
          <w:numId w:val="353"/>
        </w:numPr>
        <w:rPr>
          <w:lang w:bidi="ar-SA"/>
        </w:rPr>
      </w:pPr>
      <w:r>
        <w:rPr>
          <w:lang w:bidi="ar-SA"/>
        </w:rPr>
        <w:t>Официальная переписка между Исполнителем и Заказчиком, связанная с исполнением обязательств по Государственному контракту, производится в бумажном виде или в форме электронных документов, подписанных усиленной квалифицированной электронной подписью.</w:t>
      </w:r>
    </w:p>
    <w:p w14:paraId="729E85C3" w14:textId="77777777" w:rsidR="0004290A" w:rsidRDefault="0051588E">
      <w:pPr>
        <w:pStyle w:val="-"/>
        <w:numPr>
          <w:ilvl w:val="0"/>
          <w:numId w:val="354"/>
        </w:numPr>
        <w:rPr>
          <w:lang w:bidi="ar-SA"/>
        </w:rPr>
      </w:pPr>
      <w:r>
        <w:rPr>
          <w:lang w:bidi="ar-SA"/>
        </w:rPr>
        <w:t>Для оперативного взаимодействия по рабочим вопросам, согласования, информирования допускается использование электронной почты.</w:t>
      </w:r>
    </w:p>
    <w:p w14:paraId="467E7AFB" w14:textId="77777777" w:rsidR="0004290A" w:rsidRDefault="0051588E">
      <w:pPr>
        <w:widowControl/>
        <w:rPr>
          <w:rFonts w:ascii="Times New Roman" w:eastAsia="Calibri" w:hAnsi="Times New Roman" w:cs="Times New Roman"/>
          <w:lang w:eastAsia="ru-RU" w:bidi="ar-SA"/>
        </w:rPr>
      </w:pPr>
      <w:r>
        <w:br w:type="page"/>
      </w:r>
    </w:p>
    <w:p w14:paraId="7D40D3CF" w14:textId="77777777" w:rsidR="0004290A" w:rsidRDefault="0051588E">
      <w:pPr>
        <w:pStyle w:val="-0"/>
        <w:rPr>
          <w:rFonts w:cs="Times New Roman"/>
        </w:rPr>
      </w:pPr>
      <w:bookmarkStart w:id="270" w:name="_Ref237094202"/>
      <w:bookmarkStart w:id="271" w:name="_Toc238993537"/>
      <w:bookmarkStart w:id="272" w:name="_Toc239865592"/>
      <w:r>
        <w:rPr>
          <w:rFonts w:cs="Times New Roman"/>
        </w:rPr>
        <w:lastRenderedPageBreak/>
        <w:t>Сроки о объемы предоставления гарантии качества</w:t>
      </w:r>
      <w:bookmarkEnd w:id="270"/>
      <w:bookmarkEnd w:id="271"/>
      <w:r>
        <w:rPr>
          <w:rFonts w:cs="Times New Roman"/>
          <w:lang w:val="ru-RU"/>
        </w:rPr>
        <w:t xml:space="preserve"> и гарантийного обслуживания</w:t>
      </w:r>
      <w:bookmarkEnd w:id="272"/>
    </w:p>
    <w:p w14:paraId="3B0AAA3B" w14:textId="77777777" w:rsidR="0004290A" w:rsidRPr="00B925E2" w:rsidRDefault="0051588E">
      <w:pPr>
        <w:pStyle w:val="-"/>
        <w:numPr>
          <w:ilvl w:val="0"/>
          <w:numId w:val="355"/>
        </w:numPr>
        <w:rPr>
          <w:lang w:bidi="ar-SA"/>
        </w:rPr>
      </w:pPr>
      <w:r w:rsidRPr="00B925E2">
        <w:rPr>
          <w:lang w:bidi="ar-SA"/>
        </w:rPr>
        <w:t>Исполнитель принимает на себя гарантийные обязательства по обеспечению качества результатов и гарантийного обслуживания, полученных при оказании услуг в рамках настоящего Контракта.</w:t>
      </w:r>
    </w:p>
    <w:p w14:paraId="7404CA1F" w14:textId="77777777" w:rsidR="0004290A" w:rsidRPr="00B925E2" w:rsidRDefault="0051588E" w:rsidP="00425C67">
      <w:pPr>
        <w:pStyle w:val="-"/>
        <w:numPr>
          <w:ilvl w:val="0"/>
          <w:numId w:val="436"/>
        </w:numPr>
        <w:rPr>
          <w:lang w:bidi="ar-SA"/>
        </w:rPr>
      </w:pPr>
      <w:r w:rsidRPr="00B925E2">
        <w:rPr>
          <w:lang w:bidi="ar-SA"/>
        </w:rPr>
        <w:t>Исполнитель несет ответственность за дефекты и недостатки, обнаруженные в период гарантийного срока.</w:t>
      </w:r>
    </w:p>
    <w:p w14:paraId="76CB0750" w14:textId="6F4CB5C9" w:rsidR="0004290A" w:rsidRPr="00B925E2" w:rsidRDefault="0051588E" w:rsidP="00011B58">
      <w:pPr>
        <w:pStyle w:val="-"/>
        <w:numPr>
          <w:ilvl w:val="0"/>
          <w:numId w:val="360"/>
        </w:numPr>
        <w:rPr>
          <w:lang w:bidi="ar-SA"/>
        </w:rPr>
      </w:pPr>
      <w:r w:rsidRPr="00B925E2">
        <w:rPr>
          <w:lang w:bidi="ar-SA"/>
        </w:rPr>
        <w:t>В случае выявления дефектов и недостатков в гарантийный период Исполнитель безвозмездно выполняет необходимые работы по их устранению.</w:t>
      </w:r>
    </w:p>
    <w:p w14:paraId="1D8083DF" w14:textId="37F3AF37" w:rsidR="00CE4711" w:rsidRPr="00B925E2" w:rsidRDefault="0051588E" w:rsidP="00425C67">
      <w:pPr>
        <w:pStyle w:val="-"/>
        <w:numPr>
          <w:ilvl w:val="0"/>
          <w:numId w:val="436"/>
        </w:numPr>
        <w:rPr>
          <w:lang w:bidi="ar-SA"/>
        </w:rPr>
      </w:pPr>
      <w:r w:rsidRPr="00B925E2">
        <w:rPr>
          <w:lang w:bidi="ar-SA"/>
        </w:rPr>
        <w:t>Гарантийный срок – период времени</w:t>
      </w:r>
      <w:bookmarkStart w:id="273" w:name="_Hlk229663727"/>
      <w:r w:rsidRPr="00B925E2">
        <w:rPr>
          <w:lang w:bidi="ar-SA"/>
        </w:rPr>
        <w:t>, в течение которого Исполнитель обеспечивает</w:t>
      </w:r>
      <w:r w:rsidR="00CE4711" w:rsidRPr="00B925E2">
        <w:rPr>
          <w:lang w:bidi="ar-SA"/>
        </w:rPr>
        <w:t>:</w:t>
      </w:r>
    </w:p>
    <w:p w14:paraId="1C3FBF15" w14:textId="7BAFE17B" w:rsidR="00CE4711" w:rsidRPr="00B925E2" w:rsidRDefault="0051588E" w:rsidP="00011B58">
      <w:pPr>
        <w:pStyle w:val="-1"/>
        <w:rPr>
          <w:lang w:bidi="ar-SA"/>
        </w:rPr>
      </w:pPr>
      <w:r w:rsidRPr="00B925E2">
        <w:rPr>
          <w:lang w:bidi="ar-SA"/>
        </w:rPr>
        <w:t>ремонт/замену поставленного аппаратного обеспечения, в случае его отказов при условии соблюдения Заказчиком правил эксплуатации, определенных производителем Товара;</w:t>
      </w:r>
    </w:p>
    <w:p w14:paraId="0C20C691" w14:textId="256A36E7" w:rsidR="00CE4711" w:rsidRPr="00B925E2" w:rsidRDefault="0051588E" w:rsidP="00011B58">
      <w:pPr>
        <w:pStyle w:val="-1"/>
        <w:rPr>
          <w:lang w:bidi="ar-SA"/>
        </w:rPr>
      </w:pPr>
      <w:r w:rsidRPr="00B925E2">
        <w:rPr>
          <w:lang w:bidi="ar-SA"/>
        </w:rPr>
        <w:t>устраняет ошибки, допущенные им в ходе оказания Услуг, включая ошибки в Документации</w:t>
      </w:r>
      <w:r w:rsidR="00CE4711" w:rsidRPr="00B925E2">
        <w:rPr>
          <w:lang w:bidi="ar-SA"/>
        </w:rPr>
        <w:t>;</w:t>
      </w:r>
    </w:p>
    <w:p w14:paraId="07FF507A" w14:textId="6610D0FE" w:rsidR="0004290A" w:rsidRPr="00B925E2" w:rsidRDefault="0078336B" w:rsidP="00425C67">
      <w:pPr>
        <w:pStyle w:val="-1"/>
        <w:rPr>
          <w:lang w:bidi="ar-SA"/>
        </w:rPr>
      </w:pPr>
      <w:r w:rsidRPr="00B925E2">
        <w:rPr>
          <w:lang w:bidi="ar-SA"/>
        </w:rPr>
        <w:t xml:space="preserve">решает Инциденты и обращения по изменению конфигурации в соответствии с требованиями раздела </w:t>
      </w:r>
      <w:r w:rsidRPr="00B925E2">
        <w:rPr>
          <w:lang w:bidi="ar-SA"/>
        </w:rPr>
        <w:fldChar w:fldCharType="begin"/>
      </w:r>
      <w:r w:rsidRPr="00B925E2">
        <w:rPr>
          <w:lang w:bidi="ar-SA"/>
        </w:rPr>
        <w:instrText xml:space="preserve"> REF _Ref239673552 \r \h </w:instrText>
      </w:r>
      <w:r w:rsidR="00B925E2">
        <w:rPr>
          <w:lang w:bidi="ar-SA"/>
        </w:rPr>
        <w:instrText xml:space="preserve"> \* MERGEFORMAT </w:instrText>
      </w:r>
      <w:r w:rsidRPr="00B925E2">
        <w:rPr>
          <w:lang w:bidi="ar-SA"/>
        </w:rPr>
      </w:r>
      <w:r w:rsidRPr="00B925E2">
        <w:rPr>
          <w:lang w:bidi="ar-SA"/>
        </w:rPr>
        <w:fldChar w:fldCharType="separate"/>
      </w:r>
      <w:r w:rsidR="00A75F7F">
        <w:rPr>
          <w:lang w:bidi="ar-SA"/>
        </w:rPr>
        <w:t>10.1</w:t>
      </w:r>
      <w:r w:rsidRPr="00B925E2">
        <w:rPr>
          <w:lang w:bidi="ar-SA"/>
        </w:rPr>
        <w:fldChar w:fldCharType="end"/>
      </w:r>
      <w:r w:rsidRPr="00B925E2">
        <w:rPr>
          <w:lang w:bidi="ar-SA"/>
        </w:rPr>
        <w:t>.</w:t>
      </w:r>
      <w:bookmarkEnd w:id="273"/>
    </w:p>
    <w:p w14:paraId="68BF0247" w14:textId="507406E9" w:rsidR="0004290A" w:rsidRPr="00B925E2" w:rsidRDefault="0051588E">
      <w:pPr>
        <w:pStyle w:val="-"/>
        <w:numPr>
          <w:ilvl w:val="0"/>
          <w:numId w:val="363"/>
        </w:numPr>
        <w:rPr>
          <w:lang w:bidi="ar-SA"/>
        </w:rPr>
      </w:pPr>
      <w:r w:rsidRPr="00B925E2">
        <w:rPr>
          <w:lang w:bidi="ar-SA"/>
        </w:rPr>
        <w:t>Срок предоставления гарантии качества:</w:t>
      </w:r>
    </w:p>
    <w:p w14:paraId="02C75336" w14:textId="0EAD68E3" w:rsidR="0004290A" w:rsidRPr="00B925E2" w:rsidRDefault="0078336B">
      <w:pPr>
        <w:pStyle w:val="-1"/>
      </w:pPr>
      <w:r w:rsidRPr="00B925E2">
        <w:t xml:space="preserve">для </w:t>
      </w:r>
      <w:r w:rsidR="0051588E" w:rsidRPr="00B925E2">
        <w:t>СКЗИ Тип 1 – 5 (пять) лет;</w:t>
      </w:r>
    </w:p>
    <w:p w14:paraId="33CFE3EF" w14:textId="0E39FEC6" w:rsidR="0004290A" w:rsidRPr="00B925E2" w:rsidRDefault="0078336B">
      <w:pPr>
        <w:pStyle w:val="-1"/>
      </w:pPr>
      <w:r w:rsidRPr="00B925E2">
        <w:t>для с</w:t>
      </w:r>
      <w:r w:rsidR="0051588E" w:rsidRPr="00B925E2">
        <w:t>ервера сегмента МАРМ – 3 (три) года;</w:t>
      </w:r>
    </w:p>
    <w:p w14:paraId="49680CD6" w14:textId="7ABD2272" w:rsidR="0004290A" w:rsidRPr="00B925E2" w:rsidRDefault="0078336B">
      <w:pPr>
        <w:pStyle w:val="-1"/>
      </w:pPr>
      <w:r w:rsidRPr="00B925E2">
        <w:t>для а</w:t>
      </w:r>
      <w:r w:rsidR="0051588E" w:rsidRPr="00B925E2">
        <w:t>ппаратн</w:t>
      </w:r>
      <w:r w:rsidRPr="00B925E2">
        <w:t>ых</w:t>
      </w:r>
      <w:r w:rsidR="0051588E" w:rsidRPr="00B925E2">
        <w:t xml:space="preserve"> платформ МАРМ, Ноутбук</w:t>
      </w:r>
      <w:r w:rsidRPr="00B925E2">
        <w:t>ов</w:t>
      </w:r>
      <w:r w:rsidR="0051588E" w:rsidRPr="00B925E2">
        <w:t>, Коммутатора МСТ – 1 (один) год;</w:t>
      </w:r>
    </w:p>
    <w:p w14:paraId="37C14363" w14:textId="481DDB8F" w:rsidR="0004290A" w:rsidRPr="00B925E2" w:rsidRDefault="0078336B">
      <w:pPr>
        <w:pStyle w:val="-1"/>
      </w:pPr>
      <w:r w:rsidRPr="00B925E2">
        <w:t>для у</w:t>
      </w:r>
      <w:r w:rsidR="0051588E" w:rsidRPr="00B925E2">
        <w:t xml:space="preserve">слуг, определяемых в разделе </w:t>
      </w:r>
      <w:r w:rsidR="0051588E" w:rsidRPr="00B925E2">
        <w:fldChar w:fldCharType="begin"/>
      </w:r>
      <w:r w:rsidR="0051588E" w:rsidRPr="00B925E2">
        <w:instrText xml:space="preserve"> REF _Ref236987390 \r \h </w:instrText>
      </w:r>
      <w:r w:rsidR="00B925E2">
        <w:instrText xml:space="preserve"> \* MERGEFORMAT </w:instrText>
      </w:r>
      <w:r w:rsidR="0051588E" w:rsidRPr="00B925E2">
        <w:fldChar w:fldCharType="separate"/>
      </w:r>
      <w:r w:rsidR="00A75F7F">
        <w:t>1.6</w:t>
      </w:r>
      <w:r w:rsidR="0051588E" w:rsidRPr="00B925E2">
        <w:fldChar w:fldCharType="end"/>
      </w:r>
      <w:r w:rsidR="0051588E" w:rsidRPr="00B925E2">
        <w:t xml:space="preserve"> – 1 (один) год.</w:t>
      </w:r>
    </w:p>
    <w:p w14:paraId="0C42F80C" w14:textId="1695DCB6" w:rsidR="0004290A" w:rsidRPr="00B925E2" w:rsidRDefault="0078336B">
      <w:pPr>
        <w:pStyle w:val="-1"/>
      </w:pPr>
      <w:r w:rsidRPr="00B925E2">
        <w:t>для п</w:t>
      </w:r>
      <w:r w:rsidR="0051588E" w:rsidRPr="00B925E2">
        <w:t>оставляемого программного обеспечение (сертификатов технической поддержки на него) – в течение сроков действия поставляемых сертификатов технической поддержки (гарантии) на соответствующее ПО</w:t>
      </w:r>
      <w:r w:rsidRPr="00B925E2">
        <w:t>;</w:t>
      </w:r>
    </w:p>
    <w:p w14:paraId="15E0DB55" w14:textId="449BB206" w:rsidR="0078336B" w:rsidRPr="00B925E2" w:rsidRDefault="0078336B">
      <w:pPr>
        <w:pStyle w:val="-1"/>
      </w:pPr>
      <w:r w:rsidRPr="00B925E2">
        <w:t>в части решения Инцидентов и обращений по изменению конфигурации – 180 дней.</w:t>
      </w:r>
    </w:p>
    <w:p w14:paraId="3346BD5B" w14:textId="77777777" w:rsidR="00594FD0" w:rsidRPr="00B925E2" w:rsidRDefault="0051588E">
      <w:pPr>
        <w:pStyle w:val="-"/>
        <w:numPr>
          <w:ilvl w:val="0"/>
          <w:numId w:val="364"/>
        </w:numPr>
        <w:rPr>
          <w:lang w:bidi="ar-SA"/>
        </w:rPr>
      </w:pPr>
      <w:r w:rsidRPr="00B925E2">
        <w:rPr>
          <w:lang w:bidi="ar-SA"/>
        </w:rPr>
        <w:t>Гарантийный срок</w:t>
      </w:r>
      <w:r w:rsidR="00594FD0" w:rsidRPr="00B925E2">
        <w:rPr>
          <w:lang w:val="en-US" w:bidi="ar-SA"/>
        </w:rPr>
        <w:t>:</w:t>
      </w:r>
    </w:p>
    <w:p w14:paraId="39C2015F" w14:textId="0E40EF0A" w:rsidR="00594FD0" w:rsidRPr="00B925E2" w:rsidRDefault="0051588E" w:rsidP="00011B58">
      <w:pPr>
        <w:pStyle w:val="-1"/>
      </w:pPr>
      <w:r w:rsidRPr="00B925E2">
        <w:t xml:space="preserve">на аппаратное обеспечение исчисляется от даты подписания Заказчиком товарно-транспортных накладных; </w:t>
      </w:r>
    </w:p>
    <w:p w14:paraId="48AD3EC0" w14:textId="77777777" w:rsidR="00594FD0" w:rsidRPr="00B925E2" w:rsidRDefault="0051588E" w:rsidP="00011B58">
      <w:pPr>
        <w:pStyle w:val="-1"/>
      </w:pPr>
      <w:r w:rsidRPr="00B925E2">
        <w:t xml:space="preserve">на ПО – определяется датой указанной в соответствующих сертификатах технической поддержки (гарантийных сертификатах); </w:t>
      </w:r>
    </w:p>
    <w:p w14:paraId="003297FD" w14:textId="6C1EF998" w:rsidR="0004290A" w:rsidRPr="00B925E2" w:rsidRDefault="0051588E" w:rsidP="00011B58">
      <w:pPr>
        <w:pStyle w:val="-1"/>
      </w:pPr>
      <w:r w:rsidRPr="00B925E2">
        <w:t>на услуги «Техническое внедрение» и «Опытная эксплуатация» – от даты подписания протоколов приемо-сдаточных испытаний без замечаний (протокола о непроведение приемо-сдаточных испытаний)</w:t>
      </w:r>
      <w:r w:rsidR="00594FD0" w:rsidRPr="00B925E2">
        <w:t>;</w:t>
      </w:r>
    </w:p>
    <w:p w14:paraId="69AC3A9B" w14:textId="76F970C7" w:rsidR="00594FD0" w:rsidRPr="00B925E2" w:rsidRDefault="00594FD0" w:rsidP="00425C67">
      <w:pPr>
        <w:pStyle w:val="-1"/>
      </w:pPr>
      <w:r w:rsidRPr="00B925E2">
        <w:t>в части решения Инцидентов и обращений по изменению конфигурации от даты завершения оказания услуги «Опытная эксплуатация».</w:t>
      </w:r>
    </w:p>
    <w:p w14:paraId="2FFD7E28" w14:textId="77777777" w:rsidR="0004290A" w:rsidRPr="00B925E2" w:rsidRDefault="0051588E">
      <w:pPr>
        <w:pStyle w:val="-"/>
        <w:numPr>
          <w:ilvl w:val="0"/>
          <w:numId w:val="365"/>
        </w:numPr>
        <w:rPr>
          <w:lang w:bidi="ar-SA"/>
        </w:rPr>
      </w:pPr>
      <w:r w:rsidRPr="00B925E2">
        <w:rPr>
          <w:lang w:bidi="ar-SA"/>
        </w:rPr>
        <w:t>По объёму предоставления гарантии качества Исполнитель гарантирует, что своими силами и за свой счёт, без какого-либо возмещения своих затрат со стороны Заказчика:</w:t>
      </w:r>
    </w:p>
    <w:p w14:paraId="2ADD95AF" w14:textId="77777777" w:rsidR="0004290A" w:rsidRPr="00B925E2" w:rsidRDefault="0051588E">
      <w:pPr>
        <w:pStyle w:val="-1"/>
      </w:pPr>
      <w:r w:rsidRPr="00B925E2">
        <w:t>отремонтирует/заменит неисправное аппаратное обеспечение в течение 45 (сорока пяти) рабочих дней, ремонт/замена аппаратного обеспечения должна проводиться на территории сервисных центров производителей (уполномоченных представителей производителей), доставка аппаратного обеспечения в сервисный центр осуществляется за счет Заказчика, срок ремонта отсчитывается от даты доставки Товара в сервисный центр;</w:t>
      </w:r>
    </w:p>
    <w:p w14:paraId="11C41193" w14:textId="77777777" w:rsidR="0004290A" w:rsidRPr="00B925E2" w:rsidRDefault="0051588E">
      <w:pPr>
        <w:pStyle w:val="-1"/>
      </w:pPr>
      <w:r w:rsidRPr="00B925E2">
        <w:t xml:space="preserve">устранит свои ошибки, допущенные в ходе оказания им Услуг, включая ошибки в Документации, в течение 10 (десяти) рабочих дней, отсчет сроков проводится с </w:t>
      </w:r>
      <w:r w:rsidRPr="00B925E2">
        <w:lastRenderedPageBreak/>
        <w:t>момента письменного уведомления Заказчиком о факте неисправности/ошибки;</w:t>
      </w:r>
    </w:p>
    <w:p w14:paraId="29E2F451" w14:textId="5A688425" w:rsidR="0004290A" w:rsidRPr="00B925E2" w:rsidRDefault="0051588E">
      <w:pPr>
        <w:pStyle w:val="-1"/>
      </w:pPr>
      <w:r w:rsidRPr="00B925E2">
        <w:rPr>
          <w:lang w:bidi="ar-SA"/>
        </w:rPr>
        <w:t>обеспечивает выполнение условий</w:t>
      </w:r>
      <w:r w:rsidR="00594FD0" w:rsidRPr="00B925E2">
        <w:rPr>
          <w:lang w:bidi="ar-SA"/>
        </w:rPr>
        <w:t>,</w:t>
      </w:r>
      <w:r w:rsidRPr="00B925E2">
        <w:rPr>
          <w:lang w:bidi="ar-SA"/>
        </w:rPr>
        <w:t xml:space="preserve"> определяемых поставляемыми сертификатами технической поддержки.</w:t>
      </w:r>
    </w:p>
    <w:p w14:paraId="02C39EF2" w14:textId="6A624781" w:rsidR="0004290A" w:rsidRPr="00B925E2" w:rsidRDefault="0051588E" w:rsidP="00011B58">
      <w:pPr>
        <w:pStyle w:val="-"/>
        <w:numPr>
          <w:ilvl w:val="0"/>
          <w:numId w:val="366"/>
        </w:numPr>
        <w:rPr>
          <w:lang w:bidi="ar-SA"/>
        </w:rPr>
      </w:pPr>
      <w:r w:rsidRPr="00B925E2">
        <w:rPr>
          <w:lang w:bidi="ar-SA"/>
        </w:rPr>
        <w:t>Гарантия на ПО обеспечивается Исполнителем в объеме, определяемым его сертификатами технической поддержки (гарантийными сертификатами) входящими в состав Поставки.</w:t>
      </w:r>
    </w:p>
    <w:p w14:paraId="4FCA8BD0" w14:textId="77777777" w:rsidR="00594FD0" w:rsidRPr="00B925E2" w:rsidRDefault="00594FD0" w:rsidP="00594FD0">
      <w:pPr>
        <w:pStyle w:val="-"/>
        <w:numPr>
          <w:ilvl w:val="0"/>
          <w:numId w:val="366"/>
        </w:numPr>
        <w:rPr>
          <w:lang w:bidi="ar-SA"/>
        </w:rPr>
      </w:pPr>
      <w:r w:rsidRPr="00B925E2">
        <w:rPr>
          <w:lang w:bidi="ar-SA"/>
        </w:rPr>
        <w:t>Гарантия качества не распространяется на отказы, вызванные нарушениями Заказчика (его подрядчиком) технических условий эксплуатации оборудования/ПО, определенных его производителем, или обусловленные техногенными авариями (пожар, затопление, отказы обеспечивающих систем и т.п.).</w:t>
      </w:r>
    </w:p>
    <w:p w14:paraId="6E7B4587" w14:textId="2333BB7A" w:rsidR="0078336B" w:rsidRPr="00B925E2" w:rsidRDefault="0078336B" w:rsidP="00425C67">
      <w:pPr>
        <w:pStyle w:val="-2"/>
        <w:rPr>
          <w:rFonts w:cs="Times New Roman"/>
        </w:rPr>
      </w:pPr>
      <w:bookmarkStart w:id="274" w:name="_Toc239674482"/>
      <w:bookmarkStart w:id="275" w:name="_Toc238993519"/>
      <w:bookmarkStart w:id="276" w:name="_Ref238994050"/>
      <w:bookmarkStart w:id="277" w:name="_Ref239673552"/>
      <w:bookmarkStart w:id="278" w:name="_Toc239865593"/>
      <w:bookmarkEnd w:id="274"/>
      <w:r w:rsidRPr="00B925E2">
        <w:rPr>
          <w:rFonts w:cs="Times New Roman"/>
        </w:rPr>
        <w:t xml:space="preserve">Объем </w:t>
      </w:r>
      <w:bookmarkEnd w:id="275"/>
      <w:bookmarkEnd w:id="276"/>
      <w:bookmarkEnd w:id="277"/>
      <w:r w:rsidR="00594FD0" w:rsidRPr="00B925E2">
        <w:rPr>
          <w:rFonts w:cs="Times New Roman"/>
        </w:rPr>
        <w:t>предоставляемой гарантии качества в части решения Инцидентов и обращений по изменению конфигураций</w:t>
      </w:r>
      <w:bookmarkEnd w:id="278"/>
    </w:p>
    <w:p w14:paraId="0A273D0A" w14:textId="334B9AE3" w:rsidR="0078336B" w:rsidRPr="00B925E2" w:rsidRDefault="00594FD0" w:rsidP="00425C67">
      <w:pPr>
        <w:pStyle w:val="-"/>
        <w:numPr>
          <w:ilvl w:val="0"/>
          <w:numId w:val="437"/>
        </w:numPr>
      </w:pPr>
      <w:bookmarkStart w:id="279" w:name="_Ref87100424"/>
      <w:r w:rsidRPr="00B925E2">
        <w:rPr>
          <w:lang w:bidi="ar-SA"/>
        </w:rPr>
        <w:t>Гарантия качества</w:t>
      </w:r>
      <w:r w:rsidR="0078336B" w:rsidRPr="00B925E2">
        <w:rPr>
          <w:lang w:bidi="ar-SA"/>
        </w:rPr>
        <w:t xml:space="preserve"> предоставля</w:t>
      </w:r>
      <w:r w:rsidRPr="00B925E2">
        <w:rPr>
          <w:lang w:bidi="ar-SA"/>
        </w:rPr>
        <w:t>ется</w:t>
      </w:r>
      <w:r w:rsidR="0078336B" w:rsidRPr="00B925E2">
        <w:rPr>
          <w:lang w:bidi="ar-SA"/>
        </w:rPr>
        <w:t xml:space="preserve"> в объеме необходимом и достаточном для функционирования </w:t>
      </w:r>
      <w:r w:rsidRPr="00B925E2">
        <w:rPr>
          <w:lang w:bidi="ar-SA"/>
        </w:rPr>
        <w:t>Объекта гарантийного обслуживания</w:t>
      </w:r>
      <w:r w:rsidR="0078336B" w:rsidRPr="00B925E2">
        <w:rPr>
          <w:lang w:bidi="ar-SA"/>
        </w:rPr>
        <w:t xml:space="preserve"> в соответствии с требованиями настоящего документа.</w:t>
      </w:r>
    </w:p>
    <w:p w14:paraId="1E5D58D0" w14:textId="77777777" w:rsidR="0078336B" w:rsidRPr="00B925E2" w:rsidRDefault="0078336B" w:rsidP="00425C67">
      <w:pPr>
        <w:pStyle w:val="-"/>
      </w:pPr>
      <w:r w:rsidRPr="00B925E2">
        <w:rPr>
          <w:lang w:bidi="ar-SA"/>
        </w:rPr>
        <w:t>Оказание услуг осуществляется в Рабочие часы.</w:t>
      </w:r>
      <w:bookmarkEnd w:id="279"/>
    </w:p>
    <w:p w14:paraId="6AEC57AB" w14:textId="441C9981" w:rsidR="0078336B" w:rsidRPr="00B925E2" w:rsidRDefault="0078336B" w:rsidP="00425C67">
      <w:pPr>
        <w:pStyle w:val="-"/>
      </w:pPr>
      <w:bookmarkStart w:id="280" w:name="_Ref236223800"/>
      <w:r w:rsidRPr="00B925E2">
        <w:rPr>
          <w:lang w:bidi="ar-SA"/>
        </w:rPr>
        <w:t xml:space="preserve">Объектом </w:t>
      </w:r>
      <w:r w:rsidR="00594FD0" w:rsidRPr="00B925E2">
        <w:rPr>
          <w:lang w:bidi="ar-SA"/>
        </w:rPr>
        <w:t>гарантийного обслуживания</w:t>
      </w:r>
      <w:r w:rsidRPr="00B925E2">
        <w:rPr>
          <w:lang w:bidi="ar-SA"/>
        </w:rPr>
        <w:t xml:space="preserve"> является решение, реализованное Исполнителем в рамках оказанной Услуги "Техническое внедрение", и поставленное программное обеспечение</w:t>
      </w:r>
      <w:bookmarkEnd w:id="280"/>
      <w:r w:rsidR="00594FD0" w:rsidRPr="00B925E2">
        <w:rPr>
          <w:lang w:bidi="ar-SA"/>
        </w:rPr>
        <w:t xml:space="preserve"> (к нему не относится </w:t>
      </w:r>
      <w:r w:rsidRPr="00B925E2">
        <w:rPr>
          <w:lang w:bidi="ar-SA"/>
        </w:rPr>
        <w:t>аппаратное обеспечение</w:t>
      </w:r>
      <w:r w:rsidR="00594FD0" w:rsidRPr="00B925E2">
        <w:rPr>
          <w:lang w:bidi="ar-SA"/>
        </w:rPr>
        <w:t>,</w:t>
      </w:r>
      <w:r w:rsidRPr="00B925E2">
        <w:rPr>
          <w:lang w:bidi="ar-SA"/>
        </w:rPr>
        <w:t xml:space="preserve"> компоненты инфраструктуры Заказчика, не настраиваемые Исполнителем в соответствии с положениями настоящего документа</w:t>
      </w:r>
      <w:r w:rsidR="00594FD0" w:rsidRPr="00B925E2">
        <w:rPr>
          <w:lang w:bidi="ar-SA"/>
        </w:rPr>
        <w:t>)</w:t>
      </w:r>
      <w:r w:rsidRPr="00B925E2">
        <w:rPr>
          <w:lang w:bidi="ar-SA"/>
        </w:rPr>
        <w:t>.</w:t>
      </w:r>
    </w:p>
    <w:p w14:paraId="07EC1F4E" w14:textId="43D0E6DB" w:rsidR="0078336B" w:rsidRPr="00B925E2" w:rsidRDefault="0078336B" w:rsidP="00425C67">
      <w:pPr>
        <w:pStyle w:val="-"/>
      </w:pPr>
      <w:r w:rsidRPr="00B925E2">
        <w:rPr>
          <w:lang w:bidi="ar-SA"/>
        </w:rPr>
        <w:t xml:space="preserve">Работы по доработке программного обеспечения не являются предметом </w:t>
      </w:r>
      <w:r w:rsidR="00594FD0" w:rsidRPr="00B925E2">
        <w:rPr>
          <w:lang w:bidi="ar-SA"/>
        </w:rPr>
        <w:t>предоставляемой гарантии качества</w:t>
      </w:r>
      <w:r w:rsidRPr="00B925E2">
        <w:rPr>
          <w:lang w:bidi="ar-SA"/>
        </w:rPr>
        <w:t>.</w:t>
      </w:r>
    </w:p>
    <w:p w14:paraId="0879A145" w14:textId="237E8032" w:rsidR="0078336B" w:rsidRPr="00B925E2" w:rsidRDefault="0078336B" w:rsidP="00425C67">
      <w:pPr>
        <w:pStyle w:val="-"/>
      </w:pPr>
      <w:r w:rsidRPr="00B925E2">
        <w:rPr>
          <w:lang w:bidi="ar-SA"/>
        </w:rPr>
        <w:t xml:space="preserve">Приобретение дополнительных программных и/или аппаратных компонент не является предметом </w:t>
      </w:r>
      <w:r w:rsidR="00594FD0" w:rsidRPr="00B925E2">
        <w:rPr>
          <w:lang w:bidi="ar-SA"/>
        </w:rPr>
        <w:t>предоставляемой гарантии качества</w:t>
      </w:r>
      <w:r w:rsidRPr="00B925E2">
        <w:rPr>
          <w:lang w:bidi="ar-SA"/>
        </w:rPr>
        <w:t>.</w:t>
      </w:r>
    </w:p>
    <w:p w14:paraId="72557A46" w14:textId="1373786A" w:rsidR="0078336B" w:rsidRPr="00B925E2" w:rsidRDefault="0078336B" w:rsidP="00425C67">
      <w:pPr>
        <w:pStyle w:val="-"/>
      </w:pPr>
      <w:r w:rsidRPr="00B925E2">
        <w:rPr>
          <w:lang w:bidi="ar-SA"/>
        </w:rPr>
        <w:t xml:space="preserve">В рамках </w:t>
      </w:r>
      <w:r w:rsidR="00594FD0" w:rsidRPr="00B925E2">
        <w:rPr>
          <w:lang w:bidi="ar-SA"/>
        </w:rPr>
        <w:t>гарантии качества</w:t>
      </w:r>
      <w:r w:rsidRPr="00B925E2">
        <w:rPr>
          <w:lang w:bidi="ar-SA"/>
        </w:rPr>
        <w:t xml:space="preserve"> обеспечивается:</w:t>
      </w:r>
    </w:p>
    <w:p w14:paraId="5440CEA8" w14:textId="59AE6DD2" w:rsidR="0078336B" w:rsidRPr="00B925E2" w:rsidRDefault="0078336B" w:rsidP="0078336B">
      <w:pPr>
        <w:widowControl/>
        <w:numPr>
          <w:ilvl w:val="0"/>
          <w:numId w:val="430"/>
        </w:numPr>
        <w:suppressAutoHyphens w:val="0"/>
        <w:spacing w:before="120" w:after="120"/>
        <w:contextualSpacing/>
        <w:jc w:val="both"/>
        <w:rPr>
          <w:rFonts w:ascii="Times New Roman" w:hAnsi="Times New Roman" w:cs="Times New Roman"/>
        </w:rPr>
      </w:pPr>
      <w:r w:rsidRPr="00B925E2">
        <w:rPr>
          <w:rFonts w:ascii="Times New Roman" w:hAnsi="Times New Roman" w:cs="Times New Roman"/>
        </w:rPr>
        <w:t xml:space="preserve">В течение 150 дней от даты начала действия </w:t>
      </w:r>
      <w:r w:rsidR="00594FD0" w:rsidRPr="00B925E2">
        <w:rPr>
          <w:rFonts w:ascii="Times New Roman" w:hAnsi="Times New Roman" w:cs="Times New Roman"/>
        </w:rPr>
        <w:t>гарантии качества в части решения Инцидентов и обращений по изменению конфигурации</w:t>
      </w:r>
      <w:r w:rsidRPr="00B925E2">
        <w:rPr>
          <w:rFonts w:ascii="Times New Roman" w:hAnsi="Times New Roman" w:cs="Times New Roman"/>
        </w:rPr>
        <w:t xml:space="preserve"> (основной период действия</w:t>
      </w:r>
      <w:r w:rsidR="00011B58" w:rsidRPr="00B925E2">
        <w:rPr>
          <w:rFonts w:ascii="Times New Roman" w:hAnsi="Times New Roman" w:cs="Times New Roman"/>
        </w:rPr>
        <w:t xml:space="preserve"> гарантии качества</w:t>
      </w:r>
      <w:r w:rsidRPr="00B925E2">
        <w:rPr>
          <w:rFonts w:ascii="Times New Roman" w:hAnsi="Times New Roman" w:cs="Times New Roman"/>
        </w:rPr>
        <w:t>):</w:t>
      </w:r>
    </w:p>
    <w:p w14:paraId="5544ED5B" w14:textId="77777777"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решение Инцидентов;</w:t>
      </w:r>
    </w:p>
    <w:p w14:paraId="50528C3B" w14:textId="77777777"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решение обращений по изменению конфигурации;</w:t>
      </w:r>
    </w:p>
    <w:p w14:paraId="09DA9AEA" w14:textId="01E86420" w:rsidR="0078336B" w:rsidRPr="00B925E2" w:rsidRDefault="0078336B" w:rsidP="0078336B">
      <w:pPr>
        <w:widowControl/>
        <w:numPr>
          <w:ilvl w:val="0"/>
          <w:numId w:val="430"/>
        </w:numPr>
        <w:suppressAutoHyphens w:val="0"/>
        <w:spacing w:before="120" w:after="120"/>
        <w:contextualSpacing/>
        <w:jc w:val="both"/>
        <w:rPr>
          <w:rFonts w:ascii="Times New Roman" w:hAnsi="Times New Roman" w:cs="Times New Roman"/>
        </w:rPr>
      </w:pPr>
      <w:r w:rsidRPr="00B925E2">
        <w:rPr>
          <w:rFonts w:ascii="Times New Roman" w:hAnsi="Times New Roman" w:cs="Times New Roman"/>
        </w:rPr>
        <w:t xml:space="preserve">В течение 30 дней до даты завершения срока действия </w:t>
      </w:r>
      <w:r w:rsidR="00011B58" w:rsidRPr="00B925E2">
        <w:rPr>
          <w:rFonts w:ascii="Times New Roman" w:hAnsi="Times New Roman" w:cs="Times New Roman"/>
        </w:rPr>
        <w:t>гарантии качества в части решения Инцидентов и обращений по изменению конфигурации</w:t>
      </w:r>
      <w:r w:rsidRPr="00B925E2">
        <w:rPr>
          <w:rFonts w:ascii="Times New Roman" w:hAnsi="Times New Roman" w:cs="Times New Roman"/>
        </w:rPr>
        <w:t>:</w:t>
      </w:r>
    </w:p>
    <w:p w14:paraId="2275B091" w14:textId="1EE0D72F"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 xml:space="preserve">предоставление и согласование Отчетных документов (см. п. </w:t>
      </w:r>
      <w:r w:rsidRPr="00B925E2">
        <w:rPr>
          <w:rFonts w:ascii="Times New Roman" w:hAnsi="Times New Roman" w:cs="Times New Roman"/>
        </w:rPr>
        <w:fldChar w:fldCharType="begin"/>
      </w:r>
      <w:r w:rsidRPr="00B925E2">
        <w:rPr>
          <w:rFonts w:ascii="Times New Roman" w:hAnsi="Times New Roman" w:cs="Times New Roman"/>
        </w:rPr>
        <w:instrText xml:space="preserve"> REF _Ref238992457 \r \h </w:instrText>
      </w:r>
      <w:r w:rsidR="00B925E2">
        <w:rPr>
          <w:rFonts w:ascii="Times New Roman" w:hAnsi="Times New Roman" w:cs="Times New Roman"/>
        </w:rPr>
        <w:instrText xml:space="preserve"> \* MERGEFORMAT </w:instrText>
      </w:r>
      <w:r w:rsidRPr="00B925E2">
        <w:rPr>
          <w:rFonts w:ascii="Times New Roman" w:hAnsi="Times New Roman" w:cs="Times New Roman"/>
        </w:rPr>
      </w:r>
      <w:r w:rsidRPr="00B925E2">
        <w:rPr>
          <w:rFonts w:ascii="Times New Roman" w:hAnsi="Times New Roman" w:cs="Times New Roman"/>
        </w:rPr>
        <w:fldChar w:fldCharType="separate"/>
      </w:r>
      <w:r w:rsidR="00A75F7F">
        <w:rPr>
          <w:rFonts w:ascii="Times New Roman" w:hAnsi="Times New Roman" w:cs="Times New Roman"/>
        </w:rPr>
        <w:t>13)</w:t>
      </w:r>
      <w:r w:rsidRPr="00B925E2">
        <w:rPr>
          <w:rFonts w:ascii="Times New Roman" w:hAnsi="Times New Roman" w:cs="Times New Roman"/>
        </w:rPr>
        <w:fldChar w:fldCharType="end"/>
      </w:r>
      <w:r w:rsidRPr="00B925E2">
        <w:rPr>
          <w:rFonts w:ascii="Times New Roman" w:hAnsi="Times New Roman" w:cs="Times New Roman"/>
        </w:rPr>
        <w:t xml:space="preserve"> настоящего раздела)</w:t>
      </w:r>
      <w:r w:rsidRPr="00B925E2">
        <w:rPr>
          <w:rFonts w:ascii="Times New Roman" w:hAnsi="Times New Roman" w:cs="Times New Roman"/>
          <w:lang w:val="en-US"/>
        </w:rPr>
        <w:t>;</w:t>
      </w:r>
    </w:p>
    <w:p w14:paraId="18036EF0" w14:textId="08524E15"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 xml:space="preserve">решение Инцидентов и обращений по изменению конфигурации открытых, но не решенных в рамках основного периода действия </w:t>
      </w:r>
      <w:r w:rsidR="009536FF" w:rsidRPr="00B925E2">
        <w:rPr>
          <w:rFonts w:ascii="Times New Roman" w:hAnsi="Times New Roman" w:cs="Times New Roman"/>
        </w:rPr>
        <w:t>гарантии качества</w:t>
      </w:r>
      <w:r w:rsidRPr="00B925E2">
        <w:rPr>
          <w:rFonts w:ascii="Times New Roman" w:hAnsi="Times New Roman" w:cs="Times New Roman"/>
        </w:rPr>
        <w:t>.</w:t>
      </w:r>
    </w:p>
    <w:p w14:paraId="56C3B2DF" w14:textId="77777777" w:rsidR="0078336B" w:rsidRPr="00B925E2" w:rsidRDefault="0078336B" w:rsidP="00425C67">
      <w:pPr>
        <w:pStyle w:val="-"/>
      </w:pPr>
      <w:r w:rsidRPr="00B925E2">
        <w:rPr>
          <w:lang w:bidi="ar-SA"/>
        </w:rPr>
        <w:t>Порядок решения Обращений (Инцидентов, обращений по изменению конфигурации) и приоритеты их классификации приведены в Приложении № Б к ТЗ.</w:t>
      </w:r>
    </w:p>
    <w:p w14:paraId="2CB1EC01" w14:textId="6DBF3242" w:rsidR="0078336B" w:rsidRPr="00B925E2" w:rsidRDefault="009536FF" w:rsidP="00425C67">
      <w:pPr>
        <w:pStyle w:val="-"/>
      </w:pPr>
      <w:r w:rsidRPr="00B925E2">
        <w:rPr>
          <w:lang w:bidi="ar-SA"/>
        </w:rPr>
        <w:t>Гарантия качества</w:t>
      </w:r>
      <w:r w:rsidR="0078336B" w:rsidRPr="00B925E2">
        <w:rPr>
          <w:lang w:bidi="ar-SA"/>
        </w:rPr>
        <w:t xml:space="preserve"> предоставля</w:t>
      </w:r>
      <w:r w:rsidRPr="00B925E2">
        <w:rPr>
          <w:lang w:bidi="ar-SA"/>
        </w:rPr>
        <w:t>е</w:t>
      </w:r>
      <w:r w:rsidR="0078336B" w:rsidRPr="00B925E2">
        <w:rPr>
          <w:lang w:bidi="ar-SA"/>
        </w:rPr>
        <w:t>тся в удаленном режиме (посредством удаленного доступа и/или из ЦА).</w:t>
      </w:r>
    </w:p>
    <w:p w14:paraId="40B7B7C8" w14:textId="5AF7FB12" w:rsidR="0078336B" w:rsidRPr="00B925E2" w:rsidRDefault="0078336B" w:rsidP="00425C67">
      <w:pPr>
        <w:pStyle w:val="-"/>
      </w:pPr>
      <w:r w:rsidRPr="00B925E2">
        <w:rPr>
          <w:lang w:bidi="ar-SA"/>
        </w:rPr>
        <w:t xml:space="preserve">В рамках решения Инцидентов обеспечивается по отношению к Объекту </w:t>
      </w:r>
      <w:r w:rsidR="00133EE8" w:rsidRPr="00B925E2">
        <w:rPr>
          <w:lang w:bidi="ar-SA"/>
        </w:rPr>
        <w:t>гарантийного обслуживания</w:t>
      </w:r>
      <w:r w:rsidRPr="00B925E2">
        <w:rPr>
          <w:lang w:bidi="ar-SA"/>
        </w:rPr>
        <w:t>:</w:t>
      </w:r>
    </w:p>
    <w:p w14:paraId="63125031" w14:textId="77777777"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поиск и устранение неисправностей, включая поиск и устранение пограничных и комплексных неисправностей;</w:t>
      </w:r>
    </w:p>
    <w:p w14:paraId="509B4E27" w14:textId="77777777"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проведение обновлений программного обеспечения с целью решения Инцидентов;</w:t>
      </w:r>
    </w:p>
    <w:p w14:paraId="71120CA6" w14:textId="7667CD5C"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 xml:space="preserve">информационная поддержка и консультирование Заказчика по вопросам конфигурирования и эксплуатации </w:t>
      </w:r>
      <w:r w:rsidR="00133EE8" w:rsidRPr="00B925E2">
        <w:rPr>
          <w:rFonts w:ascii="Times New Roman" w:hAnsi="Times New Roman" w:cs="Times New Roman"/>
        </w:rPr>
        <w:t>объекта гарантийного обслуживания</w:t>
      </w:r>
      <w:r w:rsidRPr="00B925E2">
        <w:rPr>
          <w:rFonts w:ascii="Times New Roman" w:hAnsi="Times New Roman" w:cs="Times New Roman"/>
        </w:rPr>
        <w:t>.</w:t>
      </w:r>
    </w:p>
    <w:p w14:paraId="5C7C3E61" w14:textId="77777777" w:rsidR="0078336B" w:rsidRPr="00B925E2" w:rsidRDefault="0078336B" w:rsidP="00425C67">
      <w:pPr>
        <w:pStyle w:val="-"/>
      </w:pPr>
      <w:r w:rsidRPr="00B925E2">
        <w:rPr>
          <w:lang w:bidi="ar-SA"/>
        </w:rPr>
        <w:lastRenderedPageBreak/>
        <w:t>В рамках решения обращений по изменению конфигурации обеспечивается:</w:t>
      </w:r>
    </w:p>
    <w:p w14:paraId="2571F5AB" w14:textId="073E2AE0"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 xml:space="preserve">разработка технических решений по изменению конфигурации </w:t>
      </w:r>
      <w:r w:rsidR="00133EE8" w:rsidRPr="00B925E2">
        <w:rPr>
          <w:rFonts w:ascii="Times New Roman" w:hAnsi="Times New Roman" w:cs="Times New Roman"/>
        </w:rPr>
        <w:t>Объекта гарантийного обслуживания</w:t>
      </w:r>
      <w:r w:rsidRPr="00B925E2">
        <w:rPr>
          <w:rFonts w:ascii="Times New Roman" w:hAnsi="Times New Roman" w:cs="Times New Roman"/>
        </w:rPr>
        <w:t>;</w:t>
      </w:r>
    </w:p>
    <w:p w14:paraId="1FEA6037" w14:textId="76FF8EF1"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 xml:space="preserve">изменение конфигурационных параметров Объекта </w:t>
      </w:r>
      <w:r w:rsidR="00133EE8" w:rsidRPr="00B925E2">
        <w:rPr>
          <w:rFonts w:ascii="Times New Roman" w:hAnsi="Times New Roman" w:cs="Times New Roman"/>
        </w:rPr>
        <w:t>гарантийного обслуживания</w:t>
      </w:r>
      <w:r w:rsidRPr="00B925E2">
        <w:rPr>
          <w:rFonts w:ascii="Times New Roman" w:hAnsi="Times New Roman" w:cs="Times New Roman"/>
        </w:rPr>
        <w:t>, в том числе направленных на обеспечение успешного прохождения аттестационных испытаний на соответствие требованиям информационной безопасности;</w:t>
      </w:r>
    </w:p>
    <w:p w14:paraId="7D79CF34" w14:textId="451B9CE6"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 xml:space="preserve">обновление версий программного обеспечения Объекта </w:t>
      </w:r>
      <w:r w:rsidR="00133EE8" w:rsidRPr="00B925E2">
        <w:rPr>
          <w:rFonts w:ascii="Times New Roman" w:hAnsi="Times New Roman" w:cs="Times New Roman"/>
        </w:rPr>
        <w:t>гарантийного обслуживания</w:t>
      </w:r>
      <w:r w:rsidRPr="00B925E2">
        <w:rPr>
          <w:rFonts w:ascii="Times New Roman" w:hAnsi="Times New Roman" w:cs="Times New Roman"/>
        </w:rPr>
        <w:t>;</w:t>
      </w:r>
    </w:p>
    <w:p w14:paraId="450F0B0E" w14:textId="5FB21B45" w:rsidR="0078336B" w:rsidRPr="00B925E2" w:rsidRDefault="0078336B" w:rsidP="0078336B">
      <w:pPr>
        <w:pStyle w:val="1ffff2"/>
        <w:numPr>
          <w:ilvl w:val="0"/>
          <w:numId w:val="428"/>
        </w:numPr>
        <w:suppressAutoHyphens w:val="0"/>
        <w:spacing w:after="0"/>
        <w:jc w:val="both"/>
        <w:rPr>
          <w:rFonts w:ascii="Times New Roman" w:hAnsi="Times New Roman" w:cs="Times New Roman"/>
        </w:rPr>
      </w:pPr>
      <w:r w:rsidRPr="00B925E2">
        <w:rPr>
          <w:rFonts w:ascii="Times New Roman" w:hAnsi="Times New Roman" w:cs="Times New Roman"/>
        </w:rPr>
        <w:t>перенос всех СКЗИ из выделенной криптосети (см. пп. e п. 2) раздела 4.3) в кри</w:t>
      </w:r>
      <w:r w:rsidR="00B925E2">
        <w:rPr>
          <w:rFonts w:ascii="Times New Roman" w:hAnsi="Times New Roman" w:cs="Times New Roman"/>
        </w:rPr>
        <w:t>п</w:t>
      </w:r>
      <w:r w:rsidRPr="00B925E2">
        <w:rPr>
          <w:rFonts w:ascii="Times New Roman" w:hAnsi="Times New Roman" w:cs="Times New Roman"/>
        </w:rPr>
        <w:t xml:space="preserve">тосеть № 896 (см. раздел 3 Приложения № 1) с сохранением структуры организаций VipNet </w:t>
      </w:r>
      <w:r w:rsidRPr="00B925E2">
        <w:rPr>
          <w:rFonts w:ascii="Times New Roman" w:hAnsi="Times New Roman" w:cs="Times New Roman"/>
          <w:lang w:val="en-US"/>
        </w:rPr>
        <w:t>Prime</w:t>
      </w:r>
      <w:r w:rsidRPr="00B925E2">
        <w:rPr>
          <w:rFonts w:ascii="Times New Roman" w:hAnsi="Times New Roman" w:cs="Times New Roman"/>
        </w:rPr>
        <w:t xml:space="preserve"> (уровень значимости обращения – «не срочно»). </w:t>
      </w:r>
    </w:p>
    <w:p w14:paraId="6D27FA04" w14:textId="4F5F0C61" w:rsidR="0078336B" w:rsidRPr="00B925E2" w:rsidRDefault="0078336B" w:rsidP="00425C67">
      <w:pPr>
        <w:pStyle w:val="-"/>
      </w:pPr>
      <w:r w:rsidRPr="00B925E2">
        <w:rPr>
          <w:lang w:bidi="ar-SA"/>
        </w:rPr>
        <w:t xml:space="preserve">Максимально допустимое время решения </w:t>
      </w:r>
      <w:r w:rsidR="00133EE8" w:rsidRPr="00B925E2">
        <w:rPr>
          <w:lang w:bidi="ar-SA"/>
        </w:rPr>
        <w:t>О</w:t>
      </w:r>
      <w:r w:rsidRPr="00B925E2">
        <w:rPr>
          <w:lang w:bidi="ar-SA"/>
        </w:rPr>
        <w:t>бращений</w:t>
      </w:r>
      <w:r w:rsidR="00133EE8" w:rsidRPr="00B925E2">
        <w:rPr>
          <w:lang w:bidi="ar-SA"/>
        </w:rPr>
        <w:t xml:space="preserve"> (Инцидентов, обращений по изменению конфигурации)</w:t>
      </w:r>
      <w:r w:rsidRPr="00B925E2">
        <w:rPr>
          <w:lang w:bidi="ar-SA"/>
        </w:rPr>
        <w:t xml:space="preserve"> определяется следующей таблицей.</w:t>
      </w:r>
    </w:p>
    <w:p w14:paraId="31AF54CE" w14:textId="263D8567" w:rsidR="0078336B" w:rsidRPr="00B925E2" w:rsidRDefault="0078336B" w:rsidP="00425C67">
      <w:pPr>
        <w:pStyle w:val="--2"/>
      </w:pPr>
      <w:r w:rsidRPr="00B925E2">
        <w:t xml:space="preserve">Таблица </w:t>
      </w:r>
      <w:r w:rsidR="00EE0133">
        <w:fldChar w:fldCharType="begin"/>
      </w:r>
      <w:r w:rsidR="00EE0133">
        <w:instrText xml:space="preserve"> SEQ Таблица \* ARABIC </w:instrText>
      </w:r>
      <w:r w:rsidR="00EE0133">
        <w:fldChar w:fldCharType="separate"/>
      </w:r>
      <w:r w:rsidR="00A75F7F">
        <w:rPr>
          <w:noProof/>
        </w:rPr>
        <w:t>25</w:t>
      </w:r>
      <w:r w:rsidR="00EE0133">
        <w:rPr>
          <w:noProof/>
        </w:rPr>
        <w:fldChar w:fldCharType="end"/>
      </w:r>
      <w:r w:rsidRPr="00B925E2">
        <w:t xml:space="preserve"> Максимально допустимое время решения Обращений</w:t>
      </w:r>
    </w:p>
    <w:tbl>
      <w:tblPr>
        <w:tblW w:w="5003" w:type="pct"/>
        <w:jc w:val="center"/>
        <w:tblLayout w:type="fixed"/>
        <w:tblLook w:val="04A0" w:firstRow="1" w:lastRow="0" w:firstColumn="1" w:lastColumn="0" w:noHBand="0" w:noVBand="1"/>
      </w:tblPr>
      <w:tblGrid>
        <w:gridCol w:w="3153"/>
        <w:gridCol w:w="6760"/>
        <w:gridCol w:w="6"/>
      </w:tblGrid>
      <w:tr w:rsidR="0078336B" w14:paraId="64CEDBD1" w14:textId="77777777" w:rsidTr="00594FD0">
        <w:trPr>
          <w:cantSplit/>
          <w:trHeight w:val="276"/>
          <w:tblHeader/>
          <w:jc w:val="center"/>
        </w:trPr>
        <w:tc>
          <w:tcPr>
            <w:tcW w:w="2972" w:type="dxa"/>
            <w:vMerge w:val="restart"/>
            <w:tcBorders>
              <w:top w:val="single" w:sz="4" w:space="0" w:color="000000"/>
              <w:left w:val="single" w:sz="4" w:space="0" w:color="000000"/>
              <w:right w:val="single" w:sz="4" w:space="0" w:color="000000"/>
            </w:tcBorders>
            <w:vAlign w:val="center"/>
          </w:tcPr>
          <w:p w14:paraId="2E55254C" w14:textId="77777777" w:rsidR="0078336B" w:rsidRPr="007E6A65" w:rsidRDefault="0078336B" w:rsidP="00425C67">
            <w:pPr>
              <w:pStyle w:val="--6"/>
            </w:pPr>
            <w:r w:rsidRPr="007E6A65">
              <w:t>Уровень значимости обращения</w:t>
            </w:r>
          </w:p>
        </w:tc>
        <w:tc>
          <w:tcPr>
            <w:tcW w:w="6379" w:type="dxa"/>
            <w:gridSpan w:val="2"/>
            <w:vMerge w:val="restart"/>
            <w:tcBorders>
              <w:top w:val="single" w:sz="4" w:space="0" w:color="000000"/>
              <w:left w:val="single" w:sz="4" w:space="0" w:color="000000"/>
              <w:right w:val="single" w:sz="4" w:space="0" w:color="000000"/>
            </w:tcBorders>
            <w:vAlign w:val="center"/>
          </w:tcPr>
          <w:p w14:paraId="1384B2DF" w14:textId="77777777" w:rsidR="0078336B" w:rsidRPr="007E6A65" w:rsidRDefault="0078336B" w:rsidP="00425C67">
            <w:pPr>
              <w:pStyle w:val="--6"/>
            </w:pPr>
            <w:r w:rsidRPr="007E6A65">
              <w:t>Максимальное время решения Обращения Исполнителем</w:t>
            </w:r>
          </w:p>
        </w:tc>
      </w:tr>
      <w:tr w:rsidR="0078336B" w14:paraId="48C8A26E" w14:textId="77777777" w:rsidTr="00594FD0">
        <w:trPr>
          <w:cantSplit/>
          <w:trHeight w:val="396"/>
          <w:tblHeader/>
          <w:jc w:val="center"/>
        </w:trPr>
        <w:tc>
          <w:tcPr>
            <w:tcW w:w="2972" w:type="dxa"/>
            <w:vMerge/>
            <w:tcBorders>
              <w:left w:val="single" w:sz="4" w:space="0" w:color="000000"/>
              <w:bottom w:val="single" w:sz="4" w:space="0" w:color="000000"/>
              <w:right w:val="single" w:sz="4" w:space="0" w:color="000000"/>
            </w:tcBorders>
            <w:vAlign w:val="center"/>
          </w:tcPr>
          <w:p w14:paraId="6ED3D3B7" w14:textId="77777777" w:rsidR="0078336B" w:rsidRPr="00425C67" w:rsidRDefault="0078336B" w:rsidP="0078336B">
            <w:pPr>
              <w:pStyle w:val="5c"/>
              <w:numPr>
                <w:ilvl w:val="0"/>
                <w:numId w:val="425"/>
              </w:numPr>
              <w:suppressAutoHyphens w:val="0"/>
              <w:spacing w:before="120" w:after="120" w:line="240" w:lineRule="auto"/>
              <w:contextualSpacing/>
              <w:jc w:val="both"/>
              <w:rPr>
                <w:highlight w:val="yellow"/>
              </w:rPr>
            </w:pPr>
          </w:p>
        </w:tc>
        <w:tc>
          <w:tcPr>
            <w:tcW w:w="6379" w:type="dxa"/>
            <w:gridSpan w:val="2"/>
            <w:vMerge/>
            <w:tcBorders>
              <w:left w:val="single" w:sz="4" w:space="0" w:color="000000"/>
              <w:bottom w:val="single" w:sz="4" w:space="0" w:color="000000"/>
              <w:right w:val="single" w:sz="4" w:space="0" w:color="000000"/>
            </w:tcBorders>
            <w:vAlign w:val="center"/>
          </w:tcPr>
          <w:p w14:paraId="4F6DF7CF" w14:textId="77777777" w:rsidR="0078336B" w:rsidRPr="00425C67" w:rsidRDefault="0078336B" w:rsidP="0078336B">
            <w:pPr>
              <w:pStyle w:val="5c"/>
              <w:numPr>
                <w:ilvl w:val="0"/>
                <w:numId w:val="425"/>
              </w:numPr>
              <w:suppressAutoHyphens w:val="0"/>
              <w:spacing w:before="120" w:after="120" w:line="240" w:lineRule="auto"/>
              <w:contextualSpacing/>
              <w:jc w:val="both"/>
              <w:rPr>
                <w:highlight w:val="yellow"/>
              </w:rPr>
            </w:pPr>
          </w:p>
        </w:tc>
      </w:tr>
      <w:tr w:rsidR="0078336B" w14:paraId="5A112481" w14:textId="77777777" w:rsidTr="00594FD0">
        <w:trPr>
          <w:cantSplit/>
          <w:jc w:val="center"/>
        </w:trPr>
        <w:tc>
          <w:tcPr>
            <w:tcW w:w="2972" w:type="dxa"/>
            <w:tcBorders>
              <w:top w:val="single" w:sz="4" w:space="0" w:color="000000"/>
              <w:left w:val="single" w:sz="4" w:space="0" w:color="000000"/>
              <w:bottom w:val="single" w:sz="4" w:space="0" w:color="000000"/>
              <w:right w:val="single" w:sz="4" w:space="0" w:color="000000"/>
            </w:tcBorders>
            <w:vAlign w:val="center"/>
          </w:tcPr>
          <w:p w14:paraId="540C34D2" w14:textId="77777777" w:rsidR="0078336B" w:rsidRPr="007E6A65" w:rsidRDefault="0078336B" w:rsidP="00425C67">
            <w:pPr>
              <w:pStyle w:val="--4"/>
            </w:pPr>
            <w:r w:rsidRPr="007E6A65">
              <w:t>Высокая срочность,</w:t>
            </w:r>
            <w:r w:rsidRPr="007E6A65">
              <w:br/>
              <w:t>Рабочие часы</w:t>
            </w:r>
          </w:p>
        </w:tc>
        <w:tc>
          <w:tcPr>
            <w:tcW w:w="6379" w:type="dxa"/>
            <w:gridSpan w:val="2"/>
            <w:tcBorders>
              <w:top w:val="single" w:sz="4" w:space="0" w:color="000000"/>
              <w:left w:val="single" w:sz="4" w:space="0" w:color="000000"/>
              <w:bottom w:val="single" w:sz="4" w:space="0" w:color="000000"/>
              <w:right w:val="single" w:sz="4" w:space="0" w:color="000000"/>
            </w:tcBorders>
            <w:vAlign w:val="center"/>
          </w:tcPr>
          <w:p w14:paraId="7353347A" w14:textId="77777777" w:rsidR="0078336B" w:rsidRPr="007E6A65" w:rsidRDefault="0078336B" w:rsidP="00425C67">
            <w:pPr>
              <w:pStyle w:val="---0"/>
            </w:pPr>
            <w:r w:rsidRPr="007E6A65">
              <w:t>24</w:t>
            </w:r>
          </w:p>
        </w:tc>
      </w:tr>
      <w:tr w:rsidR="0078336B" w14:paraId="1CD84486" w14:textId="77777777" w:rsidTr="00594FD0">
        <w:trPr>
          <w:cantSplit/>
          <w:jc w:val="center"/>
        </w:trPr>
        <w:tc>
          <w:tcPr>
            <w:tcW w:w="2972" w:type="dxa"/>
            <w:tcBorders>
              <w:top w:val="single" w:sz="4" w:space="0" w:color="000000"/>
              <w:left w:val="single" w:sz="4" w:space="0" w:color="000000"/>
              <w:bottom w:val="single" w:sz="4" w:space="0" w:color="000000"/>
              <w:right w:val="single" w:sz="4" w:space="0" w:color="000000"/>
            </w:tcBorders>
            <w:vAlign w:val="center"/>
          </w:tcPr>
          <w:p w14:paraId="5EB25030" w14:textId="77777777" w:rsidR="0078336B" w:rsidRPr="007E6A65" w:rsidRDefault="0078336B" w:rsidP="00425C67">
            <w:pPr>
              <w:pStyle w:val="--4"/>
            </w:pPr>
            <w:r w:rsidRPr="007E6A65">
              <w:t xml:space="preserve">Средняя срочность, </w:t>
            </w:r>
            <w:r w:rsidRPr="007E6A65">
              <w:br/>
              <w:t>Рабочие часы</w:t>
            </w:r>
          </w:p>
        </w:tc>
        <w:tc>
          <w:tcPr>
            <w:tcW w:w="6379" w:type="dxa"/>
            <w:gridSpan w:val="2"/>
            <w:tcBorders>
              <w:top w:val="single" w:sz="4" w:space="0" w:color="000000"/>
              <w:left w:val="single" w:sz="4" w:space="0" w:color="000000"/>
              <w:bottom w:val="single" w:sz="4" w:space="0" w:color="000000"/>
              <w:right w:val="single" w:sz="4" w:space="0" w:color="000000"/>
            </w:tcBorders>
            <w:vAlign w:val="center"/>
          </w:tcPr>
          <w:p w14:paraId="79BB2DC8" w14:textId="77777777" w:rsidR="0078336B" w:rsidRPr="007E6A65" w:rsidRDefault="0078336B" w:rsidP="00425C67">
            <w:pPr>
              <w:pStyle w:val="---0"/>
            </w:pPr>
            <w:r w:rsidRPr="007E6A65">
              <w:t>48</w:t>
            </w:r>
          </w:p>
        </w:tc>
      </w:tr>
      <w:tr w:rsidR="0078336B" w14:paraId="51E55AB2" w14:textId="77777777" w:rsidTr="00594FD0">
        <w:trPr>
          <w:gridAfter w:val="1"/>
          <w:wAfter w:w="6" w:type="dxa"/>
          <w:cantSplit/>
          <w:jc w:val="center"/>
        </w:trPr>
        <w:tc>
          <w:tcPr>
            <w:tcW w:w="2972" w:type="dxa"/>
            <w:tcBorders>
              <w:top w:val="single" w:sz="4" w:space="0" w:color="000000"/>
              <w:left w:val="single" w:sz="4" w:space="0" w:color="000000"/>
              <w:bottom w:val="single" w:sz="4" w:space="0" w:color="000000"/>
              <w:right w:val="single" w:sz="4" w:space="0" w:color="000000"/>
            </w:tcBorders>
            <w:vAlign w:val="center"/>
          </w:tcPr>
          <w:p w14:paraId="2FC98DB1" w14:textId="77777777" w:rsidR="0078336B" w:rsidRPr="007E6A65" w:rsidRDefault="0078336B" w:rsidP="00425C67">
            <w:pPr>
              <w:pStyle w:val="--4"/>
            </w:pPr>
            <w:r w:rsidRPr="007E6A65">
              <w:t>Не срочно</w:t>
            </w:r>
          </w:p>
        </w:tc>
        <w:tc>
          <w:tcPr>
            <w:tcW w:w="6373" w:type="dxa"/>
            <w:tcBorders>
              <w:top w:val="single" w:sz="4" w:space="0" w:color="000000"/>
              <w:left w:val="single" w:sz="4" w:space="0" w:color="000000"/>
              <w:bottom w:val="single" w:sz="4" w:space="0" w:color="000000"/>
              <w:right w:val="single" w:sz="4" w:space="0" w:color="000000"/>
            </w:tcBorders>
          </w:tcPr>
          <w:p w14:paraId="624D7DF0" w14:textId="77777777" w:rsidR="0078336B" w:rsidRPr="007E6A65" w:rsidRDefault="0078336B" w:rsidP="00425C67">
            <w:pPr>
              <w:pStyle w:val="---0"/>
            </w:pPr>
            <w:r w:rsidRPr="007E6A65">
              <w:t>консультационные/информационные запросы – до 5 рабочих дней;</w:t>
            </w:r>
            <w:r w:rsidRPr="007E6A65">
              <w:br/>
              <w:t>остальные виды обращений – до 20 рабочих дней</w:t>
            </w:r>
          </w:p>
        </w:tc>
      </w:tr>
    </w:tbl>
    <w:p w14:paraId="66D537D4" w14:textId="77777777" w:rsidR="0078336B" w:rsidRPr="00B925E2" w:rsidRDefault="0078336B" w:rsidP="00425C67">
      <w:pPr>
        <w:pStyle w:val="-"/>
      </w:pPr>
      <w:bookmarkStart w:id="281" w:name="_Ref236236881"/>
      <w:r w:rsidRPr="00B925E2">
        <w:rPr>
          <w:lang w:bidi="ar-SA"/>
        </w:rPr>
        <w:t>Под временем решения Обращения понимается суммарное время нахождения Обращения в статусе «В обработке» (см. раздел 1 Приложения Б).</w:t>
      </w:r>
      <w:bookmarkEnd w:id="281"/>
    </w:p>
    <w:p w14:paraId="1CCB9FB4" w14:textId="77777777" w:rsidR="0078336B" w:rsidRPr="00B925E2" w:rsidRDefault="0078336B" w:rsidP="00425C67">
      <w:pPr>
        <w:pStyle w:val="-"/>
      </w:pPr>
      <w:r w:rsidRPr="00B925E2">
        <w:rPr>
          <w:lang w:bidi="ar-SA"/>
        </w:rPr>
        <w:t>Уровень значимости обращений определяется в соответствии с требованиями раздела 4 Приложения Б.</w:t>
      </w:r>
    </w:p>
    <w:p w14:paraId="4ABA6E25" w14:textId="27A3FC96" w:rsidR="0078336B" w:rsidRPr="00B925E2" w:rsidRDefault="0078336B" w:rsidP="00425C67">
      <w:pPr>
        <w:pStyle w:val="-"/>
      </w:pPr>
      <w:bookmarkStart w:id="282" w:name="_Ref238992457"/>
      <w:r w:rsidRPr="00B925E2">
        <w:rPr>
          <w:lang w:bidi="ar-SA"/>
        </w:rPr>
        <w:t xml:space="preserve">По факту завершения основного периода действия </w:t>
      </w:r>
      <w:r w:rsidR="00133EE8" w:rsidRPr="00B925E2">
        <w:rPr>
          <w:lang w:bidi="ar-SA"/>
        </w:rPr>
        <w:t>гарантии качества</w:t>
      </w:r>
      <w:r w:rsidRPr="00B925E2">
        <w:rPr>
          <w:lang w:bidi="ar-SA"/>
        </w:rPr>
        <w:t xml:space="preserve">, решения всех Инцидентов и обращений по изменению конфигурации открытых в рамках основного периода действия </w:t>
      </w:r>
      <w:r w:rsidR="00133EE8" w:rsidRPr="00B925E2">
        <w:rPr>
          <w:lang w:bidi="ar-SA"/>
        </w:rPr>
        <w:t>гарантии качества</w:t>
      </w:r>
      <w:r w:rsidRPr="00B925E2">
        <w:rPr>
          <w:lang w:bidi="ar-SA"/>
        </w:rPr>
        <w:t>, но не позже чем за 10 (дней) до даты завершения срока действия сертификата технической поддержки, Заказчику (в ЦА) предоставляются следующие документы (далее – Отчётные документы) на согласование:</w:t>
      </w:r>
      <w:bookmarkEnd w:id="282"/>
    </w:p>
    <w:p w14:paraId="6D204C4B" w14:textId="0988E3D8" w:rsidR="0078336B" w:rsidRPr="00B925E2" w:rsidRDefault="0078336B" w:rsidP="00425C67">
      <w:pPr>
        <w:widowControl/>
        <w:numPr>
          <w:ilvl w:val="0"/>
          <w:numId w:val="443"/>
        </w:numPr>
        <w:suppressAutoHyphens w:val="0"/>
        <w:spacing w:before="120" w:after="120"/>
        <w:contextualSpacing/>
        <w:jc w:val="both"/>
        <w:rPr>
          <w:rFonts w:ascii="Times New Roman" w:hAnsi="Times New Roman" w:cs="Times New Roman"/>
        </w:rPr>
      </w:pPr>
      <w:r w:rsidRPr="00B925E2">
        <w:rPr>
          <w:rFonts w:ascii="Times New Roman" w:hAnsi="Times New Roman" w:cs="Times New Roman"/>
        </w:rPr>
        <w:t>Отчёт, содержащий следующие данные:</w:t>
      </w:r>
    </w:p>
    <w:p w14:paraId="0B1BC4B2" w14:textId="77777777" w:rsidR="0078336B" w:rsidRPr="00B925E2" w:rsidRDefault="0078336B" w:rsidP="0078336B">
      <w:pPr>
        <w:pStyle w:val="1ffff2"/>
        <w:numPr>
          <w:ilvl w:val="0"/>
          <w:numId w:val="422"/>
        </w:numPr>
        <w:suppressAutoHyphens w:val="0"/>
        <w:spacing w:after="0"/>
        <w:jc w:val="both"/>
        <w:rPr>
          <w:rFonts w:ascii="Times New Roman" w:hAnsi="Times New Roman" w:cs="Times New Roman"/>
        </w:rPr>
      </w:pPr>
      <w:r w:rsidRPr="00B925E2">
        <w:rPr>
          <w:rFonts w:ascii="Times New Roman" w:hAnsi="Times New Roman" w:cs="Times New Roman"/>
        </w:rPr>
        <w:t>информацию по Обращениям, включающую:</w:t>
      </w:r>
    </w:p>
    <w:p w14:paraId="4355A66C" w14:textId="77777777" w:rsidR="0078336B" w:rsidRPr="00B925E2" w:rsidRDefault="0078336B" w:rsidP="0078336B">
      <w:pPr>
        <w:numPr>
          <w:ilvl w:val="1"/>
          <w:numId w:val="431"/>
        </w:numPr>
        <w:suppressAutoHyphens w:val="0"/>
        <w:jc w:val="both"/>
        <w:rPr>
          <w:rFonts w:ascii="Times New Roman" w:hAnsi="Times New Roman" w:cs="Times New Roman"/>
        </w:rPr>
      </w:pPr>
      <w:r w:rsidRPr="00B925E2">
        <w:rPr>
          <w:rFonts w:ascii="Times New Roman" w:hAnsi="Times New Roman" w:cs="Times New Roman"/>
        </w:rPr>
        <w:t>время и дату возникновения Обращения;</w:t>
      </w:r>
    </w:p>
    <w:p w14:paraId="47DE5B32" w14:textId="77777777" w:rsidR="0078336B" w:rsidRPr="00B925E2" w:rsidRDefault="0078336B" w:rsidP="0078336B">
      <w:pPr>
        <w:numPr>
          <w:ilvl w:val="1"/>
          <w:numId w:val="431"/>
        </w:numPr>
        <w:suppressAutoHyphens w:val="0"/>
        <w:jc w:val="both"/>
        <w:rPr>
          <w:rFonts w:ascii="Times New Roman" w:hAnsi="Times New Roman" w:cs="Times New Roman"/>
        </w:rPr>
      </w:pPr>
      <w:r w:rsidRPr="00B925E2">
        <w:rPr>
          <w:rFonts w:ascii="Times New Roman" w:hAnsi="Times New Roman" w:cs="Times New Roman"/>
        </w:rPr>
        <w:t>календарное время решения Обращения;</w:t>
      </w:r>
    </w:p>
    <w:p w14:paraId="385D5E76" w14:textId="77777777" w:rsidR="0078336B" w:rsidRPr="00B925E2" w:rsidRDefault="0078336B" w:rsidP="0078336B">
      <w:pPr>
        <w:numPr>
          <w:ilvl w:val="1"/>
          <w:numId w:val="431"/>
        </w:numPr>
        <w:suppressAutoHyphens w:val="0"/>
        <w:jc w:val="both"/>
        <w:rPr>
          <w:rFonts w:ascii="Times New Roman" w:hAnsi="Times New Roman" w:cs="Times New Roman"/>
        </w:rPr>
      </w:pPr>
      <w:r w:rsidRPr="00B925E2">
        <w:rPr>
          <w:rFonts w:ascii="Times New Roman" w:hAnsi="Times New Roman" w:cs="Times New Roman"/>
        </w:rPr>
        <w:t>время решения Обращений (см. п. 14) раздела 4.5);</w:t>
      </w:r>
    </w:p>
    <w:p w14:paraId="70FDB1C7" w14:textId="77777777" w:rsidR="0078336B" w:rsidRPr="00B925E2" w:rsidRDefault="0078336B" w:rsidP="0078336B">
      <w:pPr>
        <w:numPr>
          <w:ilvl w:val="1"/>
          <w:numId w:val="431"/>
        </w:numPr>
        <w:suppressAutoHyphens w:val="0"/>
        <w:jc w:val="both"/>
        <w:rPr>
          <w:rFonts w:ascii="Times New Roman" w:hAnsi="Times New Roman" w:cs="Times New Roman"/>
        </w:rPr>
      </w:pPr>
      <w:r w:rsidRPr="00B925E2">
        <w:rPr>
          <w:rFonts w:ascii="Times New Roman" w:hAnsi="Times New Roman" w:cs="Times New Roman"/>
        </w:rPr>
        <w:t>сотрудник Заказчика, инициировавший открытие Обращения;</w:t>
      </w:r>
    </w:p>
    <w:p w14:paraId="4F9A021F" w14:textId="77777777" w:rsidR="0078336B" w:rsidRPr="00B925E2" w:rsidRDefault="0078336B" w:rsidP="0078336B">
      <w:pPr>
        <w:numPr>
          <w:ilvl w:val="1"/>
          <w:numId w:val="431"/>
        </w:numPr>
        <w:suppressAutoHyphens w:val="0"/>
        <w:jc w:val="both"/>
        <w:rPr>
          <w:rFonts w:ascii="Times New Roman" w:hAnsi="Times New Roman" w:cs="Times New Roman"/>
        </w:rPr>
      </w:pPr>
      <w:r w:rsidRPr="00B925E2">
        <w:rPr>
          <w:rFonts w:ascii="Times New Roman" w:hAnsi="Times New Roman" w:cs="Times New Roman"/>
        </w:rPr>
        <w:t>сотрудник Исполнителя, ответственный за решение Обращения;</w:t>
      </w:r>
    </w:p>
    <w:p w14:paraId="62504F94" w14:textId="77777777" w:rsidR="0078336B" w:rsidRPr="00B925E2" w:rsidRDefault="0078336B" w:rsidP="0078336B">
      <w:pPr>
        <w:numPr>
          <w:ilvl w:val="1"/>
          <w:numId w:val="431"/>
        </w:numPr>
        <w:suppressAutoHyphens w:val="0"/>
        <w:jc w:val="both"/>
        <w:rPr>
          <w:rFonts w:ascii="Times New Roman" w:hAnsi="Times New Roman" w:cs="Times New Roman"/>
        </w:rPr>
      </w:pPr>
      <w:r w:rsidRPr="00B925E2">
        <w:rPr>
          <w:rFonts w:ascii="Times New Roman" w:hAnsi="Times New Roman" w:cs="Times New Roman"/>
        </w:rPr>
        <w:t>статус Обращения.</w:t>
      </w:r>
    </w:p>
    <w:p w14:paraId="3E09C552" w14:textId="6399850C" w:rsidR="0078336B" w:rsidRPr="00B925E2" w:rsidRDefault="0078336B" w:rsidP="0078336B">
      <w:pPr>
        <w:pStyle w:val="1ffff2"/>
        <w:numPr>
          <w:ilvl w:val="0"/>
          <w:numId w:val="422"/>
        </w:numPr>
        <w:suppressAutoHyphens w:val="0"/>
        <w:spacing w:after="0"/>
        <w:jc w:val="both"/>
        <w:rPr>
          <w:rFonts w:ascii="Times New Roman" w:hAnsi="Times New Roman" w:cs="Times New Roman"/>
        </w:rPr>
      </w:pPr>
      <w:r w:rsidRPr="00B925E2">
        <w:rPr>
          <w:rFonts w:ascii="Times New Roman" w:hAnsi="Times New Roman" w:cs="Times New Roman"/>
        </w:rPr>
        <w:t xml:space="preserve">Рекомендации Исполнителя по развитию (модернизации) Объекта </w:t>
      </w:r>
      <w:r w:rsidR="00133EE8" w:rsidRPr="00B925E2">
        <w:rPr>
          <w:rFonts w:ascii="Times New Roman" w:hAnsi="Times New Roman" w:cs="Times New Roman"/>
        </w:rPr>
        <w:t>гарантийного обслуживания</w:t>
      </w:r>
      <w:r w:rsidRPr="00B925E2">
        <w:rPr>
          <w:rFonts w:ascii="Times New Roman" w:hAnsi="Times New Roman" w:cs="Times New Roman"/>
        </w:rPr>
        <w:t>.</w:t>
      </w:r>
    </w:p>
    <w:p w14:paraId="17E3AB7D" w14:textId="13920450" w:rsidR="0078336B" w:rsidRPr="00B925E2" w:rsidRDefault="0078336B" w:rsidP="00425C67">
      <w:pPr>
        <w:widowControl/>
        <w:numPr>
          <w:ilvl w:val="0"/>
          <w:numId w:val="443"/>
        </w:numPr>
        <w:suppressAutoHyphens w:val="0"/>
        <w:spacing w:before="120" w:after="120"/>
        <w:contextualSpacing/>
        <w:jc w:val="both"/>
        <w:rPr>
          <w:rFonts w:ascii="Times New Roman" w:hAnsi="Times New Roman" w:cs="Times New Roman"/>
        </w:rPr>
      </w:pPr>
      <w:r w:rsidRPr="00B925E2">
        <w:rPr>
          <w:rFonts w:ascii="Times New Roman" w:hAnsi="Times New Roman" w:cs="Times New Roman"/>
        </w:rPr>
        <w:t xml:space="preserve">Документацию, доработанную (актуализированную) Исполнителем в рамах основного периода действия </w:t>
      </w:r>
      <w:r w:rsidR="00133EE8" w:rsidRPr="00B925E2">
        <w:rPr>
          <w:rFonts w:ascii="Times New Roman" w:hAnsi="Times New Roman" w:cs="Times New Roman"/>
        </w:rPr>
        <w:t>гарантии качества</w:t>
      </w:r>
      <w:r w:rsidRPr="00B925E2">
        <w:rPr>
          <w:rFonts w:ascii="Times New Roman" w:hAnsi="Times New Roman" w:cs="Times New Roman"/>
        </w:rPr>
        <w:t>.</w:t>
      </w:r>
    </w:p>
    <w:p w14:paraId="1436A5F1" w14:textId="63BC3A91" w:rsidR="0078336B" w:rsidRPr="00B925E2" w:rsidRDefault="0078336B" w:rsidP="00425C67">
      <w:pPr>
        <w:pStyle w:val="-"/>
      </w:pPr>
      <w:r w:rsidRPr="00B925E2">
        <w:rPr>
          <w:lang w:bidi="ar-SA"/>
        </w:rPr>
        <w:t xml:space="preserve">Форма и содержание предоставляемых Отчётных документов (кроме Документации) согласовывается Исполнителем с Заказчиком в течение 20 (двадцати) рабочих дней, отсчитываемых от даты начала действия </w:t>
      </w:r>
      <w:r w:rsidR="00133EE8" w:rsidRPr="00B925E2">
        <w:rPr>
          <w:lang w:bidi="ar-SA"/>
        </w:rPr>
        <w:t xml:space="preserve">гарантии качества в части </w:t>
      </w:r>
      <w:r w:rsidR="00133EE8" w:rsidRPr="00B925E2">
        <w:t>решения Инцидентов и обращений по изменению конфигураций</w:t>
      </w:r>
      <w:r w:rsidRPr="00B925E2">
        <w:rPr>
          <w:lang w:bidi="ar-SA"/>
        </w:rPr>
        <w:t>.</w:t>
      </w:r>
    </w:p>
    <w:p w14:paraId="0F88C5A0" w14:textId="7E1EA720" w:rsidR="0078336B" w:rsidRPr="00B925E2" w:rsidRDefault="0078336B" w:rsidP="00425C67">
      <w:pPr>
        <w:pStyle w:val="-"/>
      </w:pPr>
      <w:r w:rsidRPr="00B925E2">
        <w:rPr>
          <w:lang w:bidi="ar-SA"/>
        </w:rPr>
        <w:lastRenderedPageBreak/>
        <w:t xml:space="preserve">Согласование Отчетных документов проводится в соответствии с процедурой, определяемой п. </w:t>
      </w:r>
      <w:r w:rsidRPr="00B925E2">
        <w:rPr>
          <w:lang w:bidi="ar-SA"/>
        </w:rPr>
        <w:fldChar w:fldCharType="begin"/>
      </w:r>
      <w:r w:rsidRPr="00B925E2">
        <w:rPr>
          <w:lang w:bidi="ar-SA"/>
        </w:rPr>
        <w:instrText xml:space="preserve"> REF _Ref221181539 \r \h  \* MERGEFORMAT </w:instrText>
      </w:r>
      <w:r w:rsidRPr="00B925E2">
        <w:rPr>
          <w:lang w:bidi="ar-SA"/>
        </w:rPr>
      </w:r>
      <w:r w:rsidRPr="00B925E2">
        <w:rPr>
          <w:lang w:bidi="ar-SA"/>
        </w:rPr>
        <w:fldChar w:fldCharType="separate"/>
      </w:r>
      <w:r w:rsidR="00A75F7F">
        <w:rPr>
          <w:lang w:bidi="ar-SA"/>
        </w:rPr>
        <w:t>5)</w:t>
      </w:r>
      <w:r w:rsidRPr="00B925E2">
        <w:rPr>
          <w:lang w:bidi="ar-SA"/>
        </w:rPr>
        <w:fldChar w:fldCharType="end"/>
      </w:r>
      <w:r w:rsidRPr="00B925E2">
        <w:rPr>
          <w:lang w:bidi="ar-SA"/>
        </w:rPr>
        <w:t xml:space="preserve"> раздела </w:t>
      </w:r>
      <w:r w:rsidRPr="00B925E2">
        <w:rPr>
          <w:lang w:bidi="ar-SA"/>
        </w:rPr>
        <w:fldChar w:fldCharType="begin"/>
      </w:r>
      <w:r w:rsidRPr="00B925E2">
        <w:rPr>
          <w:lang w:bidi="ar-SA"/>
        </w:rPr>
        <w:instrText xml:space="preserve"> REF _Ref231372892 \r \h  \* MERGEFORMAT </w:instrText>
      </w:r>
      <w:r w:rsidRPr="00B925E2">
        <w:rPr>
          <w:lang w:bidi="ar-SA"/>
        </w:rPr>
      </w:r>
      <w:r w:rsidRPr="00B925E2">
        <w:rPr>
          <w:lang w:bidi="ar-SA"/>
        </w:rPr>
        <w:fldChar w:fldCharType="separate"/>
      </w:r>
      <w:r w:rsidR="00A75F7F">
        <w:rPr>
          <w:lang w:bidi="ar-SA"/>
        </w:rPr>
        <w:t>7.2</w:t>
      </w:r>
      <w:r w:rsidRPr="00B925E2">
        <w:rPr>
          <w:lang w:bidi="ar-SA"/>
        </w:rPr>
        <w:fldChar w:fldCharType="end"/>
      </w:r>
      <w:r w:rsidRPr="00B925E2">
        <w:rPr>
          <w:lang w:bidi="ar-SA"/>
        </w:rPr>
        <w:t>.</w:t>
      </w:r>
    </w:p>
    <w:p w14:paraId="0D125203" w14:textId="02850AEF" w:rsidR="0078336B" w:rsidRPr="00431494" w:rsidRDefault="0078336B" w:rsidP="00425C67">
      <w:pPr>
        <w:pStyle w:val="-"/>
      </w:pPr>
      <w:r w:rsidRPr="00B925E2">
        <w:rPr>
          <w:lang w:bidi="ar-SA"/>
        </w:rPr>
        <w:t xml:space="preserve">По факту согласования, Отчетные документы передаются Заказчику в течение 2 (двух) рабочих дней от момента их согласования им в форме определяемой п. </w:t>
      </w:r>
      <w:r w:rsidRPr="00B925E2">
        <w:rPr>
          <w:lang w:bidi="ar-SA"/>
        </w:rPr>
        <w:fldChar w:fldCharType="begin"/>
      </w:r>
      <w:r w:rsidRPr="00B925E2">
        <w:rPr>
          <w:lang w:bidi="ar-SA"/>
        </w:rPr>
        <w:instrText xml:space="preserve"> REF _Ref151203770 \r \h  \* MERGEFORMAT </w:instrText>
      </w:r>
      <w:r w:rsidRPr="00B925E2">
        <w:rPr>
          <w:lang w:bidi="ar-SA"/>
        </w:rPr>
      </w:r>
      <w:r w:rsidRPr="00B925E2">
        <w:rPr>
          <w:lang w:bidi="ar-SA"/>
        </w:rPr>
        <w:fldChar w:fldCharType="separate"/>
      </w:r>
      <w:r w:rsidR="00A75F7F">
        <w:rPr>
          <w:lang w:bidi="ar-SA"/>
        </w:rPr>
        <w:t>6)</w:t>
      </w:r>
      <w:r w:rsidRPr="00B925E2">
        <w:rPr>
          <w:lang w:bidi="ar-SA"/>
        </w:rPr>
        <w:fldChar w:fldCharType="end"/>
      </w:r>
      <w:r w:rsidRPr="00B925E2">
        <w:rPr>
          <w:lang w:bidi="ar-SA"/>
        </w:rPr>
        <w:t xml:space="preserve"> раздела </w:t>
      </w:r>
      <w:r w:rsidRPr="00B925E2">
        <w:rPr>
          <w:lang w:bidi="ar-SA"/>
        </w:rPr>
        <w:fldChar w:fldCharType="begin"/>
      </w:r>
      <w:r w:rsidRPr="00B925E2">
        <w:rPr>
          <w:lang w:bidi="ar-SA"/>
        </w:rPr>
        <w:instrText xml:space="preserve"> REF _Ref231372892 \r \h  \* MERGEFORMAT </w:instrText>
      </w:r>
      <w:r w:rsidRPr="00B925E2">
        <w:rPr>
          <w:lang w:bidi="ar-SA"/>
        </w:rPr>
      </w:r>
      <w:r w:rsidRPr="00B925E2">
        <w:rPr>
          <w:lang w:bidi="ar-SA"/>
        </w:rPr>
        <w:fldChar w:fldCharType="separate"/>
      </w:r>
      <w:r w:rsidR="00A75F7F">
        <w:rPr>
          <w:lang w:bidi="ar-SA"/>
        </w:rPr>
        <w:t>7.2</w:t>
      </w:r>
      <w:r w:rsidRPr="00B925E2">
        <w:rPr>
          <w:lang w:bidi="ar-SA"/>
        </w:rPr>
        <w:fldChar w:fldCharType="end"/>
      </w:r>
      <w:r w:rsidRPr="00B925E2">
        <w:rPr>
          <w:lang w:bidi="ar-SA"/>
        </w:rPr>
        <w:t>.</w:t>
      </w:r>
    </w:p>
    <w:p w14:paraId="0CE6E471" w14:textId="5FACAF6B" w:rsidR="0078336B" w:rsidRDefault="0078336B">
      <w:pPr>
        <w:pStyle w:val="---20"/>
      </w:pPr>
    </w:p>
    <w:p w14:paraId="7ED28032" w14:textId="77777777" w:rsidR="0078336B" w:rsidRDefault="0078336B">
      <w:pPr>
        <w:pStyle w:val="---20"/>
      </w:pPr>
    </w:p>
    <w:p w14:paraId="3AB28CA8" w14:textId="77777777" w:rsidR="0004290A" w:rsidRDefault="0004290A">
      <w:pPr>
        <w:pStyle w:val="Standard"/>
        <w:jc w:val="both"/>
        <w:rPr>
          <w:sz w:val="26"/>
          <w:szCs w:val="26"/>
        </w:rPr>
      </w:pPr>
    </w:p>
    <w:tbl>
      <w:tblPr>
        <w:tblW w:w="10200" w:type="dxa"/>
        <w:tblLayout w:type="fixed"/>
        <w:tblCellMar>
          <w:top w:w="55" w:type="dxa"/>
          <w:left w:w="55" w:type="dxa"/>
          <w:bottom w:w="55" w:type="dxa"/>
          <w:right w:w="55" w:type="dxa"/>
        </w:tblCellMar>
        <w:tblLook w:val="04A0" w:firstRow="1" w:lastRow="0" w:firstColumn="1" w:lastColumn="0" w:noHBand="0" w:noVBand="1"/>
      </w:tblPr>
      <w:tblGrid>
        <w:gridCol w:w="3901"/>
        <w:gridCol w:w="2445"/>
        <w:gridCol w:w="3854"/>
      </w:tblGrid>
      <w:tr w:rsidR="0004290A" w14:paraId="694CD14A" w14:textId="77777777">
        <w:tc>
          <w:tcPr>
            <w:tcW w:w="3901" w:type="dxa"/>
          </w:tcPr>
          <w:p w14:paraId="6ECAE2A5" w14:textId="77777777" w:rsidR="0004290A" w:rsidRDefault="0051588E">
            <w:pPr>
              <w:pStyle w:val="Standard"/>
              <w:jc w:val="both"/>
            </w:pPr>
            <w:r>
              <w:rPr>
                <w:b/>
                <w:bCs/>
                <w:sz w:val="26"/>
                <w:szCs w:val="26"/>
              </w:rPr>
              <w:t>ЗАКАЗЧИК</w:t>
            </w:r>
          </w:p>
        </w:tc>
        <w:tc>
          <w:tcPr>
            <w:tcW w:w="2445" w:type="dxa"/>
          </w:tcPr>
          <w:p w14:paraId="7865B712" w14:textId="77777777" w:rsidR="0004290A" w:rsidRDefault="0004290A">
            <w:pPr>
              <w:pStyle w:val="affffff8"/>
            </w:pPr>
          </w:p>
        </w:tc>
        <w:tc>
          <w:tcPr>
            <w:tcW w:w="3854" w:type="dxa"/>
          </w:tcPr>
          <w:p w14:paraId="712D135D" w14:textId="77777777" w:rsidR="0004290A" w:rsidRDefault="0051588E">
            <w:pPr>
              <w:pStyle w:val="Standard"/>
              <w:jc w:val="both"/>
            </w:pPr>
            <w:r>
              <w:rPr>
                <w:b/>
                <w:bCs/>
                <w:sz w:val="26"/>
                <w:szCs w:val="26"/>
              </w:rPr>
              <w:t>ИСПОЛНИТЕЛЬ</w:t>
            </w:r>
          </w:p>
        </w:tc>
      </w:tr>
      <w:tr w:rsidR="0004290A" w14:paraId="243BFE69" w14:textId="77777777">
        <w:tc>
          <w:tcPr>
            <w:tcW w:w="3901" w:type="dxa"/>
          </w:tcPr>
          <w:p w14:paraId="4306037C" w14:textId="77777777" w:rsidR="0004290A" w:rsidRDefault="0004290A">
            <w:pPr>
              <w:pStyle w:val="Standard"/>
              <w:rPr>
                <w:sz w:val="26"/>
                <w:szCs w:val="26"/>
              </w:rPr>
            </w:pPr>
          </w:p>
        </w:tc>
        <w:tc>
          <w:tcPr>
            <w:tcW w:w="2445" w:type="dxa"/>
          </w:tcPr>
          <w:p w14:paraId="58C092B3" w14:textId="77777777" w:rsidR="0004290A" w:rsidRDefault="0004290A">
            <w:pPr>
              <w:pStyle w:val="affffff2"/>
              <w:jc w:val="both"/>
            </w:pPr>
          </w:p>
        </w:tc>
        <w:tc>
          <w:tcPr>
            <w:tcW w:w="3854" w:type="dxa"/>
          </w:tcPr>
          <w:p w14:paraId="6EC8B105" w14:textId="77777777" w:rsidR="0004290A" w:rsidRDefault="0004290A">
            <w:pPr>
              <w:pStyle w:val="affffff2"/>
              <w:jc w:val="both"/>
            </w:pPr>
          </w:p>
        </w:tc>
      </w:tr>
      <w:tr w:rsidR="0004290A" w14:paraId="58215B36" w14:textId="77777777">
        <w:tc>
          <w:tcPr>
            <w:tcW w:w="3901" w:type="dxa"/>
          </w:tcPr>
          <w:p w14:paraId="2C9BC3B5" w14:textId="77777777" w:rsidR="0004290A" w:rsidRDefault="0004290A">
            <w:pPr>
              <w:pStyle w:val="Standard"/>
              <w:jc w:val="both"/>
              <w:rPr>
                <w:sz w:val="26"/>
                <w:szCs w:val="26"/>
              </w:rPr>
            </w:pPr>
          </w:p>
          <w:p w14:paraId="6EAFCE1E" w14:textId="77777777" w:rsidR="0004290A" w:rsidRDefault="0004290A">
            <w:pPr>
              <w:pStyle w:val="Standard"/>
              <w:jc w:val="both"/>
              <w:rPr>
                <w:sz w:val="26"/>
                <w:szCs w:val="26"/>
              </w:rPr>
            </w:pPr>
          </w:p>
          <w:p w14:paraId="69834D28" w14:textId="77777777" w:rsidR="0004290A" w:rsidRDefault="0004290A">
            <w:pPr>
              <w:pStyle w:val="Standard"/>
              <w:jc w:val="both"/>
              <w:rPr>
                <w:sz w:val="26"/>
                <w:szCs w:val="26"/>
              </w:rPr>
            </w:pPr>
          </w:p>
          <w:p w14:paraId="6D33E5E6" w14:textId="77777777" w:rsidR="0004290A" w:rsidRDefault="0051588E">
            <w:pPr>
              <w:pStyle w:val="Standard"/>
              <w:jc w:val="both"/>
            </w:pPr>
            <w:r>
              <w:rPr>
                <w:sz w:val="26"/>
                <w:szCs w:val="26"/>
              </w:rPr>
              <w:t>_______________________</w:t>
            </w:r>
          </w:p>
          <w:p w14:paraId="7B0797BF" w14:textId="77777777" w:rsidR="0004290A" w:rsidRDefault="0051588E">
            <w:pPr>
              <w:pStyle w:val="Standard"/>
              <w:jc w:val="both"/>
            </w:pPr>
            <w:proofErr w:type="spellStart"/>
            <w:r>
              <w:rPr>
                <w:sz w:val="26"/>
                <w:szCs w:val="26"/>
              </w:rPr>
              <w:t>м.п</w:t>
            </w:r>
            <w:proofErr w:type="spellEnd"/>
            <w:r>
              <w:rPr>
                <w:sz w:val="26"/>
                <w:szCs w:val="26"/>
              </w:rPr>
              <w:t>.</w:t>
            </w:r>
          </w:p>
        </w:tc>
        <w:tc>
          <w:tcPr>
            <w:tcW w:w="2445" w:type="dxa"/>
          </w:tcPr>
          <w:p w14:paraId="6D556981" w14:textId="77777777" w:rsidR="0004290A" w:rsidRDefault="0004290A">
            <w:pPr>
              <w:pStyle w:val="affffff2"/>
              <w:jc w:val="both"/>
            </w:pPr>
          </w:p>
        </w:tc>
        <w:tc>
          <w:tcPr>
            <w:tcW w:w="3854" w:type="dxa"/>
          </w:tcPr>
          <w:p w14:paraId="00BD6218" w14:textId="77777777" w:rsidR="0004290A" w:rsidRDefault="0004290A">
            <w:pPr>
              <w:pStyle w:val="Standard"/>
              <w:jc w:val="both"/>
              <w:rPr>
                <w:sz w:val="26"/>
                <w:szCs w:val="26"/>
              </w:rPr>
            </w:pPr>
          </w:p>
          <w:p w14:paraId="7C68D94E" w14:textId="77777777" w:rsidR="0004290A" w:rsidRDefault="0004290A">
            <w:pPr>
              <w:pStyle w:val="Standard"/>
              <w:jc w:val="both"/>
              <w:rPr>
                <w:sz w:val="26"/>
                <w:szCs w:val="26"/>
              </w:rPr>
            </w:pPr>
          </w:p>
          <w:p w14:paraId="5D657414" w14:textId="77777777" w:rsidR="0004290A" w:rsidRDefault="0004290A">
            <w:pPr>
              <w:pStyle w:val="Standard"/>
              <w:jc w:val="both"/>
              <w:rPr>
                <w:sz w:val="26"/>
                <w:szCs w:val="26"/>
              </w:rPr>
            </w:pPr>
          </w:p>
          <w:p w14:paraId="18231A7B" w14:textId="77777777" w:rsidR="0004290A" w:rsidRDefault="0051588E">
            <w:pPr>
              <w:pStyle w:val="Standard"/>
              <w:jc w:val="both"/>
            </w:pPr>
            <w:r>
              <w:rPr>
                <w:sz w:val="26"/>
                <w:szCs w:val="26"/>
              </w:rPr>
              <w:t>_______________________</w:t>
            </w:r>
          </w:p>
          <w:p w14:paraId="15BB93CA" w14:textId="77777777" w:rsidR="0004290A" w:rsidRDefault="0051588E">
            <w:pPr>
              <w:pStyle w:val="Standard"/>
              <w:jc w:val="both"/>
            </w:pPr>
            <w:proofErr w:type="spellStart"/>
            <w:r>
              <w:rPr>
                <w:sz w:val="26"/>
                <w:szCs w:val="26"/>
              </w:rPr>
              <w:t>м.п</w:t>
            </w:r>
            <w:proofErr w:type="spellEnd"/>
            <w:r>
              <w:rPr>
                <w:sz w:val="26"/>
                <w:szCs w:val="26"/>
              </w:rPr>
              <w:t>.</w:t>
            </w:r>
            <w:bookmarkStart w:id="283" w:name="_Hlk185516971"/>
            <w:bookmarkStart w:id="284" w:name="_Hlk185516971_Копия_1"/>
            <w:bookmarkEnd w:id="283"/>
            <w:bookmarkEnd w:id="284"/>
          </w:p>
        </w:tc>
      </w:tr>
    </w:tbl>
    <w:p w14:paraId="12B5149D" w14:textId="77777777" w:rsidR="0004290A" w:rsidRDefault="0004290A">
      <w:pPr>
        <w:pStyle w:val="Standard"/>
        <w:jc w:val="both"/>
        <w:rPr>
          <w:sz w:val="26"/>
          <w:szCs w:val="26"/>
          <w:lang w:val="en-US"/>
        </w:rPr>
      </w:pPr>
    </w:p>
    <w:p w14:paraId="47E49763" w14:textId="77777777" w:rsidR="0004290A" w:rsidRDefault="0051588E">
      <w:pPr>
        <w:widowControl/>
        <w:rPr>
          <w:rFonts w:ascii="Times New Roman" w:eastAsia="Times New Roman" w:hAnsi="Times New Roman" w:cs="Times New Roman"/>
          <w:sz w:val="26"/>
          <w:szCs w:val="26"/>
          <w:lang w:val="en-US" w:bidi="ar-SA"/>
        </w:rPr>
      </w:pPr>
      <w:r>
        <w:br w:type="page"/>
      </w:r>
    </w:p>
    <w:p w14:paraId="27908E54" w14:textId="77777777" w:rsidR="0004290A" w:rsidRDefault="0051588E">
      <w:pPr>
        <w:pStyle w:val="-1-1"/>
        <w:spacing w:before="0"/>
        <w:rPr>
          <w:rFonts w:cs="Times New Roman"/>
        </w:rPr>
      </w:pPr>
      <w:bookmarkStart w:id="285" w:name="_Toc238993538"/>
      <w:bookmarkStart w:id="286" w:name="_Toc239865594"/>
      <w:r>
        <w:rPr>
          <w:rFonts w:cs="Times New Roman"/>
        </w:rPr>
        <w:lastRenderedPageBreak/>
        <w:t>ПРИЛОЖЕНИЕ А (обязательное)</w:t>
      </w:r>
      <w:bookmarkEnd w:id="285"/>
      <w:bookmarkEnd w:id="286"/>
    </w:p>
    <w:p w14:paraId="6FB0EC6D" w14:textId="77777777" w:rsidR="0004290A" w:rsidRDefault="0051588E">
      <w:pPr>
        <w:pStyle w:val="1ff1"/>
        <w:spacing w:before="0" w:after="120"/>
        <w:jc w:val="center"/>
        <w:rPr>
          <w:sz w:val="26"/>
          <w:szCs w:val="26"/>
        </w:rPr>
      </w:pPr>
      <w:r>
        <w:rPr>
          <w:sz w:val="26"/>
          <w:szCs w:val="26"/>
        </w:rPr>
        <w:t>Требования к Товару</w:t>
      </w:r>
    </w:p>
    <w:p w14:paraId="716B0F79" w14:textId="77777777" w:rsidR="0004290A" w:rsidRDefault="0051588E">
      <w:pPr>
        <w:pStyle w:val="-"/>
        <w:numPr>
          <w:ilvl w:val="0"/>
          <w:numId w:val="367"/>
        </w:numPr>
        <w:rPr>
          <w:lang w:bidi="ar-SA"/>
        </w:rPr>
      </w:pPr>
      <w:r>
        <w:rPr>
          <w:lang w:bidi="ar-SA"/>
        </w:rPr>
        <w:t>Перечень и общее количество Товара, который должен быть поставлен Исполнителем на Места Поставки по Контракту приведен в нижеследующих таблицах настоящего приложения.</w:t>
      </w:r>
    </w:p>
    <w:p w14:paraId="333D9B28" w14:textId="449CF2EC" w:rsidR="0004290A" w:rsidRDefault="0051588E" w:rsidP="009536FF">
      <w:pPr>
        <w:pStyle w:val="--2"/>
      </w:pPr>
      <w:bookmarkStart w:id="287" w:name="_Ref198561721"/>
      <w:r>
        <w:t xml:space="preserve">Таблица </w:t>
      </w:r>
      <w:r w:rsidR="00EE0133">
        <w:fldChar w:fldCharType="begin"/>
      </w:r>
      <w:r w:rsidR="00EE0133">
        <w:instrText xml:space="preserve"> SEQ Таблица \* ARABIC </w:instrText>
      </w:r>
      <w:r w:rsidR="00EE0133">
        <w:fldChar w:fldCharType="separate"/>
      </w:r>
      <w:r w:rsidR="00A75F7F">
        <w:rPr>
          <w:noProof/>
        </w:rPr>
        <w:t>26</w:t>
      </w:r>
      <w:r w:rsidR="00EE0133">
        <w:rPr>
          <w:noProof/>
        </w:rPr>
        <w:fldChar w:fldCharType="end"/>
      </w:r>
      <w:bookmarkEnd w:id="287"/>
      <w:r>
        <w:t xml:space="preserve"> Перечень и объем аппаратного обеспечения</w:t>
      </w:r>
    </w:p>
    <w:tbl>
      <w:tblPr>
        <w:tblW w:w="9915" w:type="dxa"/>
        <w:jc w:val="center"/>
        <w:tblLayout w:type="fixed"/>
        <w:tblCellMar>
          <w:top w:w="28" w:type="dxa"/>
          <w:left w:w="50" w:type="dxa"/>
          <w:bottom w:w="28" w:type="dxa"/>
          <w:right w:w="60" w:type="dxa"/>
        </w:tblCellMar>
        <w:tblLook w:val="04A0" w:firstRow="1" w:lastRow="0" w:firstColumn="1" w:lastColumn="0" w:noHBand="0" w:noVBand="1"/>
      </w:tblPr>
      <w:tblGrid>
        <w:gridCol w:w="704"/>
        <w:gridCol w:w="1844"/>
        <w:gridCol w:w="1417"/>
        <w:gridCol w:w="1134"/>
        <w:gridCol w:w="1558"/>
        <w:gridCol w:w="3258"/>
      </w:tblGrid>
      <w:tr w:rsidR="0004290A" w14:paraId="247FDAEC" w14:textId="77777777">
        <w:trPr>
          <w:tblHeader/>
          <w:jc w:val="center"/>
        </w:trPr>
        <w:tc>
          <w:tcPr>
            <w:tcW w:w="703" w:type="dxa"/>
            <w:tcBorders>
              <w:top w:val="single" w:sz="4" w:space="0" w:color="000000"/>
              <w:left w:val="single" w:sz="4" w:space="0" w:color="000000"/>
              <w:bottom w:val="single" w:sz="4" w:space="0" w:color="000000"/>
              <w:right w:val="single" w:sz="4" w:space="0" w:color="000000"/>
            </w:tcBorders>
            <w:vAlign w:val="center"/>
          </w:tcPr>
          <w:p w14:paraId="5D760D4B" w14:textId="77777777" w:rsidR="0004290A" w:rsidRDefault="0051588E">
            <w:pPr>
              <w:pStyle w:val="--6"/>
            </w:pPr>
            <w:r>
              <w:t>№ п</w:t>
            </w:r>
            <w:r>
              <w:rPr>
                <w:lang w:val="en-US"/>
              </w:rPr>
              <w:t>/</w:t>
            </w:r>
            <w:r>
              <w:t>п</w:t>
            </w:r>
          </w:p>
        </w:tc>
        <w:tc>
          <w:tcPr>
            <w:tcW w:w="1844" w:type="dxa"/>
            <w:tcBorders>
              <w:top w:val="single" w:sz="4" w:space="0" w:color="000000"/>
              <w:left w:val="single" w:sz="4" w:space="0" w:color="000000"/>
              <w:bottom w:val="single" w:sz="4" w:space="0" w:color="000000"/>
              <w:right w:val="single" w:sz="4" w:space="0" w:color="000000"/>
            </w:tcBorders>
            <w:tcMar>
              <w:left w:w="0" w:type="dxa"/>
            </w:tcMar>
            <w:vAlign w:val="center"/>
          </w:tcPr>
          <w:p w14:paraId="14E8E631" w14:textId="77777777" w:rsidR="0004290A" w:rsidRDefault="0051588E">
            <w:pPr>
              <w:pStyle w:val="--6"/>
            </w:pPr>
            <w:r>
              <w:t>Наименование Товара</w:t>
            </w:r>
          </w:p>
        </w:tc>
        <w:tc>
          <w:tcPr>
            <w:tcW w:w="1417" w:type="dxa"/>
            <w:tcBorders>
              <w:top w:val="single" w:sz="4" w:space="0" w:color="000000"/>
              <w:left w:val="single" w:sz="4" w:space="0" w:color="000000"/>
              <w:bottom w:val="single" w:sz="4" w:space="0" w:color="000000"/>
              <w:right w:val="single" w:sz="4" w:space="0" w:color="000000"/>
            </w:tcBorders>
            <w:vAlign w:val="center"/>
          </w:tcPr>
          <w:p w14:paraId="45D3A783" w14:textId="77777777" w:rsidR="0004290A" w:rsidRDefault="0051588E">
            <w:pPr>
              <w:pStyle w:val="--6"/>
            </w:pPr>
            <w:r>
              <w:t>Единица измерения</w:t>
            </w:r>
          </w:p>
        </w:tc>
        <w:tc>
          <w:tcPr>
            <w:tcW w:w="1134" w:type="dxa"/>
            <w:tcBorders>
              <w:top w:val="single" w:sz="4" w:space="0" w:color="000000"/>
              <w:left w:val="single" w:sz="4" w:space="0" w:color="000000"/>
              <w:bottom w:val="single" w:sz="4" w:space="0" w:color="000000"/>
              <w:right w:val="single" w:sz="4" w:space="0" w:color="000000"/>
            </w:tcBorders>
            <w:tcMar>
              <w:left w:w="0" w:type="dxa"/>
            </w:tcMar>
            <w:vAlign w:val="center"/>
          </w:tcPr>
          <w:p w14:paraId="63CE31E4" w14:textId="77777777" w:rsidR="0004290A" w:rsidRDefault="0051588E">
            <w:pPr>
              <w:pStyle w:val="--6"/>
            </w:pPr>
            <w:r>
              <w:t>Кол-во</w:t>
            </w:r>
          </w:p>
        </w:tc>
        <w:tc>
          <w:tcPr>
            <w:tcW w:w="1558" w:type="dxa"/>
            <w:tcBorders>
              <w:top w:val="single" w:sz="4" w:space="0" w:color="000000"/>
              <w:left w:val="single" w:sz="4" w:space="0" w:color="000000"/>
              <w:bottom w:val="single" w:sz="4" w:space="0" w:color="000000"/>
              <w:right w:val="single" w:sz="4" w:space="0" w:color="000000"/>
            </w:tcBorders>
            <w:vAlign w:val="center"/>
          </w:tcPr>
          <w:p w14:paraId="785CE7D8" w14:textId="77777777" w:rsidR="0004290A" w:rsidRDefault="0051588E">
            <w:pPr>
              <w:pStyle w:val="--6"/>
            </w:pPr>
            <w:r>
              <w:t>Код по ОКПД2</w:t>
            </w:r>
          </w:p>
        </w:tc>
        <w:tc>
          <w:tcPr>
            <w:tcW w:w="3258" w:type="dxa"/>
            <w:tcBorders>
              <w:top w:val="single" w:sz="4" w:space="0" w:color="000000"/>
              <w:left w:val="single" w:sz="4" w:space="0" w:color="000000"/>
              <w:bottom w:val="single" w:sz="4" w:space="0" w:color="000000"/>
              <w:right w:val="single" w:sz="4" w:space="0" w:color="000000"/>
            </w:tcBorders>
            <w:vAlign w:val="center"/>
          </w:tcPr>
          <w:p w14:paraId="1F373884" w14:textId="77777777" w:rsidR="0004290A" w:rsidRDefault="0051588E">
            <w:pPr>
              <w:pStyle w:val="--6"/>
            </w:pPr>
            <w:r>
              <w:t>Описание по ОКПД2</w:t>
            </w:r>
          </w:p>
        </w:tc>
      </w:tr>
      <w:tr w:rsidR="0004290A" w14:paraId="1F53A107" w14:textId="77777777">
        <w:trPr>
          <w:jc w:val="center"/>
        </w:trPr>
        <w:tc>
          <w:tcPr>
            <w:tcW w:w="703" w:type="dxa"/>
            <w:tcBorders>
              <w:top w:val="single" w:sz="4" w:space="0" w:color="000000"/>
              <w:left w:val="single" w:sz="4" w:space="0" w:color="000000"/>
              <w:bottom w:val="single" w:sz="4" w:space="0" w:color="000000"/>
              <w:right w:val="single" w:sz="4" w:space="0" w:color="000000"/>
            </w:tcBorders>
            <w:vAlign w:val="center"/>
          </w:tcPr>
          <w:p w14:paraId="57FE67B3" w14:textId="77777777" w:rsidR="0004290A" w:rsidRDefault="0051588E">
            <w:pPr>
              <w:pStyle w:val="--6"/>
            </w:pPr>
            <w:r>
              <w:t>1</w:t>
            </w:r>
          </w:p>
        </w:tc>
        <w:tc>
          <w:tcPr>
            <w:tcW w:w="9211" w:type="dxa"/>
            <w:gridSpan w:val="5"/>
            <w:tcBorders>
              <w:top w:val="single" w:sz="4" w:space="0" w:color="000000"/>
              <w:left w:val="single" w:sz="4" w:space="0" w:color="000000"/>
              <w:bottom w:val="single" w:sz="4" w:space="0" w:color="000000"/>
              <w:right w:val="single" w:sz="4" w:space="0" w:color="000000"/>
            </w:tcBorders>
            <w:tcMar>
              <w:left w:w="0" w:type="dxa"/>
            </w:tcMar>
            <w:vAlign w:val="center"/>
          </w:tcPr>
          <w:p w14:paraId="55DD214E" w14:textId="77777777" w:rsidR="0004290A" w:rsidRDefault="0051588E">
            <w:pPr>
              <w:pStyle w:val="--6"/>
            </w:pPr>
            <w:r>
              <w:t>Место Поставки - ЦА ФССП России</w:t>
            </w:r>
          </w:p>
        </w:tc>
      </w:tr>
      <w:tr w:rsidR="0004290A" w14:paraId="296D81C6" w14:textId="77777777">
        <w:trPr>
          <w:trHeight w:val="341"/>
          <w:jc w:val="center"/>
        </w:trPr>
        <w:tc>
          <w:tcPr>
            <w:tcW w:w="703" w:type="dxa"/>
            <w:tcBorders>
              <w:top w:val="single" w:sz="4" w:space="0" w:color="000000"/>
              <w:left w:val="single" w:sz="4" w:space="0" w:color="000000"/>
              <w:bottom w:val="single" w:sz="4" w:space="0" w:color="000000"/>
              <w:right w:val="single" w:sz="4" w:space="0" w:color="000000"/>
            </w:tcBorders>
            <w:vAlign w:val="center"/>
          </w:tcPr>
          <w:p w14:paraId="66554E66" w14:textId="77777777" w:rsidR="0004290A" w:rsidRDefault="0051588E">
            <w:pPr>
              <w:pStyle w:val="--4"/>
            </w:pPr>
            <w:r>
              <w:t>1.1</w:t>
            </w:r>
          </w:p>
        </w:tc>
        <w:tc>
          <w:tcPr>
            <w:tcW w:w="1844" w:type="dxa"/>
            <w:tcBorders>
              <w:top w:val="single" w:sz="4" w:space="0" w:color="000000"/>
              <w:left w:val="single" w:sz="4" w:space="0" w:color="000000"/>
              <w:bottom w:val="single" w:sz="4" w:space="0" w:color="000000"/>
              <w:right w:val="single" w:sz="4" w:space="0" w:color="000000"/>
            </w:tcBorders>
            <w:tcMar>
              <w:left w:w="0" w:type="dxa"/>
            </w:tcMar>
            <w:vAlign w:val="center"/>
          </w:tcPr>
          <w:p w14:paraId="71AD9C7B" w14:textId="77777777" w:rsidR="0004290A" w:rsidRDefault="0051588E">
            <w:pPr>
              <w:pStyle w:val="---0"/>
            </w:pPr>
            <w:r>
              <w:t xml:space="preserve">СКЗИ Тип 1 </w:t>
            </w:r>
          </w:p>
        </w:tc>
        <w:tc>
          <w:tcPr>
            <w:tcW w:w="1417" w:type="dxa"/>
            <w:tcBorders>
              <w:top w:val="single" w:sz="4" w:space="0" w:color="000000"/>
              <w:left w:val="single" w:sz="4" w:space="0" w:color="000000"/>
              <w:bottom w:val="single" w:sz="4" w:space="0" w:color="000000"/>
              <w:right w:val="single" w:sz="4" w:space="0" w:color="000000"/>
            </w:tcBorders>
            <w:vAlign w:val="center"/>
          </w:tcPr>
          <w:p w14:paraId="2C591D6F" w14:textId="77777777" w:rsidR="0004290A" w:rsidRDefault="0051588E">
            <w:pPr>
              <w:pStyle w:val="---0"/>
            </w:pPr>
            <w:r>
              <w:t>Штука</w:t>
            </w:r>
          </w:p>
        </w:tc>
        <w:tc>
          <w:tcPr>
            <w:tcW w:w="1134" w:type="dxa"/>
            <w:tcBorders>
              <w:top w:val="single" w:sz="4" w:space="0" w:color="000000"/>
              <w:left w:val="single" w:sz="4" w:space="0" w:color="000000"/>
              <w:bottom w:val="single" w:sz="4" w:space="0" w:color="000000"/>
              <w:right w:val="single" w:sz="4" w:space="0" w:color="000000"/>
            </w:tcBorders>
            <w:tcMar>
              <w:left w:w="0" w:type="dxa"/>
            </w:tcMar>
            <w:vAlign w:val="center"/>
          </w:tcPr>
          <w:p w14:paraId="71CB03D0" w14:textId="77777777" w:rsidR="0004290A" w:rsidRDefault="0051588E">
            <w:pPr>
              <w:pStyle w:val="---0"/>
            </w:pPr>
            <w:r>
              <w:t>1</w:t>
            </w:r>
          </w:p>
        </w:tc>
        <w:tc>
          <w:tcPr>
            <w:tcW w:w="1558" w:type="dxa"/>
            <w:tcBorders>
              <w:top w:val="single" w:sz="4" w:space="0" w:color="000000"/>
              <w:left w:val="single" w:sz="4" w:space="0" w:color="000000"/>
              <w:bottom w:val="single" w:sz="4" w:space="0" w:color="000000"/>
              <w:right w:val="single" w:sz="4" w:space="0" w:color="000000"/>
            </w:tcBorders>
            <w:vAlign w:val="center"/>
          </w:tcPr>
          <w:p w14:paraId="145E3043" w14:textId="77777777" w:rsidR="0004290A" w:rsidRDefault="0051588E">
            <w:pPr>
              <w:pStyle w:val="---0"/>
            </w:pPr>
            <w:r>
              <w:t>26.20.40.144</w:t>
            </w:r>
          </w:p>
        </w:tc>
        <w:tc>
          <w:tcPr>
            <w:tcW w:w="3258" w:type="dxa"/>
            <w:tcBorders>
              <w:top w:val="single" w:sz="4" w:space="0" w:color="000000"/>
              <w:left w:val="single" w:sz="4" w:space="0" w:color="000000"/>
              <w:bottom w:val="single" w:sz="4" w:space="0" w:color="000000"/>
              <w:right w:val="single" w:sz="4" w:space="0" w:color="000000"/>
            </w:tcBorders>
            <w:vAlign w:val="center"/>
          </w:tcPr>
          <w:p w14:paraId="7C6E2AD1" w14:textId="77777777" w:rsidR="0004290A" w:rsidRDefault="0051588E">
            <w:pPr>
              <w:pStyle w:val="--4"/>
              <w:rPr>
                <w:lang w:bidi="ar-SA"/>
              </w:rPr>
            </w:pPr>
            <w:r>
              <w:t>Системы и средства с преобладающими функциями криптографической защиты, программные, программно-аппаратные, аппаратные</w:t>
            </w:r>
          </w:p>
        </w:tc>
      </w:tr>
      <w:tr w:rsidR="0004290A" w14:paraId="0A4C8544" w14:textId="77777777">
        <w:trPr>
          <w:trHeight w:val="341"/>
          <w:jc w:val="center"/>
        </w:trPr>
        <w:tc>
          <w:tcPr>
            <w:tcW w:w="703" w:type="dxa"/>
            <w:tcBorders>
              <w:top w:val="single" w:sz="4" w:space="0" w:color="000000"/>
              <w:left w:val="single" w:sz="4" w:space="0" w:color="000000"/>
              <w:bottom w:val="single" w:sz="4" w:space="0" w:color="000000"/>
              <w:right w:val="single" w:sz="4" w:space="0" w:color="000000"/>
            </w:tcBorders>
            <w:vAlign w:val="center"/>
          </w:tcPr>
          <w:p w14:paraId="6918477E" w14:textId="77777777" w:rsidR="0004290A" w:rsidRDefault="0051588E">
            <w:pPr>
              <w:pStyle w:val="--4"/>
            </w:pPr>
            <w:r>
              <w:t>1.2</w:t>
            </w:r>
          </w:p>
        </w:tc>
        <w:tc>
          <w:tcPr>
            <w:tcW w:w="1844" w:type="dxa"/>
            <w:tcBorders>
              <w:top w:val="single" w:sz="4" w:space="0" w:color="000000"/>
              <w:left w:val="single" w:sz="4" w:space="0" w:color="000000"/>
              <w:bottom w:val="single" w:sz="4" w:space="0" w:color="000000"/>
              <w:right w:val="single" w:sz="4" w:space="0" w:color="000000"/>
            </w:tcBorders>
            <w:tcMar>
              <w:left w:w="0" w:type="dxa"/>
            </w:tcMar>
            <w:vAlign w:val="center"/>
          </w:tcPr>
          <w:p w14:paraId="637BA050" w14:textId="77777777" w:rsidR="0004290A" w:rsidRDefault="0051588E">
            <w:pPr>
              <w:pStyle w:val="---0"/>
            </w:pPr>
            <w:r>
              <w:t>Аппаратная платформа МАРМ</w:t>
            </w:r>
          </w:p>
        </w:tc>
        <w:tc>
          <w:tcPr>
            <w:tcW w:w="1417" w:type="dxa"/>
            <w:tcBorders>
              <w:top w:val="single" w:sz="4" w:space="0" w:color="000000"/>
              <w:left w:val="single" w:sz="4" w:space="0" w:color="000000"/>
              <w:bottom w:val="single" w:sz="4" w:space="0" w:color="000000"/>
              <w:right w:val="single" w:sz="4" w:space="0" w:color="000000"/>
            </w:tcBorders>
            <w:vAlign w:val="center"/>
          </w:tcPr>
          <w:p w14:paraId="18C1FA5A" w14:textId="77777777" w:rsidR="0004290A" w:rsidRDefault="0051588E">
            <w:pPr>
              <w:pStyle w:val="---0"/>
            </w:pPr>
            <w:r>
              <w:t>Штука</w:t>
            </w:r>
          </w:p>
        </w:tc>
        <w:tc>
          <w:tcPr>
            <w:tcW w:w="1134" w:type="dxa"/>
            <w:tcBorders>
              <w:top w:val="single" w:sz="4" w:space="0" w:color="000000"/>
              <w:left w:val="single" w:sz="4" w:space="0" w:color="000000"/>
              <w:bottom w:val="single" w:sz="4" w:space="0" w:color="000000"/>
              <w:right w:val="single" w:sz="4" w:space="0" w:color="000000"/>
            </w:tcBorders>
            <w:tcMar>
              <w:left w:w="0" w:type="dxa"/>
            </w:tcMar>
            <w:vAlign w:val="center"/>
          </w:tcPr>
          <w:p w14:paraId="64AE07A4" w14:textId="77777777" w:rsidR="0004290A" w:rsidRDefault="0051588E">
            <w:pPr>
              <w:pStyle w:val="---0"/>
            </w:pPr>
            <w:r>
              <w:t>4</w:t>
            </w:r>
          </w:p>
        </w:tc>
        <w:tc>
          <w:tcPr>
            <w:tcW w:w="1558" w:type="dxa"/>
            <w:tcBorders>
              <w:top w:val="single" w:sz="4" w:space="0" w:color="000000"/>
              <w:left w:val="single" w:sz="4" w:space="0" w:color="000000"/>
              <w:bottom w:val="single" w:sz="4" w:space="0" w:color="000000"/>
              <w:right w:val="single" w:sz="4" w:space="0" w:color="000000"/>
            </w:tcBorders>
            <w:vAlign w:val="center"/>
          </w:tcPr>
          <w:p w14:paraId="0367FA38" w14:textId="77777777" w:rsidR="0004290A" w:rsidRDefault="0051588E">
            <w:pPr>
              <w:pStyle w:val="---0"/>
            </w:pPr>
            <w:r>
              <w:t>26.20.11.130</w:t>
            </w:r>
          </w:p>
        </w:tc>
        <w:tc>
          <w:tcPr>
            <w:tcW w:w="3258" w:type="dxa"/>
            <w:tcBorders>
              <w:top w:val="single" w:sz="4" w:space="0" w:color="000000"/>
              <w:left w:val="single" w:sz="4" w:space="0" w:color="000000"/>
              <w:bottom w:val="single" w:sz="4" w:space="0" w:color="000000"/>
              <w:right w:val="single" w:sz="4" w:space="0" w:color="000000"/>
            </w:tcBorders>
            <w:vAlign w:val="center"/>
          </w:tcPr>
          <w:p w14:paraId="46F6EF70" w14:textId="77777777" w:rsidR="0004290A" w:rsidRDefault="0051588E">
            <w:pPr>
              <w:pStyle w:val="--4"/>
            </w:pPr>
            <w:r>
              <w:t>Планшетные компьютеры</w:t>
            </w:r>
          </w:p>
        </w:tc>
      </w:tr>
      <w:tr w:rsidR="0004290A" w14:paraId="3FD65455" w14:textId="77777777">
        <w:trPr>
          <w:trHeight w:val="341"/>
          <w:jc w:val="center"/>
        </w:trPr>
        <w:tc>
          <w:tcPr>
            <w:tcW w:w="703" w:type="dxa"/>
            <w:tcBorders>
              <w:top w:val="single" w:sz="4" w:space="0" w:color="000000"/>
              <w:left w:val="single" w:sz="4" w:space="0" w:color="000000"/>
              <w:bottom w:val="single" w:sz="4" w:space="0" w:color="000000"/>
              <w:right w:val="single" w:sz="4" w:space="0" w:color="000000"/>
            </w:tcBorders>
            <w:vAlign w:val="center"/>
          </w:tcPr>
          <w:p w14:paraId="34A1328F" w14:textId="77777777" w:rsidR="0004290A" w:rsidRDefault="0051588E">
            <w:pPr>
              <w:pStyle w:val="--4"/>
            </w:pPr>
            <w:r>
              <w:t>1.3</w:t>
            </w:r>
          </w:p>
        </w:tc>
        <w:tc>
          <w:tcPr>
            <w:tcW w:w="1844" w:type="dxa"/>
            <w:tcBorders>
              <w:top w:val="single" w:sz="4" w:space="0" w:color="000000"/>
              <w:left w:val="single" w:sz="4" w:space="0" w:color="000000"/>
              <w:bottom w:val="single" w:sz="4" w:space="0" w:color="000000"/>
              <w:right w:val="single" w:sz="4" w:space="0" w:color="000000"/>
            </w:tcBorders>
            <w:tcMar>
              <w:left w:w="0" w:type="dxa"/>
            </w:tcMar>
            <w:vAlign w:val="center"/>
          </w:tcPr>
          <w:p w14:paraId="271D5BE9" w14:textId="77777777" w:rsidR="0004290A" w:rsidRDefault="0051588E">
            <w:pPr>
              <w:pStyle w:val="---0"/>
            </w:pPr>
            <w:r>
              <w:t>Ноутбук</w:t>
            </w:r>
          </w:p>
        </w:tc>
        <w:tc>
          <w:tcPr>
            <w:tcW w:w="1417" w:type="dxa"/>
            <w:tcBorders>
              <w:top w:val="single" w:sz="4" w:space="0" w:color="000000"/>
              <w:left w:val="single" w:sz="4" w:space="0" w:color="000000"/>
              <w:bottom w:val="single" w:sz="4" w:space="0" w:color="000000"/>
              <w:right w:val="single" w:sz="4" w:space="0" w:color="000000"/>
            </w:tcBorders>
            <w:vAlign w:val="center"/>
          </w:tcPr>
          <w:p w14:paraId="2C5BC9D2" w14:textId="77777777" w:rsidR="0004290A" w:rsidRDefault="0051588E">
            <w:pPr>
              <w:pStyle w:val="---0"/>
            </w:pPr>
            <w:r>
              <w:t>Штука</w:t>
            </w:r>
          </w:p>
        </w:tc>
        <w:tc>
          <w:tcPr>
            <w:tcW w:w="1134" w:type="dxa"/>
            <w:tcBorders>
              <w:top w:val="single" w:sz="4" w:space="0" w:color="000000"/>
              <w:left w:val="single" w:sz="4" w:space="0" w:color="000000"/>
              <w:bottom w:val="single" w:sz="4" w:space="0" w:color="000000"/>
              <w:right w:val="single" w:sz="4" w:space="0" w:color="000000"/>
            </w:tcBorders>
            <w:tcMar>
              <w:left w:w="0" w:type="dxa"/>
            </w:tcMar>
            <w:vAlign w:val="center"/>
          </w:tcPr>
          <w:p w14:paraId="585A3E67" w14:textId="77777777" w:rsidR="0004290A" w:rsidRDefault="0051588E">
            <w:pPr>
              <w:pStyle w:val="---0"/>
            </w:pPr>
            <w:r>
              <w:t>5</w:t>
            </w:r>
          </w:p>
        </w:tc>
        <w:tc>
          <w:tcPr>
            <w:tcW w:w="1558" w:type="dxa"/>
            <w:tcBorders>
              <w:top w:val="single" w:sz="4" w:space="0" w:color="000000"/>
              <w:left w:val="single" w:sz="4" w:space="0" w:color="000000"/>
              <w:bottom w:val="single" w:sz="4" w:space="0" w:color="000000"/>
              <w:right w:val="single" w:sz="4" w:space="0" w:color="000000"/>
            </w:tcBorders>
            <w:vAlign w:val="center"/>
          </w:tcPr>
          <w:p w14:paraId="1918C957" w14:textId="77777777" w:rsidR="0004290A" w:rsidRDefault="0051588E">
            <w:pPr>
              <w:pStyle w:val="---0"/>
            </w:pPr>
            <w:r>
              <w:t>26.20.11.110</w:t>
            </w:r>
          </w:p>
        </w:tc>
        <w:tc>
          <w:tcPr>
            <w:tcW w:w="3258" w:type="dxa"/>
            <w:tcBorders>
              <w:top w:val="single" w:sz="4" w:space="0" w:color="000000"/>
              <w:left w:val="single" w:sz="4" w:space="0" w:color="000000"/>
              <w:bottom w:val="single" w:sz="4" w:space="0" w:color="000000"/>
              <w:right w:val="single" w:sz="4" w:space="0" w:color="000000"/>
            </w:tcBorders>
            <w:vAlign w:val="center"/>
          </w:tcPr>
          <w:p w14:paraId="66F0D2DD" w14:textId="77777777" w:rsidR="0004290A" w:rsidRDefault="0051588E">
            <w:pPr>
              <w:pStyle w:val="--4"/>
            </w:pPr>
            <w:r>
              <w:t>Ноутбуки, в том числе портативные в защищённом исполнении, предназначенные для работы в сложной среде эксплуатации</w:t>
            </w:r>
          </w:p>
        </w:tc>
      </w:tr>
      <w:tr w:rsidR="0004290A" w14:paraId="1AD5A780" w14:textId="77777777">
        <w:trPr>
          <w:trHeight w:val="341"/>
          <w:jc w:val="center"/>
        </w:trPr>
        <w:tc>
          <w:tcPr>
            <w:tcW w:w="703" w:type="dxa"/>
            <w:tcBorders>
              <w:top w:val="single" w:sz="4" w:space="0" w:color="000000"/>
              <w:left w:val="single" w:sz="4" w:space="0" w:color="000000"/>
              <w:bottom w:val="single" w:sz="4" w:space="0" w:color="000000"/>
              <w:right w:val="single" w:sz="4" w:space="0" w:color="000000"/>
            </w:tcBorders>
            <w:vAlign w:val="center"/>
          </w:tcPr>
          <w:p w14:paraId="1C6E17E0" w14:textId="77777777" w:rsidR="0004290A" w:rsidRDefault="0051588E">
            <w:pPr>
              <w:pStyle w:val="--6"/>
            </w:pPr>
            <w:r>
              <w:t>2</w:t>
            </w:r>
          </w:p>
        </w:tc>
        <w:tc>
          <w:tcPr>
            <w:tcW w:w="9211" w:type="dxa"/>
            <w:gridSpan w:val="5"/>
            <w:tcBorders>
              <w:top w:val="single" w:sz="4" w:space="0" w:color="000000"/>
              <w:left w:val="single" w:sz="4" w:space="0" w:color="000000"/>
              <w:bottom w:val="single" w:sz="4" w:space="0" w:color="000000"/>
              <w:right w:val="single" w:sz="4" w:space="0" w:color="000000"/>
            </w:tcBorders>
            <w:tcMar>
              <w:left w:w="0" w:type="dxa"/>
            </w:tcMar>
            <w:vAlign w:val="center"/>
          </w:tcPr>
          <w:p w14:paraId="46969B6E" w14:textId="77777777" w:rsidR="0004290A" w:rsidRDefault="0051588E">
            <w:pPr>
              <w:pStyle w:val="--6"/>
            </w:pPr>
            <w:r>
              <w:t>Место Поставки – ГМУ ФССП России</w:t>
            </w:r>
          </w:p>
        </w:tc>
      </w:tr>
      <w:tr w:rsidR="0004290A" w14:paraId="45064674" w14:textId="77777777">
        <w:trPr>
          <w:trHeight w:val="341"/>
          <w:jc w:val="center"/>
        </w:trPr>
        <w:tc>
          <w:tcPr>
            <w:tcW w:w="703" w:type="dxa"/>
            <w:tcBorders>
              <w:top w:val="single" w:sz="4" w:space="0" w:color="000000"/>
              <w:left w:val="single" w:sz="4" w:space="0" w:color="000000"/>
              <w:bottom w:val="single" w:sz="4" w:space="0" w:color="000000"/>
              <w:right w:val="single" w:sz="4" w:space="0" w:color="000000"/>
            </w:tcBorders>
            <w:vAlign w:val="center"/>
          </w:tcPr>
          <w:p w14:paraId="1187997E" w14:textId="77777777" w:rsidR="0004290A" w:rsidRDefault="0051588E">
            <w:pPr>
              <w:pStyle w:val="---0"/>
            </w:pPr>
            <w:r>
              <w:t>2.1</w:t>
            </w:r>
          </w:p>
        </w:tc>
        <w:tc>
          <w:tcPr>
            <w:tcW w:w="1844" w:type="dxa"/>
            <w:tcBorders>
              <w:top w:val="single" w:sz="4" w:space="0" w:color="000000"/>
              <w:left w:val="single" w:sz="4" w:space="0" w:color="000000"/>
              <w:bottom w:val="single" w:sz="4" w:space="0" w:color="000000"/>
              <w:right w:val="single" w:sz="4" w:space="0" w:color="000000"/>
            </w:tcBorders>
            <w:tcMar>
              <w:left w:w="0" w:type="dxa"/>
            </w:tcMar>
            <w:vAlign w:val="center"/>
          </w:tcPr>
          <w:p w14:paraId="1A182EE6" w14:textId="77777777" w:rsidR="0004290A" w:rsidRDefault="0051588E">
            <w:pPr>
              <w:pStyle w:val="---0"/>
            </w:pPr>
            <w:r>
              <w:t>Коммутатор МСТ</w:t>
            </w:r>
          </w:p>
        </w:tc>
        <w:tc>
          <w:tcPr>
            <w:tcW w:w="1417" w:type="dxa"/>
            <w:tcBorders>
              <w:top w:val="single" w:sz="4" w:space="0" w:color="000000"/>
              <w:left w:val="single" w:sz="4" w:space="0" w:color="000000"/>
              <w:bottom w:val="single" w:sz="4" w:space="0" w:color="000000"/>
              <w:right w:val="single" w:sz="4" w:space="0" w:color="000000"/>
            </w:tcBorders>
            <w:vAlign w:val="center"/>
          </w:tcPr>
          <w:p w14:paraId="2CCBE2E8" w14:textId="77777777" w:rsidR="0004290A" w:rsidRDefault="0051588E">
            <w:pPr>
              <w:pStyle w:val="---0"/>
            </w:pPr>
            <w:r>
              <w:t>Штука</w:t>
            </w:r>
          </w:p>
        </w:tc>
        <w:tc>
          <w:tcPr>
            <w:tcW w:w="1134" w:type="dxa"/>
            <w:tcBorders>
              <w:top w:val="single" w:sz="4" w:space="0" w:color="000000"/>
              <w:left w:val="single" w:sz="4" w:space="0" w:color="000000"/>
              <w:bottom w:val="single" w:sz="4" w:space="0" w:color="000000"/>
              <w:right w:val="single" w:sz="4" w:space="0" w:color="000000"/>
            </w:tcBorders>
            <w:tcMar>
              <w:left w:w="0" w:type="dxa"/>
            </w:tcMar>
            <w:vAlign w:val="center"/>
          </w:tcPr>
          <w:p w14:paraId="24CC9E59" w14:textId="77777777" w:rsidR="0004290A" w:rsidRDefault="0051588E">
            <w:pPr>
              <w:pStyle w:val="---0"/>
            </w:pPr>
            <w:r>
              <w:t>1</w:t>
            </w:r>
          </w:p>
        </w:tc>
        <w:tc>
          <w:tcPr>
            <w:tcW w:w="1558" w:type="dxa"/>
            <w:tcBorders>
              <w:top w:val="single" w:sz="4" w:space="0" w:color="000000"/>
              <w:left w:val="single" w:sz="4" w:space="0" w:color="000000"/>
              <w:bottom w:val="single" w:sz="4" w:space="0" w:color="000000"/>
              <w:right w:val="single" w:sz="4" w:space="0" w:color="000000"/>
            </w:tcBorders>
            <w:vAlign w:val="center"/>
          </w:tcPr>
          <w:p w14:paraId="58E37B6C" w14:textId="77777777" w:rsidR="0004290A" w:rsidRDefault="0051588E">
            <w:pPr>
              <w:pStyle w:val="---0"/>
            </w:pPr>
            <w:r>
              <w:t>26.30.11.110</w:t>
            </w:r>
          </w:p>
        </w:tc>
        <w:tc>
          <w:tcPr>
            <w:tcW w:w="3258" w:type="dxa"/>
            <w:tcBorders>
              <w:top w:val="single" w:sz="4" w:space="0" w:color="000000"/>
              <w:left w:val="single" w:sz="4" w:space="0" w:color="000000"/>
              <w:bottom w:val="single" w:sz="4" w:space="0" w:color="000000"/>
              <w:right w:val="single" w:sz="4" w:space="0" w:color="000000"/>
            </w:tcBorders>
            <w:vAlign w:val="center"/>
          </w:tcPr>
          <w:p w14:paraId="2A02B5D4" w14:textId="77777777" w:rsidR="0004290A" w:rsidRDefault="0051588E">
            <w:pPr>
              <w:pStyle w:val="--4"/>
            </w:pPr>
            <w:r>
              <w:t>Средства связи, выполняющие функцию систем коммутации</w:t>
            </w:r>
          </w:p>
        </w:tc>
      </w:tr>
      <w:tr w:rsidR="0004290A" w14:paraId="3501209E" w14:textId="77777777">
        <w:trPr>
          <w:trHeight w:val="606"/>
          <w:jc w:val="center"/>
        </w:trPr>
        <w:tc>
          <w:tcPr>
            <w:tcW w:w="703" w:type="dxa"/>
            <w:tcBorders>
              <w:top w:val="single" w:sz="4" w:space="0" w:color="000000"/>
              <w:left w:val="single" w:sz="4" w:space="0" w:color="000000"/>
              <w:bottom w:val="single" w:sz="4" w:space="0" w:color="000000"/>
              <w:right w:val="single" w:sz="4" w:space="0" w:color="000000"/>
            </w:tcBorders>
            <w:vAlign w:val="center"/>
          </w:tcPr>
          <w:p w14:paraId="1CC9B213" w14:textId="77777777" w:rsidR="0004290A" w:rsidRDefault="0051588E">
            <w:pPr>
              <w:pStyle w:val="---0"/>
            </w:pPr>
            <w:r>
              <w:t>2.2</w:t>
            </w:r>
          </w:p>
        </w:tc>
        <w:tc>
          <w:tcPr>
            <w:tcW w:w="1844" w:type="dxa"/>
            <w:tcBorders>
              <w:top w:val="single" w:sz="4" w:space="0" w:color="000000"/>
              <w:left w:val="single" w:sz="4" w:space="0" w:color="000000"/>
              <w:bottom w:val="single" w:sz="4" w:space="0" w:color="000000"/>
              <w:right w:val="single" w:sz="4" w:space="0" w:color="000000"/>
            </w:tcBorders>
            <w:tcMar>
              <w:left w:w="0" w:type="dxa"/>
            </w:tcMar>
            <w:vAlign w:val="center"/>
          </w:tcPr>
          <w:p w14:paraId="00C145E4" w14:textId="77777777" w:rsidR="0004290A" w:rsidRDefault="0051588E">
            <w:pPr>
              <w:pStyle w:val="---0"/>
            </w:pPr>
            <w:r>
              <w:t>Сервер для сегмента МАРМ</w:t>
            </w:r>
          </w:p>
        </w:tc>
        <w:tc>
          <w:tcPr>
            <w:tcW w:w="1417" w:type="dxa"/>
            <w:tcBorders>
              <w:top w:val="single" w:sz="4" w:space="0" w:color="000000"/>
              <w:left w:val="single" w:sz="4" w:space="0" w:color="000000"/>
              <w:bottom w:val="single" w:sz="4" w:space="0" w:color="000000"/>
              <w:right w:val="single" w:sz="4" w:space="0" w:color="000000"/>
            </w:tcBorders>
            <w:vAlign w:val="center"/>
          </w:tcPr>
          <w:p w14:paraId="11A2FE25" w14:textId="77777777" w:rsidR="0004290A" w:rsidRDefault="0051588E">
            <w:pPr>
              <w:pStyle w:val="---0"/>
            </w:pPr>
            <w:r>
              <w:t>Штука</w:t>
            </w:r>
          </w:p>
        </w:tc>
        <w:tc>
          <w:tcPr>
            <w:tcW w:w="1134" w:type="dxa"/>
            <w:tcBorders>
              <w:top w:val="single" w:sz="4" w:space="0" w:color="000000"/>
              <w:left w:val="single" w:sz="4" w:space="0" w:color="000000"/>
              <w:bottom w:val="single" w:sz="4" w:space="0" w:color="000000"/>
              <w:right w:val="single" w:sz="4" w:space="0" w:color="000000"/>
            </w:tcBorders>
            <w:tcMar>
              <w:left w:w="0" w:type="dxa"/>
            </w:tcMar>
            <w:vAlign w:val="center"/>
          </w:tcPr>
          <w:p w14:paraId="34FC7B67" w14:textId="77777777" w:rsidR="0004290A" w:rsidRDefault="0051588E">
            <w:pPr>
              <w:pStyle w:val="---0"/>
            </w:pPr>
            <w:r>
              <w:t>1</w:t>
            </w:r>
          </w:p>
        </w:tc>
        <w:tc>
          <w:tcPr>
            <w:tcW w:w="1558" w:type="dxa"/>
            <w:tcBorders>
              <w:top w:val="single" w:sz="4" w:space="0" w:color="000000"/>
              <w:left w:val="single" w:sz="4" w:space="0" w:color="000000"/>
              <w:bottom w:val="single" w:sz="4" w:space="0" w:color="000000"/>
              <w:right w:val="single" w:sz="4" w:space="0" w:color="000000"/>
            </w:tcBorders>
            <w:vAlign w:val="center"/>
          </w:tcPr>
          <w:p w14:paraId="5516F8F8" w14:textId="77777777" w:rsidR="0004290A" w:rsidRDefault="0051588E">
            <w:pPr>
              <w:pStyle w:val="---0"/>
            </w:pPr>
            <w:r>
              <w:t>26.20.14.120</w:t>
            </w:r>
          </w:p>
        </w:tc>
        <w:tc>
          <w:tcPr>
            <w:tcW w:w="3258" w:type="dxa"/>
            <w:tcBorders>
              <w:top w:val="single" w:sz="4" w:space="0" w:color="000000"/>
              <w:left w:val="single" w:sz="4" w:space="0" w:color="000000"/>
              <w:bottom w:val="single" w:sz="4" w:space="0" w:color="000000"/>
              <w:right w:val="single" w:sz="4" w:space="0" w:color="000000"/>
            </w:tcBorders>
            <w:vAlign w:val="center"/>
          </w:tcPr>
          <w:p w14:paraId="6D5A1C6B" w14:textId="77777777" w:rsidR="0004290A" w:rsidRDefault="0051588E">
            <w:pPr>
              <w:pStyle w:val="--4"/>
            </w:pPr>
            <w:r>
              <w:t>Серверы (однопроцессорные, двухпроцессорные)</w:t>
            </w:r>
          </w:p>
        </w:tc>
      </w:tr>
      <w:tr w:rsidR="0004290A" w14:paraId="115C7D45" w14:textId="77777777">
        <w:trPr>
          <w:trHeight w:val="341"/>
          <w:jc w:val="center"/>
        </w:trPr>
        <w:tc>
          <w:tcPr>
            <w:tcW w:w="703" w:type="dxa"/>
            <w:tcBorders>
              <w:top w:val="single" w:sz="4" w:space="0" w:color="000000"/>
              <w:left w:val="single" w:sz="4" w:space="0" w:color="000000"/>
              <w:bottom w:val="single" w:sz="4" w:space="0" w:color="000000"/>
              <w:right w:val="single" w:sz="4" w:space="0" w:color="000000"/>
            </w:tcBorders>
            <w:vAlign w:val="center"/>
          </w:tcPr>
          <w:p w14:paraId="074D2F09" w14:textId="77777777" w:rsidR="0004290A" w:rsidRDefault="0051588E">
            <w:pPr>
              <w:pStyle w:val="---0"/>
            </w:pPr>
            <w:r>
              <w:t>2.3</w:t>
            </w:r>
          </w:p>
        </w:tc>
        <w:tc>
          <w:tcPr>
            <w:tcW w:w="1844" w:type="dxa"/>
            <w:tcBorders>
              <w:top w:val="single" w:sz="4" w:space="0" w:color="000000"/>
              <w:left w:val="single" w:sz="4" w:space="0" w:color="000000"/>
              <w:bottom w:val="single" w:sz="4" w:space="0" w:color="000000"/>
              <w:right w:val="single" w:sz="4" w:space="0" w:color="000000"/>
            </w:tcBorders>
            <w:tcMar>
              <w:left w:w="0" w:type="dxa"/>
            </w:tcMar>
            <w:vAlign w:val="center"/>
          </w:tcPr>
          <w:p w14:paraId="37121362" w14:textId="77777777" w:rsidR="0004290A" w:rsidRDefault="0051588E">
            <w:pPr>
              <w:pStyle w:val="---0"/>
            </w:pPr>
            <w:r>
              <w:t>СКЗИ Тип 1</w:t>
            </w:r>
          </w:p>
        </w:tc>
        <w:tc>
          <w:tcPr>
            <w:tcW w:w="1417" w:type="dxa"/>
            <w:tcBorders>
              <w:top w:val="single" w:sz="4" w:space="0" w:color="000000"/>
              <w:left w:val="single" w:sz="4" w:space="0" w:color="000000"/>
              <w:bottom w:val="single" w:sz="4" w:space="0" w:color="000000"/>
              <w:right w:val="single" w:sz="4" w:space="0" w:color="000000"/>
            </w:tcBorders>
            <w:vAlign w:val="center"/>
          </w:tcPr>
          <w:p w14:paraId="4B7E6966" w14:textId="77777777" w:rsidR="0004290A" w:rsidRDefault="0051588E">
            <w:pPr>
              <w:pStyle w:val="---0"/>
            </w:pPr>
            <w:r>
              <w:t>Штука</w:t>
            </w:r>
          </w:p>
        </w:tc>
        <w:tc>
          <w:tcPr>
            <w:tcW w:w="1134" w:type="dxa"/>
            <w:tcBorders>
              <w:top w:val="single" w:sz="4" w:space="0" w:color="000000"/>
              <w:left w:val="single" w:sz="4" w:space="0" w:color="000000"/>
              <w:bottom w:val="single" w:sz="4" w:space="0" w:color="000000"/>
              <w:right w:val="single" w:sz="4" w:space="0" w:color="000000"/>
            </w:tcBorders>
            <w:tcMar>
              <w:left w:w="0" w:type="dxa"/>
            </w:tcMar>
            <w:vAlign w:val="center"/>
          </w:tcPr>
          <w:p w14:paraId="4B9E3CE1" w14:textId="77777777" w:rsidR="0004290A" w:rsidRDefault="0051588E">
            <w:pPr>
              <w:pStyle w:val="---0"/>
            </w:pPr>
            <w:r>
              <w:t>1</w:t>
            </w:r>
          </w:p>
        </w:tc>
        <w:tc>
          <w:tcPr>
            <w:tcW w:w="1558" w:type="dxa"/>
            <w:tcBorders>
              <w:top w:val="single" w:sz="4" w:space="0" w:color="000000"/>
              <w:left w:val="single" w:sz="4" w:space="0" w:color="000000"/>
              <w:bottom w:val="single" w:sz="4" w:space="0" w:color="000000"/>
              <w:right w:val="single" w:sz="4" w:space="0" w:color="000000"/>
            </w:tcBorders>
            <w:vAlign w:val="center"/>
          </w:tcPr>
          <w:p w14:paraId="109260E1" w14:textId="77777777" w:rsidR="0004290A" w:rsidRDefault="0051588E">
            <w:pPr>
              <w:pStyle w:val="---0"/>
            </w:pPr>
            <w:r>
              <w:t>26.20.40.144</w:t>
            </w:r>
          </w:p>
        </w:tc>
        <w:tc>
          <w:tcPr>
            <w:tcW w:w="3258" w:type="dxa"/>
            <w:tcBorders>
              <w:top w:val="single" w:sz="4" w:space="0" w:color="000000"/>
              <w:left w:val="single" w:sz="4" w:space="0" w:color="000000"/>
              <w:bottom w:val="single" w:sz="4" w:space="0" w:color="000000"/>
              <w:right w:val="single" w:sz="4" w:space="0" w:color="000000"/>
            </w:tcBorders>
            <w:vAlign w:val="center"/>
          </w:tcPr>
          <w:p w14:paraId="5A9B42BF" w14:textId="77777777" w:rsidR="0004290A" w:rsidRDefault="0051588E">
            <w:pPr>
              <w:pStyle w:val="--4"/>
            </w:pPr>
            <w:r>
              <w:t>Системы и средства с преобладающими функциями криптографической защиты, программные, программно-аппаратные, аппаратные</w:t>
            </w:r>
          </w:p>
        </w:tc>
      </w:tr>
    </w:tbl>
    <w:p w14:paraId="243E786A" w14:textId="77777777" w:rsidR="0004290A" w:rsidRDefault="0051588E">
      <w:pPr>
        <w:pStyle w:val="-"/>
        <w:numPr>
          <w:ilvl w:val="0"/>
          <w:numId w:val="368"/>
        </w:numPr>
        <w:rPr>
          <w:lang w:bidi="ar-SA"/>
        </w:rPr>
      </w:pPr>
      <w:bookmarkStart w:id="288" w:name="_Hlk229646748"/>
      <w:r>
        <w:rPr>
          <w:lang w:bidi="ar-SA"/>
        </w:rPr>
        <w:t>Все поставляемое оборудование (аппаратное обеспечение) и каждая его единица, приведенная в таблице выше, должна удовлетворять следующим требованиям:</w:t>
      </w:r>
    </w:p>
    <w:p w14:paraId="0B9E44C4" w14:textId="77777777" w:rsidR="0004290A" w:rsidRDefault="0051588E">
      <w:pPr>
        <w:pStyle w:val="-1"/>
      </w:pPr>
      <w:r>
        <w:t>по своим функциональным характеристикам (потребительским свойствам), качественным характеристикам и комплектности соответствовать техническим требованиям ТЗ или превосходить их, что должно подтверждаться, в том числе, технической документацией и/или письмом производителя (его уполномоченного представителя);</w:t>
      </w:r>
    </w:p>
    <w:p w14:paraId="51C0C6E7" w14:textId="77777777" w:rsidR="0004290A" w:rsidRDefault="0051588E">
      <w:pPr>
        <w:pStyle w:val="-1"/>
      </w:pPr>
      <w:r>
        <w:t>быть новым, не бывшим в употреблении, не прошедшим ремонт, в том числе, восстановление, замену составных частей, восстановление потребительских свойств, свободно использующимися на территории Российской Федерации, серийно производимым в настоящее время, не имеющим дефектов, связанных с материалами и качеством изготовления, либо проявляющихся в результате действия или упущения Исполнителя при нормальной эксплуатации поставленного Товара;</w:t>
      </w:r>
    </w:p>
    <w:p w14:paraId="6B9B727E" w14:textId="77777777" w:rsidR="0004290A" w:rsidRDefault="0051588E">
      <w:pPr>
        <w:pStyle w:val="-1"/>
      </w:pPr>
      <w:r>
        <w:lastRenderedPageBreak/>
        <w:t>иметь техническую документацию, установленную производителем Товара, а также иные документы, установленные законодательством Российской Федерации для данного вида Товара;</w:t>
      </w:r>
    </w:p>
    <w:p w14:paraId="45843F2A" w14:textId="77777777" w:rsidR="0004290A" w:rsidRDefault="0051588E">
      <w:pPr>
        <w:pStyle w:val="-1"/>
      </w:pPr>
      <w:r>
        <w:t>содержать все комплектующие, быть обеспеченными комплектом драйверов, необходимых для полнофункциональной эксплуатации Товара (если применимо);</w:t>
      </w:r>
    </w:p>
    <w:p w14:paraId="7D77FD9A" w14:textId="77777777" w:rsidR="0004290A" w:rsidRDefault="0051588E">
      <w:pPr>
        <w:pStyle w:val="-1"/>
      </w:pPr>
      <w:r>
        <w:t>быть укомплектовано электрическими кабелями необходимыми для его подключения к сети электропитания с розетками отвечающих стандарту IEC-320-C13 или IEC-320-C20 (для отдельно стоящих конструктивов, за исключением аппаратной платформы МАРМ)</w:t>
      </w:r>
      <w:bookmarkEnd w:id="288"/>
      <w:r>
        <w:t>.</w:t>
      </w:r>
    </w:p>
    <w:p w14:paraId="7F490ADB" w14:textId="77777777" w:rsidR="0004290A" w:rsidRDefault="0051588E">
      <w:pPr>
        <w:pStyle w:val="-"/>
        <w:numPr>
          <w:ilvl w:val="0"/>
          <w:numId w:val="369"/>
        </w:numPr>
        <w:rPr>
          <w:lang w:bidi="ar-SA"/>
        </w:rPr>
      </w:pPr>
      <w:r>
        <w:rPr>
          <w:lang w:bidi="ar-SA"/>
        </w:rPr>
        <w:t xml:space="preserve">Аппаратные платформы МАРМ поставляются Исполнителем в предустановленном в виде: с предустановленной ОС МАРМ, клиентской частью ПО управления МАРМ и ПО СКЗИ Тип 2; в комплектации с защитным чехлом совмещенном с клавиатурой, переходником USB </w:t>
      </w:r>
      <w:proofErr w:type="spellStart"/>
      <w:r>
        <w:rPr>
          <w:lang w:bidi="ar-SA"/>
        </w:rPr>
        <w:t>Type</w:t>
      </w:r>
      <w:proofErr w:type="spellEnd"/>
      <w:r>
        <w:rPr>
          <w:lang w:bidi="ar-SA"/>
        </w:rPr>
        <w:t xml:space="preserve">-C </w:t>
      </w:r>
      <w:proofErr w:type="spellStart"/>
      <w:r>
        <w:rPr>
          <w:lang w:bidi="ar-SA"/>
        </w:rPr>
        <w:t>to</w:t>
      </w:r>
      <w:proofErr w:type="spellEnd"/>
      <w:r>
        <w:rPr>
          <w:lang w:bidi="ar-SA"/>
        </w:rPr>
        <w:t xml:space="preserve"> </w:t>
      </w:r>
      <w:proofErr w:type="spellStart"/>
      <w:r>
        <w:rPr>
          <w:lang w:bidi="ar-SA"/>
        </w:rPr>
        <w:t>Type</w:t>
      </w:r>
      <w:proofErr w:type="spellEnd"/>
      <w:r>
        <w:rPr>
          <w:lang w:bidi="ar-SA"/>
        </w:rPr>
        <w:t xml:space="preserve">-A для подключения </w:t>
      </w:r>
      <w:proofErr w:type="spellStart"/>
      <w:r>
        <w:rPr>
          <w:lang w:bidi="ar-SA"/>
        </w:rPr>
        <w:t>RuToken</w:t>
      </w:r>
      <w:proofErr w:type="spellEnd"/>
      <w:r>
        <w:rPr>
          <w:lang w:bidi="ar-SA"/>
        </w:rPr>
        <w:t xml:space="preserve"> </w:t>
      </w:r>
      <w:proofErr w:type="spellStart"/>
      <w:r>
        <w:rPr>
          <w:lang w:bidi="ar-SA"/>
        </w:rPr>
        <w:t>Type</w:t>
      </w:r>
      <w:proofErr w:type="spellEnd"/>
      <w:r>
        <w:rPr>
          <w:lang w:bidi="ar-SA"/>
        </w:rPr>
        <w:t>-A, зарядно-питающем устройством от сети 220В (рекомендованным производителем).</w:t>
      </w:r>
    </w:p>
    <w:p w14:paraId="303274F6" w14:textId="77777777" w:rsidR="0004290A" w:rsidRDefault="0051588E">
      <w:pPr>
        <w:pStyle w:val="-"/>
        <w:numPr>
          <w:ilvl w:val="0"/>
          <w:numId w:val="370"/>
        </w:numPr>
        <w:rPr>
          <w:lang w:bidi="ar-SA"/>
        </w:rPr>
      </w:pPr>
      <w:r>
        <w:rPr>
          <w:lang w:bidi="ar-SA"/>
        </w:rPr>
        <w:t>Ноутбуки поставляются Исполнителем в предустановленном в виде: с предустановленной ОС ноутбука и ПО СКЗИ Тип 1, в комплектации с зарядно-питающем устройством от сети 220В (рекомендованным производителем).</w:t>
      </w:r>
    </w:p>
    <w:p w14:paraId="1ABDCF85" w14:textId="2F16AC15" w:rsidR="0004290A" w:rsidRDefault="0051588E" w:rsidP="009536FF">
      <w:pPr>
        <w:pStyle w:val="--2"/>
      </w:pPr>
      <w:bookmarkStart w:id="289" w:name="_Ref225965483"/>
      <w:r>
        <w:t xml:space="preserve">Таблица </w:t>
      </w:r>
      <w:r w:rsidR="00EE0133">
        <w:fldChar w:fldCharType="begin"/>
      </w:r>
      <w:r w:rsidR="00EE0133">
        <w:instrText xml:space="preserve"> SEQ Таблица \* ARABIC </w:instrText>
      </w:r>
      <w:r w:rsidR="00EE0133">
        <w:fldChar w:fldCharType="separate"/>
      </w:r>
      <w:r w:rsidR="00A75F7F">
        <w:rPr>
          <w:noProof/>
        </w:rPr>
        <w:t>27</w:t>
      </w:r>
      <w:r w:rsidR="00EE0133">
        <w:rPr>
          <w:noProof/>
        </w:rPr>
        <w:fldChar w:fldCharType="end"/>
      </w:r>
      <w:bookmarkEnd w:id="289"/>
      <w:r>
        <w:t xml:space="preserve"> Перечень и объем программного обеспечения</w:t>
      </w:r>
    </w:p>
    <w:tbl>
      <w:tblPr>
        <w:tblW w:w="5000" w:type="pct"/>
        <w:tblLayout w:type="fixed"/>
        <w:tblLook w:val="04A0" w:firstRow="1" w:lastRow="0" w:firstColumn="1" w:lastColumn="0" w:noHBand="0" w:noVBand="1"/>
      </w:tblPr>
      <w:tblGrid>
        <w:gridCol w:w="618"/>
        <w:gridCol w:w="2040"/>
        <w:gridCol w:w="1421"/>
        <w:gridCol w:w="743"/>
        <w:gridCol w:w="1533"/>
        <w:gridCol w:w="3558"/>
      </w:tblGrid>
      <w:tr w:rsidR="0004290A" w14:paraId="02BBFB1F" w14:textId="77777777">
        <w:trPr>
          <w:trHeight w:val="570"/>
          <w:tblHeader/>
        </w:trPr>
        <w:tc>
          <w:tcPr>
            <w:tcW w:w="618" w:type="dxa"/>
            <w:tcBorders>
              <w:top w:val="single" w:sz="4" w:space="0" w:color="000000"/>
              <w:left w:val="single" w:sz="4" w:space="0" w:color="000000"/>
              <w:bottom w:val="single" w:sz="4" w:space="0" w:color="000000"/>
              <w:right w:val="single" w:sz="4" w:space="0" w:color="000000"/>
            </w:tcBorders>
            <w:vAlign w:val="center"/>
          </w:tcPr>
          <w:p w14:paraId="7ECEE619"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 п</w:t>
            </w:r>
            <w:r>
              <w:rPr>
                <w:rFonts w:ascii="Times New Roman" w:eastAsia="Times New Roman" w:hAnsi="Times New Roman" w:cs="Times New Roman"/>
                <w:b/>
                <w:bCs/>
                <w:color w:val="000000"/>
                <w:sz w:val="26"/>
                <w:szCs w:val="26"/>
                <w:lang w:val="en-US" w:eastAsia="ru-RU"/>
              </w:rPr>
              <w:t>/</w:t>
            </w:r>
            <w:r>
              <w:rPr>
                <w:rFonts w:ascii="Times New Roman" w:eastAsia="Times New Roman" w:hAnsi="Times New Roman" w:cs="Times New Roman"/>
                <w:b/>
                <w:bCs/>
                <w:color w:val="000000"/>
                <w:sz w:val="26"/>
                <w:szCs w:val="26"/>
                <w:lang w:eastAsia="ru-RU"/>
              </w:rPr>
              <w:t>п</w:t>
            </w:r>
          </w:p>
        </w:tc>
        <w:tc>
          <w:tcPr>
            <w:tcW w:w="2042" w:type="dxa"/>
            <w:tcBorders>
              <w:top w:val="single" w:sz="4" w:space="0" w:color="000000"/>
              <w:left w:val="single" w:sz="4" w:space="0" w:color="000000"/>
              <w:bottom w:val="single" w:sz="4" w:space="0" w:color="000000"/>
              <w:right w:val="single" w:sz="4" w:space="0" w:color="000000"/>
            </w:tcBorders>
            <w:vAlign w:val="center"/>
          </w:tcPr>
          <w:p w14:paraId="625E438B"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Наименование</w:t>
            </w:r>
          </w:p>
        </w:tc>
        <w:tc>
          <w:tcPr>
            <w:tcW w:w="1422" w:type="dxa"/>
            <w:tcBorders>
              <w:top w:val="single" w:sz="4" w:space="0" w:color="000000"/>
              <w:left w:val="single" w:sz="4" w:space="0" w:color="000000"/>
              <w:bottom w:val="single" w:sz="4" w:space="0" w:color="000000"/>
              <w:right w:val="single" w:sz="4" w:space="0" w:color="000000"/>
            </w:tcBorders>
            <w:vAlign w:val="center"/>
          </w:tcPr>
          <w:p w14:paraId="55520C14"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Единица измерения</w:t>
            </w:r>
          </w:p>
        </w:tc>
        <w:tc>
          <w:tcPr>
            <w:tcW w:w="744" w:type="dxa"/>
            <w:tcBorders>
              <w:top w:val="single" w:sz="4" w:space="0" w:color="000000"/>
              <w:left w:val="single" w:sz="4" w:space="0" w:color="000000"/>
              <w:bottom w:val="single" w:sz="4" w:space="0" w:color="000000"/>
              <w:right w:val="single" w:sz="4" w:space="0" w:color="000000"/>
            </w:tcBorders>
            <w:vAlign w:val="center"/>
          </w:tcPr>
          <w:p w14:paraId="47A63A46"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Кол-во</w:t>
            </w:r>
          </w:p>
        </w:tc>
        <w:tc>
          <w:tcPr>
            <w:tcW w:w="1534" w:type="dxa"/>
            <w:tcBorders>
              <w:top w:val="single" w:sz="4" w:space="0" w:color="000000"/>
              <w:left w:val="single" w:sz="4" w:space="0" w:color="000000"/>
              <w:bottom w:val="single" w:sz="4" w:space="0" w:color="000000"/>
              <w:right w:val="single" w:sz="4" w:space="0" w:color="000000"/>
            </w:tcBorders>
            <w:vAlign w:val="center"/>
          </w:tcPr>
          <w:p w14:paraId="4F16758E"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Код по ОКПД2</w:t>
            </w:r>
          </w:p>
        </w:tc>
        <w:tc>
          <w:tcPr>
            <w:tcW w:w="3562" w:type="dxa"/>
            <w:tcBorders>
              <w:top w:val="single" w:sz="4" w:space="0" w:color="000000"/>
              <w:left w:val="single" w:sz="4" w:space="0" w:color="000000"/>
              <w:bottom w:val="single" w:sz="4" w:space="0" w:color="000000"/>
              <w:right w:val="single" w:sz="4" w:space="0" w:color="000000"/>
            </w:tcBorders>
            <w:vAlign w:val="center"/>
          </w:tcPr>
          <w:p w14:paraId="2BA8B888"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Описание по ОКПД2</w:t>
            </w:r>
          </w:p>
        </w:tc>
      </w:tr>
      <w:tr w:rsidR="0004290A" w14:paraId="7DD30989" w14:textId="77777777">
        <w:trPr>
          <w:trHeight w:val="300"/>
        </w:trPr>
        <w:tc>
          <w:tcPr>
            <w:tcW w:w="618" w:type="dxa"/>
            <w:tcBorders>
              <w:top w:val="single" w:sz="4" w:space="0" w:color="000000"/>
              <w:left w:val="single" w:sz="4" w:space="0" w:color="000000"/>
              <w:bottom w:val="single" w:sz="4" w:space="0" w:color="000000"/>
              <w:right w:val="single" w:sz="4" w:space="0" w:color="000000"/>
            </w:tcBorders>
            <w:vAlign w:val="center"/>
          </w:tcPr>
          <w:p w14:paraId="009D9335"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1</w:t>
            </w:r>
          </w:p>
        </w:tc>
        <w:tc>
          <w:tcPr>
            <w:tcW w:w="9304" w:type="dxa"/>
            <w:gridSpan w:val="5"/>
            <w:tcBorders>
              <w:top w:val="single" w:sz="4" w:space="0" w:color="000000"/>
              <w:left w:val="single" w:sz="4" w:space="0" w:color="000000"/>
              <w:bottom w:val="single" w:sz="4" w:space="0" w:color="000000"/>
              <w:right w:val="single" w:sz="4" w:space="0" w:color="000000"/>
            </w:tcBorders>
            <w:vAlign w:val="center"/>
          </w:tcPr>
          <w:p w14:paraId="3824FB8C"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Место Поставки - ЦА ФССП России</w:t>
            </w:r>
          </w:p>
        </w:tc>
      </w:tr>
      <w:tr w:rsidR="0004290A" w14:paraId="32E4F49B" w14:textId="77777777">
        <w:trPr>
          <w:trHeight w:val="900"/>
        </w:trPr>
        <w:tc>
          <w:tcPr>
            <w:tcW w:w="618" w:type="dxa"/>
            <w:tcBorders>
              <w:top w:val="single" w:sz="4" w:space="0" w:color="000000"/>
              <w:left w:val="single" w:sz="4" w:space="0" w:color="000000"/>
              <w:bottom w:val="single" w:sz="4" w:space="0" w:color="000000"/>
              <w:right w:val="single" w:sz="4" w:space="0" w:color="000000"/>
            </w:tcBorders>
            <w:vAlign w:val="center"/>
          </w:tcPr>
          <w:p w14:paraId="2421B825" w14:textId="77777777" w:rsidR="0004290A" w:rsidRDefault="0051588E">
            <w:pPr>
              <w:pStyle w:val="--4"/>
            </w:pPr>
            <w:r>
              <w:t>1.1</w:t>
            </w:r>
          </w:p>
        </w:tc>
        <w:tc>
          <w:tcPr>
            <w:tcW w:w="2042" w:type="dxa"/>
            <w:tcBorders>
              <w:top w:val="single" w:sz="4" w:space="0" w:color="000000"/>
              <w:left w:val="single" w:sz="4" w:space="0" w:color="000000"/>
              <w:bottom w:val="single" w:sz="4" w:space="0" w:color="000000"/>
              <w:right w:val="single" w:sz="4" w:space="0" w:color="000000"/>
            </w:tcBorders>
            <w:vAlign w:val="center"/>
          </w:tcPr>
          <w:p w14:paraId="3CA22228" w14:textId="77777777" w:rsidR="0004290A" w:rsidRDefault="0051588E">
            <w:pPr>
              <w:pStyle w:val="--4"/>
            </w:pPr>
            <w:r>
              <w:t>Комплект ПО системы управления СКЗИ</w:t>
            </w:r>
          </w:p>
        </w:tc>
        <w:tc>
          <w:tcPr>
            <w:tcW w:w="1422" w:type="dxa"/>
            <w:tcBorders>
              <w:top w:val="single" w:sz="4" w:space="0" w:color="000000"/>
              <w:left w:val="single" w:sz="4" w:space="0" w:color="000000"/>
              <w:bottom w:val="single" w:sz="4" w:space="0" w:color="000000"/>
              <w:right w:val="single" w:sz="4" w:space="0" w:color="000000"/>
            </w:tcBorders>
            <w:vAlign w:val="center"/>
          </w:tcPr>
          <w:p w14:paraId="330533A5" w14:textId="77777777" w:rsidR="0004290A" w:rsidRDefault="0051588E">
            <w:pPr>
              <w:pStyle w:val="---0"/>
            </w:pPr>
            <w:r>
              <w:t>Комплект</w:t>
            </w:r>
          </w:p>
        </w:tc>
        <w:tc>
          <w:tcPr>
            <w:tcW w:w="744" w:type="dxa"/>
            <w:tcBorders>
              <w:top w:val="single" w:sz="4" w:space="0" w:color="000000"/>
              <w:left w:val="single" w:sz="4" w:space="0" w:color="000000"/>
              <w:bottom w:val="single" w:sz="4" w:space="0" w:color="000000"/>
              <w:right w:val="single" w:sz="4" w:space="0" w:color="000000"/>
            </w:tcBorders>
            <w:vAlign w:val="center"/>
          </w:tcPr>
          <w:p w14:paraId="699B15FC" w14:textId="77777777" w:rsidR="0004290A" w:rsidRDefault="0051588E">
            <w:pPr>
              <w:pStyle w:val="---0"/>
            </w:pPr>
            <w:r>
              <w:t>1</w:t>
            </w:r>
          </w:p>
        </w:tc>
        <w:tc>
          <w:tcPr>
            <w:tcW w:w="1534" w:type="dxa"/>
            <w:tcBorders>
              <w:top w:val="single" w:sz="4" w:space="0" w:color="000000"/>
              <w:left w:val="single" w:sz="4" w:space="0" w:color="000000"/>
              <w:bottom w:val="single" w:sz="4" w:space="0" w:color="000000"/>
              <w:right w:val="single" w:sz="4" w:space="0" w:color="000000"/>
            </w:tcBorders>
            <w:vAlign w:val="center"/>
          </w:tcPr>
          <w:p w14:paraId="7DA7449A" w14:textId="77777777" w:rsidR="0004290A" w:rsidRDefault="0051588E">
            <w:pPr>
              <w:pStyle w:val="--4"/>
            </w:pPr>
            <w:r>
              <w:t>58.29.50.000</w:t>
            </w:r>
          </w:p>
        </w:tc>
        <w:tc>
          <w:tcPr>
            <w:tcW w:w="3562" w:type="dxa"/>
            <w:tcBorders>
              <w:top w:val="single" w:sz="4" w:space="0" w:color="000000"/>
              <w:left w:val="single" w:sz="4" w:space="0" w:color="000000"/>
              <w:bottom w:val="single" w:sz="4" w:space="0" w:color="000000"/>
              <w:right w:val="single" w:sz="4" w:space="0" w:color="000000"/>
            </w:tcBorders>
            <w:vAlign w:val="center"/>
          </w:tcPr>
          <w:p w14:paraId="14FFC2E8" w14:textId="77777777" w:rsidR="0004290A" w:rsidRDefault="0051588E">
            <w:pPr>
              <w:pStyle w:val="--4"/>
            </w:pPr>
            <w:r>
              <w:t>Услуги по предоставлению лицензий на право использовать компьютерное программное обеспечение</w:t>
            </w:r>
          </w:p>
        </w:tc>
      </w:tr>
      <w:tr w:rsidR="0004290A" w14:paraId="44A68B79" w14:textId="77777777">
        <w:trPr>
          <w:trHeight w:val="900"/>
        </w:trPr>
        <w:tc>
          <w:tcPr>
            <w:tcW w:w="618" w:type="dxa"/>
            <w:tcBorders>
              <w:top w:val="single" w:sz="4" w:space="0" w:color="000000"/>
              <w:left w:val="single" w:sz="4" w:space="0" w:color="000000"/>
              <w:bottom w:val="single" w:sz="4" w:space="0" w:color="000000"/>
              <w:right w:val="single" w:sz="4" w:space="0" w:color="000000"/>
            </w:tcBorders>
            <w:vAlign w:val="center"/>
          </w:tcPr>
          <w:p w14:paraId="1488AC3D" w14:textId="77777777" w:rsidR="0004290A" w:rsidRDefault="0051588E">
            <w:pPr>
              <w:pStyle w:val="--4"/>
            </w:pPr>
            <w:r>
              <w:t>1.3</w:t>
            </w:r>
          </w:p>
        </w:tc>
        <w:tc>
          <w:tcPr>
            <w:tcW w:w="2042" w:type="dxa"/>
            <w:tcBorders>
              <w:top w:val="single" w:sz="4" w:space="0" w:color="000000"/>
              <w:left w:val="single" w:sz="4" w:space="0" w:color="000000"/>
              <w:bottom w:val="single" w:sz="4" w:space="0" w:color="000000"/>
              <w:right w:val="single" w:sz="4" w:space="0" w:color="000000"/>
            </w:tcBorders>
            <w:vAlign w:val="center"/>
          </w:tcPr>
          <w:p w14:paraId="5A44500A" w14:textId="77777777" w:rsidR="0004290A" w:rsidRDefault="0051588E">
            <w:pPr>
              <w:pStyle w:val="--4"/>
            </w:pPr>
            <w:r>
              <w:t>ПО СКЗИ Тип 1</w:t>
            </w:r>
          </w:p>
        </w:tc>
        <w:tc>
          <w:tcPr>
            <w:tcW w:w="1422" w:type="dxa"/>
            <w:tcBorders>
              <w:top w:val="single" w:sz="4" w:space="0" w:color="000000"/>
              <w:left w:val="single" w:sz="4" w:space="0" w:color="000000"/>
              <w:bottom w:val="single" w:sz="4" w:space="0" w:color="000000"/>
              <w:right w:val="single" w:sz="4" w:space="0" w:color="000000"/>
            </w:tcBorders>
            <w:vAlign w:val="center"/>
          </w:tcPr>
          <w:p w14:paraId="09BF6C19" w14:textId="77777777" w:rsidR="0004290A" w:rsidRDefault="0051588E">
            <w:pPr>
              <w:pStyle w:val="---0"/>
            </w:pPr>
            <w:r>
              <w:t>Усл. ед.</w:t>
            </w:r>
          </w:p>
        </w:tc>
        <w:tc>
          <w:tcPr>
            <w:tcW w:w="744" w:type="dxa"/>
            <w:tcBorders>
              <w:top w:val="single" w:sz="4" w:space="0" w:color="000000"/>
              <w:left w:val="single" w:sz="4" w:space="0" w:color="000000"/>
              <w:bottom w:val="single" w:sz="4" w:space="0" w:color="000000"/>
              <w:right w:val="single" w:sz="4" w:space="0" w:color="000000"/>
            </w:tcBorders>
            <w:vAlign w:val="center"/>
          </w:tcPr>
          <w:p w14:paraId="0FA2B41B" w14:textId="77777777" w:rsidR="0004290A" w:rsidRDefault="0051588E">
            <w:pPr>
              <w:pStyle w:val="---0"/>
            </w:pPr>
            <w:r>
              <w:t>5</w:t>
            </w:r>
          </w:p>
        </w:tc>
        <w:tc>
          <w:tcPr>
            <w:tcW w:w="1534" w:type="dxa"/>
            <w:tcBorders>
              <w:top w:val="single" w:sz="4" w:space="0" w:color="000000"/>
              <w:left w:val="single" w:sz="4" w:space="0" w:color="000000"/>
              <w:bottom w:val="single" w:sz="4" w:space="0" w:color="000000"/>
              <w:right w:val="single" w:sz="4" w:space="0" w:color="000000"/>
            </w:tcBorders>
            <w:vAlign w:val="center"/>
          </w:tcPr>
          <w:p w14:paraId="6FE42C0C" w14:textId="77777777" w:rsidR="0004290A" w:rsidRDefault="0051588E">
            <w:pPr>
              <w:pStyle w:val="--4"/>
            </w:pPr>
            <w:r>
              <w:t>58.29.50.000</w:t>
            </w:r>
          </w:p>
        </w:tc>
        <w:tc>
          <w:tcPr>
            <w:tcW w:w="3562" w:type="dxa"/>
            <w:tcBorders>
              <w:top w:val="single" w:sz="4" w:space="0" w:color="000000"/>
              <w:left w:val="single" w:sz="4" w:space="0" w:color="000000"/>
              <w:bottom w:val="single" w:sz="4" w:space="0" w:color="000000"/>
              <w:right w:val="single" w:sz="4" w:space="0" w:color="000000"/>
            </w:tcBorders>
            <w:vAlign w:val="center"/>
          </w:tcPr>
          <w:p w14:paraId="1F7ACA10" w14:textId="77777777" w:rsidR="0004290A" w:rsidRDefault="0051588E">
            <w:pPr>
              <w:pStyle w:val="--4"/>
            </w:pPr>
            <w:r>
              <w:t>Услуги по предоставлению лицензий на право использовать компьютерное программное обеспечение</w:t>
            </w:r>
          </w:p>
        </w:tc>
      </w:tr>
      <w:tr w:rsidR="0004290A" w14:paraId="2FDE07DE" w14:textId="77777777">
        <w:trPr>
          <w:trHeight w:val="900"/>
        </w:trPr>
        <w:tc>
          <w:tcPr>
            <w:tcW w:w="618" w:type="dxa"/>
            <w:tcBorders>
              <w:top w:val="single" w:sz="4" w:space="0" w:color="000000"/>
              <w:left w:val="single" w:sz="4" w:space="0" w:color="000000"/>
              <w:bottom w:val="single" w:sz="4" w:space="0" w:color="000000"/>
              <w:right w:val="single" w:sz="4" w:space="0" w:color="000000"/>
            </w:tcBorders>
            <w:vAlign w:val="center"/>
          </w:tcPr>
          <w:p w14:paraId="44417B9F" w14:textId="77777777" w:rsidR="0004290A" w:rsidRDefault="0051588E">
            <w:pPr>
              <w:pStyle w:val="--4"/>
            </w:pPr>
            <w:r>
              <w:t>1.5</w:t>
            </w:r>
          </w:p>
        </w:tc>
        <w:tc>
          <w:tcPr>
            <w:tcW w:w="2042" w:type="dxa"/>
            <w:tcBorders>
              <w:top w:val="single" w:sz="4" w:space="0" w:color="000000"/>
              <w:left w:val="single" w:sz="4" w:space="0" w:color="000000"/>
              <w:bottom w:val="single" w:sz="4" w:space="0" w:color="000000"/>
              <w:right w:val="single" w:sz="4" w:space="0" w:color="000000"/>
            </w:tcBorders>
            <w:vAlign w:val="center"/>
          </w:tcPr>
          <w:p w14:paraId="1F30545C" w14:textId="77777777" w:rsidR="0004290A" w:rsidRDefault="0051588E">
            <w:pPr>
              <w:pStyle w:val="--4"/>
            </w:pPr>
            <w:r>
              <w:t>ПО СКЗИ Тип 2</w:t>
            </w:r>
          </w:p>
        </w:tc>
        <w:tc>
          <w:tcPr>
            <w:tcW w:w="1422" w:type="dxa"/>
            <w:tcBorders>
              <w:top w:val="single" w:sz="4" w:space="0" w:color="000000"/>
              <w:left w:val="single" w:sz="4" w:space="0" w:color="000000"/>
              <w:bottom w:val="single" w:sz="4" w:space="0" w:color="000000"/>
              <w:right w:val="single" w:sz="4" w:space="0" w:color="000000"/>
            </w:tcBorders>
            <w:vAlign w:val="center"/>
          </w:tcPr>
          <w:p w14:paraId="1C211FD8" w14:textId="77777777" w:rsidR="0004290A" w:rsidRDefault="0051588E">
            <w:pPr>
              <w:pStyle w:val="---0"/>
            </w:pPr>
            <w:r>
              <w:t>Усл. ед.</w:t>
            </w:r>
          </w:p>
        </w:tc>
        <w:tc>
          <w:tcPr>
            <w:tcW w:w="744" w:type="dxa"/>
            <w:tcBorders>
              <w:top w:val="single" w:sz="4" w:space="0" w:color="000000"/>
              <w:left w:val="single" w:sz="4" w:space="0" w:color="000000"/>
              <w:bottom w:val="single" w:sz="4" w:space="0" w:color="000000"/>
              <w:right w:val="single" w:sz="4" w:space="0" w:color="000000"/>
            </w:tcBorders>
            <w:vAlign w:val="center"/>
          </w:tcPr>
          <w:p w14:paraId="3DCF73D1" w14:textId="77777777" w:rsidR="0004290A" w:rsidRDefault="0051588E">
            <w:pPr>
              <w:pStyle w:val="---0"/>
            </w:pPr>
            <w:r>
              <w:t>4</w:t>
            </w:r>
          </w:p>
        </w:tc>
        <w:tc>
          <w:tcPr>
            <w:tcW w:w="1534" w:type="dxa"/>
            <w:tcBorders>
              <w:top w:val="single" w:sz="4" w:space="0" w:color="000000"/>
              <w:left w:val="single" w:sz="4" w:space="0" w:color="000000"/>
              <w:bottom w:val="single" w:sz="4" w:space="0" w:color="000000"/>
              <w:right w:val="single" w:sz="4" w:space="0" w:color="000000"/>
            </w:tcBorders>
            <w:vAlign w:val="center"/>
          </w:tcPr>
          <w:p w14:paraId="5A9AE44D" w14:textId="77777777" w:rsidR="0004290A" w:rsidRDefault="0051588E">
            <w:pPr>
              <w:pStyle w:val="--4"/>
            </w:pPr>
            <w:r>
              <w:t>58.29.50.000</w:t>
            </w:r>
          </w:p>
        </w:tc>
        <w:tc>
          <w:tcPr>
            <w:tcW w:w="3562" w:type="dxa"/>
            <w:tcBorders>
              <w:top w:val="single" w:sz="4" w:space="0" w:color="000000"/>
              <w:left w:val="single" w:sz="4" w:space="0" w:color="000000"/>
              <w:bottom w:val="single" w:sz="4" w:space="0" w:color="000000"/>
              <w:right w:val="single" w:sz="4" w:space="0" w:color="000000"/>
            </w:tcBorders>
            <w:vAlign w:val="center"/>
          </w:tcPr>
          <w:p w14:paraId="033553D7" w14:textId="77777777" w:rsidR="0004290A" w:rsidRDefault="0051588E">
            <w:pPr>
              <w:pStyle w:val="--4"/>
            </w:pPr>
            <w:r>
              <w:t>Услуги по предоставлению лицензий на право использовать компьютерное программное обеспечение</w:t>
            </w:r>
          </w:p>
        </w:tc>
      </w:tr>
      <w:tr w:rsidR="0004290A" w14:paraId="61E52A45" w14:textId="77777777">
        <w:trPr>
          <w:trHeight w:val="900"/>
        </w:trPr>
        <w:tc>
          <w:tcPr>
            <w:tcW w:w="618" w:type="dxa"/>
            <w:tcBorders>
              <w:top w:val="single" w:sz="4" w:space="0" w:color="000000"/>
              <w:left w:val="single" w:sz="4" w:space="0" w:color="000000"/>
              <w:bottom w:val="single" w:sz="4" w:space="0" w:color="000000"/>
              <w:right w:val="single" w:sz="4" w:space="0" w:color="000000"/>
            </w:tcBorders>
            <w:vAlign w:val="center"/>
          </w:tcPr>
          <w:p w14:paraId="73E0A24B" w14:textId="77777777" w:rsidR="0004290A" w:rsidRDefault="0051588E">
            <w:pPr>
              <w:pStyle w:val="--4"/>
            </w:pPr>
            <w:r>
              <w:t>1.7</w:t>
            </w:r>
          </w:p>
        </w:tc>
        <w:tc>
          <w:tcPr>
            <w:tcW w:w="2042" w:type="dxa"/>
            <w:tcBorders>
              <w:top w:val="single" w:sz="4" w:space="0" w:color="000000"/>
              <w:left w:val="single" w:sz="4" w:space="0" w:color="000000"/>
              <w:bottom w:val="single" w:sz="4" w:space="0" w:color="000000"/>
              <w:right w:val="single" w:sz="4" w:space="0" w:color="000000"/>
            </w:tcBorders>
            <w:vAlign w:val="center"/>
          </w:tcPr>
          <w:p w14:paraId="0BBF1581" w14:textId="77777777" w:rsidR="0004290A" w:rsidRDefault="0051588E">
            <w:pPr>
              <w:pStyle w:val="--4"/>
            </w:pPr>
            <w:r>
              <w:t>ОС МАРМ</w:t>
            </w:r>
          </w:p>
        </w:tc>
        <w:tc>
          <w:tcPr>
            <w:tcW w:w="1422" w:type="dxa"/>
            <w:tcBorders>
              <w:top w:val="single" w:sz="4" w:space="0" w:color="000000"/>
              <w:left w:val="single" w:sz="4" w:space="0" w:color="000000"/>
              <w:bottom w:val="single" w:sz="4" w:space="0" w:color="000000"/>
              <w:right w:val="single" w:sz="4" w:space="0" w:color="000000"/>
            </w:tcBorders>
            <w:vAlign w:val="center"/>
          </w:tcPr>
          <w:p w14:paraId="3CA8ABE3" w14:textId="77777777" w:rsidR="0004290A" w:rsidRDefault="0051588E">
            <w:pPr>
              <w:pStyle w:val="---0"/>
            </w:pPr>
            <w:r>
              <w:t>Усл. ед.</w:t>
            </w:r>
          </w:p>
        </w:tc>
        <w:tc>
          <w:tcPr>
            <w:tcW w:w="744" w:type="dxa"/>
            <w:tcBorders>
              <w:top w:val="single" w:sz="4" w:space="0" w:color="000000"/>
              <w:left w:val="single" w:sz="4" w:space="0" w:color="000000"/>
              <w:bottom w:val="single" w:sz="4" w:space="0" w:color="000000"/>
              <w:right w:val="single" w:sz="4" w:space="0" w:color="000000"/>
            </w:tcBorders>
            <w:vAlign w:val="center"/>
          </w:tcPr>
          <w:p w14:paraId="2DD6FBE2" w14:textId="77777777" w:rsidR="0004290A" w:rsidRDefault="0051588E">
            <w:pPr>
              <w:pStyle w:val="---0"/>
            </w:pPr>
            <w:r>
              <w:t>4</w:t>
            </w:r>
          </w:p>
        </w:tc>
        <w:tc>
          <w:tcPr>
            <w:tcW w:w="1534" w:type="dxa"/>
            <w:tcBorders>
              <w:top w:val="single" w:sz="4" w:space="0" w:color="000000"/>
              <w:left w:val="single" w:sz="4" w:space="0" w:color="000000"/>
              <w:bottom w:val="single" w:sz="4" w:space="0" w:color="000000"/>
              <w:right w:val="single" w:sz="4" w:space="0" w:color="000000"/>
            </w:tcBorders>
            <w:vAlign w:val="center"/>
          </w:tcPr>
          <w:p w14:paraId="2B89CD77" w14:textId="77777777" w:rsidR="0004290A" w:rsidRDefault="0051588E">
            <w:pPr>
              <w:pStyle w:val="--4"/>
            </w:pPr>
            <w:r>
              <w:t>58.29.50.000</w:t>
            </w:r>
          </w:p>
        </w:tc>
        <w:tc>
          <w:tcPr>
            <w:tcW w:w="3562" w:type="dxa"/>
            <w:tcBorders>
              <w:top w:val="single" w:sz="4" w:space="0" w:color="000000"/>
              <w:left w:val="single" w:sz="4" w:space="0" w:color="000000"/>
              <w:bottom w:val="single" w:sz="4" w:space="0" w:color="000000"/>
              <w:right w:val="single" w:sz="4" w:space="0" w:color="000000"/>
            </w:tcBorders>
            <w:vAlign w:val="center"/>
          </w:tcPr>
          <w:p w14:paraId="609C2931" w14:textId="77777777" w:rsidR="0004290A" w:rsidRDefault="0051588E">
            <w:pPr>
              <w:pStyle w:val="--4"/>
            </w:pPr>
            <w:r>
              <w:t>Услуги по предоставлению лицензий на право использовать компьютерное программное обеспечение</w:t>
            </w:r>
          </w:p>
        </w:tc>
      </w:tr>
      <w:tr w:rsidR="0004290A" w14:paraId="6A09089A" w14:textId="77777777">
        <w:trPr>
          <w:trHeight w:val="900"/>
        </w:trPr>
        <w:tc>
          <w:tcPr>
            <w:tcW w:w="618" w:type="dxa"/>
            <w:tcBorders>
              <w:top w:val="single" w:sz="4" w:space="0" w:color="000000"/>
              <w:left w:val="single" w:sz="4" w:space="0" w:color="000000"/>
              <w:bottom w:val="single" w:sz="4" w:space="0" w:color="000000"/>
              <w:right w:val="single" w:sz="4" w:space="0" w:color="000000"/>
            </w:tcBorders>
            <w:vAlign w:val="center"/>
          </w:tcPr>
          <w:p w14:paraId="2F93815E" w14:textId="77777777" w:rsidR="0004290A" w:rsidRDefault="0051588E">
            <w:pPr>
              <w:pStyle w:val="--4"/>
            </w:pPr>
            <w:r>
              <w:t>1.8</w:t>
            </w:r>
          </w:p>
        </w:tc>
        <w:tc>
          <w:tcPr>
            <w:tcW w:w="2042" w:type="dxa"/>
            <w:tcBorders>
              <w:top w:val="single" w:sz="4" w:space="0" w:color="000000"/>
              <w:left w:val="single" w:sz="4" w:space="0" w:color="000000"/>
              <w:bottom w:val="single" w:sz="4" w:space="0" w:color="000000"/>
              <w:right w:val="single" w:sz="4" w:space="0" w:color="000000"/>
            </w:tcBorders>
            <w:vAlign w:val="center"/>
          </w:tcPr>
          <w:p w14:paraId="48D6C6FE" w14:textId="77777777" w:rsidR="0004290A" w:rsidRDefault="0051588E">
            <w:pPr>
              <w:pStyle w:val="--4"/>
            </w:pPr>
            <w:r>
              <w:t xml:space="preserve">ПО брокера подключений </w:t>
            </w:r>
          </w:p>
        </w:tc>
        <w:tc>
          <w:tcPr>
            <w:tcW w:w="1422" w:type="dxa"/>
            <w:tcBorders>
              <w:top w:val="single" w:sz="4" w:space="0" w:color="000000"/>
              <w:left w:val="single" w:sz="4" w:space="0" w:color="000000"/>
              <w:bottom w:val="single" w:sz="4" w:space="0" w:color="000000"/>
              <w:right w:val="single" w:sz="4" w:space="0" w:color="000000"/>
            </w:tcBorders>
            <w:vAlign w:val="center"/>
          </w:tcPr>
          <w:p w14:paraId="729CE1ED" w14:textId="77777777" w:rsidR="0004290A" w:rsidRDefault="0051588E">
            <w:pPr>
              <w:pStyle w:val="---0"/>
            </w:pPr>
            <w:r>
              <w:t>Усл. ед.</w:t>
            </w:r>
          </w:p>
        </w:tc>
        <w:tc>
          <w:tcPr>
            <w:tcW w:w="744" w:type="dxa"/>
            <w:tcBorders>
              <w:top w:val="single" w:sz="4" w:space="0" w:color="000000"/>
              <w:left w:val="single" w:sz="4" w:space="0" w:color="000000"/>
              <w:bottom w:val="single" w:sz="4" w:space="0" w:color="000000"/>
              <w:right w:val="single" w:sz="4" w:space="0" w:color="000000"/>
            </w:tcBorders>
            <w:vAlign w:val="center"/>
          </w:tcPr>
          <w:p w14:paraId="07943145" w14:textId="77777777" w:rsidR="0004290A" w:rsidRDefault="0051588E">
            <w:pPr>
              <w:pStyle w:val="---0"/>
            </w:pPr>
            <w:r>
              <w:t>9</w:t>
            </w:r>
          </w:p>
        </w:tc>
        <w:tc>
          <w:tcPr>
            <w:tcW w:w="1534" w:type="dxa"/>
            <w:tcBorders>
              <w:top w:val="single" w:sz="4" w:space="0" w:color="000000"/>
              <w:left w:val="single" w:sz="4" w:space="0" w:color="000000"/>
              <w:bottom w:val="single" w:sz="4" w:space="0" w:color="000000"/>
              <w:right w:val="single" w:sz="4" w:space="0" w:color="000000"/>
            </w:tcBorders>
            <w:vAlign w:val="center"/>
          </w:tcPr>
          <w:p w14:paraId="5B32D465" w14:textId="77777777" w:rsidR="0004290A" w:rsidRDefault="0051588E">
            <w:pPr>
              <w:pStyle w:val="--4"/>
            </w:pPr>
            <w:r>
              <w:t>58.29.50.000</w:t>
            </w:r>
          </w:p>
        </w:tc>
        <w:tc>
          <w:tcPr>
            <w:tcW w:w="3562" w:type="dxa"/>
            <w:tcBorders>
              <w:top w:val="single" w:sz="4" w:space="0" w:color="000000"/>
              <w:left w:val="single" w:sz="4" w:space="0" w:color="000000"/>
              <w:bottom w:val="single" w:sz="4" w:space="0" w:color="000000"/>
              <w:right w:val="single" w:sz="4" w:space="0" w:color="000000"/>
            </w:tcBorders>
            <w:vAlign w:val="center"/>
          </w:tcPr>
          <w:p w14:paraId="480B0699" w14:textId="77777777" w:rsidR="0004290A" w:rsidRDefault="0051588E">
            <w:pPr>
              <w:pStyle w:val="--4"/>
            </w:pPr>
            <w:r>
              <w:t>Услуги по предоставлению лицензий на право использовать компьютерное программное обеспечение</w:t>
            </w:r>
          </w:p>
        </w:tc>
      </w:tr>
      <w:tr w:rsidR="0004290A" w14:paraId="68B946D1" w14:textId="77777777">
        <w:trPr>
          <w:trHeight w:val="900"/>
        </w:trPr>
        <w:tc>
          <w:tcPr>
            <w:tcW w:w="618" w:type="dxa"/>
            <w:tcBorders>
              <w:top w:val="single" w:sz="4" w:space="0" w:color="000000"/>
              <w:left w:val="single" w:sz="4" w:space="0" w:color="000000"/>
              <w:bottom w:val="single" w:sz="4" w:space="0" w:color="000000"/>
              <w:right w:val="single" w:sz="4" w:space="0" w:color="000000"/>
            </w:tcBorders>
            <w:vAlign w:val="center"/>
          </w:tcPr>
          <w:p w14:paraId="779BE0CC" w14:textId="77777777" w:rsidR="0004290A" w:rsidRDefault="0051588E">
            <w:pPr>
              <w:pStyle w:val="--4"/>
            </w:pPr>
            <w:r>
              <w:t>1.9</w:t>
            </w:r>
          </w:p>
        </w:tc>
        <w:tc>
          <w:tcPr>
            <w:tcW w:w="2042" w:type="dxa"/>
            <w:tcBorders>
              <w:top w:val="single" w:sz="4" w:space="0" w:color="000000"/>
              <w:left w:val="single" w:sz="4" w:space="0" w:color="000000"/>
              <w:bottom w:val="single" w:sz="4" w:space="0" w:color="000000"/>
              <w:right w:val="single" w:sz="4" w:space="0" w:color="000000"/>
            </w:tcBorders>
            <w:vAlign w:val="center"/>
          </w:tcPr>
          <w:p w14:paraId="320BDEAF" w14:textId="77777777" w:rsidR="0004290A" w:rsidRDefault="0051588E">
            <w:pPr>
              <w:pStyle w:val="--4"/>
            </w:pPr>
            <w:r>
              <w:t xml:space="preserve">ПО управления МАРМ </w:t>
            </w:r>
          </w:p>
        </w:tc>
        <w:tc>
          <w:tcPr>
            <w:tcW w:w="1422" w:type="dxa"/>
            <w:tcBorders>
              <w:top w:val="single" w:sz="4" w:space="0" w:color="000000"/>
              <w:left w:val="single" w:sz="4" w:space="0" w:color="000000"/>
              <w:bottom w:val="single" w:sz="4" w:space="0" w:color="000000"/>
              <w:right w:val="single" w:sz="4" w:space="0" w:color="000000"/>
            </w:tcBorders>
            <w:vAlign w:val="center"/>
          </w:tcPr>
          <w:p w14:paraId="0C6A9AB2" w14:textId="77777777" w:rsidR="0004290A" w:rsidRDefault="0051588E">
            <w:pPr>
              <w:pStyle w:val="---0"/>
            </w:pPr>
            <w:r>
              <w:t>Усл. ед.</w:t>
            </w:r>
          </w:p>
        </w:tc>
        <w:tc>
          <w:tcPr>
            <w:tcW w:w="744" w:type="dxa"/>
            <w:tcBorders>
              <w:top w:val="single" w:sz="4" w:space="0" w:color="000000"/>
              <w:left w:val="single" w:sz="4" w:space="0" w:color="000000"/>
              <w:bottom w:val="single" w:sz="4" w:space="0" w:color="000000"/>
              <w:right w:val="single" w:sz="4" w:space="0" w:color="000000"/>
            </w:tcBorders>
            <w:vAlign w:val="center"/>
          </w:tcPr>
          <w:p w14:paraId="70BD5E33" w14:textId="77777777" w:rsidR="0004290A" w:rsidRDefault="0051588E">
            <w:pPr>
              <w:pStyle w:val="---0"/>
            </w:pPr>
            <w:r>
              <w:t>4</w:t>
            </w:r>
          </w:p>
        </w:tc>
        <w:tc>
          <w:tcPr>
            <w:tcW w:w="1534" w:type="dxa"/>
            <w:tcBorders>
              <w:top w:val="single" w:sz="4" w:space="0" w:color="000000"/>
              <w:left w:val="single" w:sz="4" w:space="0" w:color="000000"/>
              <w:bottom w:val="single" w:sz="4" w:space="0" w:color="000000"/>
              <w:right w:val="single" w:sz="4" w:space="0" w:color="000000"/>
            </w:tcBorders>
            <w:vAlign w:val="center"/>
          </w:tcPr>
          <w:p w14:paraId="2BD3CBEE" w14:textId="77777777" w:rsidR="0004290A" w:rsidRDefault="0051588E">
            <w:pPr>
              <w:pStyle w:val="--4"/>
            </w:pPr>
            <w:r>
              <w:t>58.29.50.000</w:t>
            </w:r>
          </w:p>
        </w:tc>
        <w:tc>
          <w:tcPr>
            <w:tcW w:w="3562" w:type="dxa"/>
            <w:tcBorders>
              <w:top w:val="single" w:sz="4" w:space="0" w:color="000000"/>
              <w:left w:val="single" w:sz="4" w:space="0" w:color="000000"/>
              <w:bottom w:val="single" w:sz="4" w:space="0" w:color="000000"/>
              <w:right w:val="single" w:sz="4" w:space="0" w:color="000000"/>
            </w:tcBorders>
            <w:vAlign w:val="center"/>
          </w:tcPr>
          <w:p w14:paraId="7743379C" w14:textId="77777777" w:rsidR="0004290A" w:rsidRDefault="0051588E">
            <w:pPr>
              <w:pStyle w:val="--4"/>
            </w:pPr>
            <w:r>
              <w:t>Услуги по предоставлению лицензий на право использовать компьютерное программное обеспечение</w:t>
            </w:r>
          </w:p>
        </w:tc>
      </w:tr>
      <w:tr w:rsidR="0004290A" w14:paraId="067387B4" w14:textId="77777777">
        <w:trPr>
          <w:trHeight w:val="900"/>
        </w:trPr>
        <w:tc>
          <w:tcPr>
            <w:tcW w:w="618" w:type="dxa"/>
            <w:tcBorders>
              <w:top w:val="single" w:sz="4" w:space="0" w:color="000000"/>
              <w:left w:val="single" w:sz="4" w:space="0" w:color="000000"/>
              <w:bottom w:val="single" w:sz="4" w:space="0" w:color="000000"/>
              <w:right w:val="single" w:sz="4" w:space="0" w:color="000000"/>
            </w:tcBorders>
            <w:vAlign w:val="center"/>
          </w:tcPr>
          <w:p w14:paraId="26DEB68A" w14:textId="77777777" w:rsidR="0004290A" w:rsidRDefault="0051588E">
            <w:pPr>
              <w:pStyle w:val="--4"/>
            </w:pPr>
            <w:r>
              <w:t>1.10</w:t>
            </w:r>
          </w:p>
        </w:tc>
        <w:tc>
          <w:tcPr>
            <w:tcW w:w="2042" w:type="dxa"/>
            <w:tcBorders>
              <w:top w:val="single" w:sz="4" w:space="0" w:color="000000"/>
              <w:left w:val="single" w:sz="4" w:space="0" w:color="000000"/>
              <w:bottom w:val="single" w:sz="4" w:space="0" w:color="000000"/>
              <w:right w:val="single" w:sz="4" w:space="0" w:color="000000"/>
            </w:tcBorders>
            <w:vAlign w:val="center"/>
          </w:tcPr>
          <w:p w14:paraId="490D9437" w14:textId="77777777" w:rsidR="0004290A" w:rsidRDefault="0051588E">
            <w:pPr>
              <w:pStyle w:val="--4"/>
            </w:pPr>
            <w:r>
              <w:t>ОС ноутбука</w:t>
            </w:r>
          </w:p>
        </w:tc>
        <w:tc>
          <w:tcPr>
            <w:tcW w:w="1422" w:type="dxa"/>
            <w:tcBorders>
              <w:top w:val="single" w:sz="4" w:space="0" w:color="000000"/>
              <w:left w:val="single" w:sz="4" w:space="0" w:color="000000"/>
              <w:bottom w:val="single" w:sz="4" w:space="0" w:color="000000"/>
              <w:right w:val="single" w:sz="4" w:space="0" w:color="000000"/>
            </w:tcBorders>
            <w:vAlign w:val="center"/>
          </w:tcPr>
          <w:p w14:paraId="28FBD1C8" w14:textId="77777777" w:rsidR="0004290A" w:rsidRDefault="0051588E">
            <w:pPr>
              <w:pStyle w:val="---0"/>
            </w:pPr>
            <w:r>
              <w:t>Усл. ед.</w:t>
            </w:r>
          </w:p>
        </w:tc>
        <w:tc>
          <w:tcPr>
            <w:tcW w:w="744" w:type="dxa"/>
            <w:tcBorders>
              <w:top w:val="single" w:sz="4" w:space="0" w:color="000000"/>
              <w:left w:val="single" w:sz="4" w:space="0" w:color="000000"/>
              <w:bottom w:val="single" w:sz="4" w:space="0" w:color="000000"/>
              <w:right w:val="single" w:sz="4" w:space="0" w:color="000000"/>
            </w:tcBorders>
            <w:vAlign w:val="center"/>
          </w:tcPr>
          <w:p w14:paraId="5FABAA4A" w14:textId="77777777" w:rsidR="0004290A" w:rsidRDefault="0051588E">
            <w:pPr>
              <w:pStyle w:val="---0"/>
            </w:pPr>
            <w:r>
              <w:t>5</w:t>
            </w:r>
          </w:p>
        </w:tc>
        <w:tc>
          <w:tcPr>
            <w:tcW w:w="1534" w:type="dxa"/>
            <w:tcBorders>
              <w:top w:val="single" w:sz="4" w:space="0" w:color="000000"/>
              <w:left w:val="single" w:sz="4" w:space="0" w:color="000000"/>
              <w:bottom w:val="single" w:sz="4" w:space="0" w:color="000000"/>
              <w:right w:val="single" w:sz="4" w:space="0" w:color="000000"/>
            </w:tcBorders>
            <w:vAlign w:val="center"/>
          </w:tcPr>
          <w:p w14:paraId="57B0C168" w14:textId="77777777" w:rsidR="0004290A" w:rsidRDefault="0051588E">
            <w:pPr>
              <w:pStyle w:val="--4"/>
            </w:pPr>
            <w:r>
              <w:t>58.29.50.000</w:t>
            </w:r>
          </w:p>
        </w:tc>
        <w:tc>
          <w:tcPr>
            <w:tcW w:w="3562" w:type="dxa"/>
            <w:tcBorders>
              <w:top w:val="single" w:sz="4" w:space="0" w:color="000000"/>
              <w:left w:val="single" w:sz="4" w:space="0" w:color="000000"/>
              <w:bottom w:val="single" w:sz="4" w:space="0" w:color="000000"/>
              <w:right w:val="single" w:sz="4" w:space="0" w:color="000000"/>
            </w:tcBorders>
            <w:vAlign w:val="center"/>
          </w:tcPr>
          <w:p w14:paraId="32F89B88" w14:textId="77777777" w:rsidR="0004290A" w:rsidRDefault="0051588E">
            <w:pPr>
              <w:pStyle w:val="--4"/>
            </w:pPr>
            <w:r>
              <w:t>Услуги по предоставлению лицензий на право использовать компьютерное программное обеспечение</w:t>
            </w:r>
          </w:p>
        </w:tc>
      </w:tr>
      <w:tr w:rsidR="0004290A" w14:paraId="303A7FF0" w14:textId="77777777">
        <w:trPr>
          <w:trHeight w:val="474"/>
        </w:trPr>
        <w:tc>
          <w:tcPr>
            <w:tcW w:w="618" w:type="dxa"/>
            <w:tcBorders>
              <w:top w:val="single" w:sz="4" w:space="0" w:color="000000"/>
              <w:left w:val="single" w:sz="4" w:space="0" w:color="000000"/>
              <w:bottom w:val="single" w:sz="4" w:space="0" w:color="000000"/>
              <w:right w:val="single" w:sz="4" w:space="0" w:color="000000"/>
            </w:tcBorders>
            <w:vAlign w:val="center"/>
          </w:tcPr>
          <w:p w14:paraId="1929A8F5"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lastRenderedPageBreak/>
              <w:t>2</w:t>
            </w:r>
          </w:p>
        </w:tc>
        <w:tc>
          <w:tcPr>
            <w:tcW w:w="9304" w:type="dxa"/>
            <w:gridSpan w:val="5"/>
            <w:tcBorders>
              <w:top w:val="single" w:sz="4" w:space="0" w:color="000000"/>
              <w:left w:val="single" w:sz="4" w:space="0" w:color="000000"/>
              <w:bottom w:val="single" w:sz="4" w:space="0" w:color="000000"/>
              <w:right w:val="single" w:sz="4" w:space="0" w:color="000000"/>
            </w:tcBorders>
            <w:vAlign w:val="center"/>
          </w:tcPr>
          <w:p w14:paraId="6E438B0E"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Место Поставки – ГМУ ФССП России</w:t>
            </w:r>
          </w:p>
        </w:tc>
      </w:tr>
      <w:tr w:rsidR="0004290A" w14:paraId="0E0079EE" w14:textId="77777777">
        <w:trPr>
          <w:trHeight w:val="900"/>
        </w:trPr>
        <w:tc>
          <w:tcPr>
            <w:tcW w:w="618" w:type="dxa"/>
            <w:tcBorders>
              <w:top w:val="single" w:sz="4" w:space="0" w:color="000000"/>
              <w:left w:val="single" w:sz="4" w:space="0" w:color="000000"/>
              <w:bottom w:val="single" w:sz="4" w:space="0" w:color="000000"/>
              <w:right w:val="single" w:sz="4" w:space="0" w:color="000000"/>
            </w:tcBorders>
            <w:vAlign w:val="center"/>
          </w:tcPr>
          <w:p w14:paraId="4F4AEABC" w14:textId="77777777" w:rsidR="0004290A" w:rsidRDefault="0051588E">
            <w:pPr>
              <w:pStyle w:val="---0"/>
            </w:pPr>
            <w:r>
              <w:t>2.1</w:t>
            </w:r>
          </w:p>
        </w:tc>
        <w:tc>
          <w:tcPr>
            <w:tcW w:w="2042" w:type="dxa"/>
            <w:tcBorders>
              <w:top w:val="single" w:sz="4" w:space="0" w:color="000000"/>
              <w:left w:val="single" w:sz="4" w:space="0" w:color="000000"/>
              <w:bottom w:val="single" w:sz="4" w:space="0" w:color="000000"/>
              <w:right w:val="single" w:sz="4" w:space="0" w:color="000000"/>
            </w:tcBorders>
            <w:vAlign w:val="center"/>
          </w:tcPr>
          <w:p w14:paraId="081C1241" w14:textId="77777777" w:rsidR="0004290A" w:rsidRDefault="0051588E">
            <w:pPr>
              <w:pStyle w:val="--4"/>
            </w:pPr>
            <w:r>
              <w:t>ПО виртуализации вычислительных ресурсов</w:t>
            </w:r>
          </w:p>
        </w:tc>
        <w:tc>
          <w:tcPr>
            <w:tcW w:w="1422" w:type="dxa"/>
            <w:tcBorders>
              <w:top w:val="single" w:sz="4" w:space="0" w:color="000000"/>
              <w:left w:val="single" w:sz="4" w:space="0" w:color="000000"/>
              <w:bottom w:val="single" w:sz="4" w:space="0" w:color="000000"/>
              <w:right w:val="single" w:sz="4" w:space="0" w:color="000000"/>
            </w:tcBorders>
            <w:vAlign w:val="center"/>
          </w:tcPr>
          <w:p w14:paraId="37F506EE" w14:textId="77777777" w:rsidR="0004290A" w:rsidRDefault="0051588E">
            <w:pPr>
              <w:pStyle w:val="---0"/>
            </w:pPr>
            <w:r>
              <w:t>Усл. ед.</w:t>
            </w:r>
          </w:p>
        </w:tc>
        <w:tc>
          <w:tcPr>
            <w:tcW w:w="744" w:type="dxa"/>
            <w:tcBorders>
              <w:top w:val="single" w:sz="4" w:space="0" w:color="000000"/>
              <w:left w:val="single" w:sz="4" w:space="0" w:color="000000"/>
              <w:bottom w:val="single" w:sz="4" w:space="0" w:color="000000"/>
              <w:right w:val="single" w:sz="4" w:space="0" w:color="000000"/>
            </w:tcBorders>
            <w:vAlign w:val="center"/>
          </w:tcPr>
          <w:p w14:paraId="4E179E98" w14:textId="77777777" w:rsidR="0004290A" w:rsidRDefault="0051588E">
            <w:pPr>
              <w:pStyle w:val="---0"/>
            </w:pPr>
            <w:r>
              <w:t>1</w:t>
            </w:r>
          </w:p>
        </w:tc>
        <w:tc>
          <w:tcPr>
            <w:tcW w:w="1534" w:type="dxa"/>
            <w:tcBorders>
              <w:top w:val="single" w:sz="4" w:space="0" w:color="000000"/>
              <w:left w:val="single" w:sz="4" w:space="0" w:color="000000"/>
              <w:bottom w:val="single" w:sz="4" w:space="0" w:color="000000"/>
              <w:right w:val="single" w:sz="4" w:space="0" w:color="000000"/>
            </w:tcBorders>
            <w:vAlign w:val="center"/>
          </w:tcPr>
          <w:p w14:paraId="7B2C07A7" w14:textId="77777777" w:rsidR="0004290A" w:rsidRDefault="0051588E">
            <w:pPr>
              <w:pStyle w:val="--4"/>
            </w:pPr>
            <w:r>
              <w:t>58.29.50.000</w:t>
            </w:r>
          </w:p>
        </w:tc>
        <w:tc>
          <w:tcPr>
            <w:tcW w:w="3562" w:type="dxa"/>
            <w:tcBorders>
              <w:top w:val="single" w:sz="4" w:space="0" w:color="000000"/>
              <w:left w:val="single" w:sz="4" w:space="0" w:color="000000"/>
              <w:bottom w:val="single" w:sz="4" w:space="0" w:color="000000"/>
              <w:right w:val="single" w:sz="4" w:space="0" w:color="000000"/>
            </w:tcBorders>
            <w:vAlign w:val="center"/>
          </w:tcPr>
          <w:p w14:paraId="632E9B16" w14:textId="77777777" w:rsidR="0004290A" w:rsidRDefault="0051588E">
            <w:pPr>
              <w:pStyle w:val="--4"/>
            </w:pPr>
            <w:r>
              <w:t>Услуги по предоставлению лицензий на право использовать компьютерное программное обеспечение</w:t>
            </w:r>
          </w:p>
        </w:tc>
      </w:tr>
    </w:tbl>
    <w:p w14:paraId="43525842" w14:textId="609E523B" w:rsidR="0004290A" w:rsidRDefault="0051588E" w:rsidP="009536FF">
      <w:pPr>
        <w:pStyle w:val="--2"/>
      </w:pPr>
      <w:r>
        <w:t xml:space="preserve">Таблица </w:t>
      </w:r>
      <w:r w:rsidR="00EE0133">
        <w:fldChar w:fldCharType="begin"/>
      </w:r>
      <w:r w:rsidR="00EE0133">
        <w:instrText xml:space="preserve"> SEQ Таблица \* ARABIC </w:instrText>
      </w:r>
      <w:r w:rsidR="00EE0133">
        <w:fldChar w:fldCharType="separate"/>
      </w:r>
      <w:r w:rsidR="00A75F7F">
        <w:rPr>
          <w:noProof/>
        </w:rPr>
        <w:t>28</w:t>
      </w:r>
      <w:r w:rsidR="00EE0133">
        <w:rPr>
          <w:noProof/>
        </w:rPr>
        <w:fldChar w:fldCharType="end"/>
      </w:r>
      <w:r>
        <w:t xml:space="preserve"> Перечень и объем сертификатов технической поддержки</w:t>
      </w:r>
    </w:p>
    <w:tbl>
      <w:tblPr>
        <w:tblW w:w="5003" w:type="pct"/>
        <w:tblLayout w:type="fixed"/>
        <w:tblLook w:val="04A0" w:firstRow="1" w:lastRow="0" w:firstColumn="1" w:lastColumn="0" w:noHBand="0" w:noVBand="1"/>
      </w:tblPr>
      <w:tblGrid>
        <w:gridCol w:w="704"/>
        <w:gridCol w:w="1985"/>
        <w:gridCol w:w="1417"/>
        <w:gridCol w:w="709"/>
        <w:gridCol w:w="1559"/>
        <w:gridCol w:w="3545"/>
      </w:tblGrid>
      <w:tr w:rsidR="0004290A" w14:paraId="5D2ED46A" w14:textId="77777777" w:rsidTr="00A82F3C">
        <w:trPr>
          <w:trHeight w:val="570"/>
          <w:tblHeader/>
        </w:trPr>
        <w:tc>
          <w:tcPr>
            <w:tcW w:w="704" w:type="dxa"/>
            <w:tcBorders>
              <w:top w:val="single" w:sz="4" w:space="0" w:color="000000"/>
              <w:left w:val="single" w:sz="4" w:space="0" w:color="000000"/>
              <w:bottom w:val="single" w:sz="4" w:space="0" w:color="000000"/>
              <w:right w:val="single" w:sz="4" w:space="0" w:color="000000"/>
            </w:tcBorders>
            <w:vAlign w:val="center"/>
          </w:tcPr>
          <w:p w14:paraId="4910A9AD"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 п</w:t>
            </w:r>
            <w:r>
              <w:rPr>
                <w:rFonts w:ascii="Times New Roman" w:eastAsia="Times New Roman" w:hAnsi="Times New Roman" w:cs="Times New Roman"/>
                <w:b/>
                <w:bCs/>
                <w:color w:val="000000"/>
                <w:sz w:val="26"/>
                <w:szCs w:val="26"/>
                <w:lang w:val="en-US" w:eastAsia="ru-RU"/>
              </w:rPr>
              <w:t>/</w:t>
            </w:r>
            <w:r>
              <w:rPr>
                <w:rFonts w:ascii="Times New Roman" w:eastAsia="Times New Roman" w:hAnsi="Times New Roman" w:cs="Times New Roman"/>
                <w:b/>
                <w:bCs/>
                <w:color w:val="000000"/>
                <w:sz w:val="26"/>
                <w:szCs w:val="26"/>
                <w:lang w:eastAsia="ru-RU"/>
              </w:rPr>
              <w:t>п</w:t>
            </w:r>
          </w:p>
        </w:tc>
        <w:tc>
          <w:tcPr>
            <w:tcW w:w="1985" w:type="dxa"/>
            <w:tcBorders>
              <w:top w:val="single" w:sz="4" w:space="0" w:color="000000"/>
              <w:left w:val="single" w:sz="4" w:space="0" w:color="000000"/>
              <w:bottom w:val="single" w:sz="4" w:space="0" w:color="000000"/>
              <w:right w:val="single" w:sz="4" w:space="0" w:color="000000"/>
            </w:tcBorders>
            <w:vAlign w:val="center"/>
          </w:tcPr>
          <w:p w14:paraId="1F4A398D"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Наименование</w:t>
            </w:r>
          </w:p>
        </w:tc>
        <w:tc>
          <w:tcPr>
            <w:tcW w:w="1417" w:type="dxa"/>
            <w:tcBorders>
              <w:top w:val="single" w:sz="4" w:space="0" w:color="000000"/>
              <w:left w:val="single" w:sz="4" w:space="0" w:color="000000"/>
              <w:bottom w:val="single" w:sz="4" w:space="0" w:color="000000"/>
              <w:right w:val="single" w:sz="4" w:space="0" w:color="000000"/>
            </w:tcBorders>
            <w:vAlign w:val="center"/>
          </w:tcPr>
          <w:p w14:paraId="7D8E98AE"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Единица измерения</w:t>
            </w:r>
          </w:p>
        </w:tc>
        <w:tc>
          <w:tcPr>
            <w:tcW w:w="709" w:type="dxa"/>
            <w:tcBorders>
              <w:top w:val="single" w:sz="4" w:space="0" w:color="000000"/>
              <w:left w:val="single" w:sz="4" w:space="0" w:color="000000"/>
              <w:bottom w:val="single" w:sz="4" w:space="0" w:color="000000"/>
              <w:right w:val="single" w:sz="4" w:space="0" w:color="000000"/>
            </w:tcBorders>
            <w:vAlign w:val="center"/>
          </w:tcPr>
          <w:p w14:paraId="62844FD5"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Кол-во</w:t>
            </w:r>
          </w:p>
        </w:tc>
        <w:tc>
          <w:tcPr>
            <w:tcW w:w="1559" w:type="dxa"/>
            <w:tcBorders>
              <w:top w:val="single" w:sz="4" w:space="0" w:color="000000"/>
              <w:left w:val="single" w:sz="4" w:space="0" w:color="000000"/>
              <w:bottom w:val="single" w:sz="4" w:space="0" w:color="000000"/>
              <w:right w:val="single" w:sz="4" w:space="0" w:color="000000"/>
            </w:tcBorders>
            <w:vAlign w:val="center"/>
          </w:tcPr>
          <w:p w14:paraId="08F78BB4"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Код по ОКПД2</w:t>
            </w:r>
          </w:p>
        </w:tc>
        <w:tc>
          <w:tcPr>
            <w:tcW w:w="3545" w:type="dxa"/>
            <w:tcBorders>
              <w:top w:val="single" w:sz="4" w:space="0" w:color="000000"/>
              <w:left w:val="single" w:sz="4" w:space="0" w:color="000000"/>
              <w:bottom w:val="single" w:sz="4" w:space="0" w:color="000000"/>
              <w:right w:val="single" w:sz="4" w:space="0" w:color="000000"/>
            </w:tcBorders>
            <w:vAlign w:val="center"/>
          </w:tcPr>
          <w:p w14:paraId="1BB72C65"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Описание по ОКПД2</w:t>
            </w:r>
          </w:p>
        </w:tc>
      </w:tr>
      <w:tr w:rsidR="0004290A" w14:paraId="5CAB5486" w14:textId="77777777" w:rsidTr="00A82F3C">
        <w:trPr>
          <w:trHeight w:val="300"/>
        </w:trPr>
        <w:tc>
          <w:tcPr>
            <w:tcW w:w="704" w:type="dxa"/>
            <w:tcBorders>
              <w:top w:val="single" w:sz="4" w:space="0" w:color="000000"/>
              <w:left w:val="single" w:sz="4" w:space="0" w:color="000000"/>
              <w:bottom w:val="single" w:sz="4" w:space="0" w:color="000000"/>
              <w:right w:val="single" w:sz="4" w:space="0" w:color="000000"/>
            </w:tcBorders>
            <w:vAlign w:val="center"/>
          </w:tcPr>
          <w:p w14:paraId="6897C969"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1</w:t>
            </w:r>
          </w:p>
        </w:tc>
        <w:tc>
          <w:tcPr>
            <w:tcW w:w="9215" w:type="dxa"/>
            <w:gridSpan w:val="5"/>
            <w:tcBorders>
              <w:top w:val="single" w:sz="4" w:space="0" w:color="000000"/>
              <w:left w:val="single" w:sz="4" w:space="0" w:color="000000"/>
              <w:bottom w:val="single" w:sz="4" w:space="0" w:color="000000"/>
              <w:right w:val="single" w:sz="4" w:space="0" w:color="000000"/>
            </w:tcBorders>
            <w:vAlign w:val="center"/>
          </w:tcPr>
          <w:p w14:paraId="2216B85C" w14:textId="77777777" w:rsidR="0004290A" w:rsidRDefault="0051588E">
            <w:pPr>
              <w:jc w:val="center"/>
              <w:rPr>
                <w:rFonts w:ascii="Times New Roman" w:eastAsia="Times New Roman" w:hAnsi="Times New Roman" w:cs="Times New Roman"/>
                <w:b/>
                <w:bCs/>
                <w:color w:val="000000"/>
                <w:sz w:val="26"/>
                <w:szCs w:val="26"/>
                <w:lang w:eastAsia="ru-RU"/>
              </w:rPr>
            </w:pPr>
            <w:r>
              <w:rPr>
                <w:rFonts w:ascii="Times New Roman" w:eastAsia="Times New Roman" w:hAnsi="Times New Roman" w:cs="Times New Roman"/>
                <w:b/>
                <w:bCs/>
                <w:color w:val="000000"/>
                <w:sz w:val="26"/>
                <w:szCs w:val="26"/>
                <w:lang w:eastAsia="ru-RU"/>
              </w:rPr>
              <w:t>Место Поставки - ЦА ФССП России</w:t>
            </w:r>
          </w:p>
        </w:tc>
      </w:tr>
      <w:tr w:rsidR="0004290A" w14:paraId="24E2BDA9" w14:textId="77777777" w:rsidTr="00A82F3C">
        <w:trPr>
          <w:trHeight w:val="900"/>
        </w:trPr>
        <w:tc>
          <w:tcPr>
            <w:tcW w:w="704" w:type="dxa"/>
            <w:tcBorders>
              <w:top w:val="single" w:sz="4" w:space="0" w:color="000000"/>
              <w:left w:val="single" w:sz="4" w:space="0" w:color="000000"/>
              <w:bottom w:val="single" w:sz="4" w:space="0" w:color="000000"/>
              <w:right w:val="single" w:sz="4" w:space="0" w:color="000000"/>
            </w:tcBorders>
            <w:vAlign w:val="center"/>
          </w:tcPr>
          <w:p w14:paraId="33D66DE0" w14:textId="77777777" w:rsidR="0004290A" w:rsidRDefault="0051588E">
            <w:pPr>
              <w:pStyle w:val="--4"/>
              <w:rPr>
                <w:lang w:val="en-US"/>
              </w:rPr>
            </w:pPr>
            <w:r>
              <w:t>1.</w:t>
            </w:r>
            <w:r>
              <w:rPr>
                <w:lang w:val="en-US"/>
              </w:rPr>
              <w:t>1</w:t>
            </w:r>
          </w:p>
        </w:tc>
        <w:tc>
          <w:tcPr>
            <w:tcW w:w="1985" w:type="dxa"/>
            <w:tcBorders>
              <w:top w:val="single" w:sz="4" w:space="0" w:color="000000"/>
              <w:left w:val="single" w:sz="4" w:space="0" w:color="000000"/>
              <w:bottom w:val="single" w:sz="4" w:space="0" w:color="000000"/>
              <w:right w:val="single" w:sz="4" w:space="0" w:color="000000"/>
            </w:tcBorders>
            <w:vAlign w:val="center"/>
          </w:tcPr>
          <w:p w14:paraId="4441F202" w14:textId="77777777" w:rsidR="0004290A" w:rsidRDefault="0051588E">
            <w:pPr>
              <w:pStyle w:val="--4"/>
            </w:pPr>
            <w:r>
              <w:t>Комплект сертификатов технической поддержки для ПО системы управления СКЗИ</w:t>
            </w:r>
          </w:p>
        </w:tc>
        <w:tc>
          <w:tcPr>
            <w:tcW w:w="1417" w:type="dxa"/>
            <w:tcBorders>
              <w:top w:val="single" w:sz="4" w:space="0" w:color="000000"/>
              <w:left w:val="single" w:sz="4" w:space="0" w:color="000000"/>
              <w:bottom w:val="single" w:sz="4" w:space="0" w:color="000000"/>
              <w:right w:val="single" w:sz="4" w:space="0" w:color="000000"/>
            </w:tcBorders>
            <w:vAlign w:val="center"/>
          </w:tcPr>
          <w:p w14:paraId="30EE0314" w14:textId="77777777" w:rsidR="0004290A" w:rsidRDefault="0051588E">
            <w:pPr>
              <w:pStyle w:val="---0"/>
            </w:pPr>
            <w:r>
              <w:t>Комплект</w:t>
            </w:r>
          </w:p>
        </w:tc>
        <w:tc>
          <w:tcPr>
            <w:tcW w:w="709" w:type="dxa"/>
            <w:tcBorders>
              <w:top w:val="single" w:sz="4" w:space="0" w:color="000000"/>
              <w:left w:val="single" w:sz="4" w:space="0" w:color="000000"/>
              <w:bottom w:val="single" w:sz="4" w:space="0" w:color="000000"/>
              <w:right w:val="single" w:sz="4" w:space="0" w:color="000000"/>
            </w:tcBorders>
            <w:vAlign w:val="center"/>
          </w:tcPr>
          <w:p w14:paraId="35F8F3A1" w14:textId="77777777" w:rsidR="0004290A" w:rsidRDefault="0051588E">
            <w:pPr>
              <w:pStyle w:val="---0"/>
            </w:pPr>
            <w:r>
              <w:t>1</w:t>
            </w:r>
          </w:p>
        </w:tc>
        <w:tc>
          <w:tcPr>
            <w:tcW w:w="1559" w:type="dxa"/>
            <w:tcBorders>
              <w:top w:val="single" w:sz="4" w:space="0" w:color="000000"/>
              <w:left w:val="single" w:sz="4" w:space="0" w:color="000000"/>
              <w:bottom w:val="single" w:sz="4" w:space="0" w:color="000000"/>
              <w:right w:val="single" w:sz="4" w:space="0" w:color="000000"/>
            </w:tcBorders>
            <w:vAlign w:val="center"/>
          </w:tcPr>
          <w:p w14:paraId="2AA72767" w14:textId="77777777" w:rsidR="0004290A" w:rsidRDefault="0051588E">
            <w:pPr>
              <w:pStyle w:val="--4"/>
            </w:pPr>
            <w:r>
              <w:t>62.02.30.000</w:t>
            </w:r>
          </w:p>
        </w:tc>
        <w:tc>
          <w:tcPr>
            <w:tcW w:w="3545" w:type="dxa"/>
            <w:tcBorders>
              <w:top w:val="single" w:sz="4" w:space="0" w:color="000000"/>
              <w:left w:val="single" w:sz="4" w:space="0" w:color="000000"/>
              <w:bottom w:val="single" w:sz="4" w:space="0" w:color="000000"/>
              <w:right w:val="single" w:sz="4" w:space="0" w:color="000000"/>
            </w:tcBorders>
            <w:vAlign w:val="center"/>
          </w:tcPr>
          <w:p w14:paraId="699F71EF" w14:textId="77777777" w:rsidR="0004290A" w:rsidRDefault="0051588E">
            <w:pPr>
              <w:pStyle w:val="--4"/>
            </w:pPr>
            <w:r>
              <w:t>Услуги по технической поддержке информационных технологий</w:t>
            </w:r>
          </w:p>
        </w:tc>
      </w:tr>
      <w:tr w:rsidR="0004290A" w14:paraId="5B1CBE33" w14:textId="77777777" w:rsidTr="00A82F3C">
        <w:trPr>
          <w:trHeight w:val="900"/>
        </w:trPr>
        <w:tc>
          <w:tcPr>
            <w:tcW w:w="704" w:type="dxa"/>
            <w:tcBorders>
              <w:top w:val="single" w:sz="4" w:space="0" w:color="000000"/>
              <w:left w:val="single" w:sz="4" w:space="0" w:color="000000"/>
              <w:bottom w:val="single" w:sz="4" w:space="0" w:color="000000"/>
              <w:right w:val="single" w:sz="4" w:space="0" w:color="000000"/>
            </w:tcBorders>
            <w:vAlign w:val="center"/>
          </w:tcPr>
          <w:p w14:paraId="2992BC16" w14:textId="77777777" w:rsidR="0004290A" w:rsidRDefault="0051588E">
            <w:pPr>
              <w:pStyle w:val="--4"/>
              <w:rPr>
                <w:lang w:val="en-US"/>
              </w:rPr>
            </w:pPr>
            <w:r>
              <w:t>1.</w:t>
            </w:r>
            <w:r>
              <w:rPr>
                <w:lang w:val="en-US"/>
              </w:rPr>
              <w:t>2</w:t>
            </w:r>
          </w:p>
        </w:tc>
        <w:tc>
          <w:tcPr>
            <w:tcW w:w="1985" w:type="dxa"/>
            <w:tcBorders>
              <w:top w:val="single" w:sz="4" w:space="0" w:color="000000"/>
              <w:left w:val="single" w:sz="4" w:space="0" w:color="000000"/>
              <w:bottom w:val="single" w:sz="4" w:space="0" w:color="000000"/>
              <w:right w:val="single" w:sz="4" w:space="0" w:color="000000"/>
            </w:tcBorders>
            <w:vAlign w:val="center"/>
          </w:tcPr>
          <w:p w14:paraId="7D465A9A" w14:textId="77777777" w:rsidR="0004290A" w:rsidRDefault="0051588E">
            <w:pPr>
              <w:pStyle w:val="--4"/>
            </w:pPr>
            <w:r>
              <w:t>Комплект сертификатов технической поддержки для ПО СКЗИ Тип 1</w:t>
            </w:r>
          </w:p>
        </w:tc>
        <w:tc>
          <w:tcPr>
            <w:tcW w:w="1417" w:type="dxa"/>
            <w:tcBorders>
              <w:top w:val="single" w:sz="4" w:space="0" w:color="000000"/>
              <w:left w:val="single" w:sz="4" w:space="0" w:color="000000"/>
              <w:bottom w:val="single" w:sz="4" w:space="0" w:color="000000"/>
              <w:right w:val="single" w:sz="4" w:space="0" w:color="000000"/>
            </w:tcBorders>
            <w:vAlign w:val="center"/>
          </w:tcPr>
          <w:p w14:paraId="0F0EB225" w14:textId="77777777" w:rsidR="0004290A" w:rsidRDefault="0051588E">
            <w:pPr>
              <w:pStyle w:val="---0"/>
            </w:pPr>
            <w:r>
              <w:t>Комплект</w:t>
            </w:r>
          </w:p>
        </w:tc>
        <w:tc>
          <w:tcPr>
            <w:tcW w:w="709" w:type="dxa"/>
            <w:tcBorders>
              <w:top w:val="single" w:sz="4" w:space="0" w:color="000000"/>
              <w:left w:val="single" w:sz="4" w:space="0" w:color="000000"/>
              <w:bottom w:val="single" w:sz="4" w:space="0" w:color="000000"/>
              <w:right w:val="single" w:sz="4" w:space="0" w:color="000000"/>
            </w:tcBorders>
            <w:vAlign w:val="center"/>
          </w:tcPr>
          <w:p w14:paraId="41D4F402" w14:textId="77777777" w:rsidR="0004290A" w:rsidRDefault="0051588E">
            <w:pPr>
              <w:pStyle w:val="---0"/>
            </w:pPr>
            <w:r>
              <w:t>5</w:t>
            </w:r>
          </w:p>
        </w:tc>
        <w:tc>
          <w:tcPr>
            <w:tcW w:w="1559" w:type="dxa"/>
            <w:tcBorders>
              <w:top w:val="single" w:sz="4" w:space="0" w:color="000000"/>
              <w:left w:val="single" w:sz="4" w:space="0" w:color="000000"/>
              <w:bottom w:val="single" w:sz="4" w:space="0" w:color="000000"/>
              <w:right w:val="single" w:sz="4" w:space="0" w:color="000000"/>
            </w:tcBorders>
            <w:vAlign w:val="center"/>
          </w:tcPr>
          <w:p w14:paraId="21A1BDE8" w14:textId="77777777" w:rsidR="0004290A" w:rsidRDefault="0051588E">
            <w:pPr>
              <w:pStyle w:val="--4"/>
            </w:pPr>
            <w:r>
              <w:t>62.02.30.000</w:t>
            </w:r>
          </w:p>
        </w:tc>
        <w:tc>
          <w:tcPr>
            <w:tcW w:w="3545" w:type="dxa"/>
            <w:tcBorders>
              <w:top w:val="single" w:sz="4" w:space="0" w:color="000000"/>
              <w:left w:val="single" w:sz="4" w:space="0" w:color="000000"/>
              <w:bottom w:val="single" w:sz="4" w:space="0" w:color="000000"/>
              <w:right w:val="single" w:sz="4" w:space="0" w:color="000000"/>
            </w:tcBorders>
            <w:vAlign w:val="center"/>
          </w:tcPr>
          <w:p w14:paraId="54FF2434" w14:textId="77777777" w:rsidR="0004290A" w:rsidRDefault="0051588E">
            <w:pPr>
              <w:pStyle w:val="--4"/>
            </w:pPr>
            <w:r>
              <w:t>Услуги по технической поддержке информационных технологий</w:t>
            </w:r>
          </w:p>
        </w:tc>
      </w:tr>
      <w:tr w:rsidR="0004290A" w14:paraId="15AA80F8" w14:textId="77777777" w:rsidTr="00A82F3C">
        <w:trPr>
          <w:trHeight w:val="900"/>
        </w:trPr>
        <w:tc>
          <w:tcPr>
            <w:tcW w:w="704" w:type="dxa"/>
            <w:tcBorders>
              <w:top w:val="single" w:sz="4" w:space="0" w:color="000000"/>
              <w:left w:val="single" w:sz="4" w:space="0" w:color="000000"/>
              <w:bottom w:val="single" w:sz="4" w:space="0" w:color="000000"/>
              <w:right w:val="single" w:sz="4" w:space="0" w:color="000000"/>
            </w:tcBorders>
            <w:vAlign w:val="center"/>
          </w:tcPr>
          <w:p w14:paraId="78B98629" w14:textId="77777777" w:rsidR="0004290A" w:rsidRDefault="0051588E">
            <w:pPr>
              <w:pStyle w:val="--4"/>
              <w:rPr>
                <w:lang w:val="en-US"/>
              </w:rPr>
            </w:pPr>
            <w:r>
              <w:t>1.</w:t>
            </w:r>
            <w:r>
              <w:rPr>
                <w:lang w:val="en-US"/>
              </w:rPr>
              <w:t>3</w:t>
            </w:r>
          </w:p>
        </w:tc>
        <w:tc>
          <w:tcPr>
            <w:tcW w:w="1985" w:type="dxa"/>
            <w:tcBorders>
              <w:top w:val="single" w:sz="4" w:space="0" w:color="000000"/>
              <w:left w:val="single" w:sz="4" w:space="0" w:color="000000"/>
              <w:bottom w:val="single" w:sz="4" w:space="0" w:color="000000"/>
              <w:right w:val="single" w:sz="4" w:space="0" w:color="000000"/>
            </w:tcBorders>
            <w:vAlign w:val="center"/>
          </w:tcPr>
          <w:p w14:paraId="005CD8B8" w14:textId="77777777" w:rsidR="0004290A" w:rsidRDefault="0051588E">
            <w:pPr>
              <w:pStyle w:val="--4"/>
            </w:pPr>
            <w:r>
              <w:t>Комплект сертификатов технической поддержки для ПО СКЗИ Тип 2</w:t>
            </w:r>
          </w:p>
        </w:tc>
        <w:tc>
          <w:tcPr>
            <w:tcW w:w="1417" w:type="dxa"/>
            <w:tcBorders>
              <w:top w:val="single" w:sz="4" w:space="0" w:color="000000"/>
              <w:left w:val="single" w:sz="4" w:space="0" w:color="000000"/>
              <w:bottom w:val="single" w:sz="4" w:space="0" w:color="000000"/>
              <w:right w:val="single" w:sz="4" w:space="0" w:color="000000"/>
            </w:tcBorders>
            <w:vAlign w:val="center"/>
          </w:tcPr>
          <w:p w14:paraId="04F2CE35" w14:textId="77777777" w:rsidR="0004290A" w:rsidRDefault="0051588E">
            <w:pPr>
              <w:pStyle w:val="---0"/>
            </w:pPr>
            <w:r>
              <w:t>Комплект</w:t>
            </w:r>
          </w:p>
        </w:tc>
        <w:tc>
          <w:tcPr>
            <w:tcW w:w="709" w:type="dxa"/>
            <w:tcBorders>
              <w:top w:val="single" w:sz="4" w:space="0" w:color="000000"/>
              <w:left w:val="single" w:sz="4" w:space="0" w:color="000000"/>
              <w:bottom w:val="single" w:sz="4" w:space="0" w:color="000000"/>
              <w:right w:val="single" w:sz="4" w:space="0" w:color="000000"/>
            </w:tcBorders>
            <w:vAlign w:val="center"/>
          </w:tcPr>
          <w:p w14:paraId="71DD860B" w14:textId="77777777" w:rsidR="0004290A" w:rsidRDefault="0051588E">
            <w:pPr>
              <w:pStyle w:val="---0"/>
            </w:pPr>
            <w:r>
              <w:t>4</w:t>
            </w:r>
          </w:p>
        </w:tc>
        <w:tc>
          <w:tcPr>
            <w:tcW w:w="1559" w:type="dxa"/>
            <w:tcBorders>
              <w:top w:val="single" w:sz="4" w:space="0" w:color="000000"/>
              <w:left w:val="single" w:sz="4" w:space="0" w:color="000000"/>
              <w:bottom w:val="single" w:sz="4" w:space="0" w:color="000000"/>
              <w:right w:val="single" w:sz="4" w:space="0" w:color="000000"/>
            </w:tcBorders>
            <w:vAlign w:val="center"/>
          </w:tcPr>
          <w:p w14:paraId="5A6C4473" w14:textId="77777777" w:rsidR="0004290A" w:rsidRDefault="0051588E">
            <w:pPr>
              <w:pStyle w:val="--4"/>
            </w:pPr>
            <w:r>
              <w:t>62.02.30.000</w:t>
            </w:r>
          </w:p>
        </w:tc>
        <w:tc>
          <w:tcPr>
            <w:tcW w:w="3545" w:type="dxa"/>
            <w:tcBorders>
              <w:top w:val="single" w:sz="4" w:space="0" w:color="000000"/>
              <w:left w:val="single" w:sz="4" w:space="0" w:color="000000"/>
              <w:bottom w:val="single" w:sz="4" w:space="0" w:color="000000"/>
              <w:right w:val="single" w:sz="4" w:space="0" w:color="000000"/>
            </w:tcBorders>
            <w:vAlign w:val="center"/>
          </w:tcPr>
          <w:p w14:paraId="068ACB6B" w14:textId="77777777" w:rsidR="0004290A" w:rsidRDefault="0051588E">
            <w:pPr>
              <w:pStyle w:val="--4"/>
            </w:pPr>
            <w:r>
              <w:t>Услуги по технической поддержке информационных технологий</w:t>
            </w:r>
          </w:p>
        </w:tc>
      </w:tr>
    </w:tbl>
    <w:p w14:paraId="49226D4E" w14:textId="77777777" w:rsidR="0004290A" w:rsidRDefault="0051588E">
      <w:pPr>
        <w:pStyle w:val="-"/>
        <w:numPr>
          <w:ilvl w:val="0"/>
          <w:numId w:val="371"/>
        </w:numPr>
        <w:rPr>
          <w:lang w:bidi="ar-SA"/>
        </w:rPr>
      </w:pPr>
      <w:r>
        <w:t xml:space="preserve">Поставка Заказчику Товаров (предоставление лицензий) должна осуществляться Исполнителем по Месту Поставки в рабочее время с понедельника по четверг с 10:00 до 18:00, пятница и предпраздничные дни, непосредственно </w:t>
      </w:r>
      <w:r>
        <w:rPr>
          <w:lang w:bidi="ar-SA"/>
        </w:rPr>
        <w:t>предшествующие нерабочему праздничному дню, с 10.00 до 16.45 по местному времени.</w:t>
      </w:r>
    </w:p>
    <w:p w14:paraId="48C8208D" w14:textId="77777777" w:rsidR="0004290A" w:rsidRDefault="0051588E">
      <w:pPr>
        <w:pStyle w:val="-"/>
        <w:numPr>
          <w:ilvl w:val="0"/>
          <w:numId w:val="372"/>
        </w:numPr>
        <w:rPr>
          <w:lang w:bidi="ar-SA"/>
        </w:rPr>
      </w:pPr>
      <w:r>
        <w:rPr>
          <w:lang w:bidi="ar-SA"/>
        </w:rPr>
        <w:t>В соответствии с законодательством Российской Федерации передача прав на программное обеспечение (оказание услуг по предоставлению лицензий на право использовать компьютерное программное обеспечение) производится посредством заключения лицензионных/сублицензионных соглашений между грузополучателем и Исполнителем или путем присоединения к пользовательским условиям соответствующих правообладателей.</w:t>
      </w:r>
    </w:p>
    <w:p w14:paraId="4095AB8C" w14:textId="77777777" w:rsidR="0004290A" w:rsidRDefault="0051588E">
      <w:pPr>
        <w:pStyle w:val="-"/>
        <w:numPr>
          <w:ilvl w:val="0"/>
          <w:numId w:val="373"/>
        </w:numPr>
        <w:rPr>
          <w:lang w:bidi="ar-SA"/>
        </w:rPr>
      </w:pPr>
      <w:r>
        <w:rPr>
          <w:lang w:bidi="ar-SA"/>
        </w:rPr>
        <w:t>Товар должен поставляться в комплектации в объеме необходимом и достаточном для оказания Услуг.</w:t>
      </w:r>
    </w:p>
    <w:p w14:paraId="48E2EA08" w14:textId="77777777" w:rsidR="0004290A" w:rsidRDefault="0051588E">
      <w:pPr>
        <w:pStyle w:val="-"/>
        <w:numPr>
          <w:ilvl w:val="0"/>
          <w:numId w:val="374"/>
        </w:numPr>
        <w:rPr>
          <w:lang w:bidi="ar-SA"/>
        </w:rPr>
      </w:pPr>
      <w:r>
        <w:rPr>
          <w:lang w:bidi="ar-SA"/>
        </w:rPr>
        <w:t>В Поставку</w:t>
      </w:r>
      <w:r>
        <w:rPr>
          <w:lang w:val="en-US" w:bidi="ar-SA"/>
        </w:rPr>
        <w:t>:</w:t>
      </w:r>
    </w:p>
    <w:p w14:paraId="44391C62" w14:textId="77777777" w:rsidR="0004290A" w:rsidRDefault="0051588E">
      <w:pPr>
        <w:pStyle w:val="-1"/>
        <w:numPr>
          <w:ilvl w:val="0"/>
          <w:numId w:val="39"/>
        </w:numPr>
      </w:pPr>
      <w:r>
        <w:t>ПО управления МАРМ</w:t>
      </w:r>
      <w:r>
        <w:rPr>
          <w:lang w:val="en-US"/>
        </w:rPr>
        <w:t>,</w:t>
      </w:r>
    </w:p>
    <w:p w14:paraId="5E02AF85" w14:textId="77777777" w:rsidR="0004290A" w:rsidRDefault="0051588E">
      <w:pPr>
        <w:pStyle w:val="-1"/>
        <w:numPr>
          <w:ilvl w:val="0"/>
          <w:numId w:val="39"/>
        </w:numPr>
      </w:pPr>
      <w:r>
        <w:t>ПО виртуализации вычислительных ресурсов</w:t>
      </w:r>
      <w:r>
        <w:rPr>
          <w:lang w:val="en-US"/>
        </w:rPr>
        <w:t>,</w:t>
      </w:r>
    </w:p>
    <w:p w14:paraId="28146BF1" w14:textId="77777777" w:rsidR="0004290A" w:rsidRDefault="0051588E">
      <w:pPr>
        <w:pStyle w:val="-1"/>
        <w:numPr>
          <w:ilvl w:val="0"/>
          <w:numId w:val="39"/>
        </w:numPr>
      </w:pPr>
      <w:r>
        <w:t>ОС ноутбука</w:t>
      </w:r>
      <w:r>
        <w:rPr>
          <w:lang w:val="en-US"/>
        </w:rPr>
        <w:t>,</w:t>
      </w:r>
    </w:p>
    <w:p w14:paraId="327DC23C" w14:textId="77777777" w:rsidR="0004290A" w:rsidRDefault="0051588E">
      <w:pPr>
        <w:pStyle w:val="--9"/>
      </w:pPr>
      <w:r>
        <w:t>должны входит инсталляционные комплекты программного обеспечения (по одному для соответствующего Места Поставки) в составе:</w:t>
      </w:r>
    </w:p>
    <w:p w14:paraId="1D914ECB" w14:textId="77777777" w:rsidR="0004290A" w:rsidRDefault="0051588E">
      <w:pPr>
        <w:pStyle w:val="-1"/>
        <w:numPr>
          <w:ilvl w:val="0"/>
          <w:numId w:val="39"/>
        </w:numPr>
      </w:pPr>
      <w:r>
        <w:lastRenderedPageBreak/>
        <w:t>упаковка,</w:t>
      </w:r>
    </w:p>
    <w:p w14:paraId="6A8870CC" w14:textId="77777777" w:rsidR="0004290A" w:rsidRDefault="0051588E">
      <w:pPr>
        <w:pStyle w:val="-1"/>
        <w:numPr>
          <w:ilvl w:val="0"/>
          <w:numId w:val="39"/>
        </w:numPr>
      </w:pPr>
      <w:r>
        <w:t>оптический диск,</w:t>
      </w:r>
    </w:p>
    <w:p w14:paraId="0F5C4503" w14:textId="77777777" w:rsidR="0004290A" w:rsidRDefault="0051588E">
      <w:pPr>
        <w:pStyle w:val="-1"/>
        <w:numPr>
          <w:ilvl w:val="0"/>
          <w:numId w:val="39"/>
        </w:numPr>
      </w:pPr>
      <w:r>
        <w:t>формуляр,</w:t>
      </w:r>
    </w:p>
    <w:p w14:paraId="61D04414" w14:textId="77777777" w:rsidR="0004290A" w:rsidRDefault="0051588E">
      <w:pPr>
        <w:pStyle w:val="-1"/>
        <w:numPr>
          <w:ilvl w:val="0"/>
          <w:numId w:val="39"/>
        </w:numPr>
      </w:pPr>
      <w:r>
        <w:t>копия сертификата ФСТЭК России.</w:t>
      </w:r>
    </w:p>
    <w:p w14:paraId="0DD091C1" w14:textId="77777777" w:rsidR="0004290A" w:rsidRDefault="0051588E">
      <w:pPr>
        <w:pStyle w:val="-"/>
        <w:numPr>
          <w:ilvl w:val="0"/>
          <w:numId w:val="375"/>
        </w:numPr>
        <w:rPr>
          <w:lang w:bidi="ar-SA"/>
        </w:rPr>
      </w:pPr>
      <w:r>
        <w:rPr>
          <w:lang w:bidi="ar-SA"/>
        </w:rPr>
        <w:t>В Поставку:</w:t>
      </w:r>
    </w:p>
    <w:p w14:paraId="15744E77" w14:textId="77777777" w:rsidR="0004290A" w:rsidRDefault="0051588E">
      <w:pPr>
        <w:pStyle w:val="-1"/>
        <w:numPr>
          <w:ilvl w:val="0"/>
          <w:numId w:val="39"/>
        </w:numPr>
      </w:pPr>
      <w:r>
        <w:t>ПО СКЗИ Тип 1</w:t>
      </w:r>
      <w:r>
        <w:rPr>
          <w:lang w:val="en-US"/>
        </w:rPr>
        <w:t>,</w:t>
      </w:r>
    </w:p>
    <w:p w14:paraId="29F2EB4C" w14:textId="77777777" w:rsidR="0004290A" w:rsidRDefault="0051588E">
      <w:pPr>
        <w:pStyle w:val="-1"/>
        <w:numPr>
          <w:ilvl w:val="0"/>
          <w:numId w:val="39"/>
        </w:numPr>
      </w:pPr>
      <w:r>
        <w:t>ПО СКЗИ Тип 2</w:t>
      </w:r>
      <w:r>
        <w:rPr>
          <w:lang w:val="en-US"/>
        </w:rPr>
        <w:t>,</w:t>
      </w:r>
    </w:p>
    <w:p w14:paraId="673981B2" w14:textId="77777777" w:rsidR="0004290A" w:rsidRDefault="0051588E">
      <w:pPr>
        <w:pStyle w:val="--9"/>
      </w:pPr>
      <w:r>
        <w:t>должны входить инсталляционные комплекты программного (по одному для соответствующего Места Поставки) обеспечения в составе:</w:t>
      </w:r>
    </w:p>
    <w:p w14:paraId="2431879F" w14:textId="77777777" w:rsidR="0004290A" w:rsidRDefault="0051588E">
      <w:pPr>
        <w:pStyle w:val="-1"/>
        <w:numPr>
          <w:ilvl w:val="0"/>
          <w:numId w:val="39"/>
        </w:numPr>
      </w:pPr>
      <w:r>
        <w:t>упаковка,</w:t>
      </w:r>
    </w:p>
    <w:p w14:paraId="1B2C9F34" w14:textId="77777777" w:rsidR="0004290A" w:rsidRDefault="0051588E">
      <w:pPr>
        <w:pStyle w:val="-1"/>
        <w:numPr>
          <w:ilvl w:val="0"/>
          <w:numId w:val="39"/>
        </w:numPr>
      </w:pPr>
      <w:r>
        <w:t>оптический диск,</w:t>
      </w:r>
    </w:p>
    <w:p w14:paraId="19E44976" w14:textId="77777777" w:rsidR="0004290A" w:rsidRDefault="0051588E">
      <w:pPr>
        <w:pStyle w:val="-1"/>
        <w:numPr>
          <w:ilvl w:val="0"/>
          <w:numId w:val="39"/>
        </w:numPr>
      </w:pPr>
      <w:r>
        <w:t>формуляр,</w:t>
      </w:r>
    </w:p>
    <w:p w14:paraId="65E2F6DA" w14:textId="77777777" w:rsidR="0004290A" w:rsidRDefault="0051588E">
      <w:pPr>
        <w:pStyle w:val="-1"/>
        <w:numPr>
          <w:ilvl w:val="0"/>
          <w:numId w:val="39"/>
        </w:numPr>
      </w:pPr>
      <w:r>
        <w:t>копия сертификата ФСБ России.</w:t>
      </w:r>
    </w:p>
    <w:p w14:paraId="4F24F1DF" w14:textId="77777777" w:rsidR="0004290A" w:rsidRDefault="0051588E">
      <w:pPr>
        <w:pStyle w:val="-1"/>
        <w:numPr>
          <w:ilvl w:val="0"/>
          <w:numId w:val="39"/>
        </w:numPr>
      </w:pPr>
      <w:r>
        <w:br w:type="page"/>
      </w:r>
    </w:p>
    <w:p w14:paraId="575FC855" w14:textId="77777777" w:rsidR="0004290A" w:rsidRDefault="0051588E">
      <w:pPr>
        <w:pStyle w:val="13"/>
        <w:numPr>
          <w:ilvl w:val="0"/>
          <w:numId w:val="0"/>
        </w:numPr>
        <w:spacing w:before="0" w:after="0"/>
        <w:ind w:left="357"/>
        <w:contextualSpacing/>
        <w:jc w:val="center"/>
        <w:rPr>
          <w:rFonts w:ascii="Times New Roman" w:hAnsi="Times New Roman" w:cs="Times New Roman"/>
        </w:rPr>
      </w:pPr>
      <w:bookmarkStart w:id="290" w:name="_Toc238993539"/>
      <w:bookmarkStart w:id="291" w:name="_Toc239865595"/>
      <w:r>
        <w:rPr>
          <w:rFonts w:ascii="Times New Roman" w:hAnsi="Times New Roman" w:cs="Times New Roman"/>
        </w:rPr>
        <w:lastRenderedPageBreak/>
        <w:t>ПРИЛОЖЕНИЕ Б (обязательное)</w:t>
      </w:r>
      <w:bookmarkEnd w:id="290"/>
      <w:bookmarkEnd w:id="291"/>
    </w:p>
    <w:p w14:paraId="10955A4B" w14:textId="77777777" w:rsidR="0004290A" w:rsidRDefault="0051588E">
      <w:pPr>
        <w:pStyle w:val="1ff1"/>
        <w:spacing w:before="0" w:after="120"/>
        <w:jc w:val="center"/>
        <w:rPr>
          <w:sz w:val="26"/>
          <w:szCs w:val="26"/>
        </w:rPr>
      </w:pPr>
      <w:r>
        <w:rPr>
          <w:sz w:val="26"/>
          <w:szCs w:val="26"/>
        </w:rPr>
        <w:t>Регламент функционирования (работы) линии технической поддержки</w:t>
      </w:r>
    </w:p>
    <w:p w14:paraId="4CB5BAEC" w14:textId="77777777" w:rsidR="0004290A" w:rsidRDefault="0051588E" w:rsidP="0051588E">
      <w:pPr>
        <w:pStyle w:val="-0"/>
        <w:numPr>
          <w:ilvl w:val="0"/>
          <w:numId w:val="376"/>
        </w:numPr>
        <w:spacing w:before="280"/>
        <w:rPr>
          <w:rFonts w:cs="Times New Roman"/>
        </w:rPr>
      </w:pPr>
      <w:bookmarkStart w:id="292" w:name="_Toc238993540"/>
      <w:bookmarkStart w:id="293" w:name="_Toc239865596"/>
      <w:r>
        <w:rPr>
          <w:rFonts w:cs="Times New Roman"/>
        </w:rPr>
        <w:t>Описание статусной модели Сервиса ЛТП</w:t>
      </w:r>
      <w:bookmarkEnd w:id="292"/>
      <w:bookmarkEnd w:id="293"/>
    </w:p>
    <w:p w14:paraId="72D0DB1B" w14:textId="77777777" w:rsidR="0004290A" w:rsidRDefault="0051588E">
      <w:pPr>
        <w:pStyle w:val="-"/>
        <w:numPr>
          <w:ilvl w:val="0"/>
          <w:numId w:val="377"/>
        </w:numPr>
        <w:rPr>
          <w:lang w:bidi="ar-SA"/>
        </w:rPr>
      </w:pPr>
      <w:r>
        <w:rPr>
          <w:lang w:bidi="ar-SA"/>
        </w:rPr>
        <w:t>Работа Сервис ЛТП регламентируется приказом ФССП России «Об организации технической поддержки автоматизированной информационной системы Федеральной службы судебных приставов» от 29 апреля 2013г.</w:t>
      </w:r>
    </w:p>
    <w:p w14:paraId="51727FD0" w14:textId="77777777" w:rsidR="0004290A" w:rsidRDefault="0051588E">
      <w:pPr>
        <w:pStyle w:val="-"/>
        <w:numPr>
          <w:ilvl w:val="0"/>
          <w:numId w:val="378"/>
        </w:numPr>
        <w:rPr>
          <w:lang w:bidi="ar-SA"/>
        </w:rPr>
      </w:pPr>
      <w:r>
        <w:rPr>
          <w:lang w:bidi="ar-SA"/>
        </w:rPr>
        <w:t>Обращение на Сервис ЛТП может иметь один из следующих статусов:</w:t>
      </w:r>
    </w:p>
    <w:p w14:paraId="309E22B5" w14:textId="77777777" w:rsidR="0004290A" w:rsidRDefault="0051588E" w:rsidP="0051588E">
      <w:pPr>
        <w:pStyle w:val="-20"/>
        <w:numPr>
          <w:ilvl w:val="0"/>
          <w:numId w:val="379"/>
        </w:numPr>
      </w:pPr>
      <w:r>
        <w:t>«Новый» – Обращение зарегистрировано и находится в процессе классификации;</w:t>
      </w:r>
    </w:p>
    <w:p w14:paraId="3DA652EB" w14:textId="77777777" w:rsidR="0004290A" w:rsidRDefault="0051588E">
      <w:pPr>
        <w:pStyle w:val="-20"/>
      </w:pPr>
      <w:r>
        <w:t>«В обработке» – Обращение классифицировано, специалисты Исполнителя выполняют мероприятия по решению проблемы/задачи, определяемой Обращением;</w:t>
      </w:r>
    </w:p>
    <w:p w14:paraId="30C7E10E" w14:textId="77777777" w:rsidR="0004290A" w:rsidRDefault="0051588E">
      <w:pPr>
        <w:pStyle w:val="-20"/>
      </w:pPr>
      <w:r>
        <w:t>«Запроси информации» – информации, изложенной в Обращении, недостаточно для решения проблемы/задачи, автор Обращения должен предоставить дополнительную информацию;</w:t>
      </w:r>
    </w:p>
    <w:p w14:paraId="7F11AE33" w14:textId="77777777" w:rsidR="0004290A" w:rsidRDefault="0051588E">
      <w:pPr>
        <w:pStyle w:val="-20"/>
      </w:pPr>
      <w:r>
        <w:t>«Информация предоставлена» – требуемая информация автором обращения предоставлена;</w:t>
      </w:r>
    </w:p>
    <w:p w14:paraId="6454CBBE" w14:textId="77777777" w:rsidR="0004290A" w:rsidRDefault="0051588E">
      <w:pPr>
        <w:pStyle w:val="-20"/>
      </w:pPr>
      <w:r>
        <w:t>«Завершено» – Обращение выполнено Исполнителем;</w:t>
      </w:r>
    </w:p>
    <w:p w14:paraId="2419238C" w14:textId="77777777" w:rsidR="0004290A" w:rsidRDefault="0051588E">
      <w:pPr>
        <w:pStyle w:val="-20"/>
      </w:pPr>
      <w:r>
        <w:t>«Отклонено» – требуемые в Обращения изменения не соответствуют правовым актам, в соответствии с которыми осуществляется деятельность ФССП России, технической документации, Контракту;</w:t>
      </w:r>
    </w:p>
    <w:p w14:paraId="73757E6F" w14:textId="77777777" w:rsidR="0004290A" w:rsidRDefault="0051588E">
      <w:pPr>
        <w:pStyle w:val="-20"/>
      </w:pPr>
      <w:r>
        <w:t>«Проверено» – результаты выполнения Обращения удовлетворяют требованиям обратившегося лица;</w:t>
      </w:r>
    </w:p>
    <w:p w14:paraId="7D805A96" w14:textId="77777777" w:rsidR="0004290A" w:rsidRDefault="0051588E">
      <w:pPr>
        <w:pStyle w:val="-20"/>
      </w:pPr>
      <w:r>
        <w:t>«Возвращено» – результаты выполнения Обращения не удовлетворяют требованиям обратившегося лица;</w:t>
      </w:r>
    </w:p>
    <w:p w14:paraId="40202CD8" w14:textId="77777777" w:rsidR="0004290A" w:rsidRDefault="0051588E">
      <w:pPr>
        <w:pStyle w:val="-20"/>
      </w:pPr>
      <w:r>
        <w:t>«Дубль» – Обращение дублирует другое обращение, которое поступило ранее и уже завершено или находится в обработке.</w:t>
      </w:r>
    </w:p>
    <w:p w14:paraId="2D653A27" w14:textId="77777777" w:rsidR="0004290A" w:rsidRDefault="0051588E">
      <w:pPr>
        <w:pStyle w:val="-20"/>
      </w:pPr>
      <w:r>
        <w:t>«Ожидание» – Исполнитель ожидает выполнение условий необходимых для продолжения обработки Обращения.</w:t>
      </w:r>
    </w:p>
    <w:p w14:paraId="1F74C249" w14:textId="77777777" w:rsidR="0004290A" w:rsidRDefault="0051588E">
      <w:pPr>
        <w:pStyle w:val="-"/>
        <w:numPr>
          <w:ilvl w:val="0"/>
          <w:numId w:val="380"/>
        </w:numPr>
        <w:rPr>
          <w:lang w:bidi="ar-SA"/>
        </w:rPr>
      </w:pPr>
      <w:r>
        <w:rPr>
          <w:lang w:bidi="ar-SA"/>
        </w:rPr>
        <w:t>Исполнитель вправе присваивать Обращению статус «Ожидание» в следующих случаях:</w:t>
      </w:r>
    </w:p>
    <w:p w14:paraId="5D4E355F" w14:textId="77777777" w:rsidR="0004290A" w:rsidRDefault="0051588E" w:rsidP="0051588E">
      <w:pPr>
        <w:pStyle w:val="-20"/>
        <w:numPr>
          <w:ilvl w:val="0"/>
          <w:numId w:val="381"/>
        </w:numPr>
      </w:pPr>
      <w:r>
        <w:t>ожидание выполнения мероприятий Заказчиком (его подрядчиком), препятствующих решения Обращения или необходимых для решения Обращения (остановка/запуск прикладных информационных систем, реконфигурация/настройка смежных к обслуживаемым компонентов и т.п.);</w:t>
      </w:r>
    </w:p>
    <w:p w14:paraId="1C6268F6" w14:textId="77777777" w:rsidR="0004290A" w:rsidRDefault="0051588E" w:rsidP="0051588E">
      <w:pPr>
        <w:pStyle w:val="-20"/>
        <w:numPr>
          <w:ilvl w:val="0"/>
          <w:numId w:val="382"/>
        </w:numPr>
      </w:pPr>
      <w:r>
        <w:t>ожидание начала исполнения пунктов согласованного плана решения Обращения, в том числе время ожидание начала Технологических пауз;</w:t>
      </w:r>
    </w:p>
    <w:p w14:paraId="06616AFB" w14:textId="77777777" w:rsidR="0004290A" w:rsidRDefault="0051588E" w:rsidP="0051588E">
      <w:pPr>
        <w:pStyle w:val="-20"/>
        <w:numPr>
          <w:ilvl w:val="0"/>
          <w:numId w:val="383"/>
        </w:numPr>
      </w:pPr>
      <w:r>
        <w:t>ожидание завершения автоматических процессов (ожидание завершения процессов восстановления их резервной копии, копирования информации и т.п.)</w:t>
      </w:r>
    </w:p>
    <w:p w14:paraId="6251C8D8" w14:textId="77777777" w:rsidR="0004290A" w:rsidRDefault="0051588E" w:rsidP="0051588E">
      <w:pPr>
        <w:pStyle w:val="-20"/>
        <w:numPr>
          <w:ilvl w:val="0"/>
          <w:numId w:val="384"/>
        </w:numPr>
      </w:pPr>
      <w:r>
        <w:t>ожидание ответов подрядчиков Заказчика, если они привлекаются для решения Обращения;</w:t>
      </w:r>
    </w:p>
    <w:p w14:paraId="7692E001" w14:textId="77777777" w:rsidR="0004290A" w:rsidRDefault="0051588E" w:rsidP="0051588E">
      <w:pPr>
        <w:pStyle w:val="-20"/>
        <w:numPr>
          <w:ilvl w:val="0"/>
          <w:numId w:val="385"/>
        </w:numPr>
      </w:pPr>
      <w:r>
        <w:t>время ожидания и проведения приемо-сдаточных испытаний (если применимо);</w:t>
      </w:r>
    </w:p>
    <w:p w14:paraId="7BA888E3" w14:textId="77777777" w:rsidR="0004290A" w:rsidRDefault="0051588E" w:rsidP="0051588E">
      <w:pPr>
        <w:pStyle w:val="-20"/>
        <w:numPr>
          <w:ilvl w:val="0"/>
          <w:numId w:val="386"/>
        </w:numPr>
      </w:pPr>
      <w:r>
        <w:t>ожидания ответов технической поддержки производителей;</w:t>
      </w:r>
    </w:p>
    <w:p w14:paraId="0B98567E" w14:textId="77777777" w:rsidR="0004290A" w:rsidRDefault="0051588E" w:rsidP="0051588E">
      <w:pPr>
        <w:pStyle w:val="-20"/>
        <w:numPr>
          <w:ilvl w:val="0"/>
          <w:numId w:val="387"/>
        </w:numPr>
      </w:pPr>
      <w:r>
        <w:t>по согласованию с Заказчиком.</w:t>
      </w:r>
    </w:p>
    <w:p w14:paraId="6E3AD425" w14:textId="77777777" w:rsidR="0004290A" w:rsidRDefault="0051588E" w:rsidP="0051588E">
      <w:pPr>
        <w:pStyle w:val="-0"/>
        <w:numPr>
          <w:ilvl w:val="0"/>
          <w:numId w:val="388"/>
        </w:numPr>
        <w:spacing w:before="280"/>
        <w:rPr>
          <w:rFonts w:cs="Times New Roman"/>
        </w:rPr>
      </w:pPr>
      <w:bookmarkStart w:id="294" w:name="_Toc238993541"/>
      <w:bookmarkStart w:id="295" w:name="_Toc239865597"/>
      <w:r>
        <w:rPr>
          <w:rFonts w:cs="Times New Roman"/>
        </w:rPr>
        <w:t>Порядок решения Инцидентов</w:t>
      </w:r>
      <w:bookmarkEnd w:id="294"/>
      <w:bookmarkEnd w:id="295"/>
    </w:p>
    <w:p w14:paraId="61E98E5E" w14:textId="77777777" w:rsidR="0004290A" w:rsidRDefault="0051588E">
      <w:pPr>
        <w:pStyle w:val="-"/>
        <w:numPr>
          <w:ilvl w:val="0"/>
          <w:numId w:val="389"/>
        </w:numPr>
        <w:rPr>
          <w:lang w:bidi="ar-SA"/>
        </w:rPr>
      </w:pPr>
      <w:r>
        <w:rPr>
          <w:lang w:bidi="ar-SA"/>
        </w:rPr>
        <w:t>Заказчик или Исполнитель формирует обращение на ЛТП.</w:t>
      </w:r>
    </w:p>
    <w:p w14:paraId="5807A0F6" w14:textId="09531A8D" w:rsidR="0004290A" w:rsidRDefault="0051588E" w:rsidP="009536FF">
      <w:pPr>
        <w:pStyle w:val="-"/>
        <w:numPr>
          <w:ilvl w:val="0"/>
          <w:numId w:val="390"/>
        </w:numPr>
        <w:rPr>
          <w:lang w:bidi="ar-SA"/>
        </w:rPr>
      </w:pPr>
      <w:r>
        <w:rPr>
          <w:lang w:bidi="ar-SA"/>
        </w:rPr>
        <w:t xml:space="preserve">Исполнитель обрабатывает обращение в соответствии с требованиями п. </w:t>
      </w:r>
      <w:r>
        <w:rPr>
          <w:lang w:bidi="ar-SA"/>
        </w:rPr>
        <w:fldChar w:fldCharType="begin"/>
      </w:r>
      <w:r>
        <w:rPr>
          <w:lang w:bidi="ar-SA"/>
        </w:rPr>
        <w:instrText xml:space="preserve"> REF _Ref231407192 \r \h </w:instrText>
      </w:r>
      <w:r>
        <w:rPr>
          <w:lang w:bidi="ar-SA"/>
        </w:rPr>
      </w:r>
      <w:r>
        <w:rPr>
          <w:lang w:bidi="ar-SA"/>
        </w:rPr>
        <w:fldChar w:fldCharType="separate"/>
      </w:r>
      <w:r w:rsidR="00A75F7F">
        <w:rPr>
          <w:lang w:bidi="ar-SA"/>
        </w:rPr>
        <w:t>4)</w:t>
      </w:r>
      <w:r>
        <w:rPr>
          <w:lang w:bidi="ar-SA"/>
        </w:rPr>
        <w:fldChar w:fldCharType="end"/>
      </w:r>
      <w:r>
        <w:rPr>
          <w:lang w:bidi="ar-SA"/>
        </w:rPr>
        <w:t xml:space="preserve"> подраздела </w:t>
      </w:r>
      <w:r>
        <w:rPr>
          <w:lang w:bidi="ar-SA"/>
        </w:rPr>
        <w:fldChar w:fldCharType="begin"/>
      </w:r>
      <w:r>
        <w:rPr>
          <w:lang w:bidi="ar-SA"/>
        </w:rPr>
        <w:instrText xml:space="preserve"> REF _Ref231382074 \r \h </w:instrText>
      </w:r>
      <w:r>
        <w:rPr>
          <w:lang w:bidi="ar-SA"/>
        </w:rPr>
      </w:r>
      <w:r>
        <w:rPr>
          <w:lang w:bidi="ar-SA"/>
        </w:rPr>
        <w:fldChar w:fldCharType="separate"/>
      </w:r>
      <w:r w:rsidR="00A75F7F">
        <w:rPr>
          <w:lang w:bidi="ar-SA"/>
        </w:rPr>
        <w:t>7.3.2</w:t>
      </w:r>
      <w:r>
        <w:rPr>
          <w:lang w:bidi="ar-SA"/>
        </w:rPr>
        <w:fldChar w:fldCharType="end"/>
      </w:r>
      <w:r w:rsidRPr="00466610">
        <w:rPr>
          <w:lang w:bidi="ar-SA"/>
        </w:rPr>
        <w:t xml:space="preserve"> </w:t>
      </w:r>
      <w:r>
        <w:rPr>
          <w:lang w:bidi="ar-SA"/>
        </w:rPr>
        <w:t>ТЗ.</w:t>
      </w:r>
    </w:p>
    <w:p w14:paraId="37B6DE07" w14:textId="77777777" w:rsidR="0004290A" w:rsidRDefault="0051588E">
      <w:pPr>
        <w:pStyle w:val="-"/>
        <w:numPr>
          <w:ilvl w:val="0"/>
          <w:numId w:val="391"/>
        </w:numPr>
        <w:rPr>
          <w:lang w:bidi="ar-SA"/>
        </w:rPr>
      </w:pPr>
      <w:r>
        <w:rPr>
          <w:lang w:bidi="ar-SA"/>
        </w:rPr>
        <w:t xml:space="preserve">В случае, если обращение открыто Заказчиком с целью получения консультации, ответственный за Инцидент её оказывает и закрывает Инцидент. Инициатор обращения </w:t>
      </w:r>
      <w:r>
        <w:rPr>
          <w:lang w:bidi="ar-SA"/>
        </w:rPr>
        <w:lastRenderedPageBreak/>
        <w:t>подтверждает факт получения исчерпывающих ответов на свой вопрос, присваивая заявке статус «Проверено».</w:t>
      </w:r>
    </w:p>
    <w:p w14:paraId="7D707227" w14:textId="12D7A27A" w:rsidR="0004290A" w:rsidRDefault="0051588E">
      <w:pPr>
        <w:pStyle w:val="-"/>
        <w:numPr>
          <w:ilvl w:val="0"/>
          <w:numId w:val="392"/>
        </w:numPr>
        <w:rPr>
          <w:lang w:bidi="ar-SA"/>
        </w:rPr>
      </w:pPr>
      <w:r>
        <w:rPr>
          <w:lang w:bidi="ar-SA"/>
        </w:rPr>
        <w:t>Ответственный за решение Инцидента проверяет факт наличия причины обращения, а также, то, что Инцидент относится к Объект гарантийного обслуживания, и подтверждает это через Сервис ЛТП, либо согласует с инициатором обращения закрытие Инцидента. В случае если инициатор обращения при его открытии не сообщил достаточно информации для проверки факта наличия причины обращения, ответственный за решение Инцидента запрашивает у него дополнительную информацию через Сервис ЛТП.</w:t>
      </w:r>
    </w:p>
    <w:p w14:paraId="5DD84A89" w14:textId="77777777" w:rsidR="0004290A" w:rsidRDefault="0051588E">
      <w:pPr>
        <w:pStyle w:val="-"/>
        <w:numPr>
          <w:ilvl w:val="0"/>
          <w:numId w:val="393"/>
        </w:numPr>
        <w:rPr>
          <w:lang w:bidi="ar-SA"/>
        </w:rPr>
      </w:pPr>
      <w:r>
        <w:rPr>
          <w:lang w:bidi="ar-SA"/>
        </w:rPr>
        <w:t>Ответственный за решение Инцидента самостоятельно собирает необходимую для решения Инцидента информацию.</w:t>
      </w:r>
    </w:p>
    <w:p w14:paraId="4DB05A16" w14:textId="7580E2E8" w:rsidR="0004290A" w:rsidRDefault="0051588E">
      <w:pPr>
        <w:pStyle w:val="-"/>
        <w:numPr>
          <w:ilvl w:val="0"/>
          <w:numId w:val="394"/>
        </w:numPr>
        <w:rPr>
          <w:lang w:bidi="ar-SA"/>
        </w:rPr>
      </w:pPr>
      <w:r>
        <w:rPr>
          <w:lang w:bidi="ar-SA"/>
        </w:rPr>
        <w:t>В случае необходимости, Исполнитель самостоятельно привлекает службы технической поддержки производителей компонент, относящихся к Объекту гарантийного обслуживания.</w:t>
      </w:r>
    </w:p>
    <w:p w14:paraId="017CE28D" w14:textId="172A68FD" w:rsidR="0004290A" w:rsidRDefault="0051588E">
      <w:pPr>
        <w:pStyle w:val="-"/>
        <w:numPr>
          <w:ilvl w:val="0"/>
          <w:numId w:val="395"/>
        </w:numPr>
        <w:rPr>
          <w:lang w:bidi="ar-SA"/>
        </w:rPr>
      </w:pPr>
      <w:r>
        <w:rPr>
          <w:lang w:bidi="ar-SA"/>
        </w:rPr>
        <w:t>В случае, если процесс решения Инцидента оказывает влияние на доступность Объекта гарантийного обслуживания Исполнитель дополнительно, через Сервис ЛТП, предоставляет Заказчику:</w:t>
      </w:r>
    </w:p>
    <w:p w14:paraId="2F0BE58F" w14:textId="510A7C03" w:rsidR="0004290A" w:rsidRDefault="0051588E">
      <w:pPr>
        <w:pStyle w:val="-1"/>
        <w:numPr>
          <w:ilvl w:val="0"/>
          <w:numId w:val="39"/>
        </w:numPr>
      </w:pPr>
      <w:r>
        <w:t>сведения о влиянии процесса решения Инцидента на работоспособность Объекта гарантийного обслуживания;</w:t>
      </w:r>
    </w:p>
    <w:p w14:paraId="76726A7A" w14:textId="77777777" w:rsidR="0004290A" w:rsidRDefault="0051588E">
      <w:pPr>
        <w:pStyle w:val="-1"/>
        <w:numPr>
          <w:ilvl w:val="0"/>
          <w:numId w:val="39"/>
        </w:numPr>
      </w:pPr>
      <w:r>
        <w:t>план решения Инцидента с указанием:</w:t>
      </w:r>
    </w:p>
    <w:p w14:paraId="1E6BB343" w14:textId="1A447195" w:rsidR="0004290A" w:rsidRDefault="0051588E">
      <w:pPr>
        <w:pStyle w:val="-1-"/>
      </w:pPr>
      <w:r>
        <w:t>влияния каждого пункта плана на доступность Объекта гарантийного обслуживания;</w:t>
      </w:r>
    </w:p>
    <w:p w14:paraId="24C8C09F" w14:textId="77777777" w:rsidR="0004290A" w:rsidRDefault="0051588E">
      <w:pPr>
        <w:pStyle w:val="-1-"/>
      </w:pPr>
      <w:r>
        <w:t>продолжительности выполнения каждого, реализуемого Исполнителем, пункта плана;</w:t>
      </w:r>
    </w:p>
    <w:p w14:paraId="44925ED7" w14:textId="77777777" w:rsidR="0004290A" w:rsidRDefault="0051588E">
      <w:pPr>
        <w:pStyle w:val="-1-"/>
      </w:pPr>
      <w:r>
        <w:t>работ, которые должны проводиться Заказчиком (его подрядчиком),</w:t>
      </w:r>
    </w:p>
    <w:p w14:paraId="3E4D3818" w14:textId="77777777" w:rsidR="0004290A" w:rsidRDefault="0051588E">
      <w:pPr>
        <w:pStyle w:val="-1"/>
        <w:numPr>
          <w:ilvl w:val="0"/>
          <w:numId w:val="39"/>
        </w:numPr>
      </w:pPr>
      <w:r>
        <w:t>описание планируемых изменений (список измененяемых параметров и их новых значений, заменяемых запчастей или единиц оборудования и т.п.);</w:t>
      </w:r>
    </w:p>
    <w:p w14:paraId="336DD054" w14:textId="77777777" w:rsidR="0004290A" w:rsidRDefault="0051588E">
      <w:pPr>
        <w:pStyle w:val="-1"/>
        <w:numPr>
          <w:ilvl w:val="0"/>
          <w:numId w:val="39"/>
        </w:numPr>
      </w:pPr>
      <w:r>
        <w:t>план возврата к первоначальной конфигурации (если применимо).</w:t>
      </w:r>
    </w:p>
    <w:p w14:paraId="16DDF7AA" w14:textId="77777777" w:rsidR="0004290A" w:rsidRDefault="0051588E">
      <w:pPr>
        <w:pStyle w:val="-"/>
        <w:numPr>
          <w:ilvl w:val="0"/>
          <w:numId w:val="396"/>
        </w:numPr>
        <w:rPr>
          <w:lang w:bidi="ar-SA"/>
        </w:rPr>
      </w:pPr>
      <w:r>
        <w:rPr>
          <w:lang w:bidi="ar-SA"/>
        </w:rPr>
        <w:t>Исполнитель согласовывает с Заказчиком предложенное решение Инцидента и время выполнения мероприятий по его решению, включая время Технологических пауз (если необходимо, то есть если процесс решения Инцидента отрицательно влияет на доступность ИТ-сервисов Заказчика).</w:t>
      </w:r>
    </w:p>
    <w:p w14:paraId="5C7303BB" w14:textId="77777777" w:rsidR="0004290A" w:rsidRDefault="0051588E">
      <w:pPr>
        <w:pStyle w:val="-"/>
        <w:numPr>
          <w:ilvl w:val="0"/>
          <w:numId w:val="397"/>
        </w:numPr>
        <w:rPr>
          <w:lang w:bidi="ar-SA"/>
        </w:rPr>
      </w:pPr>
      <w:r>
        <w:rPr>
          <w:lang w:bidi="ar-SA"/>
        </w:rPr>
        <w:t>Исполнитель имеет право предложить Заказчику временное решение Инцидента с целью понижения уровня его критичности. Временное решение реализуется Исполнителем по согласованию с Заказчиком (в случае положительного результата его реализации Заказчик (Исполнитель по согласованию с Заказчиком) изменяет уровень критичности Инцидента).</w:t>
      </w:r>
    </w:p>
    <w:p w14:paraId="43630802" w14:textId="77777777" w:rsidR="0004290A" w:rsidRDefault="0051588E">
      <w:pPr>
        <w:pStyle w:val="-"/>
        <w:numPr>
          <w:ilvl w:val="0"/>
          <w:numId w:val="398"/>
        </w:numPr>
        <w:rPr>
          <w:lang w:bidi="ar-SA"/>
        </w:rPr>
      </w:pPr>
      <w:r>
        <w:rPr>
          <w:lang w:bidi="ar-SA"/>
        </w:rPr>
        <w:t>Исполнитель осуществляет решение Инцидента, если разрабатывался план решения Инцидента, то в соответствии с планом.</w:t>
      </w:r>
    </w:p>
    <w:p w14:paraId="4936FDDB" w14:textId="77777777" w:rsidR="0004290A" w:rsidRDefault="0051588E">
      <w:pPr>
        <w:pStyle w:val="-"/>
        <w:numPr>
          <w:ilvl w:val="0"/>
          <w:numId w:val="399"/>
        </w:numPr>
        <w:rPr>
          <w:lang w:bidi="ar-SA"/>
        </w:rPr>
      </w:pPr>
      <w:r>
        <w:rPr>
          <w:lang w:bidi="ar-SA"/>
        </w:rPr>
        <w:t>Исполнитель вносит изменения в Документацию, если решение Инцидента привело к потере её актуальности.</w:t>
      </w:r>
    </w:p>
    <w:p w14:paraId="5DB59F30" w14:textId="77777777" w:rsidR="0004290A" w:rsidRDefault="0051588E">
      <w:pPr>
        <w:pStyle w:val="-"/>
        <w:numPr>
          <w:ilvl w:val="0"/>
          <w:numId w:val="400"/>
        </w:numPr>
        <w:rPr>
          <w:lang w:bidi="ar-SA"/>
        </w:rPr>
      </w:pPr>
      <w:r>
        <w:rPr>
          <w:lang w:bidi="ar-SA"/>
        </w:rPr>
        <w:t>После успешного исполнения обращения Исполнитель, с помощью Сервиса ЛТП, присваивает обращению статус «Завершено». Заказчик проверяет факт решения Инцидента в течение 5 (пяти) рабочих дней и информирует от этом Исполнителя, присваивая заявке, соответствующей Инциденту, в Сервисе ЛТП статус – «Проверено», либо возвращает его на доработку.</w:t>
      </w:r>
    </w:p>
    <w:p w14:paraId="1BA8CC1B" w14:textId="77777777" w:rsidR="0004290A" w:rsidRDefault="0051588E">
      <w:pPr>
        <w:pStyle w:val="-"/>
        <w:numPr>
          <w:ilvl w:val="0"/>
          <w:numId w:val="401"/>
        </w:numPr>
        <w:rPr>
          <w:lang w:bidi="ar-SA"/>
        </w:rPr>
      </w:pPr>
      <w:r>
        <w:rPr>
          <w:lang w:bidi="ar-SA"/>
        </w:rPr>
        <w:t>Инцидент считается исполненным Исполнителем с момента присвоения ему статуса «Проверено», либо по истечении 5 (пяти) рабочих дней с момента присвоения ему статуса «Завершено».</w:t>
      </w:r>
    </w:p>
    <w:p w14:paraId="35AAEF37" w14:textId="77777777" w:rsidR="0004290A" w:rsidRDefault="0051588E" w:rsidP="0051588E">
      <w:pPr>
        <w:pStyle w:val="-0"/>
        <w:numPr>
          <w:ilvl w:val="0"/>
          <w:numId w:val="402"/>
        </w:numPr>
        <w:spacing w:before="280"/>
        <w:rPr>
          <w:rFonts w:cs="Times New Roman"/>
        </w:rPr>
      </w:pPr>
      <w:bookmarkStart w:id="296" w:name="_Toc238993542"/>
      <w:bookmarkStart w:id="297" w:name="_Toc239865598"/>
      <w:r>
        <w:rPr>
          <w:rFonts w:cs="Times New Roman"/>
        </w:rPr>
        <w:t>Порядок решения обращения по изменению конфигурации</w:t>
      </w:r>
      <w:bookmarkEnd w:id="296"/>
      <w:bookmarkEnd w:id="297"/>
    </w:p>
    <w:p w14:paraId="79A7EECA" w14:textId="77777777" w:rsidR="0004290A" w:rsidRDefault="0051588E">
      <w:pPr>
        <w:pStyle w:val="-"/>
        <w:numPr>
          <w:ilvl w:val="0"/>
          <w:numId w:val="403"/>
        </w:numPr>
        <w:rPr>
          <w:lang w:bidi="ar-SA"/>
        </w:rPr>
      </w:pPr>
      <w:r>
        <w:rPr>
          <w:lang w:bidi="ar-SA"/>
        </w:rPr>
        <w:t>Заказчик или Исполнитель формирует обращение на ЛТП;</w:t>
      </w:r>
    </w:p>
    <w:p w14:paraId="3A80A51B" w14:textId="2B535251" w:rsidR="0004290A" w:rsidRDefault="0051588E" w:rsidP="009536FF">
      <w:pPr>
        <w:pStyle w:val="-"/>
        <w:numPr>
          <w:ilvl w:val="0"/>
          <w:numId w:val="404"/>
        </w:numPr>
        <w:rPr>
          <w:lang w:bidi="ar-SA"/>
        </w:rPr>
      </w:pPr>
      <w:r>
        <w:rPr>
          <w:lang w:bidi="ar-SA"/>
        </w:rPr>
        <w:lastRenderedPageBreak/>
        <w:t xml:space="preserve">Исполнитель обрабатывает обращение в соответствии с требованиями п. </w:t>
      </w:r>
      <w:r>
        <w:rPr>
          <w:lang w:bidi="ar-SA"/>
        </w:rPr>
        <w:fldChar w:fldCharType="begin"/>
      </w:r>
      <w:r>
        <w:rPr>
          <w:lang w:bidi="ar-SA"/>
        </w:rPr>
        <w:instrText xml:space="preserve"> REF _Ref231407192 \r \h </w:instrText>
      </w:r>
      <w:r>
        <w:rPr>
          <w:lang w:bidi="ar-SA"/>
        </w:rPr>
      </w:r>
      <w:r>
        <w:rPr>
          <w:lang w:bidi="ar-SA"/>
        </w:rPr>
        <w:fldChar w:fldCharType="separate"/>
      </w:r>
      <w:r w:rsidR="00A75F7F">
        <w:rPr>
          <w:lang w:bidi="ar-SA"/>
        </w:rPr>
        <w:t>4)</w:t>
      </w:r>
      <w:r>
        <w:rPr>
          <w:lang w:bidi="ar-SA"/>
        </w:rPr>
        <w:fldChar w:fldCharType="end"/>
      </w:r>
      <w:r>
        <w:rPr>
          <w:lang w:bidi="ar-SA"/>
        </w:rPr>
        <w:t xml:space="preserve"> подраздела </w:t>
      </w:r>
      <w:r>
        <w:rPr>
          <w:lang w:bidi="ar-SA"/>
        </w:rPr>
        <w:fldChar w:fldCharType="begin"/>
      </w:r>
      <w:r>
        <w:rPr>
          <w:lang w:bidi="ar-SA"/>
        </w:rPr>
        <w:instrText xml:space="preserve"> REF _Ref231382074 \r \h </w:instrText>
      </w:r>
      <w:r>
        <w:rPr>
          <w:lang w:bidi="ar-SA"/>
        </w:rPr>
      </w:r>
      <w:r>
        <w:rPr>
          <w:lang w:bidi="ar-SA"/>
        </w:rPr>
        <w:fldChar w:fldCharType="separate"/>
      </w:r>
      <w:r w:rsidR="00A75F7F">
        <w:rPr>
          <w:lang w:bidi="ar-SA"/>
        </w:rPr>
        <w:t>7.3.2</w:t>
      </w:r>
      <w:r>
        <w:rPr>
          <w:lang w:bidi="ar-SA"/>
        </w:rPr>
        <w:fldChar w:fldCharType="end"/>
      </w:r>
      <w:r w:rsidRPr="00466610">
        <w:rPr>
          <w:lang w:bidi="ar-SA"/>
        </w:rPr>
        <w:t xml:space="preserve"> </w:t>
      </w:r>
      <w:r>
        <w:rPr>
          <w:lang w:bidi="ar-SA"/>
        </w:rPr>
        <w:t>ТЗ.</w:t>
      </w:r>
    </w:p>
    <w:p w14:paraId="744AE209" w14:textId="77777777" w:rsidR="0004290A" w:rsidRDefault="0051588E">
      <w:pPr>
        <w:pStyle w:val="-"/>
        <w:numPr>
          <w:ilvl w:val="0"/>
          <w:numId w:val="405"/>
        </w:numPr>
        <w:rPr>
          <w:lang w:bidi="ar-SA"/>
        </w:rPr>
      </w:pPr>
      <w:r>
        <w:rPr>
          <w:lang w:bidi="ar-SA"/>
        </w:rPr>
        <w:t>Если полученное Исполнителем обращение не содержит всех исходных данных, необходимых для выработки технического решения по изменению конфигурации, специалист Исполнителя запрашивает её у Заказчика.</w:t>
      </w:r>
    </w:p>
    <w:p w14:paraId="77CE5C51" w14:textId="77777777" w:rsidR="0004290A" w:rsidRDefault="0051588E">
      <w:pPr>
        <w:pStyle w:val="-"/>
        <w:numPr>
          <w:ilvl w:val="0"/>
          <w:numId w:val="406"/>
        </w:numPr>
        <w:rPr>
          <w:lang w:bidi="ar-SA"/>
        </w:rPr>
      </w:pPr>
      <w:r>
        <w:rPr>
          <w:lang w:bidi="ar-SA"/>
        </w:rPr>
        <w:t>Исполнитель самостоятельно привлекает службу поддержки производителя к решению обращения по изменению конфигурации, в случае необходимости.</w:t>
      </w:r>
    </w:p>
    <w:p w14:paraId="42B882BE" w14:textId="77777777" w:rsidR="0004290A" w:rsidRDefault="0051588E">
      <w:pPr>
        <w:pStyle w:val="-"/>
        <w:numPr>
          <w:ilvl w:val="0"/>
          <w:numId w:val="407"/>
        </w:numPr>
        <w:rPr>
          <w:lang w:bidi="ar-SA"/>
        </w:rPr>
      </w:pPr>
      <w:r>
        <w:rPr>
          <w:lang w:bidi="ar-SA"/>
        </w:rPr>
        <w:t>При невозможности внесения запрошенных изменений, Исполнитель направляет Заказчику заключение о невозможности их внесения. В заключении должна быть указана причина, по которой внесение запрашиваемых изменений невозможно. Заказчик либо согласует заключение (закрывает обращение), либо направляет Исполнителю мотивированный отказ. В последнем случае Исполнитель продолжает решать обращение по изменению конфигурации в порядке, определяемом настоящим разделом.</w:t>
      </w:r>
    </w:p>
    <w:p w14:paraId="3B7C7B7B" w14:textId="77777777" w:rsidR="0004290A" w:rsidRDefault="0051588E">
      <w:pPr>
        <w:pStyle w:val="-"/>
        <w:numPr>
          <w:ilvl w:val="0"/>
          <w:numId w:val="408"/>
        </w:numPr>
        <w:rPr>
          <w:lang w:bidi="ar-SA"/>
        </w:rPr>
      </w:pPr>
      <w:r>
        <w:rPr>
          <w:lang w:bidi="ar-SA"/>
        </w:rPr>
        <w:t>Исполнитель разрабатывает и согласовывает с Заказчиком техническое решение по изменению конфигураций включающее:</w:t>
      </w:r>
    </w:p>
    <w:p w14:paraId="3199E9F6" w14:textId="77777777" w:rsidR="0004290A" w:rsidRDefault="0051588E">
      <w:pPr>
        <w:pStyle w:val="-1"/>
        <w:numPr>
          <w:ilvl w:val="0"/>
          <w:numId w:val="39"/>
        </w:numPr>
      </w:pPr>
      <w:r>
        <w:t>план внесения изменений с указанием:</w:t>
      </w:r>
    </w:p>
    <w:p w14:paraId="78B158C2" w14:textId="4EC62996" w:rsidR="0004290A" w:rsidRDefault="0051588E">
      <w:pPr>
        <w:pStyle w:val="-1-"/>
      </w:pPr>
      <w:r>
        <w:t>влияния каждого пункта плана на доступность Объекта гарантийного обслуживания;</w:t>
      </w:r>
    </w:p>
    <w:p w14:paraId="46A6F4E0" w14:textId="77777777" w:rsidR="0004290A" w:rsidRDefault="0051588E">
      <w:pPr>
        <w:pStyle w:val="-1-"/>
      </w:pPr>
      <w:r>
        <w:t>продолжительности выполнения каждого, реализуемого Исполнителем, пункта плана;</w:t>
      </w:r>
    </w:p>
    <w:p w14:paraId="0E0D0C85" w14:textId="77777777" w:rsidR="0004290A" w:rsidRDefault="0051588E">
      <w:pPr>
        <w:pStyle w:val="-1-"/>
      </w:pPr>
      <w:r>
        <w:t>работы, которые должны проводиться Заказчиком (его подрядчиком) в соответствии с положениями ТЗ;</w:t>
      </w:r>
    </w:p>
    <w:p w14:paraId="25A6074F" w14:textId="77777777" w:rsidR="0004290A" w:rsidRDefault="0051588E">
      <w:pPr>
        <w:pStyle w:val="-1"/>
        <w:numPr>
          <w:ilvl w:val="0"/>
          <w:numId w:val="39"/>
        </w:numPr>
      </w:pPr>
      <w:r>
        <w:t>описание планируемых изменений (список изменяемых параметров и их новых значений);</w:t>
      </w:r>
    </w:p>
    <w:p w14:paraId="6D7335FE" w14:textId="77777777" w:rsidR="0004290A" w:rsidRDefault="0051588E">
      <w:pPr>
        <w:pStyle w:val="-1"/>
        <w:numPr>
          <w:ilvl w:val="0"/>
          <w:numId w:val="39"/>
        </w:numPr>
      </w:pPr>
      <w:r>
        <w:t>план возврата к первоначальной конфигурации (если применимо);</w:t>
      </w:r>
    </w:p>
    <w:p w14:paraId="77EB385F" w14:textId="77777777" w:rsidR="0004290A" w:rsidRDefault="0051588E">
      <w:pPr>
        <w:pStyle w:val="-1"/>
        <w:numPr>
          <w:ilvl w:val="0"/>
          <w:numId w:val="39"/>
        </w:numPr>
      </w:pPr>
      <w:r>
        <w:t>программу и методику испытаний результатов реализации технического решения по изменению конфигурации.</w:t>
      </w:r>
    </w:p>
    <w:p w14:paraId="15DE9252" w14:textId="77777777" w:rsidR="0004290A" w:rsidRDefault="0051588E">
      <w:pPr>
        <w:pStyle w:val="-"/>
        <w:numPr>
          <w:ilvl w:val="0"/>
          <w:numId w:val="409"/>
        </w:numPr>
        <w:rPr>
          <w:lang w:bidi="ar-SA"/>
        </w:rPr>
      </w:pPr>
      <w:r>
        <w:rPr>
          <w:lang w:bidi="ar-SA"/>
        </w:rPr>
        <w:t>Исполнитель согласует с Заказчиком время мероприятий, предусмотренных планом, в том числе время требуемых Технологических пауз;</w:t>
      </w:r>
    </w:p>
    <w:p w14:paraId="16A0065E" w14:textId="23362BC5" w:rsidR="0004290A" w:rsidRDefault="0051588E">
      <w:pPr>
        <w:pStyle w:val="-"/>
        <w:numPr>
          <w:ilvl w:val="0"/>
          <w:numId w:val="410"/>
        </w:numPr>
        <w:rPr>
          <w:lang w:bidi="ar-SA"/>
        </w:rPr>
      </w:pPr>
      <w:r>
        <w:rPr>
          <w:lang w:bidi="ar-SA"/>
        </w:rPr>
        <w:t>Исполнитель вносит изменения в соответствии с разработанным техническим решением по изменению конфигурации, по результатам которых проводятся приемо-сдаточные испытания согласно разработанной программе и методике испытаний. Если в процессе внесения изменений или в ходе испытаний выявляются нарушения работоспособности Объекта гарантийного обслуживания или результат внесения изменений не соответствует ожидаемому Заказчиком, осуществляются:</w:t>
      </w:r>
    </w:p>
    <w:p w14:paraId="14210EEE" w14:textId="77777777" w:rsidR="0004290A" w:rsidRDefault="0051588E">
      <w:pPr>
        <w:pStyle w:val="-1"/>
        <w:numPr>
          <w:ilvl w:val="0"/>
          <w:numId w:val="39"/>
        </w:numPr>
      </w:pPr>
      <w:r>
        <w:t>возврат к первоначальной конфигурации;</w:t>
      </w:r>
    </w:p>
    <w:p w14:paraId="53467E93" w14:textId="77777777" w:rsidR="0004290A" w:rsidRDefault="0051588E">
      <w:pPr>
        <w:pStyle w:val="-1"/>
        <w:numPr>
          <w:ilvl w:val="0"/>
          <w:numId w:val="39"/>
        </w:numPr>
      </w:pPr>
      <w:r>
        <w:t>анализ возникших проблем, доработка технического решения по изменению конфигурации;</w:t>
      </w:r>
    </w:p>
    <w:p w14:paraId="5272BD7F" w14:textId="77777777" w:rsidR="0004290A" w:rsidRDefault="0051588E">
      <w:pPr>
        <w:pStyle w:val="-1"/>
        <w:numPr>
          <w:ilvl w:val="0"/>
          <w:numId w:val="39"/>
        </w:numPr>
      </w:pPr>
      <w:r>
        <w:t>продолжение решения обращения по изменению конфигурации по описанной выше процедуре.</w:t>
      </w:r>
    </w:p>
    <w:p w14:paraId="16DC80CA" w14:textId="77777777" w:rsidR="0004290A" w:rsidRDefault="0051588E">
      <w:pPr>
        <w:pStyle w:val="-"/>
        <w:numPr>
          <w:ilvl w:val="0"/>
          <w:numId w:val="411"/>
        </w:numPr>
        <w:rPr>
          <w:lang w:bidi="ar-SA"/>
        </w:rPr>
      </w:pPr>
      <w:r>
        <w:rPr>
          <w:lang w:bidi="ar-SA"/>
        </w:rPr>
        <w:t>После успешного проведения испытаний Исполнитель в Сервисе ЛТП присваивает обращению статус «Завершено».</w:t>
      </w:r>
    </w:p>
    <w:p w14:paraId="24457C15" w14:textId="77777777" w:rsidR="0004290A" w:rsidRDefault="0051588E">
      <w:pPr>
        <w:pStyle w:val="-"/>
        <w:numPr>
          <w:ilvl w:val="0"/>
          <w:numId w:val="412"/>
        </w:numPr>
        <w:rPr>
          <w:lang w:bidi="ar-SA"/>
        </w:rPr>
      </w:pPr>
      <w:r>
        <w:rPr>
          <w:lang w:bidi="ar-SA"/>
        </w:rPr>
        <w:t>Исполнитель вносит изменения в Документацию, если решение обращения по изменению конфигурации привело к потере её актуальности.</w:t>
      </w:r>
    </w:p>
    <w:p w14:paraId="18B5FC09" w14:textId="77777777" w:rsidR="0004290A" w:rsidRDefault="0051588E">
      <w:pPr>
        <w:pStyle w:val="-"/>
        <w:numPr>
          <w:ilvl w:val="0"/>
          <w:numId w:val="413"/>
        </w:numPr>
        <w:rPr>
          <w:lang w:bidi="ar-SA"/>
        </w:rPr>
      </w:pPr>
      <w:r>
        <w:rPr>
          <w:lang w:bidi="ar-SA"/>
        </w:rPr>
        <w:t>После закрытия обращения на изменение конфигурации Исполнителем (присвоение обращению статуса «Завершено»), Заказчик проверяет факт его решения в течение 5 (пяти) рабочих дней и информирует от этом Исполнителя, присваивая в Сервисе ЛТП заявке соответствующей обращению по изменению конфигурации статуса – «Проверено», либо возвращает его на доработку;</w:t>
      </w:r>
    </w:p>
    <w:p w14:paraId="1892A6E9" w14:textId="77777777" w:rsidR="0004290A" w:rsidRDefault="0051588E">
      <w:pPr>
        <w:pStyle w:val="-"/>
        <w:numPr>
          <w:ilvl w:val="0"/>
          <w:numId w:val="414"/>
        </w:numPr>
        <w:rPr>
          <w:lang w:bidi="ar-SA"/>
        </w:rPr>
      </w:pPr>
      <w:r>
        <w:rPr>
          <w:lang w:bidi="ar-SA"/>
        </w:rPr>
        <w:lastRenderedPageBreak/>
        <w:t>Обращение по изменению конфигурации считается исполненным Исполнителем с момента присвоения ему статуса «Проверено», либо по истечении 5 (пяти) рабочих дней с момента присвоения ему статуса «Завершено».</w:t>
      </w:r>
    </w:p>
    <w:p w14:paraId="4D19F09E" w14:textId="77777777" w:rsidR="0004290A" w:rsidRDefault="0051588E" w:rsidP="0051588E">
      <w:pPr>
        <w:pStyle w:val="-0"/>
        <w:numPr>
          <w:ilvl w:val="0"/>
          <w:numId w:val="415"/>
        </w:numPr>
        <w:spacing w:before="280"/>
        <w:rPr>
          <w:rFonts w:cs="Times New Roman"/>
        </w:rPr>
      </w:pPr>
      <w:bookmarkStart w:id="298" w:name="_Toc238993543"/>
      <w:bookmarkStart w:id="299" w:name="_Toc239865599"/>
      <w:r>
        <w:rPr>
          <w:rFonts w:cs="Times New Roman"/>
        </w:rPr>
        <w:t>Классификация обращений</w:t>
      </w:r>
      <w:bookmarkEnd w:id="298"/>
      <w:bookmarkEnd w:id="299"/>
    </w:p>
    <w:p w14:paraId="7730AB2C" w14:textId="77777777" w:rsidR="0004290A" w:rsidRDefault="0051588E">
      <w:pPr>
        <w:pStyle w:val="-"/>
        <w:numPr>
          <w:ilvl w:val="0"/>
          <w:numId w:val="416"/>
        </w:numPr>
        <w:rPr>
          <w:lang w:bidi="ar-SA"/>
        </w:rPr>
      </w:pPr>
      <w:r>
        <w:rPr>
          <w:lang w:bidi="ar-SA"/>
        </w:rPr>
        <w:t>Уровень значимости (приоритет) обращения определяется в соответствии с требованиями настоящего раздела инициатором обращения при его заведении (создании) и фиксируется в Сервисе ЛТП.</w:t>
      </w:r>
    </w:p>
    <w:p w14:paraId="2123A5A8" w14:textId="7039FAF5" w:rsidR="0004290A" w:rsidRDefault="0051588E">
      <w:pPr>
        <w:pStyle w:val="-"/>
        <w:numPr>
          <w:ilvl w:val="0"/>
          <w:numId w:val="417"/>
        </w:numPr>
        <w:rPr>
          <w:lang w:bidi="ar-SA"/>
        </w:rPr>
      </w:pPr>
      <w:r>
        <w:rPr>
          <w:lang w:bidi="ar-SA"/>
        </w:rPr>
        <w:t>Уровень значимости может быть изменен Исполнителем по согласованию с Заказчиком в процессе выполнения обращения или в одностороннем порядке Заказчиком, если степень влияния причины обращения на работоспособность Объекта гарантийного обслуживания изменилось в ходе его исполнения и/или не соответствовала ей изначально.</w:t>
      </w:r>
    </w:p>
    <w:p w14:paraId="6F96DC72" w14:textId="77777777" w:rsidR="0004290A" w:rsidRDefault="0051588E">
      <w:pPr>
        <w:pStyle w:val="-"/>
        <w:numPr>
          <w:ilvl w:val="0"/>
          <w:numId w:val="418"/>
        </w:numPr>
        <w:rPr>
          <w:lang w:bidi="ar-SA"/>
        </w:rPr>
      </w:pPr>
      <w:r>
        <w:rPr>
          <w:lang w:bidi="ar-SA"/>
        </w:rPr>
        <w:t>При повышении уровня значимости обращения отсчет времени на исполнение обращения начинается заново.</w:t>
      </w:r>
    </w:p>
    <w:p w14:paraId="0993E705" w14:textId="77777777" w:rsidR="0004290A" w:rsidRDefault="0051588E">
      <w:pPr>
        <w:pStyle w:val="-"/>
        <w:numPr>
          <w:ilvl w:val="0"/>
          <w:numId w:val="419"/>
        </w:numPr>
        <w:rPr>
          <w:lang w:bidi="ar-SA"/>
        </w:rPr>
      </w:pPr>
      <w:r>
        <w:rPr>
          <w:lang w:bidi="ar-SA"/>
        </w:rPr>
        <w:t>Уровень значимости обращения, выставляемый Заказчиком, должен соответствовать критериям, приведенным в подразделах настоящего раздела.</w:t>
      </w:r>
    </w:p>
    <w:p w14:paraId="0A1269FC" w14:textId="77777777" w:rsidR="0004290A" w:rsidRDefault="0051588E">
      <w:pPr>
        <w:pStyle w:val="-2"/>
        <w:rPr>
          <w:rFonts w:cs="Times New Roman"/>
        </w:rPr>
      </w:pPr>
      <w:bookmarkStart w:id="300" w:name="_Toc238993544"/>
      <w:bookmarkStart w:id="301" w:name="_Toc239865600"/>
      <w:r>
        <w:rPr>
          <w:rFonts w:cs="Times New Roman"/>
        </w:rPr>
        <w:t>Классификация Обращений</w:t>
      </w:r>
      <w:bookmarkEnd w:id="300"/>
      <w:bookmarkEnd w:id="301"/>
      <w:r>
        <w:rPr>
          <w:rFonts w:cs="Times New Roman"/>
        </w:rPr>
        <w:t xml:space="preserve"> </w:t>
      </w:r>
    </w:p>
    <w:p w14:paraId="7F78A0BD" w14:textId="77777777" w:rsidR="0004290A" w:rsidRDefault="0051588E">
      <w:pPr>
        <w:pStyle w:val="-"/>
        <w:numPr>
          <w:ilvl w:val="0"/>
          <w:numId w:val="420"/>
        </w:numPr>
        <w:rPr>
          <w:lang w:bidi="ar-SA"/>
        </w:rPr>
      </w:pPr>
      <w:r>
        <w:rPr>
          <w:lang w:bidi="ar-SA"/>
        </w:rPr>
        <w:t>Инциденты должны быть классифицированы по уровню значимости в соответствии со следующими правилами:</w:t>
      </w:r>
    </w:p>
    <w:p w14:paraId="51BB7BB4" w14:textId="7B5D7366" w:rsidR="0004290A" w:rsidRDefault="0051588E">
      <w:pPr>
        <w:pStyle w:val="-1"/>
        <w:numPr>
          <w:ilvl w:val="0"/>
          <w:numId w:val="39"/>
        </w:numPr>
      </w:pPr>
      <w:r>
        <w:t>Высокая срочность – отказ всех МАРМ на одном из Мест оказания Услуг обусловленный нарушениями или ограничением функционирования Объекта гарантийного обслуживания.</w:t>
      </w:r>
    </w:p>
    <w:p w14:paraId="20858AC6" w14:textId="4B210D8F" w:rsidR="0004290A" w:rsidRDefault="0051588E">
      <w:pPr>
        <w:pStyle w:val="-1"/>
        <w:numPr>
          <w:ilvl w:val="0"/>
          <w:numId w:val="39"/>
        </w:numPr>
      </w:pPr>
      <w:r>
        <w:t>Средняя срочность – нарушение или ограничение функционирования Объекта гарантийного обслуживания, не вызывающее отказа и/или снижения работоспособности одного из прикладных информационных сервисов.</w:t>
      </w:r>
    </w:p>
    <w:p w14:paraId="3E29945D" w14:textId="77777777" w:rsidR="0004290A" w:rsidRDefault="0051588E">
      <w:pPr>
        <w:pStyle w:val="-1"/>
        <w:numPr>
          <w:ilvl w:val="0"/>
          <w:numId w:val="39"/>
        </w:numPr>
      </w:pPr>
      <w:r>
        <w:t>Не срочно – консультационные и/или информационные запросы.</w:t>
      </w:r>
    </w:p>
    <w:p w14:paraId="5C2D83BB" w14:textId="77777777" w:rsidR="0004290A" w:rsidRDefault="0051588E">
      <w:pPr>
        <w:pStyle w:val="-"/>
        <w:numPr>
          <w:ilvl w:val="0"/>
          <w:numId w:val="421"/>
        </w:numPr>
        <w:rPr>
          <w:lang w:bidi="ar-SA"/>
        </w:rPr>
      </w:pPr>
      <w:r>
        <w:rPr>
          <w:lang w:bidi="ar-SA"/>
        </w:rPr>
        <w:t>Обращения на изменение конфигурации должны быть классифицированы по уровню значимости в соответствии со следующими правилами:</w:t>
      </w:r>
    </w:p>
    <w:p w14:paraId="592395DE" w14:textId="77777777" w:rsidR="0004290A" w:rsidRDefault="0051588E">
      <w:pPr>
        <w:pStyle w:val="-1"/>
        <w:numPr>
          <w:ilvl w:val="0"/>
          <w:numId w:val="39"/>
        </w:numPr>
      </w:pPr>
      <w:r>
        <w:t>Средняя срочность – обращения на изменение конфигурации, решение которых требуется для выполнения пользователями МАРМ своих служебных обязанностей (препятствует из выполнению).</w:t>
      </w:r>
    </w:p>
    <w:p w14:paraId="453945EE" w14:textId="77777777" w:rsidR="0004290A" w:rsidRDefault="0051588E">
      <w:pPr>
        <w:pStyle w:val="-1"/>
        <w:numPr>
          <w:ilvl w:val="0"/>
          <w:numId w:val="39"/>
        </w:numPr>
      </w:pPr>
      <w:r>
        <w:t>Не срочно – иные обращения на изменении конфигурацию.</w:t>
      </w:r>
    </w:p>
    <w:p w14:paraId="413CA4F6" w14:textId="77777777" w:rsidR="0004290A" w:rsidRDefault="0004290A">
      <w:pPr>
        <w:pStyle w:val="-1"/>
        <w:numPr>
          <w:ilvl w:val="0"/>
          <w:numId w:val="0"/>
        </w:numPr>
        <w:ind w:left="1440" w:hanging="360"/>
      </w:pPr>
    </w:p>
    <w:p w14:paraId="4E91419D" w14:textId="77777777" w:rsidR="0004290A" w:rsidRDefault="0004290A">
      <w:pPr>
        <w:pStyle w:val="-1"/>
        <w:numPr>
          <w:ilvl w:val="0"/>
          <w:numId w:val="0"/>
        </w:numPr>
        <w:ind w:left="1440" w:hanging="360"/>
      </w:pPr>
    </w:p>
    <w:p w14:paraId="358F127B" w14:textId="77777777" w:rsidR="0004290A" w:rsidRDefault="0051588E">
      <w:pPr>
        <w:widowControl/>
        <w:rPr>
          <w:rFonts w:ascii="Times New Roman" w:eastAsia="Calibri" w:hAnsi="Times New Roman" w:cs="Times New Roman"/>
          <w:lang w:eastAsia="ru-RU"/>
        </w:rPr>
      </w:pPr>
      <w:r>
        <w:br w:type="page"/>
      </w:r>
    </w:p>
    <w:p w14:paraId="404E3724" w14:textId="49174143" w:rsidR="008F6197" w:rsidRDefault="00B925E2" w:rsidP="008F6197">
      <w:pPr>
        <w:pStyle w:val="13"/>
        <w:numPr>
          <w:ilvl w:val="0"/>
          <w:numId w:val="0"/>
        </w:numPr>
        <w:spacing w:before="0" w:after="0"/>
        <w:ind w:left="357"/>
        <w:contextualSpacing/>
        <w:jc w:val="center"/>
        <w:rPr>
          <w:rFonts w:ascii="Times New Roman" w:hAnsi="Times New Roman" w:cs="Times New Roman"/>
        </w:rPr>
      </w:pPr>
      <w:bookmarkStart w:id="302" w:name="_Toc239865601"/>
      <w:r>
        <w:rPr>
          <w:rFonts w:ascii="Times New Roman" w:hAnsi="Times New Roman" w:cs="Times New Roman"/>
        </w:rPr>
        <w:lastRenderedPageBreak/>
        <w:t xml:space="preserve">ПРИЛОЖЕНИЕ </w:t>
      </w:r>
      <w:r w:rsidR="008F6197">
        <w:rPr>
          <w:rFonts w:ascii="Times New Roman" w:hAnsi="Times New Roman" w:cs="Times New Roman"/>
        </w:rPr>
        <w:t>В</w:t>
      </w:r>
      <w:r>
        <w:rPr>
          <w:rFonts w:ascii="Times New Roman" w:hAnsi="Times New Roman" w:cs="Times New Roman"/>
        </w:rPr>
        <w:t xml:space="preserve"> (обязательное)</w:t>
      </w:r>
      <w:bookmarkEnd w:id="302"/>
    </w:p>
    <w:p w14:paraId="1C2F7618" w14:textId="0B0DAFB8" w:rsidR="008F6197" w:rsidRDefault="008F6197" w:rsidP="008F6197">
      <w:pPr>
        <w:widowControl/>
        <w:jc w:val="center"/>
        <w:rPr>
          <w:rFonts w:ascii="Times New Roman" w:hAnsi="Times New Roman" w:cs="Times New Roman"/>
          <w:sz w:val="26"/>
          <w:szCs w:val="26"/>
        </w:rPr>
      </w:pPr>
      <w:r w:rsidRPr="008F6197">
        <w:rPr>
          <w:rFonts w:ascii="Times New Roman" w:hAnsi="Times New Roman" w:cs="Times New Roman"/>
          <w:sz w:val="26"/>
          <w:szCs w:val="26"/>
        </w:rPr>
        <w:t>Регламент и организационно-технические требования по организации удаленного доступа для подрядных организаций к АИС ФССП России</w:t>
      </w:r>
    </w:p>
    <w:p w14:paraId="271AD773" w14:textId="1645CF24" w:rsidR="008F6197" w:rsidRPr="008F6197" w:rsidRDefault="008F6197" w:rsidP="008F6197">
      <w:pPr>
        <w:widowControl/>
        <w:jc w:val="center"/>
        <w:rPr>
          <w:rFonts w:ascii="Times New Roman" w:hAnsi="Times New Roman" w:cs="Times New Roman"/>
          <w:sz w:val="26"/>
          <w:szCs w:val="26"/>
        </w:rPr>
      </w:pPr>
      <w:r>
        <w:rPr>
          <w:rFonts w:ascii="Times New Roman" w:hAnsi="Times New Roman" w:cs="Times New Roman"/>
          <w:sz w:val="26"/>
          <w:szCs w:val="26"/>
        </w:rPr>
        <w:t>(отдельным файлом)</w:t>
      </w:r>
    </w:p>
    <w:p w14:paraId="0D121DCB" w14:textId="77777777" w:rsidR="008F6197" w:rsidRDefault="008F6197">
      <w:pPr>
        <w:widowControl/>
        <w:rPr>
          <w:rFonts w:ascii="Times New Roman" w:hAnsi="Times New Roman" w:cs="Times New Roman"/>
        </w:rPr>
      </w:pPr>
    </w:p>
    <w:p w14:paraId="4EFCEAF0" w14:textId="77777777" w:rsidR="00A75F7F" w:rsidRDefault="00B925E2">
      <w:pPr>
        <w:widowControl/>
        <w:rPr>
          <w:rFonts w:ascii="Times New Roman" w:hAnsi="Times New Roman" w:cs="Times New Roman"/>
        </w:rPr>
        <w:sectPr w:rsidR="00A75F7F" w:rsidSect="00A75F7F">
          <w:headerReference w:type="default" r:id="rId8"/>
          <w:headerReference w:type="first" r:id="rId9"/>
          <w:pgSz w:w="11906" w:h="16838"/>
          <w:pgMar w:top="1134" w:right="849" w:bottom="1134" w:left="1134" w:header="709" w:footer="0" w:gutter="0"/>
          <w:cols w:space="720"/>
          <w:formProt w:val="0"/>
          <w:docGrid w:linePitch="360"/>
        </w:sectPr>
      </w:pPr>
      <w:r>
        <w:rPr>
          <w:rFonts w:ascii="Times New Roman" w:hAnsi="Times New Roman" w:cs="Times New Roman"/>
        </w:rPr>
        <w:br w:type="page"/>
      </w:r>
    </w:p>
    <w:p w14:paraId="0429D150" w14:textId="02C4B268" w:rsidR="00B925E2" w:rsidRDefault="00B925E2">
      <w:pPr>
        <w:widowControl/>
        <w:rPr>
          <w:rFonts w:ascii="Times New Roman" w:eastAsia="Arial" w:hAnsi="Times New Roman" w:cs="Times New Roman"/>
          <w:b/>
          <w:bCs/>
          <w:sz w:val="32"/>
          <w:szCs w:val="32"/>
          <w:lang w:bidi="ar-SA"/>
        </w:rPr>
      </w:pPr>
    </w:p>
    <w:p w14:paraId="4CC4C87B" w14:textId="1374D55B" w:rsidR="0004290A" w:rsidRDefault="0051588E">
      <w:pPr>
        <w:pStyle w:val="13"/>
        <w:numPr>
          <w:ilvl w:val="0"/>
          <w:numId w:val="0"/>
        </w:numPr>
        <w:spacing w:before="0" w:after="0"/>
        <w:ind w:left="357"/>
        <w:contextualSpacing/>
        <w:jc w:val="center"/>
        <w:rPr>
          <w:rFonts w:ascii="Times New Roman" w:hAnsi="Times New Roman" w:cs="Times New Roman"/>
        </w:rPr>
      </w:pPr>
      <w:bookmarkStart w:id="303" w:name="_Toc239865602"/>
      <w:r>
        <w:rPr>
          <w:rFonts w:ascii="Times New Roman" w:hAnsi="Times New Roman" w:cs="Times New Roman"/>
        </w:rPr>
        <w:t>ПРИЛОЖЕНИЕ Г (обязательное)</w:t>
      </w:r>
      <w:bookmarkEnd w:id="303"/>
    </w:p>
    <w:p w14:paraId="344C01AF" w14:textId="77777777" w:rsidR="0004290A" w:rsidRDefault="0051588E">
      <w:pPr>
        <w:spacing w:before="120"/>
        <w:ind w:left="567" w:right="-425" w:firstLine="425"/>
        <w:jc w:val="center"/>
        <w:rPr>
          <w:rFonts w:ascii="Times New Roman" w:hAnsi="Times New Roman" w:cs="Times New Roman"/>
          <w:sz w:val="28"/>
          <w:szCs w:val="28"/>
        </w:rPr>
      </w:pPr>
      <w:r>
        <w:rPr>
          <w:rFonts w:ascii="Times New Roman" w:hAnsi="Times New Roman" w:cs="Times New Roman"/>
          <w:sz w:val="28"/>
          <w:szCs w:val="28"/>
        </w:rPr>
        <w:t>СОГЛАШЕНИЕ</w:t>
      </w:r>
    </w:p>
    <w:p w14:paraId="62E958BC" w14:textId="77777777" w:rsidR="0004290A" w:rsidRDefault="0051588E">
      <w:pPr>
        <w:ind w:left="567" w:right="-426" w:firstLine="426"/>
        <w:jc w:val="center"/>
        <w:rPr>
          <w:rFonts w:ascii="Times New Roman" w:hAnsi="Times New Roman" w:cs="Times New Roman"/>
          <w:sz w:val="28"/>
          <w:szCs w:val="28"/>
        </w:rPr>
      </w:pPr>
      <w:r>
        <w:rPr>
          <w:rFonts w:ascii="Times New Roman" w:hAnsi="Times New Roman" w:cs="Times New Roman"/>
          <w:sz w:val="28"/>
          <w:szCs w:val="28"/>
        </w:rPr>
        <w:t>о неразглашении конфиденциальной информации</w:t>
      </w:r>
    </w:p>
    <w:p w14:paraId="2CFE0D0C" w14:textId="77777777" w:rsidR="0004290A" w:rsidRDefault="0004290A">
      <w:pPr>
        <w:pStyle w:val="1ff1"/>
        <w:spacing w:before="0" w:after="120"/>
        <w:jc w:val="center"/>
        <w:rPr>
          <w:sz w:val="26"/>
          <w:szCs w:val="26"/>
        </w:rPr>
      </w:pPr>
    </w:p>
    <w:p w14:paraId="29475CA7" w14:textId="77777777" w:rsidR="0004290A" w:rsidRDefault="0004290A">
      <w:pPr>
        <w:ind w:left="567" w:right="-426" w:firstLine="426"/>
        <w:jc w:val="both"/>
        <w:rPr>
          <w:rFonts w:ascii="Times New Roman" w:hAnsi="Times New Roman" w:cs="Times New Roman"/>
          <w:sz w:val="26"/>
        </w:rPr>
      </w:pPr>
    </w:p>
    <w:p w14:paraId="31BA3D99" w14:textId="77777777" w:rsidR="0004290A" w:rsidRDefault="0051588E">
      <w:pPr>
        <w:ind w:right="-1" w:firstLine="426"/>
        <w:jc w:val="both"/>
        <w:rPr>
          <w:rFonts w:ascii="Times New Roman" w:hAnsi="Times New Roman" w:cs="Times New Roman"/>
          <w:sz w:val="28"/>
          <w:szCs w:val="28"/>
        </w:rPr>
      </w:pPr>
      <w:r>
        <w:rPr>
          <w:rFonts w:ascii="Times New Roman" w:hAnsi="Times New Roman" w:cs="Times New Roman"/>
          <w:sz w:val="28"/>
          <w:szCs w:val="28"/>
        </w:rPr>
        <w:tab/>
        <w:t>Я, ______</w:t>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r>
      <w:r>
        <w:rPr>
          <w:rFonts w:ascii="Times New Roman" w:hAnsi="Times New Roman" w:cs="Times New Roman"/>
          <w:sz w:val="28"/>
          <w:szCs w:val="28"/>
        </w:rPr>
        <w:softHyphen/>
        <w:t xml:space="preserve">________________________________________________________ (паспорт серия __________ номер _____________, выдан _____________________________________________________________________, дата выдачи: _______________, дата рождения: _______________), проживающий по адресу:____________________________________________________________, действующий на основании </w:t>
      </w:r>
      <w:r>
        <w:rPr>
          <w:rFonts w:ascii="Times New Roman" w:hAnsi="Times New Roman" w:cs="Times New Roman"/>
          <w:color w:val="000000"/>
          <w:sz w:val="28"/>
          <w:szCs w:val="28"/>
        </w:rPr>
        <w:t xml:space="preserve">Государственного контракта от </w:t>
      </w:r>
      <w:r>
        <w:rPr>
          <w:rFonts w:ascii="Times New Roman" w:hAnsi="Times New Roman" w:cs="Times New Roman"/>
          <w:sz w:val="28"/>
          <w:szCs w:val="28"/>
        </w:rPr>
        <w:t>_____________</w:t>
      </w:r>
      <w:r>
        <w:rPr>
          <w:rFonts w:ascii="Times New Roman" w:hAnsi="Times New Roman" w:cs="Times New Roman"/>
          <w:color w:val="000000"/>
          <w:sz w:val="28"/>
          <w:szCs w:val="28"/>
        </w:rPr>
        <w:t xml:space="preserve"> </w:t>
      </w:r>
      <w:r>
        <w:rPr>
          <w:rFonts w:ascii="Times New Roman" w:hAnsi="Times New Roman" w:cs="Times New Roman"/>
          <w:sz w:val="28"/>
          <w:szCs w:val="28"/>
        </w:rPr>
        <w:t>№____________________________________________________________ (ИКЗ: ____________________________________________________________), принимаю на себя следующие обязательства:</w:t>
      </w:r>
    </w:p>
    <w:p w14:paraId="50D9E2A2" w14:textId="77777777" w:rsidR="0004290A" w:rsidRDefault="0051588E">
      <w:pPr>
        <w:ind w:right="-1" w:firstLine="426"/>
        <w:jc w:val="both"/>
        <w:rPr>
          <w:rFonts w:ascii="Times New Roman" w:hAnsi="Times New Roman" w:cs="Times New Roman"/>
          <w:sz w:val="28"/>
          <w:szCs w:val="28"/>
        </w:rPr>
      </w:pPr>
      <w:r>
        <w:rPr>
          <w:rFonts w:ascii="Times New Roman" w:hAnsi="Times New Roman" w:cs="Times New Roman"/>
          <w:sz w:val="28"/>
          <w:szCs w:val="28"/>
        </w:rPr>
        <w:tab/>
        <w:t>1. Не разглашать, не передавать третьим лицам и не раскрывать публично сведения, составляющие конфиденциальную информацию ФССП России, в том числе персональные данные, обрабатываемые в ФССП России.</w:t>
      </w:r>
    </w:p>
    <w:p w14:paraId="51D848B4" w14:textId="77777777" w:rsidR="0004290A" w:rsidRDefault="0051588E">
      <w:pPr>
        <w:ind w:right="-1" w:firstLine="426"/>
        <w:jc w:val="both"/>
        <w:rPr>
          <w:rFonts w:ascii="Times New Roman" w:hAnsi="Times New Roman" w:cs="Times New Roman"/>
          <w:sz w:val="28"/>
          <w:szCs w:val="28"/>
        </w:rPr>
      </w:pPr>
      <w:r>
        <w:rPr>
          <w:rFonts w:ascii="Times New Roman" w:hAnsi="Times New Roman" w:cs="Times New Roman"/>
          <w:sz w:val="28"/>
          <w:szCs w:val="28"/>
        </w:rPr>
        <w:tab/>
        <w:t>2. Немедленно сообщать представителю ФССП России о любой попытке посторонних лиц получить от меня сведения, составляющие конфиденциальную информацию.</w:t>
      </w:r>
    </w:p>
    <w:p w14:paraId="7169F1C9" w14:textId="77777777" w:rsidR="0004290A" w:rsidRDefault="0051588E">
      <w:pPr>
        <w:ind w:right="-1" w:firstLine="426"/>
        <w:jc w:val="both"/>
        <w:rPr>
          <w:rFonts w:ascii="Times New Roman" w:hAnsi="Times New Roman" w:cs="Times New Roman"/>
          <w:sz w:val="28"/>
          <w:szCs w:val="28"/>
        </w:rPr>
      </w:pPr>
      <w:r>
        <w:rPr>
          <w:rFonts w:ascii="Times New Roman" w:hAnsi="Times New Roman" w:cs="Times New Roman"/>
          <w:sz w:val="28"/>
          <w:szCs w:val="28"/>
        </w:rPr>
        <w:tab/>
        <w:t>3. Не использовать ставшие мне известными сведения, составляющие конфиденциальную информацию ФССП России в корыстных целях.</w:t>
      </w:r>
    </w:p>
    <w:p w14:paraId="086DA867" w14:textId="77777777" w:rsidR="0004290A" w:rsidRDefault="0051588E">
      <w:pPr>
        <w:ind w:right="-1" w:firstLine="426"/>
        <w:jc w:val="both"/>
        <w:rPr>
          <w:rFonts w:ascii="Times New Roman" w:hAnsi="Times New Roman" w:cs="Times New Roman"/>
          <w:sz w:val="28"/>
          <w:szCs w:val="28"/>
        </w:rPr>
      </w:pPr>
      <w:r>
        <w:rPr>
          <w:rFonts w:ascii="Times New Roman" w:hAnsi="Times New Roman" w:cs="Times New Roman"/>
          <w:sz w:val="28"/>
          <w:szCs w:val="28"/>
        </w:rPr>
        <w:tab/>
        <w:t xml:space="preserve">4. Соблюдать установленные в ФССП России меры безопасности при работе </w:t>
      </w:r>
      <w:r>
        <w:rPr>
          <w:rFonts w:ascii="Times New Roman" w:hAnsi="Times New Roman" w:cs="Times New Roman"/>
          <w:sz w:val="28"/>
          <w:szCs w:val="28"/>
        </w:rPr>
        <w:br w:type="textWrapping" w:clear="all"/>
        <w:t>с носителями, средствами хранения, передачи, обработки и защиты конфиденциальной информации.</w:t>
      </w:r>
    </w:p>
    <w:p w14:paraId="71E23EF9" w14:textId="77777777" w:rsidR="0004290A" w:rsidRDefault="0051588E">
      <w:pPr>
        <w:ind w:right="-1" w:firstLine="426"/>
        <w:jc w:val="both"/>
        <w:rPr>
          <w:rFonts w:ascii="Times New Roman" w:hAnsi="Times New Roman" w:cs="Times New Roman"/>
          <w:sz w:val="28"/>
          <w:szCs w:val="28"/>
        </w:rPr>
      </w:pPr>
      <w:r>
        <w:rPr>
          <w:rFonts w:ascii="Times New Roman" w:hAnsi="Times New Roman" w:cs="Times New Roman"/>
          <w:sz w:val="28"/>
          <w:szCs w:val="28"/>
        </w:rPr>
        <w:tab/>
        <w:t xml:space="preserve">5. Обеспечивать выполнение п.1-3 настоящего Соглашения в течение 3 лет </w:t>
      </w:r>
      <w:r>
        <w:rPr>
          <w:rFonts w:ascii="Times New Roman" w:hAnsi="Times New Roman" w:cs="Times New Roman"/>
          <w:sz w:val="28"/>
          <w:szCs w:val="28"/>
        </w:rPr>
        <w:br/>
        <w:t xml:space="preserve">по истечению срока действия указанных оснований. </w:t>
      </w:r>
    </w:p>
    <w:p w14:paraId="0F96C235" w14:textId="77777777" w:rsidR="0004290A" w:rsidRDefault="0051588E">
      <w:pPr>
        <w:ind w:right="-1" w:firstLine="426"/>
        <w:jc w:val="both"/>
        <w:rPr>
          <w:rFonts w:ascii="Times New Roman" w:hAnsi="Times New Roman" w:cs="Times New Roman"/>
          <w:sz w:val="28"/>
          <w:szCs w:val="28"/>
        </w:rPr>
      </w:pPr>
      <w:r>
        <w:rPr>
          <w:rFonts w:ascii="Times New Roman" w:hAnsi="Times New Roman" w:cs="Times New Roman"/>
          <w:sz w:val="28"/>
          <w:szCs w:val="28"/>
        </w:rPr>
        <w:tab/>
        <w:t xml:space="preserve">С документами, устанавливающими меры безопасности в ФССП России </w:t>
      </w:r>
      <w:r>
        <w:rPr>
          <w:rFonts w:ascii="Times New Roman" w:hAnsi="Times New Roman" w:cs="Times New Roman"/>
          <w:sz w:val="28"/>
          <w:szCs w:val="28"/>
        </w:rPr>
        <w:br/>
        <w:t>при работе со средствами хранения, передачи, обработки и защиты конфиденциальной информации ознакомлен(-а).</w:t>
      </w:r>
    </w:p>
    <w:p w14:paraId="25A52686" w14:textId="77777777" w:rsidR="0004290A" w:rsidRDefault="0051588E">
      <w:pPr>
        <w:ind w:right="-1" w:firstLine="426"/>
        <w:jc w:val="both"/>
        <w:rPr>
          <w:rFonts w:ascii="Times New Roman" w:hAnsi="Times New Roman" w:cs="Times New Roman"/>
          <w:sz w:val="28"/>
          <w:szCs w:val="28"/>
        </w:rPr>
      </w:pPr>
      <w:r>
        <w:rPr>
          <w:rFonts w:ascii="Times New Roman" w:hAnsi="Times New Roman" w:cs="Times New Roman"/>
          <w:sz w:val="28"/>
          <w:szCs w:val="28"/>
        </w:rPr>
        <w:tab/>
        <w:t xml:space="preserve">Об ответственности, предусмотренной ст. 272, 274 Уголовного Кодекса Российской Федерации, ст. 13.11, 13.13, 13.14 Кодекса Российской Федерации </w:t>
      </w:r>
      <w:r>
        <w:rPr>
          <w:rFonts w:ascii="Times New Roman" w:hAnsi="Times New Roman" w:cs="Times New Roman"/>
          <w:sz w:val="28"/>
          <w:szCs w:val="28"/>
        </w:rPr>
        <w:br/>
        <w:t>об административных правонарушениях предупрежден(-а).</w:t>
      </w:r>
    </w:p>
    <w:p w14:paraId="4BC3B028" w14:textId="77777777" w:rsidR="0004290A" w:rsidRDefault="0051588E">
      <w:pPr>
        <w:ind w:right="-1" w:firstLine="426"/>
        <w:jc w:val="both"/>
        <w:rPr>
          <w:rFonts w:ascii="Times New Roman" w:hAnsi="Times New Roman" w:cs="Times New Roman"/>
          <w:sz w:val="28"/>
          <w:szCs w:val="28"/>
        </w:rPr>
      </w:pPr>
      <w:r>
        <w:rPr>
          <w:rFonts w:ascii="Times New Roman" w:hAnsi="Times New Roman" w:cs="Times New Roman"/>
          <w:sz w:val="28"/>
          <w:szCs w:val="28"/>
        </w:rPr>
        <w:tab/>
        <w:t>Согласен(-на) на неавтоматизированную обработку указанных в настоящем Соглашении моих персональных данных Федеральной службой судебных приставов в целях обеспечения информационной безопасности и подтверждаю, что, давая такое согласие, я действую своей волей и в своих интересах.</w:t>
      </w:r>
    </w:p>
    <w:p w14:paraId="2D49C154" w14:textId="77777777" w:rsidR="0004290A" w:rsidRDefault="0004290A">
      <w:pPr>
        <w:ind w:right="-1" w:firstLine="426"/>
        <w:jc w:val="both"/>
        <w:rPr>
          <w:rFonts w:ascii="Times New Roman" w:hAnsi="Times New Roman" w:cs="Times New Roman"/>
          <w:sz w:val="28"/>
          <w:szCs w:val="28"/>
        </w:rPr>
      </w:pPr>
    </w:p>
    <w:p w14:paraId="018A8258" w14:textId="77777777" w:rsidR="0004290A" w:rsidRDefault="0004290A">
      <w:pPr>
        <w:ind w:right="-1" w:firstLine="426"/>
        <w:jc w:val="both"/>
        <w:rPr>
          <w:rFonts w:ascii="Times New Roman" w:hAnsi="Times New Roman" w:cs="Times New Roman"/>
          <w:sz w:val="28"/>
          <w:szCs w:val="28"/>
        </w:rPr>
      </w:pPr>
    </w:p>
    <w:p w14:paraId="39B720BE" w14:textId="77777777" w:rsidR="0004290A" w:rsidRDefault="0051588E">
      <w:pPr>
        <w:ind w:right="-1" w:firstLine="426"/>
        <w:jc w:val="both"/>
        <w:rPr>
          <w:rFonts w:ascii="Times New Roman" w:hAnsi="Times New Roman" w:cs="Times New Roman"/>
          <w:sz w:val="28"/>
          <w:szCs w:val="28"/>
        </w:rPr>
      </w:pPr>
      <w:r>
        <w:rPr>
          <w:rFonts w:ascii="Times New Roman" w:hAnsi="Times New Roman" w:cs="Times New Roman"/>
          <w:sz w:val="28"/>
          <w:szCs w:val="28"/>
        </w:rPr>
        <w:t>__________________________                                   ________________________</w:t>
      </w:r>
    </w:p>
    <w:p w14:paraId="416FEA66" w14:textId="77777777" w:rsidR="0004290A" w:rsidRDefault="0051588E">
      <w:pPr>
        <w:ind w:right="849" w:firstLine="426"/>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дата)   </w:t>
      </w:r>
      <w:proofErr w:type="gramEnd"/>
      <w:r>
        <w:rPr>
          <w:rFonts w:ascii="Times New Roman" w:hAnsi="Times New Roman" w:cs="Times New Roman"/>
          <w:sz w:val="28"/>
          <w:szCs w:val="28"/>
        </w:rPr>
        <w:t xml:space="preserve">                                                                                           (подпись)</w:t>
      </w:r>
    </w:p>
    <w:p w14:paraId="7D801408" w14:textId="77777777" w:rsidR="0004290A" w:rsidRDefault="0004290A">
      <w:pPr>
        <w:rPr>
          <w:rFonts w:ascii="Times New Roman" w:hAnsi="Times New Roman" w:cs="Times New Roman"/>
          <w:sz w:val="28"/>
          <w:szCs w:val="28"/>
        </w:rPr>
      </w:pPr>
    </w:p>
    <w:p w14:paraId="358D73F6" w14:textId="77777777" w:rsidR="0004290A" w:rsidRDefault="0004290A">
      <w:pPr>
        <w:pStyle w:val="-1"/>
        <w:numPr>
          <w:ilvl w:val="0"/>
          <w:numId w:val="0"/>
        </w:numPr>
      </w:pPr>
    </w:p>
    <w:sectPr w:rsidR="0004290A" w:rsidSect="00A75F7F">
      <w:pgSz w:w="11906" w:h="16838"/>
      <w:pgMar w:top="1134" w:right="849" w:bottom="1134" w:left="1134" w:header="709" w:footer="0" w:gutter="0"/>
      <w:pgNumType w:start="12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8C71EA" w14:textId="77777777" w:rsidR="00025DAE" w:rsidRDefault="00025DAE">
      <w:r>
        <w:separator/>
      </w:r>
    </w:p>
  </w:endnote>
  <w:endnote w:type="continuationSeparator" w:id="0">
    <w:p w14:paraId="41A12A64" w14:textId="77777777" w:rsidR="00025DAE" w:rsidRDefault="00025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charset w:val="CC"/>
    <w:family w:val="roman"/>
    <w:pitch w:val="variable"/>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Gill Sans FM Cyr Light">
    <w:charset w:val="00"/>
    <w:family w:val="auto"/>
    <w:pitch w:val="default"/>
  </w:font>
  <w:font w:name="Gill Sans FM Cyr">
    <w:charset w:val="00"/>
    <w:family w:val="auto"/>
    <w:pitch w:val="default"/>
  </w:font>
  <w:font w:name="Garamond">
    <w:panose1 w:val="020204040303010108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200247B" w:usb2="00000009" w:usb3="00000000" w:csb0="000001FF" w:csb1="00000000"/>
  </w:font>
  <w:font w:name="OpenSymbol, 'Arial Unicode MS'">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onsultant, 'Courier New'">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Lohit Devanagari">
    <w:altName w:val="Calibri"/>
    <w:charset w:val="00"/>
    <w:family w:val="auto"/>
    <w:pitch w:val="variable"/>
  </w:font>
  <w:font w:name="Open Sans">
    <w:charset w:val="00"/>
    <w:family w:val="swiss"/>
    <w:pitch w:val="variable"/>
  </w:font>
  <w:font w:name="Droid Sans Devanagari">
    <w:altName w:val="Segoe UI"/>
    <w:charset w:val="00"/>
    <w:family w:val="auto"/>
    <w:pitch w:val="variable"/>
  </w:font>
  <w:font w:name="SchoolBookC, 'Courier New'">
    <w:panose1 w:val="00000000000000000000"/>
    <w:charset w:val="00"/>
    <w:family w:val="roman"/>
    <w:notTrueType/>
    <w:pitch w:val="default"/>
  </w:font>
  <w:font w:name="Gelvetsky 12pt">
    <w:charset w:val="00"/>
    <w:family w:val="auto"/>
    <w:pitch w:val="default"/>
  </w:font>
  <w:font w:name="Univers">
    <w:charset w:val="00"/>
    <w:family w:val="swiss"/>
    <w:pitch w:val="variable"/>
    <w:sig w:usb0="80000287" w:usb1="00000000" w:usb2="00000000" w:usb3="00000000" w:csb0="0000000F" w:csb1="00000000"/>
  </w:font>
  <w:font w:name="ISOCPEUR, Arial">
    <w:charset w:val="00"/>
    <w:family w:val="auto"/>
    <w:pitch w:val="default"/>
  </w:font>
  <w:font w:name="PragmaticaCTT, Arial">
    <w:charset w:val="00"/>
    <w:family w:val="auto"/>
    <w:pitch w:val="default"/>
  </w:font>
  <w:font w:name="TimesET, 'Times New Roman'">
    <w:panose1 w:val="00000000000000000000"/>
    <w:charset w:val="00"/>
    <w:family w:val="roman"/>
    <w:notTrueType/>
    <w:pitch w:val="default"/>
  </w:font>
  <w:font w:name="Baltica, 'Times New Roman'">
    <w:panose1 w:val="00000000000000000000"/>
    <w:charset w:val="00"/>
    <w:family w:val="roman"/>
    <w:notTrueType/>
    <w:pitch w:val="default"/>
  </w:font>
  <w:font w:name="NTTimes/Cyrillic, 'Times New Ro">
    <w:panose1 w:val="00000000000000000000"/>
    <w:charset w:val="00"/>
    <w:family w:val="roman"/>
    <w:notTrueType/>
    <w:pitch w:val="default"/>
  </w:font>
  <w:font w:name="DejaVu Sans">
    <w:panose1 w:val="020B0603030804020204"/>
    <w:charset w:val="CC"/>
    <w:family w:val="swiss"/>
    <w:pitch w:val="variable"/>
    <w:sig w:usb0="E7002EFF" w:usb1="D200FDFF" w:usb2="0A246029" w:usb3="00000000" w:csb0="000001FF" w:csb1="00000000"/>
  </w:font>
  <w:font w:name="Courier, 'Courier New'">
    <w:panose1 w:val="00000000000000000000"/>
    <w:charset w:val="00"/>
    <w:family w:val="roman"/>
    <w:notTrueType/>
    <w:pitch w:val="default"/>
  </w:font>
  <w:font w:name="MS Sans Serif">
    <w:altName w:val="Microsoft Sans Serif"/>
    <w:charset w:val="00"/>
    <w:family w:val="roman"/>
    <w:pitch w:val="variable"/>
  </w:font>
  <w:font w:name="Helv, Arial">
    <w:charset w:val="00"/>
    <w:family w:val="auto"/>
    <w:pitch w:val="default"/>
  </w:font>
  <w:font w:name="CG Times">
    <w:charset w:val="00"/>
    <w:family w:val="auto"/>
    <w:pitch w:val="default"/>
  </w:font>
  <w:font w:name="MingLiU, 細明體">
    <w:charset w:val="00"/>
    <w:family w:val="auto"/>
    <w:pitch w:val="default"/>
  </w:font>
  <w:font w:name="Futuris, 'Times New Roman'">
    <w:panose1 w:val="00000000000000000000"/>
    <w:charset w:val="00"/>
    <w:family w:val="roman"/>
    <w:notTrueType/>
    <w:pitch w:val="default"/>
  </w:font>
  <w:font w:name="ヒラギノ角ゴ Pro W3">
    <w:charset w:val="CC"/>
    <w:family w:val="auto"/>
    <w:pitch w:val="variable"/>
  </w:font>
  <w:font w:name="PragmaticaCTT">
    <w:altName w:val="Arial"/>
    <w:charset w:val="00"/>
    <w:family w:val="auto"/>
    <w:pitch w:val="default"/>
  </w:font>
  <w:font w:name="Times New Roman Полужирный">
    <w:panose1 w:val="02020803070505020304"/>
    <w:charset w:val="00"/>
    <w:family w:val="auto"/>
    <w:pitch w:val="default"/>
  </w:font>
  <w:font w:name="Calibri Light">
    <w:panose1 w:val="020F0302020204030204"/>
    <w:charset w:val="CC"/>
    <w:family w:val="swiss"/>
    <w:pitch w:val="variable"/>
    <w:sig w:usb0="E4002EFF" w:usb1="C200247B" w:usb2="00000009" w:usb3="00000000" w:csb0="000001FF" w:csb1="00000000"/>
  </w:font>
  <w:font w:name="Liberation Sans">
    <w:panose1 w:val="020B0604020202020204"/>
    <w:charset w:val="CC"/>
    <w:family w:val="swiss"/>
    <w:pitch w:val="variable"/>
    <w:sig w:usb0="E0000AFF" w:usb1="500078FF" w:usb2="0000002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2570D1" w14:textId="77777777" w:rsidR="00025DAE" w:rsidRDefault="00025DAE">
      <w:pPr>
        <w:rPr>
          <w:sz w:val="12"/>
        </w:rPr>
      </w:pPr>
      <w:r>
        <w:separator/>
      </w:r>
    </w:p>
  </w:footnote>
  <w:footnote w:type="continuationSeparator" w:id="0">
    <w:p w14:paraId="786AA2D9" w14:textId="77777777" w:rsidR="00025DAE" w:rsidRDefault="00025DAE">
      <w:pPr>
        <w:rPr>
          <w:sz w:val="12"/>
        </w:rPr>
      </w:pPr>
      <w:r>
        <w:continuationSeparator/>
      </w:r>
    </w:p>
  </w:footnote>
  <w:footnote w:id="1">
    <w:p w14:paraId="0EA6845B" w14:textId="77777777" w:rsidR="00F14C86" w:rsidRDefault="00F14C86">
      <w:pPr>
        <w:pStyle w:val="afff6"/>
        <w:jc w:val="both"/>
      </w:pPr>
      <w:r>
        <w:rPr>
          <w:rStyle w:val="afff7"/>
        </w:rPr>
        <w:footnoteRef/>
      </w:r>
      <w:r>
        <w:t xml:space="preserve"> </w:t>
      </w:r>
      <w:r>
        <w:rPr>
          <w:rFonts w:ascii="Times New Roman" w:hAnsi="Times New Roman" w:cs="Times New Roman"/>
        </w:rPr>
        <w:t>В срок до 10.12.2026 запланирован переход на новую систему управления VipNet Prime c модулями Policy Management и Network Visibility System.</w:t>
      </w:r>
    </w:p>
  </w:footnote>
  <w:footnote w:id="2">
    <w:p w14:paraId="25303E53" w14:textId="77777777" w:rsidR="00F14C86" w:rsidRDefault="00F14C86">
      <w:pPr>
        <w:pStyle w:val="afff6"/>
        <w:jc w:val="both"/>
        <w:rPr>
          <w:rFonts w:ascii="Times New Roman" w:hAnsi="Times New Roman" w:cs="Times New Roman"/>
        </w:rPr>
      </w:pPr>
      <w:r>
        <w:rPr>
          <w:rStyle w:val="afff7"/>
        </w:rPr>
        <w:footnoteRef/>
      </w:r>
      <w:r>
        <w:rPr>
          <w:rFonts w:ascii="Times New Roman" w:hAnsi="Times New Roman" w:cs="Times New Roman"/>
        </w:rPr>
        <w:t xml:space="preserve"> Документ должен содержать значение конфигурационных настроек программных средств отличных от значений по умолчанию. Является допустимым, по согласованию с Заказчиком, включение обозначенной информации в виде приложений к разрабатываемому документу «Общее описание системы».</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3B085" w14:textId="77960FBC" w:rsidR="00F14C86" w:rsidRDefault="00F14C86">
    <w:pPr>
      <w:pStyle w:val="affff6"/>
      <w:jc w:val="right"/>
    </w:pPr>
    <w:r>
      <w:t xml:space="preserve">Страница </w:t>
    </w:r>
    <w:r>
      <w:rPr>
        <w:b/>
        <w:bCs/>
      </w:rPr>
      <w:fldChar w:fldCharType="begin"/>
    </w:r>
    <w:r>
      <w:rPr>
        <w:b/>
        <w:bCs/>
      </w:rPr>
      <w:instrText xml:space="preserve"> PAGE </w:instrText>
    </w:r>
    <w:r>
      <w:rPr>
        <w:b/>
        <w:bCs/>
      </w:rPr>
      <w:fldChar w:fldCharType="separate"/>
    </w:r>
    <w:r>
      <w:rPr>
        <w:b/>
        <w:bCs/>
      </w:rPr>
      <w:t>37</w:t>
    </w:r>
    <w:r>
      <w:rPr>
        <w:b/>
        <w:bCs/>
      </w:rPr>
      <w:fldChar w:fldCharType="end"/>
    </w:r>
    <w:r>
      <w:t xml:space="preserve"> из </w:t>
    </w:r>
    <w:r>
      <w:rPr>
        <w:b/>
        <w:bCs/>
      </w:rPr>
      <w:t>121</w:t>
    </w:r>
  </w:p>
  <w:p w14:paraId="4227CB43" w14:textId="77777777" w:rsidR="00F14C86" w:rsidRDefault="00F14C86">
    <w:pPr>
      <w:pStyle w:val="affff6"/>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EA4AE5" w14:textId="3F59464D" w:rsidR="00F14C86" w:rsidRDefault="00F14C86" w:rsidP="00A75F7F">
    <w:pPr>
      <w:pStyle w:val="affff6"/>
      <w:jc w:val="right"/>
    </w:pPr>
    <w:r>
      <w:t xml:space="preserve">Страница </w:t>
    </w:r>
    <w:r>
      <w:rPr>
        <w:b/>
        <w:bCs/>
      </w:rPr>
      <w:fldChar w:fldCharType="begin"/>
    </w:r>
    <w:r>
      <w:rPr>
        <w:b/>
        <w:bCs/>
      </w:rPr>
      <w:instrText xml:space="preserve"> PAGE </w:instrText>
    </w:r>
    <w:r>
      <w:rPr>
        <w:b/>
        <w:bCs/>
      </w:rPr>
      <w:fldChar w:fldCharType="separate"/>
    </w:r>
    <w:r>
      <w:rPr>
        <w:b/>
        <w:bCs/>
      </w:rPr>
      <w:t>103</w:t>
    </w:r>
    <w:r>
      <w:rPr>
        <w:b/>
        <w:bCs/>
      </w:rPr>
      <w:fldChar w:fldCharType="end"/>
    </w:r>
    <w:r>
      <w:t xml:space="preserve"> из </w:t>
    </w:r>
    <w:r>
      <w:rPr>
        <w:b/>
        <w:bCs/>
      </w:rPr>
      <w:t>121</w:t>
    </w:r>
  </w:p>
  <w:p w14:paraId="3B1A697A" w14:textId="77777777" w:rsidR="00F14C86" w:rsidRDefault="00F14C86">
    <w:pPr>
      <w:pStyle w:val="afff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F0E70"/>
    <w:multiLevelType w:val="hybridMultilevel"/>
    <w:tmpl w:val="5A12D6BC"/>
    <w:lvl w:ilvl="0" w:tplc="683416FA">
      <w:start w:val="1"/>
      <w:numFmt w:val="lowerLetter"/>
      <w:lvlText w:val="%1)"/>
      <w:lvlJc w:val="left"/>
      <w:pPr>
        <w:ind w:left="1080" w:hanging="360"/>
      </w:pPr>
      <w:rPr>
        <w:rFonts w:hint="default"/>
      </w:rPr>
    </w:lvl>
    <w:lvl w:ilvl="1" w:tplc="9F749ED2">
      <w:start w:val="1"/>
      <w:numFmt w:val="bullet"/>
      <w:lvlText w:val=""/>
      <w:lvlJc w:val="left"/>
      <w:pPr>
        <w:ind w:left="1440" w:hanging="360"/>
      </w:pPr>
      <w:rPr>
        <w:rFonts w:ascii="Symbol" w:hAnsi="Symbol" w:hint="default"/>
      </w:rPr>
    </w:lvl>
    <w:lvl w:ilvl="2" w:tplc="8B2E0E4E">
      <w:start w:val="1"/>
      <w:numFmt w:val="lowerRoman"/>
      <w:lvlText w:val="%3."/>
      <w:lvlJc w:val="right"/>
      <w:pPr>
        <w:ind w:left="2160" w:hanging="180"/>
      </w:pPr>
      <w:rPr>
        <w:rFonts w:hint="default"/>
      </w:rPr>
    </w:lvl>
    <w:lvl w:ilvl="3" w:tplc="04C411B2">
      <w:start w:val="1"/>
      <w:numFmt w:val="decimal"/>
      <w:lvlText w:val="%4."/>
      <w:lvlJc w:val="left"/>
      <w:pPr>
        <w:ind w:left="2880" w:hanging="360"/>
      </w:pPr>
      <w:rPr>
        <w:rFonts w:hint="default"/>
      </w:rPr>
    </w:lvl>
    <w:lvl w:ilvl="4" w:tplc="1A5C90A2">
      <w:start w:val="1"/>
      <w:numFmt w:val="lowerLetter"/>
      <w:lvlText w:val="%5."/>
      <w:lvlJc w:val="left"/>
      <w:pPr>
        <w:ind w:left="3600" w:hanging="360"/>
      </w:pPr>
      <w:rPr>
        <w:rFonts w:hint="default"/>
      </w:rPr>
    </w:lvl>
    <w:lvl w:ilvl="5" w:tplc="1428BADC">
      <w:start w:val="1"/>
      <w:numFmt w:val="lowerRoman"/>
      <w:lvlText w:val="%6."/>
      <w:lvlJc w:val="right"/>
      <w:pPr>
        <w:ind w:left="4320" w:hanging="180"/>
      </w:pPr>
      <w:rPr>
        <w:rFonts w:hint="default"/>
      </w:rPr>
    </w:lvl>
    <w:lvl w:ilvl="6" w:tplc="1E609078">
      <w:start w:val="1"/>
      <w:numFmt w:val="decimal"/>
      <w:lvlText w:val="%7."/>
      <w:lvlJc w:val="left"/>
      <w:pPr>
        <w:ind w:left="5040" w:hanging="360"/>
      </w:pPr>
      <w:rPr>
        <w:rFonts w:hint="default"/>
      </w:rPr>
    </w:lvl>
    <w:lvl w:ilvl="7" w:tplc="CE52AD00">
      <w:start w:val="1"/>
      <w:numFmt w:val="lowerLetter"/>
      <w:lvlText w:val="%8."/>
      <w:lvlJc w:val="left"/>
      <w:pPr>
        <w:ind w:left="5760" w:hanging="360"/>
      </w:pPr>
      <w:rPr>
        <w:rFonts w:hint="default"/>
      </w:rPr>
    </w:lvl>
    <w:lvl w:ilvl="8" w:tplc="7F94BF3C">
      <w:start w:val="1"/>
      <w:numFmt w:val="lowerRoman"/>
      <w:lvlText w:val="%9."/>
      <w:lvlJc w:val="right"/>
      <w:pPr>
        <w:ind w:left="6480" w:hanging="180"/>
      </w:pPr>
      <w:rPr>
        <w:rFonts w:hint="default"/>
      </w:rPr>
    </w:lvl>
  </w:abstractNum>
  <w:abstractNum w:abstractNumId="1" w15:restartNumberingAfterBreak="0">
    <w:nsid w:val="02F06A77"/>
    <w:multiLevelType w:val="multilevel"/>
    <w:tmpl w:val="6B9EF80A"/>
    <w:lvl w:ilvl="0">
      <w:start w:val="1"/>
      <w:numFmt w:val="decimal"/>
      <w:pStyle w:v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334056C"/>
    <w:multiLevelType w:val="multilevel"/>
    <w:tmpl w:val="3BF0DDF8"/>
    <w:lvl w:ilvl="0">
      <w:start w:val="1"/>
      <w:numFmt w:val="bullet"/>
      <w:pStyle w:val="-1"/>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03755ACF"/>
    <w:multiLevelType w:val="multilevel"/>
    <w:tmpl w:val="E5AC9F00"/>
    <w:lvl w:ilvl="0">
      <w:numFmt w:val="bullet"/>
      <w:pStyle w:val="01"/>
      <w:lvlText w:val="l"/>
      <w:lvlJc w:val="left"/>
      <w:pPr>
        <w:tabs>
          <w:tab w:val="num" w:pos="0"/>
        </w:tabs>
        <w:ind w:left="927" w:hanging="360"/>
      </w:pPr>
      <w:rPr>
        <w:rFonts w:ascii="Wingdings" w:hAnsi="Wingdings" w:cs="Wingdings" w:hint="default"/>
      </w:rPr>
    </w:lvl>
    <w:lvl w:ilvl="1">
      <w:numFmt w:val="bullet"/>
      <w:lvlText w:val="o"/>
      <w:lvlJc w:val="left"/>
      <w:pPr>
        <w:tabs>
          <w:tab w:val="num" w:pos="0"/>
        </w:tabs>
        <w:ind w:left="1647" w:hanging="360"/>
      </w:pPr>
      <w:rPr>
        <w:rFonts w:ascii="Times New Roman" w:hAnsi="Times New Roman" w:cs="Times New Roman" w:hint="default"/>
      </w:rPr>
    </w:lvl>
    <w:lvl w:ilvl="2">
      <w:numFmt w:val="bullet"/>
      <w:lvlText w:val="l"/>
      <w:lvlJc w:val="left"/>
      <w:pPr>
        <w:tabs>
          <w:tab w:val="num" w:pos="0"/>
        </w:tabs>
        <w:ind w:left="2367" w:hanging="360"/>
      </w:pPr>
      <w:rPr>
        <w:rFonts w:ascii="Wingdings" w:hAnsi="Wingdings" w:cs="Wingdings" w:hint="default"/>
      </w:rPr>
    </w:lvl>
    <w:lvl w:ilvl="3">
      <w:numFmt w:val="bullet"/>
      <w:lvlText w:val="l"/>
      <w:lvlJc w:val="left"/>
      <w:pPr>
        <w:tabs>
          <w:tab w:val="num" w:pos="0"/>
        </w:tabs>
        <w:ind w:left="3087" w:hanging="360"/>
      </w:pPr>
      <w:rPr>
        <w:rFonts w:ascii="Wingdings" w:hAnsi="Wingdings" w:cs="Wingdings" w:hint="default"/>
      </w:rPr>
    </w:lvl>
    <w:lvl w:ilvl="4">
      <w:numFmt w:val="bullet"/>
      <w:lvlText w:val="o"/>
      <w:lvlJc w:val="left"/>
      <w:pPr>
        <w:tabs>
          <w:tab w:val="num" w:pos="0"/>
        </w:tabs>
        <w:ind w:left="3807" w:hanging="360"/>
      </w:pPr>
      <w:rPr>
        <w:rFonts w:ascii="Times New Roman" w:hAnsi="Times New Roman" w:cs="Times New Roman" w:hint="default"/>
      </w:rPr>
    </w:lvl>
    <w:lvl w:ilvl="5">
      <w:numFmt w:val="bullet"/>
      <w:lvlText w:val="l"/>
      <w:lvlJc w:val="left"/>
      <w:pPr>
        <w:tabs>
          <w:tab w:val="num" w:pos="0"/>
        </w:tabs>
        <w:ind w:left="4527" w:hanging="360"/>
      </w:pPr>
      <w:rPr>
        <w:rFonts w:ascii="Wingdings" w:hAnsi="Wingdings" w:cs="Wingdings" w:hint="default"/>
      </w:rPr>
    </w:lvl>
    <w:lvl w:ilvl="6">
      <w:numFmt w:val="bullet"/>
      <w:lvlText w:val="l"/>
      <w:lvlJc w:val="left"/>
      <w:pPr>
        <w:tabs>
          <w:tab w:val="num" w:pos="0"/>
        </w:tabs>
        <w:ind w:left="5247" w:hanging="360"/>
      </w:pPr>
      <w:rPr>
        <w:rFonts w:ascii="Wingdings" w:hAnsi="Wingdings" w:cs="Wingdings" w:hint="default"/>
      </w:rPr>
    </w:lvl>
    <w:lvl w:ilvl="7">
      <w:numFmt w:val="bullet"/>
      <w:lvlText w:val="o"/>
      <w:lvlJc w:val="left"/>
      <w:pPr>
        <w:tabs>
          <w:tab w:val="num" w:pos="0"/>
        </w:tabs>
        <w:ind w:left="5967" w:hanging="360"/>
      </w:pPr>
      <w:rPr>
        <w:rFonts w:ascii="Times New Roman" w:hAnsi="Times New Roman" w:cs="Times New Roman" w:hint="default"/>
      </w:rPr>
    </w:lvl>
    <w:lvl w:ilvl="8">
      <w:numFmt w:val="bullet"/>
      <w:lvlText w:val="l"/>
      <w:lvlJc w:val="left"/>
      <w:pPr>
        <w:tabs>
          <w:tab w:val="num" w:pos="0"/>
        </w:tabs>
        <w:ind w:left="6687" w:hanging="360"/>
      </w:pPr>
      <w:rPr>
        <w:rFonts w:ascii="Wingdings" w:hAnsi="Wingdings" w:cs="Wingdings" w:hint="default"/>
      </w:rPr>
    </w:lvl>
  </w:abstractNum>
  <w:abstractNum w:abstractNumId="4" w15:restartNumberingAfterBreak="0">
    <w:nsid w:val="071E2ED7"/>
    <w:multiLevelType w:val="multilevel"/>
    <w:tmpl w:val="5110542E"/>
    <w:lvl w:ilvl="0">
      <w:start w:val="1"/>
      <w:numFmt w:val="decimal"/>
      <w:pStyle w:val="-0"/>
      <w:lvlText w:val="%1."/>
      <w:lvlJc w:val="left"/>
      <w:pPr>
        <w:tabs>
          <w:tab w:val="num" w:pos="0"/>
        </w:tabs>
        <w:ind w:left="360" w:hanging="360"/>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5" w15:restartNumberingAfterBreak="0">
    <w:nsid w:val="0D040FF0"/>
    <w:multiLevelType w:val="multilevel"/>
    <w:tmpl w:val="3C841D8E"/>
    <w:lvl w:ilvl="0">
      <w:numFmt w:val="bullet"/>
      <w:pStyle w:val="a"/>
      <w:lvlText w:val=""/>
      <w:lvlJc w:val="left"/>
      <w:pPr>
        <w:tabs>
          <w:tab w:val="num" w:pos="0"/>
        </w:tabs>
        <w:ind w:left="141" w:firstLine="709"/>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6" w15:restartNumberingAfterBreak="0">
    <w:nsid w:val="0EEB7D97"/>
    <w:multiLevelType w:val="multilevel"/>
    <w:tmpl w:val="D1AC70D4"/>
    <w:lvl w:ilvl="0">
      <w:start w:val="1"/>
      <w:numFmt w:val="bullet"/>
      <w:pStyle w:val="---4"/>
      <w:lvlText w:val=""/>
      <w:lvlJc w:val="left"/>
      <w:pPr>
        <w:tabs>
          <w:tab w:val="num" w:pos="0"/>
        </w:tabs>
        <w:ind w:left="0" w:firstLine="3192"/>
      </w:pPr>
      <w:rPr>
        <w:rFonts w:ascii="Wingdings" w:hAnsi="Wingdings" w:cs="Wingdings" w:hint="default"/>
      </w:rPr>
    </w:lvl>
    <w:lvl w:ilvl="1">
      <w:start w:val="1"/>
      <w:numFmt w:val="bullet"/>
      <w:lvlText w:val="o"/>
      <w:lvlJc w:val="left"/>
      <w:pPr>
        <w:tabs>
          <w:tab w:val="num" w:pos="0"/>
        </w:tabs>
        <w:ind w:left="4272" w:hanging="360"/>
      </w:pPr>
      <w:rPr>
        <w:rFonts w:ascii="Courier New" w:hAnsi="Courier New" w:cs="Courier New" w:hint="default"/>
      </w:rPr>
    </w:lvl>
    <w:lvl w:ilvl="2">
      <w:start w:val="1"/>
      <w:numFmt w:val="bullet"/>
      <w:lvlText w:val=""/>
      <w:lvlJc w:val="left"/>
      <w:pPr>
        <w:tabs>
          <w:tab w:val="num" w:pos="0"/>
        </w:tabs>
        <w:ind w:left="4992" w:hanging="360"/>
      </w:pPr>
      <w:rPr>
        <w:rFonts w:ascii="Wingdings" w:hAnsi="Wingdings" w:cs="Wingdings" w:hint="default"/>
      </w:rPr>
    </w:lvl>
    <w:lvl w:ilvl="3">
      <w:start w:val="1"/>
      <w:numFmt w:val="bullet"/>
      <w:lvlText w:val=""/>
      <w:lvlJc w:val="left"/>
      <w:pPr>
        <w:tabs>
          <w:tab w:val="num" w:pos="0"/>
        </w:tabs>
        <w:ind w:left="5712" w:hanging="360"/>
      </w:pPr>
      <w:rPr>
        <w:rFonts w:ascii="Symbol" w:hAnsi="Symbol" w:cs="Symbol" w:hint="default"/>
      </w:rPr>
    </w:lvl>
    <w:lvl w:ilvl="4">
      <w:start w:val="1"/>
      <w:numFmt w:val="bullet"/>
      <w:lvlText w:val="o"/>
      <w:lvlJc w:val="left"/>
      <w:pPr>
        <w:tabs>
          <w:tab w:val="num" w:pos="0"/>
        </w:tabs>
        <w:ind w:left="6432" w:hanging="360"/>
      </w:pPr>
      <w:rPr>
        <w:rFonts w:ascii="Courier New" w:hAnsi="Courier New" w:cs="Courier New" w:hint="default"/>
      </w:rPr>
    </w:lvl>
    <w:lvl w:ilvl="5">
      <w:start w:val="1"/>
      <w:numFmt w:val="bullet"/>
      <w:lvlText w:val=""/>
      <w:lvlJc w:val="left"/>
      <w:pPr>
        <w:tabs>
          <w:tab w:val="num" w:pos="0"/>
        </w:tabs>
        <w:ind w:left="7152" w:hanging="360"/>
      </w:pPr>
      <w:rPr>
        <w:rFonts w:ascii="Wingdings" w:hAnsi="Wingdings" w:cs="Wingdings" w:hint="default"/>
      </w:rPr>
    </w:lvl>
    <w:lvl w:ilvl="6">
      <w:start w:val="1"/>
      <w:numFmt w:val="bullet"/>
      <w:lvlText w:val=""/>
      <w:lvlJc w:val="left"/>
      <w:pPr>
        <w:tabs>
          <w:tab w:val="num" w:pos="0"/>
        </w:tabs>
        <w:ind w:left="7872" w:hanging="360"/>
      </w:pPr>
      <w:rPr>
        <w:rFonts w:ascii="Symbol" w:hAnsi="Symbol" w:cs="Symbol" w:hint="default"/>
      </w:rPr>
    </w:lvl>
    <w:lvl w:ilvl="7">
      <w:start w:val="1"/>
      <w:numFmt w:val="bullet"/>
      <w:lvlText w:val="o"/>
      <w:lvlJc w:val="left"/>
      <w:pPr>
        <w:tabs>
          <w:tab w:val="num" w:pos="0"/>
        </w:tabs>
        <w:ind w:left="8592" w:hanging="360"/>
      </w:pPr>
      <w:rPr>
        <w:rFonts w:ascii="Courier New" w:hAnsi="Courier New" w:cs="Courier New" w:hint="default"/>
      </w:rPr>
    </w:lvl>
    <w:lvl w:ilvl="8">
      <w:start w:val="1"/>
      <w:numFmt w:val="bullet"/>
      <w:lvlText w:val=""/>
      <w:lvlJc w:val="left"/>
      <w:pPr>
        <w:tabs>
          <w:tab w:val="num" w:pos="0"/>
        </w:tabs>
        <w:ind w:left="9312" w:hanging="360"/>
      </w:pPr>
      <w:rPr>
        <w:rFonts w:ascii="Wingdings" w:hAnsi="Wingdings" w:cs="Wingdings" w:hint="default"/>
      </w:rPr>
    </w:lvl>
  </w:abstractNum>
  <w:abstractNum w:abstractNumId="7" w15:restartNumberingAfterBreak="0">
    <w:nsid w:val="0FFF5482"/>
    <w:multiLevelType w:val="multilevel"/>
    <w:tmpl w:val="89FAD482"/>
    <w:lvl w:ilvl="0">
      <w:start w:val="1"/>
      <w:numFmt w:val="lowerLetter"/>
      <w:pStyle w:val="2"/>
      <w:lvlText w:val="%1)"/>
      <w:lvlJc w:val="left"/>
      <w:pPr>
        <w:tabs>
          <w:tab w:val="num" w:pos="0"/>
        </w:tabs>
        <w:ind w:left="0" w:firstLine="708"/>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8" w15:restartNumberingAfterBreak="0">
    <w:nsid w:val="0FFF55D2"/>
    <w:multiLevelType w:val="multilevel"/>
    <w:tmpl w:val="22568E38"/>
    <w:lvl w:ilvl="0">
      <w:numFmt w:val="bullet"/>
      <w:pStyle w:val="1213"/>
      <w:lvlText w:val=""/>
      <w:lvlJc w:val="left"/>
      <w:pPr>
        <w:tabs>
          <w:tab w:val="num" w:pos="0"/>
        </w:tabs>
        <w:ind w:left="1418" w:hanging="567"/>
      </w:pPr>
      <w:rPr>
        <w:rFonts w:ascii="Symbol" w:hAnsi="Symbol" w:cs="Symbol" w:hint="default"/>
        <w:sz w:val="24"/>
      </w:rPr>
    </w:lvl>
    <w:lvl w:ilvl="1">
      <w:numFmt w:val="bullet"/>
      <w:lvlText w:val=""/>
      <w:lvlJc w:val="left"/>
      <w:pPr>
        <w:tabs>
          <w:tab w:val="num" w:pos="0"/>
        </w:tabs>
        <w:ind w:left="1985" w:hanging="567"/>
      </w:pPr>
      <w:rPr>
        <w:rFonts w:ascii="Symbol" w:hAnsi="Symbol" w:cs="Symbol" w:hint="default"/>
        <w:color w:val="000000"/>
      </w:rPr>
    </w:lvl>
    <w:lvl w:ilvl="2">
      <w:numFmt w:val="bullet"/>
      <w:lvlText w:val=""/>
      <w:lvlJc w:val="left"/>
      <w:pPr>
        <w:tabs>
          <w:tab w:val="num" w:pos="0"/>
        </w:tabs>
        <w:ind w:left="2552" w:hanging="567"/>
      </w:pPr>
      <w:rPr>
        <w:rFonts w:ascii="Wingdings" w:hAnsi="Wingdings" w:cs="Wingdings" w:hint="default"/>
      </w:rPr>
    </w:lvl>
    <w:lvl w:ilvl="3">
      <w:numFmt w:val="bullet"/>
      <w:lvlText w:val="o"/>
      <w:lvlJc w:val="left"/>
      <w:pPr>
        <w:tabs>
          <w:tab w:val="num" w:pos="0"/>
        </w:tabs>
        <w:ind w:left="3119" w:hanging="567"/>
      </w:pPr>
      <w:rPr>
        <w:rFonts w:ascii="Courier New" w:hAnsi="Courier New" w:cs="Courier New" w:hint="default"/>
      </w:rPr>
    </w:lvl>
    <w:lvl w:ilvl="4">
      <w:numFmt w:val="bullet"/>
      <w:lvlText w:val=""/>
      <w:lvlJc w:val="left"/>
      <w:pPr>
        <w:tabs>
          <w:tab w:val="num" w:pos="0"/>
        </w:tabs>
        <w:ind w:left="3686" w:hanging="567"/>
      </w:pPr>
      <w:rPr>
        <w:rFonts w:ascii="Symbol" w:hAnsi="Symbol" w:cs="Symbol" w:hint="default"/>
      </w:rPr>
    </w:lvl>
    <w:lvl w:ilvl="5">
      <w:numFmt w:val="bullet"/>
      <w:lvlText w:val=""/>
      <w:lvlJc w:val="left"/>
      <w:pPr>
        <w:tabs>
          <w:tab w:val="num" w:pos="0"/>
        </w:tabs>
        <w:ind w:left="4253" w:hanging="567"/>
      </w:pPr>
      <w:rPr>
        <w:rFonts w:ascii="Wingdings" w:hAnsi="Wingdings" w:cs="Wingdings" w:hint="default"/>
      </w:rPr>
    </w:lvl>
    <w:lvl w:ilvl="6">
      <w:numFmt w:val="bullet"/>
      <w:lvlText w:val="o"/>
      <w:lvlJc w:val="left"/>
      <w:pPr>
        <w:tabs>
          <w:tab w:val="num" w:pos="0"/>
        </w:tabs>
        <w:ind w:left="4820" w:hanging="567"/>
      </w:pPr>
      <w:rPr>
        <w:rFonts w:ascii="Courier New" w:hAnsi="Courier New" w:cs="Courier New" w:hint="default"/>
      </w:rPr>
    </w:lvl>
    <w:lvl w:ilvl="7">
      <w:numFmt w:val="bullet"/>
      <w:lvlText w:val=""/>
      <w:lvlJc w:val="left"/>
      <w:pPr>
        <w:tabs>
          <w:tab w:val="num" w:pos="0"/>
        </w:tabs>
        <w:ind w:left="5387" w:hanging="567"/>
      </w:pPr>
      <w:rPr>
        <w:rFonts w:ascii="Symbol" w:hAnsi="Symbol" w:cs="Symbol" w:hint="default"/>
      </w:rPr>
    </w:lvl>
    <w:lvl w:ilvl="8">
      <w:numFmt w:val="bullet"/>
      <w:lvlText w:val=""/>
      <w:lvlJc w:val="left"/>
      <w:pPr>
        <w:tabs>
          <w:tab w:val="num" w:pos="0"/>
        </w:tabs>
        <w:ind w:left="5954" w:hanging="567"/>
      </w:pPr>
      <w:rPr>
        <w:rFonts w:ascii="Wingdings" w:hAnsi="Wingdings" w:cs="Wingdings" w:hint="default"/>
      </w:rPr>
    </w:lvl>
  </w:abstractNum>
  <w:abstractNum w:abstractNumId="9" w15:restartNumberingAfterBreak="0">
    <w:nsid w:val="110A704E"/>
    <w:multiLevelType w:val="multilevel"/>
    <w:tmpl w:val="8454FE3A"/>
    <w:lvl w:ilvl="0">
      <w:numFmt w:val="bullet"/>
      <w:pStyle w:val="1"/>
      <w:lvlText w:val=""/>
      <w:lvlJc w:val="left"/>
      <w:pPr>
        <w:tabs>
          <w:tab w:val="num" w:pos="0"/>
        </w:tabs>
        <w:ind w:left="964" w:hanging="284"/>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0" w15:restartNumberingAfterBreak="0">
    <w:nsid w:val="11A3594E"/>
    <w:multiLevelType w:val="multilevel"/>
    <w:tmpl w:val="B5DAFE10"/>
    <w:lvl w:ilvl="0">
      <w:start w:val="1"/>
      <w:numFmt w:val="decimal"/>
      <w:lvlText w:val="%1."/>
      <w:lvlJc w:val="left"/>
      <w:pPr>
        <w:tabs>
          <w:tab w:val="num" w:pos="0"/>
        </w:tabs>
        <w:ind w:left="360" w:hanging="360"/>
      </w:pPr>
      <w:rPr>
        <w:rFonts w:ascii="Times New Roman" w:hAnsi="Times New Roman" w:cs="Times New Roman"/>
        <w:b w:val="0"/>
        <w:bCs w:val="0"/>
        <w:i w:val="0"/>
        <w:iCs w:val="0"/>
        <w:caps w:val="0"/>
        <w:smallCaps w:val="0"/>
        <w:strike w:val="0"/>
        <w:dstrike w:val="0"/>
        <w:vanish w:val="0"/>
        <w:spacing w:val="0"/>
        <w:position w:val="0"/>
        <w:sz w:val="24"/>
        <w:u w:val="none"/>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5AC0FB6"/>
    <w:multiLevelType w:val="hybridMultilevel"/>
    <w:tmpl w:val="EBF6C3BC"/>
    <w:lvl w:ilvl="0" w:tplc="50E02F60">
      <w:start w:val="1"/>
      <w:numFmt w:val="bullet"/>
      <w:lvlText w:val=""/>
      <w:lvlJc w:val="left"/>
      <w:pPr>
        <w:ind w:left="1440" w:hanging="360"/>
      </w:pPr>
      <w:rPr>
        <w:rFonts w:ascii="Symbol" w:hAnsi="Symbol" w:hint="default"/>
      </w:rPr>
    </w:lvl>
    <w:lvl w:ilvl="1" w:tplc="8AEE5100">
      <w:start w:val="1"/>
      <w:numFmt w:val="bullet"/>
      <w:lvlText w:val=""/>
      <w:lvlJc w:val="left"/>
      <w:pPr>
        <w:ind w:left="2160" w:hanging="360"/>
      </w:pPr>
      <w:rPr>
        <w:rFonts w:ascii="Symbol" w:hAnsi="Symbol"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17D036E5"/>
    <w:multiLevelType w:val="multilevel"/>
    <w:tmpl w:val="51106AEC"/>
    <w:lvl w:ilvl="0">
      <w:numFmt w:val="bullet"/>
      <w:pStyle w:val="EYBulleted"/>
      <w:lvlText w:val=""/>
      <w:lvlJc w:val="left"/>
      <w:pPr>
        <w:tabs>
          <w:tab w:val="num" w:pos="0"/>
        </w:tabs>
        <w:ind w:left="993" w:hanging="284"/>
      </w:pPr>
      <w:rPr>
        <w:rFonts w:ascii="Symbol" w:hAnsi="Symbol" w:cs="Symbol" w:hint="default"/>
        <w:sz w:val="20"/>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3" w15:restartNumberingAfterBreak="0">
    <w:nsid w:val="185533AC"/>
    <w:multiLevelType w:val="multilevel"/>
    <w:tmpl w:val="0994D79E"/>
    <w:lvl w:ilvl="0">
      <w:numFmt w:val="bullet"/>
      <w:pStyle w:val="Numbering4"/>
      <w:lvlText w:val=""/>
      <w:lvlJc w:val="left"/>
      <w:pPr>
        <w:tabs>
          <w:tab w:val="num" w:pos="0"/>
        </w:tabs>
        <w:ind w:left="1492"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4" w15:restartNumberingAfterBreak="0">
    <w:nsid w:val="1AB84AFA"/>
    <w:multiLevelType w:val="multilevel"/>
    <w:tmpl w:val="3020A9E4"/>
    <w:lvl w:ilvl="0">
      <w:start w:val="1"/>
      <w:numFmt w:val="decimal"/>
      <w:pStyle w:val="a0"/>
      <w:lvlText w:val="%1."/>
      <w:lvlJc w:val="left"/>
      <w:pPr>
        <w:tabs>
          <w:tab w:val="num" w:pos="0"/>
        </w:tabs>
        <w:ind w:left="432" w:hanging="432"/>
      </w:pPr>
      <w:rPr>
        <w:b w:val="0"/>
      </w:rPr>
    </w:lvl>
    <w:lvl w:ilvl="1">
      <w:start w:val="1"/>
      <w:numFmt w:val="decimal"/>
      <w:lvlText w:val="%1.%2."/>
      <w:lvlJc w:val="left"/>
      <w:pPr>
        <w:tabs>
          <w:tab w:val="num" w:pos="0"/>
        </w:tabs>
        <w:ind w:left="933" w:hanging="576"/>
      </w:pPr>
      <w:rPr>
        <w:spacing w:val="0"/>
        <w:position w:val="0"/>
        <w:sz w:val="24"/>
        <w:vertAlign w:val="baseline"/>
      </w:rPr>
    </w:lvl>
    <w:lvl w:ilvl="2">
      <w:start w:val="1"/>
      <w:numFmt w:val="decimal"/>
      <w:lvlText w:val="%1.%2.%3."/>
      <w:lvlJc w:val="left"/>
      <w:pPr>
        <w:tabs>
          <w:tab w:val="num" w:pos="0"/>
        </w:tabs>
        <w:ind w:left="1077" w:hanging="720"/>
      </w:pPr>
    </w:lvl>
    <w:lvl w:ilvl="3">
      <w:start w:val="1"/>
      <w:numFmt w:val="decimal"/>
      <w:lvlText w:val="%1.%2.%3.%4."/>
      <w:lvlJc w:val="left"/>
      <w:pPr>
        <w:tabs>
          <w:tab w:val="num" w:pos="0"/>
        </w:tabs>
        <w:ind w:left="1221" w:hanging="864"/>
      </w:pPr>
    </w:lvl>
    <w:lvl w:ilvl="4">
      <w:start w:val="1"/>
      <w:numFmt w:val="decimal"/>
      <w:lvlText w:val="%1.%2.%3.%4.%5."/>
      <w:lvlJc w:val="left"/>
      <w:pPr>
        <w:tabs>
          <w:tab w:val="num" w:pos="0"/>
        </w:tabs>
        <w:ind w:left="1365" w:hanging="1008"/>
      </w:pPr>
    </w:lvl>
    <w:lvl w:ilvl="5">
      <w:start w:val="1"/>
      <w:numFmt w:val="decimal"/>
      <w:lvlText w:val="%1.%2.%3.%4.%5.%6."/>
      <w:lvlJc w:val="left"/>
      <w:pPr>
        <w:tabs>
          <w:tab w:val="num" w:pos="0"/>
        </w:tabs>
        <w:ind w:left="1509" w:hanging="1152"/>
      </w:pPr>
    </w:lvl>
    <w:lvl w:ilvl="6">
      <w:start w:val="1"/>
      <w:numFmt w:val="decimal"/>
      <w:lvlText w:val="%1.%2.%3.%4.%5.%6.%7."/>
      <w:lvlJc w:val="left"/>
      <w:pPr>
        <w:tabs>
          <w:tab w:val="num" w:pos="0"/>
        </w:tabs>
        <w:ind w:left="1653" w:hanging="1296"/>
      </w:pPr>
    </w:lvl>
    <w:lvl w:ilvl="7">
      <w:start w:val="1"/>
      <w:numFmt w:val="decimal"/>
      <w:lvlText w:val="%1.%2.%3.%4.%5.%6.%7.%8."/>
      <w:lvlJc w:val="left"/>
      <w:pPr>
        <w:tabs>
          <w:tab w:val="num" w:pos="0"/>
        </w:tabs>
        <w:ind w:left="1797" w:hanging="1440"/>
      </w:pPr>
    </w:lvl>
    <w:lvl w:ilvl="8">
      <w:start w:val="1"/>
      <w:numFmt w:val="decimal"/>
      <w:lvlText w:val="%1.%2.%3.%4.%5.%6.%7.%8.%9."/>
      <w:lvlJc w:val="left"/>
      <w:pPr>
        <w:tabs>
          <w:tab w:val="num" w:pos="0"/>
        </w:tabs>
        <w:ind w:left="1941" w:hanging="1584"/>
      </w:pPr>
    </w:lvl>
  </w:abstractNum>
  <w:abstractNum w:abstractNumId="15" w15:restartNumberingAfterBreak="0">
    <w:nsid w:val="1B913A8D"/>
    <w:multiLevelType w:val="multilevel"/>
    <w:tmpl w:val="D466EA60"/>
    <w:lvl w:ilvl="0">
      <w:start w:val="1"/>
      <w:numFmt w:val="decimal"/>
      <w:pStyle w:val="I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1E5443E5"/>
    <w:multiLevelType w:val="multilevel"/>
    <w:tmpl w:val="AA2A88FE"/>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238726B1"/>
    <w:multiLevelType w:val="multilevel"/>
    <w:tmpl w:val="12D4AB3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D891C3B"/>
    <w:multiLevelType w:val="multilevel"/>
    <w:tmpl w:val="4EB845B8"/>
    <w:lvl w:ilvl="0">
      <w:numFmt w:val="bullet"/>
      <w:pStyle w:val="10"/>
      <w:lvlText w:val=""/>
      <w:lvlJc w:val="left"/>
      <w:pPr>
        <w:tabs>
          <w:tab w:val="num" w:pos="0"/>
        </w:tabs>
        <w:ind w:left="709" w:hanging="284"/>
      </w:pPr>
      <w:rPr>
        <w:rFonts w:ascii="Symbol" w:hAnsi="Symbol" w:cs="Symbol" w:hint="default"/>
        <w:color w:val="000000"/>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9" w15:restartNumberingAfterBreak="0">
    <w:nsid w:val="2DAE24F8"/>
    <w:multiLevelType w:val="hybridMultilevel"/>
    <w:tmpl w:val="12D4AB38"/>
    <w:styleLink w:val="14"/>
    <w:lvl w:ilvl="0" w:tplc="2D068EE0">
      <w:start w:val="1"/>
      <w:numFmt w:val="decimal"/>
      <w:lvlText w:val="%1)"/>
      <w:lvlJc w:val="left"/>
      <w:pPr>
        <w:ind w:left="360" w:hanging="360"/>
      </w:pPr>
    </w:lvl>
    <w:lvl w:ilvl="1" w:tplc="C03C2FC8">
      <w:start w:val="1"/>
      <w:numFmt w:val="lowerLetter"/>
      <w:lvlText w:val="%2."/>
      <w:lvlJc w:val="left"/>
      <w:pPr>
        <w:ind w:left="1440" w:hanging="360"/>
      </w:pPr>
    </w:lvl>
    <w:lvl w:ilvl="2" w:tplc="5B60E3FE">
      <w:start w:val="1"/>
      <w:numFmt w:val="lowerRoman"/>
      <w:lvlText w:val="%3."/>
      <w:lvlJc w:val="right"/>
      <w:pPr>
        <w:ind w:left="2160" w:hanging="180"/>
      </w:pPr>
    </w:lvl>
    <w:lvl w:ilvl="3" w:tplc="4B3A5258">
      <w:start w:val="1"/>
      <w:numFmt w:val="decimal"/>
      <w:lvlText w:val="%4."/>
      <w:lvlJc w:val="left"/>
      <w:pPr>
        <w:ind w:left="2880" w:hanging="360"/>
      </w:pPr>
    </w:lvl>
    <w:lvl w:ilvl="4" w:tplc="5DE21AF0">
      <w:start w:val="1"/>
      <w:numFmt w:val="lowerLetter"/>
      <w:lvlText w:val="%5."/>
      <w:lvlJc w:val="left"/>
      <w:pPr>
        <w:ind w:left="3600" w:hanging="360"/>
      </w:pPr>
    </w:lvl>
    <w:lvl w:ilvl="5" w:tplc="CE46FBE6">
      <w:start w:val="1"/>
      <w:numFmt w:val="lowerRoman"/>
      <w:lvlText w:val="%6."/>
      <w:lvlJc w:val="right"/>
      <w:pPr>
        <w:ind w:left="4320" w:hanging="180"/>
      </w:pPr>
    </w:lvl>
    <w:lvl w:ilvl="6" w:tplc="3ECA52CA">
      <w:start w:val="1"/>
      <w:numFmt w:val="decimal"/>
      <w:lvlText w:val="%7."/>
      <w:lvlJc w:val="left"/>
      <w:pPr>
        <w:ind w:left="5040" w:hanging="360"/>
      </w:pPr>
    </w:lvl>
    <w:lvl w:ilvl="7" w:tplc="79D2F046">
      <w:start w:val="1"/>
      <w:numFmt w:val="lowerLetter"/>
      <w:lvlText w:val="%8."/>
      <w:lvlJc w:val="left"/>
      <w:pPr>
        <w:ind w:left="5760" w:hanging="360"/>
      </w:pPr>
    </w:lvl>
    <w:lvl w:ilvl="8" w:tplc="35488E44">
      <w:start w:val="1"/>
      <w:numFmt w:val="lowerRoman"/>
      <w:lvlText w:val="%9."/>
      <w:lvlJc w:val="right"/>
      <w:pPr>
        <w:ind w:left="6480" w:hanging="180"/>
      </w:pPr>
    </w:lvl>
  </w:abstractNum>
  <w:abstractNum w:abstractNumId="20" w15:restartNumberingAfterBreak="0">
    <w:nsid w:val="2DCC2C7A"/>
    <w:multiLevelType w:val="multilevel"/>
    <w:tmpl w:val="DAEACAE2"/>
    <w:lvl w:ilvl="0">
      <w:start w:val="1"/>
      <w:numFmt w:val="decimal"/>
      <w:pStyle w:val="--"/>
      <w:lvlText w:val="Приложение № %1"/>
      <w:lvlJc w:val="left"/>
      <w:pPr>
        <w:tabs>
          <w:tab w:val="num" w:pos="0"/>
        </w:tabs>
        <w:ind w:left="1069" w:hanging="360"/>
      </w:pPr>
      <w:rPr>
        <w:b/>
      </w:rPr>
    </w:lvl>
    <w:lvl w:ilvl="1">
      <w:start w:val="1"/>
      <w:numFmt w:val="decimal"/>
      <w:lvlText w:val="%1.%2"/>
      <w:lvlJc w:val="left"/>
      <w:pPr>
        <w:tabs>
          <w:tab w:val="num" w:pos="2553"/>
        </w:tabs>
        <w:ind w:left="3129" w:hanging="576"/>
      </w:pPr>
      <w:rPr>
        <w:rFonts w:ascii="Times New Roman" w:hAnsi="Times New Roman"/>
        <w:b w:val="0"/>
        <w:bCs w:val="0"/>
        <w:i w:val="0"/>
        <w:iCs w:val="0"/>
        <w:caps w:val="0"/>
        <w:smallCaps w:val="0"/>
        <w:strike w:val="0"/>
        <w:dstrike w:val="0"/>
        <w:vanish w:val="0"/>
        <w:spacing w:val="0"/>
        <w:position w:val="0"/>
        <w:sz w:val="24"/>
        <w:u w:val="none"/>
        <w:vertAlign w:val="baseline"/>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1" w15:restartNumberingAfterBreak="0">
    <w:nsid w:val="2E081423"/>
    <w:multiLevelType w:val="multilevel"/>
    <w:tmpl w:val="64CC84B0"/>
    <w:lvl w:ilvl="0">
      <w:start w:val="1"/>
      <w:numFmt w:val="decimal"/>
      <w:pStyle w:val="20"/>
      <w:suff w:val="space"/>
      <w:lvlText w:val="%1."/>
      <w:lvlJc w:val="left"/>
      <w:pPr>
        <w:tabs>
          <w:tab w:val="num" w:pos="0"/>
        </w:tabs>
        <w:ind w:left="432" w:hanging="432"/>
      </w:pPr>
      <w:rPr>
        <w:rFonts w:cs="Times New Roman"/>
      </w:rPr>
    </w:lvl>
    <w:lvl w:ilvl="1">
      <w:start w:val="1"/>
      <w:numFmt w:val="decimal"/>
      <w:lvlText w:val="%1.%2."/>
      <w:lvlJc w:val="left"/>
      <w:pPr>
        <w:tabs>
          <w:tab w:val="num" w:pos="0"/>
        </w:tabs>
        <w:ind w:left="576" w:hanging="576"/>
      </w:pPr>
      <w:rPr>
        <w:rFonts w:cs="Times New Roman"/>
      </w:rPr>
    </w:lvl>
    <w:lvl w:ilvl="2">
      <w:start w:val="1"/>
      <w:numFmt w:val="decimal"/>
      <w:lvlText w:val="%1.%2.%3."/>
      <w:lvlJc w:val="left"/>
      <w:pPr>
        <w:tabs>
          <w:tab w:val="num" w:pos="0"/>
        </w:tabs>
        <w:ind w:left="720" w:hanging="720"/>
      </w:pPr>
      <w:rPr>
        <w:rFonts w:cs="Times New Roman"/>
      </w:rPr>
    </w:lvl>
    <w:lvl w:ilvl="3">
      <w:start w:val="1"/>
      <w:numFmt w:val="decimal"/>
      <w:lvlText w:val="%1.%2.%3.%4."/>
      <w:lvlJc w:val="left"/>
      <w:pPr>
        <w:tabs>
          <w:tab w:val="num" w:pos="0"/>
        </w:tabs>
        <w:ind w:left="864" w:hanging="864"/>
      </w:pPr>
      <w:rPr>
        <w:rFonts w:cs="Times New Roman"/>
      </w:rPr>
    </w:lvl>
    <w:lvl w:ilvl="4">
      <w:start w:val="1"/>
      <w:numFmt w:val="decimal"/>
      <w:lvlText w:val="%1.%2.%3.%4.%5."/>
      <w:lvlJc w:val="left"/>
      <w:pPr>
        <w:tabs>
          <w:tab w:val="num" w:pos="0"/>
        </w:tabs>
        <w:ind w:left="1008" w:hanging="1008"/>
      </w:pPr>
      <w:rPr>
        <w:rFonts w:cs="Times New Roman"/>
      </w:rPr>
    </w:lvl>
    <w:lvl w:ilvl="5">
      <w:start w:val="1"/>
      <w:numFmt w:val="decimal"/>
      <w:lvlText w:val="%1.%2.%3.%4.%5.%6."/>
      <w:lvlJc w:val="left"/>
      <w:pPr>
        <w:tabs>
          <w:tab w:val="num" w:pos="0"/>
        </w:tabs>
        <w:ind w:left="1152" w:hanging="1152"/>
      </w:pPr>
      <w:rPr>
        <w:rFonts w:cs="Times New Roman"/>
      </w:rPr>
    </w:lvl>
    <w:lvl w:ilvl="6">
      <w:start w:val="1"/>
      <w:numFmt w:val="decimal"/>
      <w:lvlText w:val="%1.%2.%3.%4.%5.%6.%7."/>
      <w:lvlJc w:val="left"/>
      <w:pPr>
        <w:tabs>
          <w:tab w:val="num" w:pos="0"/>
        </w:tabs>
        <w:ind w:left="1296" w:hanging="1296"/>
      </w:pPr>
      <w:rPr>
        <w:rFonts w:cs="Times New Roman"/>
      </w:rPr>
    </w:lvl>
    <w:lvl w:ilvl="7">
      <w:start w:val="1"/>
      <w:numFmt w:val="decimal"/>
      <w:lvlText w:val="%1.%2.%3.%4.%5.%6.%7.%8."/>
      <w:lvlJc w:val="left"/>
      <w:pPr>
        <w:tabs>
          <w:tab w:val="num" w:pos="0"/>
        </w:tabs>
        <w:ind w:left="1440" w:hanging="1440"/>
      </w:pPr>
      <w:rPr>
        <w:rFonts w:cs="Times New Roman"/>
      </w:rPr>
    </w:lvl>
    <w:lvl w:ilvl="8">
      <w:start w:val="1"/>
      <w:numFmt w:val="decimal"/>
      <w:lvlText w:val="%1.%2.%3.%4.%5.%6.%7.%8.%9."/>
      <w:lvlJc w:val="left"/>
      <w:pPr>
        <w:tabs>
          <w:tab w:val="num" w:pos="0"/>
        </w:tabs>
        <w:ind w:left="1584" w:hanging="1584"/>
      </w:pPr>
      <w:rPr>
        <w:rFonts w:cs="Times New Roman"/>
      </w:rPr>
    </w:lvl>
  </w:abstractNum>
  <w:abstractNum w:abstractNumId="22" w15:restartNumberingAfterBreak="0">
    <w:nsid w:val="2E4A7BB2"/>
    <w:multiLevelType w:val="multilevel"/>
    <w:tmpl w:val="3E8C0B8E"/>
    <w:lvl w:ilvl="0">
      <w:numFmt w:val="bullet"/>
      <w:pStyle w:val="21"/>
      <w:lvlText w:val=""/>
      <w:lvlJc w:val="left"/>
      <w:pPr>
        <w:tabs>
          <w:tab w:val="num" w:pos="0"/>
        </w:tabs>
        <w:ind w:left="360"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3" w15:restartNumberingAfterBreak="0">
    <w:nsid w:val="308A67A4"/>
    <w:multiLevelType w:val="multilevel"/>
    <w:tmpl w:val="895E5752"/>
    <w:lvl w:ilvl="0">
      <w:start w:val="1"/>
      <w:numFmt w:val="decimal"/>
      <w:pStyle w:val="--0"/>
      <w:lvlText w:val="%1."/>
      <w:lvlJc w:val="left"/>
      <w:pPr>
        <w:tabs>
          <w:tab w:val="num" w:pos="66"/>
        </w:tabs>
        <w:ind w:left="786"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318A2CD1"/>
    <w:multiLevelType w:val="multilevel"/>
    <w:tmpl w:val="F1E2FF60"/>
    <w:lvl w:ilvl="0">
      <w:start w:val="1"/>
      <w:numFmt w:val="decimal"/>
      <w:pStyle w:val="30"/>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355" w:hanging="504"/>
      </w:pPr>
      <w:rPr>
        <w:rFonts w:ascii="Times New Roman" w:hAnsi="Times New Roman" w:cs="Times New Roman"/>
        <w:b w:val="0"/>
      </w:rPr>
    </w:lvl>
    <w:lvl w:ilvl="3">
      <w:start w:val="1"/>
      <w:numFmt w:val="decimal"/>
      <w:lvlText w:val="%1.%2.%3.%4."/>
      <w:lvlJc w:val="left"/>
      <w:pPr>
        <w:tabs>
          <w:tab w:val="num" w:pos="0"/>
        </w:tabs>
        <w:ind w:left="1728" w:hanging="648"/>
      </w:pPr>
      <w:rPr>
        <w:b w:val="0"/>
      </w:r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31A13551"/>
    <w:multiLevelType w:val="multilevel"/>
    <w:tmpl w:val="63425F7C"/>
    <w:lvl w:ilvl="0">
      <w:numFmt w:val="bullet"/>
      <w:pStyle w:val="List1"/>
      <w:lvlText w:val=""/>
      <w:lvlJc w:val="left"/>
      <w:pPr>
        <w:tabs>
          <w:tab w:val="num" w:pos="0"/>
        </w:tabs>
        <w:ind w:left="1219" w:hanging="368"/>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6" w15:restartNumberingAfterBreak="0">
    <w:nsid w:val="339347C1"/>
    <w:multiLevelType w:val="multilevel"/>
    <w:tmpl w:val="E2A8C354"/>
    <w:lvl w:ilvl="0">
      <w:numFmt w:val="bullet"/>
      <w:pStyle w:val="120"/>
      <w:lvlText w:val=""/>
      <w:lvlJc w:val="left"/>
      <w:pPr>
        <w:tabs>
          <w:tab w:val="num" w:pos="0"/>
        </w:tabs>
        <w:ind w:left="709" w:hanging="284"/>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7" w15:restartNumberingAfterBreak="0">
    <w:nsid w:val="36786517"/>
    <w:multiLevelType w:val="multilevel"/>
    <w:tmpl w:val="E2C8BDC0"/>
    <w:lvl w:ilvl="0">
      <w:start w:val="1"/>
      <w:numFmt w:val="decimal"/>
      <w:pStyle w:val="Style3"/>
      <w:suff w:val="space"/>
      <w:lvlText w:val="%1."/>
      <w:lvlJc w:val="left"/>
      <w:pPr>
        <w:tabs>
          <w:tab w:val="num" w:pos="0"/>
        </w:tabs>
        <w:ind w:left="0" w:firstLine="680"/>
      </w:pPr>
      <w:rPr>
        <w:rFonts w:ascii="Times New Roman" w:hAnsi="Times New Roman" w:cs="Times New Roman"/>
        <w:b w:val="0"/>
        <w:bCs w:val="0"/>
        <w:i w:val="0"/>
        <w:iCs w:val="0"/>
        <w:sz w:val="28"/>
        <w:szCs w:val="28"/>
      </w:rPr>
    </w:lvl>
    <w:lvl w:ilvl="1">
      <w:start w:val="1"/>
      <w:numFmt w:val="decimal"/>
      <w:suff w:val="space"/>
      <w:lvlText w:val="%1.%2."/>
      <w:lvlJc w:val="left"/>
      <w:pPr>
        <w:tabs>
          <w:tab w:val="num" w:pos="0"/>
        </w:tabs>
        <w:ind w:left="0" w:firstLine="680"/>
      </w:pPr>
      <w:rPr>
        <w:rFonts w:ascii="Times New Roman" w:hAnsi="Times New Roman" w:cs="Times New Roman"/>
        <w:sz w:val="24"/>
        <w:szCs w:val="24"/>
      </w:rPr>
    </w:lvl>
    <w:lvl w:ilvl="2">
      <w:start w:val="1"/>
      <w:numFmt w:val="decimal"/>
      <w:suff w:val="space"/>
      <w:lvlText w:val="%1.%2.%3."/>
      <w:lvlJc w:val="left"/>
      <w:pPr>
        <w:tabs>
          <w:tab w:val="num" w:pos="0"/>
        </w:tabs>
        <w:ind w:left="680" w:firstLine="680"/>
      </w:pPr>
      <w:rPr>
        <w:rFonts w:ascii="Times New Roman" w:hAnsi="Times New Roman" w:cs="Times New Roman"/>
        <w:b w:val="0"/>
        <w:bCs w:val="0"/>
        <w:i w:val="0"/>
        <w:iCs w:val="0"/>
        <w:sz w:val="24"/>
        <w:szCs w:val="24"/>
      </w:rPr>
    </w:lvl>
    <w:lvl w:ilvl="3">
      <w:start w:val="1"/>
      <w:numFmt w:val="decimal"/>
      <w:suff w:val="space"/>
      <w:lvlText w:val="%1.%2.%3.%4."/>
      <w:lvlJc w:val="left"/>
      <w:pPr>
        <w:tabs>
          <w:tab w:val="num" w:pos="0"/>
        </w:tabs>
        <w:ind w:left="0" w:firstLine="680"/>
      </w:pPr>
      <w:rPr>
        <w:rFonts w:ascii="Times New Roman" w:hAnsi="Times New Roman" w:cs="Times New Roman"/>
        <w:b w:val="0"/>
        <w:bCs w:val="0"/>
        <w:i w:val="0"/>
        <w:iCs w:val="0"/>
        <w:sz w:val="24"/>
        <w:szCs w:val="24"/>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28" w15:restartNumberingAfterBreak="0">
    <w:nsid w:val="37190629"/>
    <w:multiLevelType w:val="hybridMultilevel"/>
    <w:tmpl w:val="052E0608"/>
    <w:lvl w:ilvl="0" w:tplc="51EAEBD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D0D6772"/>
    <w:multiLevelType w:val="multilevel"/>
    <w:tmpl w:val="B12431FA"/>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30" w15:restartNumberingAfterBreak="0">
    <w:nsid w:val="3E0504F1"/>
    <w:multiLevelType w:val="multilevel"/>
    <w:tmpl w:val="8AFEB900"/>
    <w:lvl w:ilvl="0">
      <w:start w:val="1"/>
      <w:numFmt w:val="none"/>
      <w:pStyle w:val="22"/>
      <w:suff w:val="nothing"/>
      <w:lvlText w:val=".%1"/>
      <w:lvlJc w:val="left"/>
      <w:pPr>
        <w:tabs>
          <w:tab w:val="num" w:pos="0"/>
        </w:tabs>
        <w:ind w:left="1134" w:hanging="425"/>
      </w:pPr>
      <w:rPr>
        <w:rFonts w:ascii="GreekMathSymbols" w:hAnsi="GreekMathSymbols" w:cs="GreekMathSymbols"/>
      </w:rPr>
    </w:lvl>
    <w:lvl w:ilvl="1">
      <w:numFmt w:val="bullet"/>
      <w:lvlText w:val=""/>
      <w:lvlJc w:val="left"/>
      <w:pPr>
        <w:tabs>
          <w:tab w:val="num" w:pos="0"/>
        </w:tabs>
        <w:ind w:left="1363" w:hanging="439"/>
      </w:pPr>
      <w:rPr>
        <w:rFonts w:ascii="Wingdings" w:hAnsi="Wingdings" w:cs="Wingdings" w:hint="default"/>
      </w:rPr>
    </w:lvl>
    <w:lvl w:ilvl="2">
      <w:start w:val="1"/>
      <w:numFmt w:val="lowerRoman"/>
      <w:lvlText w:val="%1%2.%3."/>
      <w:lvlJc w:val="right"/>
      <w:pPr>
        <w:tabs>
          <w:tab w:val="num" w:pos="0"/>
        </w:tabs>
        <w:ind w:left="2160" w:hanging="180"/>
      </w:pPr>
    </w:lvl>
    <w:lvl w:ilvl="3">
      <w:start w:val="1"/>
      <w:numFmt w:val="decimal"/>
      <w:lvlText w:val="%1%2.%3.%4."/>
      <w:lvlJc w:val="left"/>
      <w:pPr>
        <w:tabs>
          <w:tab w:val="num" w:pos="0"/>
        </w:tabs>
        <w:ind w:left="2880" w:hanging="360"/>
      </w:pPr>
    </w:lvl>
    <w:lvl w:ilvl="4">
      <w:start w:val="1"/>
      <w:numFmt w:val="lowerLetter"/>
      <w:lvlText w:val="%1%2.%3.%4.%5."/>
      <w:lvlJc w:val="left"/>
      <w:pPr>
        <w:tabs>
          <w:tab w:val="num" w:pos="0"/>
        </w:tabs>
        <w:ind w:left="3600" w:hanging="360"/>
      </w:pPr>
    </w:lvl>
    <w:lvl w:ilvl="5">
      <w:start w:val="1"/>
      <w:numFmt w:val="lowerRoman"/>
      <w:lvlText w:val="%1%2.%3.%4.%5.%6."/>
      <w:lvlJc w:val="right"/>
      <w:pPr>
        <w:tabs>
          <w:tab w:val="num" w:pos="0"/>
        </w:tabs>
        <w:ind w:left="4320" w:hanging="180"/>
      </w:pPr>
    </w:lvl>
    <w:lvl w:ilvl="6">
      <w:start w:val="1"/>
      <w:numFmt w:val="decimal"/>
      <w:lvlText w:val="%1%2.%3.%4.%5.%6.%7."/>
      <w:lvlJc w:val="left"/>
      <w:pPr>
        <w:tabs>
          <w:tab w:val="num" w:pos="0"/>
        </w:tabs>
        <w:ind w:left="5040" w:hanging="360"/>
      </w:pPr>
    </w:lvl>
    <w:lvl w:ilvl="7">
      <w:start w:val="1"/>
      <w:numFmt w:val="lowerLetter"/>
      <w:lvlText w:val="%1%2.%3.%4.%5.%6.%7.%8."/>
      <w:lvlJc w:val="left"/>
      <w:pPr>
        <w:tabs>
          <w:tab w:val="num" w:pos="0"/>
        </w:tabs>
        <w:ind w:left="5760" w:hanging="360"/>
      </w:pPr>
    </w:lvl>
    <w:lvl w:ilvl="8">
      <w:start w:val="1"/>
      <w:numFmt w:val="lowerRoman"/>
      <w:lvlText w:val="%1%2.%3.%4.%5.%6.%7.%8.%9."/>
      <w:lvlJc w:val="right"/>
      <w:pPr>
        <w:tabs>
          <w:tab w:val="num" w:pos="0"/>
        </w:tabs>
        <w:ind w:left="6480" w:hanging="180"/>
      </w:pPr>
    </w:lvl>
  </w:abstractNum>
  <w:abstractNum w:abstractNumId="31" w15:restartNumberingAfterBreak="0">
    <w:nsid w:val="3FF563DF"/>
    <w:multiLevelType w:val="multilevel"/>
    <w:tmpl w:val="6518B1E2"/>
    <w:lvl w:ilvl="0">
      <w:numFmt w:val="bullet"/>
      <w:pStyle w:val="Numbering3"/>
      <w:lvlText w:val=""/>
      <w:lvlJc w:val="left"/>
      <w:pPr>
        <w:tabs>
          <w:tab w:val="num" w:pos="0"/>
        </w:tabs>
        <w:ind w:left="1209"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32" w15:restartNumberingAfterBreak="0">
    <w:nsid w:val="40071D38"/>
    <w:multiLevelType w:val="multilevel"/>
    <w:tmpl w:val="585A0DB4"/>
    <w:lvl w:ilvl="0">
      <w:start w:val="1"/>
      <w:numFmt w:val="decimal"/>
      <w:pStyle w:val="210"/>
      <w:suff w:val="space"/>
      <w:lvlText w:val="%1."/>
      <w:lvlJc w:val="left"/>
      <w:pPr>
        <w:tabs>
          <w:tab w:val="num" w:pos="0"/>
        </w:tabs>
        <w:ind w:left="840" w:hanging="360"/>
      </w:pPr>
      <w:rPr>
        <w:rFonts w:ascii="Courier New" w:eastAsia="Times New Roman" w:hAnsi="Courier New" w:cs="Courier New"/>
        <w:b/>
      </w:rPr>
    </w:lvl>
    <w:lvl w:ilvl="1">
      <w:start w:val="1"/>
      <w:numFmt w:val="decimal"/>
      <w:suff w:val="space"/>
      <w:lvlText w:val="%1.%2."/>
      <w:lvlJc w:val="left"/>
      <w:pPr>
        <w:tabs>
          <w:tab w:val="num" w:pos="0"/>
        </w:tabs>
        <w:ind w:left="912" w:hanging="432"/>
      </w:pPr>
      <w:rPr>
        <w:b w:val="0"/>
      </w:rPr>
    </w:lvl>
    <w:lvl w:ilvl="2">
      <w:start w:val="1"/>
      <w:numFmt w:val="decimal"/>
      <w:lvlText w:val="%1.%2.%3."/>
      <w:lvlJc w:val="left"/>
      <w:pPr>
        <w:tabs>
          <w:tab w:val="num" w:pos="0"/>
        </w:tabs>
        <w:ind w:left="1704" w:hanging="504"/>
      </w:pPr>
    </w:lvl>
    <w:lvl w:ilvl="3">
      <w:start w:val="1"/>
      <w:numFmt w:val="decimal"/>
      <w:lvlText w:val="%1.%2.%3.%4."/>
      <w:lvlJc w:val="left"/>
      <w:pPr>
        <w:tabs>
          <w:tab w:val="num" w:pos="0"/>
        </w:tabs>
        <w:ind w:left="2208" w:hanging="648"/>
      </w:pPr>
    </w:lvl>
    <w:lvl w:ilvl="4">
      <w:start w:val="1"/>
      <w:numFmt w:val="decimal"/>
      <w:lvlText w:val="%1.%2.%3.%4.%5."/>
      <w:lvlJc w:val="left"/>
      <w:pPr>
        <w:tabs>
          <w:tab w:val="num" w:pos="0"/>
        </w:tabs>
        <w:ind w:left="2712" w:hanging="792"/>
      </w:pPr>
    </w:lvl>
    <w:lvl w:ilvl="5">
      <w:start w:val="1"/>
      <w:numFmt w:val="decimal"/>
      <w:lvlText w:val="%1.%2.%3.%4.%5.%6."/>
      <w:lvlJc w:val="left"/>
      <w:pPr>
        <w:tabs>
          <w:tab w:val="num" w:pos="0"/>
        </w:tabs>
        <w:ind w:left="3216" w:hanging="936"/>
      </w:pPr>
    </w:lvl>
    <w:lvl w:ilvl="6">
      <w:start w:val="1"/>
      <w:numFmt w:val="decimal"/>
      <w:lvlText w:val="%1.%2.%3.%4.%5.%6.%7."/>
      <w:lvlJc w:val="left"/>
      <w:pPr>
        <w:tabs>
          <w:tab w:val="num" w:pos="0"/>
        </w:tabs>
        <w:ind w:left="3720" w:hanging="1080"/>
      </w:pPr>
    </w:lvl>
    <w:lvl w:ilvl="7">
      <w:start w:val="1"/>
      <w:numFmt w:val="decimal"/>
      <w:lvlText w:val="%1.%2.%3.%4.%5.%6.%7.%8."/>
      <w:lvlJc w:val="left"/>
      <w:pPr>
        <w:tabs>
          <w:tab w:val="num" w:pos="0"/>
        </w:tabs>
        <w:ind w:left="4224" w:hanging="1224"/>
      </w:pPr>
    </w:lvl>
    <w:lvl w:ilvl="8">
      <w:start w:val="1"/>
      <w:numFmt w:val="decimal"/>
      <w:lvlText w:val="%1.%2.%3.%4.%5.%6.%7.%8.%9."/>
      <w:lvlJc w:val="left"/>
      <w:pPr>
        <w:tabs>
          <w:tab w:val="num" w:pos="0"/>
        </w:tabs>
        <w:ind w:left="4800" w:hanging="1440"/>
      </w:pPr>
    </w:lvl>
  </w:abstractNum>
  <w:abstractNum w:abstractNumId="33" w15:restartNumberingAfterBreak="0">
    <w:nsid w:val="42CA6F61"/>
    <w:multiLevelType w:val="multilevel"/>
    <w:tmpl w:val="EA44E8E6"/>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476071CC"/>
    <w:multiLevelType w:val="multilevel"/>
    <w:tmpl w:val="FC726468"/>
    <w:lvl w:ilvl="0">
      <w:start w:val="1"/>
      <w:numFmt w:val="decimal"/>
      <w:pStyle w:val="11"/>
      <w:lvlText w:val="%1."/>
      <w:lvlJc w:val="left"/>
      <w:pPr>
        <w:tabs>
          <w:tab w:val="num" w:pos="0"/>
        </w:tabs>
        <w:ind w:left="397" w:hanging="397"/>
      </w:pPr>
      <w:rPr>
        <w:rFonts w:cs="Times New Roman"/>
        <w:b w:val="0"/>
        <w:bCs w:val="0"/>
        <w:sz w:val="22"/>
        <w:szCs w:val="22"/>
      </w:rPr>
    </w:lvl>
    <w:lvl w:ilvl="1">
      <w:start w:val="1"/>
      <w:numFmt w:val="decimal"/>
      <w:lvlText w:val="%1.%2."/>
      <w:lvlJc w:val="left"/>
      <w:pPr>
        <w:tabs>
          <w:tab w:val="num" w:pos="0"/>
        </w:tabs>
        <w:ind w:left="567" w:hanging="567"/>
      </w:pPr>
      <w:rPr>
        <w:rFonts w:ascii="Times New Roman" w:eastAsia="Times New Roman" w:hAnsi="Times New Roman" w:cs="Times New Roman"/>
      </w:rPr>
    </w:lvl>
    <w:lvl w:ilvl="2">
      <w:start w:val="1"/>
      <w:numFmt w:val="decimal"/>
      <w:lvlText w:val="%1.%2.%3."/>
      <w:lvlJc w:val="left"/>
      <w:pPr>
        <w:tabs>
          <w:tab w:val="num" w:pos="0"/>
        </w:tabs>
        <w:ind w:left="851" w:hanging="851"/>
      </w:pPr>
      <w:rPr>
        <w:rFonts w:cs="Times New Roman"/>
      </w:rPr>
    </w:lvl>
    <w:lvl w:ilvl="3">
      <w:start w:val="1"/>
      <w:numFmt w:val="decimal"/>
      <w:lvlText w:val="%1.%2.%3.%4."/>
      <w:lvlJc w:val="left"/>
      <w:pPr>
        <w:tabs>
          <w:tab w:val="num" w:pos="0"/>
        </w:tabs>
        <w:ind w:left="2448" w:hanging="648"/>
      </w:pPr>
      <w:rPr>
        <w:rFonts w:cs="Times New Roman"/>
      </w:rPr>
    </w:lvl>
    <w:lvl w:ilvl="4">
      <w:start w:val="1"/>
      <w:numFmt w:val="decimal"/>
      <w:lvlText w:val="%1.%2.%3.%4.%5."/>
      <w:lvlJc w:val="left"/>
      <w:pPr>
        <w:tabs>
          <w:tab w:val="num" w:pos="0"/>
        </w:tabs>
        <w:ind w:left="2952" w:hanging="792"/>
      </w:pPr>
      <w:rPr>
        <w:rFonts w:cs="Times New Roman"/>
      </w:rPr>
    </w:lvl>
    <w:lvl w:ilvl="5">
      <w:start w:val="1"/>
      <w:numFmt w:val="decimal"/>
      <w:lvlText w:val="%1.%2.%3.%4.%5.%6."/>
      <w:lvlJc w:val="left"/>
      <w:pPr>
        <w:tabs>
          <w:tab w:val="num" w:pos="0"/>
        </w:tabs>
        <w:ind w:left="3456" w:hanging="936"/>
      </w:pPr>
      <w:rPr>
        <w:rFonts w:cs="Times New Roman"/>
      </w:rPr>
    </w:lvl>
    <w:lvl w:ilvl="6">
      <w:start w:val="1"/>
      <w:numFmt w:val="decimal"/>
      <w:lvlText w:val="%1.%2.%3.%4.%5.%6.%7."/>
      <w:lvlJc w:val="left"/>
      <w:pPr>
        <w:tabs>
          <w:tab w:val="num" w:pos="0"/>
        </w:tabs>
        <w:ind w:left="3960" w:hanging="1080"/>
      </w:pPr>
      <w:rPr>
        <w:rFonts w:cs="Times New Roman"/>
      </w:rPr>
    </w:lvl>
    <w:lvl w:ilvl="7">
      <w:start w:val="1"/>
      <w:numFmt w:val="decimal"/>
      <w:lvlText w:val="%1.%2.%3.%4.%5.%6.%7.%8."/>
      <w:lvlJc w:val="left"/>
      <w:pPr>
        <w:tabs>
          <w:tab w:val="num" w:pos="0"/>
        </w:tabs>
        <w:ind w:left="4464" w:hanging="1224"/>
      </w:pPr>
      <w:rPr>
        <w:rFonts w:cs="Times New Roman"/>
      </w:rPr>
    </w:lvl>
    <w:lvl w:ilvl="8">
      <w:start w:val="1"/>
      <w:numFmt w:val="decimal"/>
      <w:lvlText w:val="%1.%2.%3.%4.%5.%6.%7.%8.%9."/>
      <w:lvlJc w:val="left"/>
      <w:pPr>
        <w:tabs>
          <w:tab w:val="num" w:pos="0"/>
        </w:tabs>
        <w:ind w:left="5040" w:hanging="1440"/>
      </w:pPr>
      <w:rPr>
        <w:rFonts w:cs="Times New Roman"/>
      </w:rPr>
    </w:lvl>
  </w:abstractNum>
  <w:abstractNum w:abstractNumId="35" w15:restartNumberingAfterBreak="0">
    <w:nsid w:val="51C830AC"/>
    <w:multiLevelType w:val="multilevel"/>
    <w:tmpl w:val="E4123B88"/>
    <w:lvl w:ilvl="0">
      <w:numFmt w:val="bullet"/>
      <w:pStyle w:val="a1"/>
      <w:lvlText w:val=""/>
      <w:lvlJc w:val="left"/>
      <w:pPr>
        <w:tabs>
          <w:tab w:val="num" w:pos="0"/>
        </w:tabs>
        <w:ind w:left="927"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36" w15:restartNumberingAfterBreak="0">
    <w:nsid w:val="53F51F96"/>
    <w:multiLevelType w:val="multilevel"/>
    <w:tmpl w:val="C97C243E"/>
    <w:lvl w:ilvl="0">
      <w:numFmt w:val="bullet"/>
      <w:pStyle w:val="a2"/>
      <w:lvlText w:val="–"/>
      <w:lvlJc w:val="left"/>
      <w:pPr>
        <w:tabs>
          <w:tab w:val="num" w:pos="0"/>
        </w:tabs>
        <w:ind w:left="92" w:hanging="360"/>
      </w:pPr>
      <w:rPr>
        <w:rFonts w:ascii="Times New Roman" w:hAnsi="Times New Roman" w:cs="Times New Roman" w:hint="default"/>
        <w:sz w:val="24"/>
        <w:szCs w:val="24"/>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37" w15:restartNumberingAfterBreak="0">
    <w:nsid w:val="564E4160"/>
    <w:multiLevelType w:val="multilevel"/>
    <w:tmpl w:val="7BE8FD76"/>
    <w:lvl w:ilvl="0">
      <w:start w:val="1"/>
      <w:numFmt w:val="decimal"/>
      <w:pStyle w:val="a3"/>
      <w:lvlText w:val="%1."/>
      <w:lvlJc w:val="left"/>
      <w:pPr>
        <w:tabs>
          <w:tab w:val="num" w:pos="0"/>
        </w:tabs>
        <w:ind w:left="432" w:hanging="432"/>
      </w:pPr>
      <w:rPr>
        <w:rFonts w:ascii="Arial" w:hAnsi="Arial" w:cs="Arial"/>
        <w:b/>
        <w:bCs/>
        <w:i w:val="0"/>
        <w:iCs w:val="0"/>
        <w:sz w:val="20"/>
        <w:szCs w:val="20"/>
      </w:r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8" w15:restartNumberingAfterBreak="0">
    <w:nsid w:val="5CD77970"/>
    <w:multiLevelType w:val="multilevel"/>
    <w:tmpl w:val="316C4FD6"/>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5DDA402C"/>
    <w:multiLevelType w:val="hybridMultilevel"/>
    <w:tmpl w:val="1E70282E"/>
    <w:lvl w:ilvl="0" w:tplc="C912612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15:restartNumberingAfterBreak="0">
    <w:nsid w:val="6036387E"/>
    <w:multiLevelType w:val="multilevel"/>
    <w:tmpl w:val="FF028FB0"/>
    <w:lvl w:ilvl="0">
      <w:start w:val="1"/>
      <w:numFmt w:val="decimal"/>
      <w:pStyle w:val="12130"/>
      <w:lvlText w:val="%1."/>
      <w:lvlJc w:val="left"/>
      <w:pPr>
        <w:tabs>
          <w:tab w:val="num" w:pos="0"/>
        </w:tabs>
        <w:ind w:left="1276" w:hanging="567"/>
      </w:pPr>
      <w:rPr>
        <w:rFonts w:ascii="Times New Roman" w:hAnsi="Times New Roman" w:cs="Times New Roman"/>
        <w:b w:val="0"/>
        <w:i w:val="0"/>
        <w:sz w:val="24"/>
      </w:rPr>
    </w:lvl>
    <w:lvl w:ilvl="1">
      <w:start w:val="1"/>
      <w:numFmt w:val="decimal"/>
      <w:lvlText w:val="%1.%2."/>
      <w:lvlJc w:val="left"/>
      <w:pPr>
        <w:tabs>
          <w:tab w:val="num" w:pos="0"/>
        </w:tabs>
        <w:ind w:left="1843" w:hanging="567"/>
      </w:pPr>
      <w:rPr>
        <w:rFonts w:ascii="Times New Roman" w:hAnsi="Times New Roman" w:cs="Times New Roman"/>
        <w:b w:val="0"/>
        <w:i w:val="0"/>
        <w:sz w:val="24"/>
      </w:rPr>
    </w:lvl>
    <w:lvl w:ilvl="2">
      <w:start w:val="1"/>
      <w:numFmt w:val="decimal"/>
      <w:lvlText w:val="%1.%2.%3."/>
      <w:lvlJc w:val="left"/>
      <w:pPr>
        <w:tabs>
          <w:tab w:val="num" w:pos="0"/>
        </w:tabs>
        <w:ind w:left="2410" w:hanging="567"/>
      </w:pPr>
    </w:lvl>
    <w:lvl w:ilvl="3">
      <w:start w:val="1"/>
      <w:numFmt w:val="decimal"/>
      <w:lvlText w:val="%1.%2.%3.%4."/>
      <w:lvlJc w:val="left"/>
      <w:pPr>
        <w:tabs>
          <w:tab w:val="num" w:pos="0"/>
        </w:tabs>
        <w:ind w:left="2977" w:hanging="567"/>
      </w:pPr>
    </w:lvl>
    <w:lvl w:ilvl="4">
      <w:start w:val="1"/>
      <w:numFmt w:val="lowerLetter"/>
      <w:lvlText w:val="%1.%2.%3.%4.%5."/>
      <w:lvlJc w:val="left"/>
      <w:pPr>
        <w:tabs>
          <w:tab w:val="num" w:pos="0"/>
        </w:tabs>
        <w:ind w:left="3544" w:hanging="567"/>
      </w:pPr>
    </w:lvl>
    <w:lvl w:ilvl="5">
      <w:start w:val="1"/>
      <w:numFmt w:val="lowerRoman"/>
      <w:lvlText w:val="%1.%2.%3.%4.%5.%6."/>
      <w:lvlJc w:val="left"/>
      <w:pPr>
        <w:tabs>
          <w:tab w:val="num" w:pos="0"/>
        </w:tabs>
        <w:ind w:left="4111" w:hanging="567"/>
      </w:pPr>
    </w:lvl>
    <w:lvl w:ilvl="6">
      <w:start w:val="1"/>
      <w:numFmt w:val="decimal"/>
      <w:lvlText w:val="%1.%2.%3.%4.%5.%6.%7."/>
      <w:lvlJc w:val="left"/>
      <w:pPr>
        <w:tabs>
          <w:tab w:val="num" w:pos="0"/>
        </w:tabs>
        <w:ind w:left="4678" w:hanging="567"/>
      </w:pPr>
    </w:lvl>
    <w:lvl w:ilvl="7">
      <w:start w:val="1"/>
      <w:numFmt w:val="lowerLetter"/>
      <w:lvlText w:val="%1.%2.%3.%4.%5.%6.%7.%8."/>
      <w:lvlJc w:val="left"/>
      <w:pPr>
        <w:tabs>
          <w:tab w:val="num" w:pos="0"/>
        </w:tabs>
        <w:ind w:left="5245" w:hanging="567"/>
      </w:pPr>
    </w:lvl>
    <w:lvl w:ilvl="8">
      <w:start w:val="1"/>
      <w:numFmt w:val="lowerRoman"/>
      <w:lvlText w:val="%1.%2.%3.%4.%5.%6.%7.%8.%9."/>
      <w:lvlJc w:val="left"/>
      <w:pPr>
        <w:tabs>
          <w:tab w:val="num" w:pos="0"/>
        </w:tabs>
        <w:ind w:left="5812" w:hanging="567"/>
      </w:pPr>
    </w:lvl>
  </w:abstractNum>
  <w:abstractNum w:abstractNumId="41" w15:restartNumberingAfterBreak="0">
    <w:nsid w:val="61D74886"/>
    <w:multiLevelType w:val="multilevel"/>
    <w:tmpl w:val="EB5CB6F8"/>
    <w:lvl w:ilvl="0">
      <w:numFmt w:val="bullet"/>
      <w:pStyle w:val="CharChar"/>
      <w:lvlText w:val=""/>
      <w:lvlJc w:val="left"/>
      <w:pPr>
        <w:tabs>
          <w:tab w:val="num" w:pos="0"/>
        </w:tabs>
        <w:ind w:left="926"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2" w15:restartNumberingAfterBreak="0">
    <w:nsid w:val="62CF7958"/>
    <w:multiLevelType w:val="multilevel"/>
    <w:tmpl w:val="CB701546"/>
    <w:lvl w:ilvl="0">
      <w:numFmt w:val="bullet"/>
      <w:pStyle w:val="12"/>
      <w:lvlText w:val=""/>
      <w:lvlJc w:val="left"/>
      <w:pPr>
        <w:tabs>
          <w:tab w:val="num" w:pos="0"/>
        </w:tabs>
        <w:ind w:left="680" w:hanging="34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3" w15:restartNumberingAfterBreak="0">
    <w:nsid w:val="65182070"/>
    <w:multiLevelType w:val="multilevel"/>
    <w:tmpl w:val="58982BC2"/>
    <w:lvl w:ilvl="0">
      <w:start w:val="1"/>
      <w:numFmt w:val="bullet"/>
      <w:lvlText w:val=""/>
      <w:lvlJc w:val="left"/>
      <w:pPr>
        <w:tabs>
          <w:tab w:val="num" w:pos="0"/>
        </w:tabs>
        <w:ind w:left="1440" w:hanging="360"/>
      </w:pPr>
      <w:rPr>
        <w:rFonts w:ascii="Symbol" w:hAnsi="Symbol" w:cs="Symbol" w:hint="default"/>
      </w:rPr>
    </w:lvl>
    <w:lvl w:ilvl="1">
      <w:start w:val="1"/>
      <w:numFmt w:val="bullet"/>
      <w:pStyle w:val="-1-"/>
      <w:lvlText w:val=""/>
      <w:lvlJc w:val="left"/>
      <w:pPr>
        <w:tabs>
          <w:tab w:val="num" w:pos="0"/>
        </w:tabs>
        <w:ind w:left="2160" w:hanging="360"/>
      </w:pPr>
      <w:rPr>
        <w:rFonts w:ascii="Symbol" w:hAnsi="Symbol" w:cs="Symbol"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4" w15:restartNumberingAfterBreak="0">
    <w:nsid w:val="66AF0933"/>
    <w:multiLevelType w:val="multilevel"/>
    <w:tmpl w:val="20CEDB74"/>
    <w:lvl w:ilvl="0">
      <w:numFmt w:val="bullet"/>
      <w:pStyle w:val="List2"/>
      <w:lvlText w:val=""/>
      <w:lvlJc w:val="left"/>
      <w:pPr>
        <w:tabs>
          <w:tab w:val="num" w:pos="0"/>
        </w:tabs>
        <w:ind w:left="1191" w:hanging="284"/>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5" w15:restartNumberingAfterBreak="0">
    <w:nsid w:val="67114E85"/>
    <w:multiLevelType w:val="multilevel"/>
    <w:tmpl w:val="F9804728"/>
    <w:lvl w:ilvl="0">
      <w:numFmt w:val="bullet"/>
      <w:pStyle w:val="a4"/>
      <w:lvlText w:val=""/>
      <w:lvlJc w:val="left"/>
      <w:pPr>
        <w:tabs>
          <w:tab w:val="num" w:pos="0"/>
        </w:tabs>
        <w:ind w:left="643"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6" w15:restartNumberingAfterBreak="0">
    <w:nsid w:val="68391FE0"/>
    <w:multiLevelType w:val="multilevel"/>
    <w:tmpl w:val="24B20B9E"/>
    <w:lvl w:ilvl="0">
      <w:start w:val="1"/>
      <w:numFmt w:val="decimal"/>
      <w:pStyle w:val="13"/>
      <w:lvlText w:val="%1."/>
      <w:lvlJc w:val="left"/>
      <w:pPr>
        <w:tabs>
          <w:tab w:val="num" w:pos="0"/>
        </w:tabs>
        <w:ind w:left="360" w:hanging="36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7" w15:restartNumberingAfterBreak="0">
    <w:nsid w:val="68B37A0D"/>
    <w:multiLevelType w:val="multilevel"/>
    <w:tmpl w:val="2DE6206E"/>
    <w:lvl w:ilvl="0">
      <w:numFmt w:val="bullet"/>
      <w:pStyle w:val="ListT"/>
      <w:lvlText w:val=""/>
      <w:lvlJc w:val="left"/>
      <w:pPr>
        <w:tabs>
          <w:tab w:val="num" w:pos="0"/>
        </w:tabs>
        <w:ind w:left="1440"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8" w15:restartNumberingAfterBreak="0">
    <w:nsid w:val="6DC3187B"/>
    <w:multiLevelType w:val="hybridMultilevel"/>
    <w:tmpl w:val="D84A1752"/>
    <w:lvl w:ilvl="0" w:tplc="2D789E0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15:restartNumberingAfterBreak="0">
    <w:nsid w:val="6E4645D6"/>
    <w:multiLevelType w:val="multilevel"/>
    <w:tmpl w:val="A85C5FDE"/>
    <w:lvl w:ilvl="0">
      <w:start w:val="1"/>
      <w:numFmt w:val="lowerLetter"/>
      <w:pStyle w:val="-20"/>
      <w:lvlText w:val="%1)"/>
      <w:lvlJc w:val="left"/>
      <w:pPr>
        <w:tabs>
          <w:tab w:val="num" w:pos="0"/>
        </w:tabs>
        <w:ind w:left="1080" w:hanging="360"/>
      </w:p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6FEC0BFD"/>
    <w:multiLevelType w:val="multilevel"/>
    <w:tmpl w:val="500EA4B2"/>
    <w:lvl w:ilvl="0">
      <w:start w:val="1"/>
      <w:numFmt w:val="decimal"/>
      <w:lvlText w:val="%1."/>
      <w:lvlJc w:val="left"/>
      <w:pPr>
        <w:tabs>
          <w:tab w:val="num" w:pos="0"/>
        </w:tabs>
        <w:ind w:left="720" w:hanging="360"/>
      </w:pPr>
      <w:rPr>
        <w:b/>
      </w:rPr>
    </w:lvl>
    <w:lvl w:ilvl="1">
      <w:start w:val="1"/>
      <w:numFmt w:val="decimal"/>
      <w:lvlText w:val="%1.%2."/>
      <w:lvlJc w:val="left"/>
      <w:pPr>
        <w:tabs>
          <w:tab w:val="num" w:pos="0"/>
        </w:tabs>
        <w:ind w:left="1080" w:hanging="360"/>
      </w:pPr>
      <w:rPr>
        <w:b/>
      </w:rPr>
    </w:lvl>
    <w:lvl w:ilvl="2">
      <w:start w:val="1"/>
      <w:numFmt w:val="decimal"/>
      <w:pStyle w:val="31"/>
      <w:lvlText w:val="%1.%2.%3."/>
      <w:lvlJc w:val="left"/>
      <w:pPr>
        <w:tabs>
          <w:tab w:val="num" w:pos="0"/>
        </w:tabs>
        <w:ind w:left="1800" w:hanging="720"/>
      </w:pPr>
      <w:rPr>
        <w:b w:val="0"/>
      </w:r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240" w:hanging="108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320" w:hanging="1440"/>
      </w:pPr>
    </w:lvl>
    <w:lvl w:ilvl="8">
      <w:start w:val="1"/>
      <w:numFmt w:val="decimal"/>
      <w:lvlText w:val="%1.%2.%3.%4.%5.%6.%7.%8.%9."/>
      <w:lvlJc w:val="left"/>
      <w:pPr>
        <w:tabs>
          <w:tab w:val="num" w:pos="0"/>
        </w:tabs>
        <w:ind w:left="5040" w:hanging="1800"/>
      </w:pPr>
    </w:lvl>
  </w:abstractNum>
  <w:abstractNum w:abstractNumId="51" w15:restartNumberingAfterBreak="0">
    <w:nsid w:val="72671DFA"/>
    <w:multiLevelType w:val="multilevel"/>
    <w:tmpl w:val="50B215B2"/>
    <w:lvl w:ilvl="0">
      <w:start w:val="1"/>
      <w:numFmt w:val="decimal"/>
      <w:pStyle w:val="15"/>
      <w:lvlText w:val="%1."/>
      <w:lvlJc w:val="left"/>
      <w:pPr>
        <w:tabs>
          <w:tab w:val="num" w:pos="0"/>
        </w:tabs>
        <w:ind w:left="432" w:hanging="432"/>
      </w:pPr>
      <w:rPr>
        <w:rFonts w:ascii="Times New Roman" w:hAnsi="Times New Roman" w:cs="Times New Roman"/>
        <w:b w:val="0"/>
        <w:bCs w:val="0"/>
        <w:i w:val="0"/>
        <w:iCs w:val="0"/>
        <w:caps w:val="0"/>
        <w:smallCaps w:val="0"/>
        <w:strike w:val="0"/>
        <w:dstrike w:val="0"/>
        <w:vanish w:val="0"/>
        <w:color w:val="000000"/>
        <w:spacing w:val="0"/>
        <w:position w:val="0"/>
        <w:sz w:val="24"/>
        <w:szCs w:val="24"/>
        <w:u w:val="none"/>
        <w:vertAlign w:val="baseline"/>
      </w:rPr>
    </w:lvl>
    <w:lvl w:ilvl="1">
      <w:start w:val="1"/>
      <w:numFmt w:val="decimal"/>
      <w:lvlText w:val="%1.%2."/>
      <w:lvlJc w:val="left"/>
      <w:pPr>
        <w:tabs>
          <w:tab w:val="num" w:pos="0"/>
        </w:tabs>
        <w:ind w:left="576" w:hanging="576"/>
      </w:pPr>
      <w:rPr>
        <w:rFonts w:ascii="Times New Roman" w:hAnsi="Times New Roman" w:cs="Times New Roman"/>
        <w:b w:val="0"/>
        <w:bCs w:val="0"/>
        <w:i w:val="0"/>
        <w:iCs w:val="0"/>
        <w:caps w:val="0"/>
        <w:smallCaps w:val="0"/>
        <w:strike w:val="0"/>
        <w:dstrike w:val="0"/>
        <w:vanish w:val="0"/>
        <w:color w:val="000000"/>
        <w:spacing w:val="0"/>
        <w:position w:val="0"/>
        <w:sz w:val="24"/>
        <w:u w:val="none"/>
        <w:vertAlign w:val="baseline"/>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52" w15:restartNumberingAfterBreak="0">
    <w:nsid w:val="75062716"/>
    <w:multiLevelType w:val="multilevel"/>
    <w:tmpl w:val="52A4DAA8"/>
    <w:lvl w:ilvl="0">
      <w:start w:val="1"/>
      <w:numFmt w:val="decimal"/>
      <w:pStyle w:val="a5"/>
      <w:lvlText w:val="%1."/>
      <w:lvlJc w:val="left"/>
      <w:pPr>
        <w:tabs>
          <w:tab w:val="num" w:pos="0"/>
        </w:tabs>
        <w:ind w:left="360" w:hanging="360"/>
      </w:pPr>
    </w:lvl>
    <w:lvl w:ilvl="1">
      <w:start w:val="1"/>
      <w:numFmt w:val="decimal"/>
      <w:lvlText w:val="%1.%2."/>
      <w:lvlJc w:val="left"/>
      <w:pPr>
        <w:tabs>
          <w:tab w:val="num" w:pos="0"/>
        </w:tabs>
        <w:ind w:left="432" w:hanging="432"/>
      </w:pPr>
      <w:rPr>
        <w:b w:val="0"/>
      </w:rPr>
    </w:lvl>
    <w:lvl w:ilvl="2">
      <w:start w:val="1"/>
      <w:numFmt w:val="decimal"/>
      <w:lvlText w:val="%1.%2.%3."/>
      <w:lvlJc w:val="left"/>
      <w:pPr>
        <w:tabs>
          <w:tab w:val="num" w:pos="0"/>
        </w:tabs>
        <w:ind w:left="504" w:hanging="504"/>
      </w:pPr>
      <w:rPr>
        <w:b w:val="0"/>
        <w:color w:val="00000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3" w15:restartNumberingAfterBreak="0">
    <w:nsid w:val="75877D9A"/>
    <w:multiLevelType w:val="multilevel"/>
    <w:tmpl w:val="96829494"/>
    <w:lvl w:ilvl="0">
      <w:start w:val="1"/>
      <w:numFmt w:val="decimal"/>
      <w:pStyle w:val="NormalTNumbered"/>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54" w15:restartNumberingAfterBreak="0">
    <w:nsid w:val="75E05C58"/>
    <w:multiLevelType w:val="multilevel"/>
    <w:tmpl w:val="BE788DEC"/>
    <w:lvl w:ilvl="0">
      <w:start w:val="1"/>
      <w:numFmt w:val="decimal"/>
      <w:pStyle w:val="Numbering5"/>
      <w:lvlText w:val="%1."/>
      <w:lvlJc w:val="left"/>
      <w:pPr>
        <w:tabs>
          <w:tab w:val="num" w:pos="0"/>
        </w:tabs>
        <w:ind w:left="643"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55" w15:restartNumberingAfterBreak="0">
    <w:nsid w:val="77AE2838"/>
    <w:multiLevelType w:val="multilevel"/>
    <w:tmpl w:val="3B10613E"/>
    <w:lvl w:ilvl="0">
      <w:numFmt w:val="bullet"/>
      <w:pStyle w:val="-3"/>
      <w:lvlText w:val="-"/>
      <w:lvlJc w:val="left"/>
      <w:pPr>
        <w:tabs>
          <w:tab w:val="num" w:pos="0"/>
        </w:tabs>
        <w:ind w:left="1069" w:hanging="360"/>
      </w:pPr>
      <w:rPr>
        <w:rFonts w:ascii="Courier New" w:hAnsi="Courier New" w:cs="Courier New"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56" w15:restartNumberingAfterBreak="0">
    <w:nsid w:val="7C620331"/>
    <w:multiLevelType w:val="multilevel"/>
    <w:tmpl w:val="3F2A9160"/>
    <w:lvl w:ilvl="0">
      <w:start w:val="1"/>
      <w:numFmt w:val="decimal"/>
      <w:lvlText w:val="%1."/>
      <w:lvlJc w:val="left"/>
      <w:pPr>
        <w:tabs>
          <w:tab w:val="num" w:pos="0"/>
        </w:tabs>
        <w:ind w:left="360"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num w:numId="1">
    <w:abstractNumId w:val="46"/>
  </w:num>
  <w:num w:numId="2">
    <w:abstractNumId w:val="54"/>
  </w:num>
  <w:num w:numId="3">
    <w:abstractNumId w:val="13"/>
  </w:num>
  <w:num w:numId="4">
    <w:abstractNumId w:val="31"/>
  </w:num>
  <w:num w:numId="5">
    <w:abstractNumId w:val="41"/>
  </w:num>
  <w:num w:numId="6">
    <w:abstractNumId w:val="45"/>
  </w:num>
  <w:num w:numId="7">
    <w:abstractNumId w:val="22"/>
  </w:num>
  <w:num w:numId="8">
    <w:abstractNumId w:val="42"/>
  </w:num>
  <w:num w:numId="9">
    <w:abstractNumId w:val="24"/>
  </w:num>
  <w:num w:numId="10">
    <w:abstractNumId w:val="40"/>
  </w:num>
  <w:num w:numId="11">
    <w:abstractNumId w:val="50"/>
  </w:num>
  <w:num w:numId="12">
    <w:abstractNumId w:val="51"/>
  </w:num>
  <w:num w:numId="13">
    <w:abstractNumId w:val="34"/>
  </w:num>
  <w:num w:numId="14">
    <w:abstractNumId w:val="30"/>
  </w:num>
  <w:num w:numId="15">
    <w:abstractNumId w:val="44"/>
  </w:num>
  <w:num w:numId="16">
    <w:abstractNumId w:val="27"/>
  </w:num>
  <w:num w:numId="17">
    <w:abstractNumId w:val="53"/>
  </w:num>
  <w:num w:numId="18">
    <w:abstractNumId w:val="26"/>
  </w:num>
  <w:num w:numId="19">
    <w:abstractNumId w:val="52"/>
  </w:num>
  <w:num w:numId="20">
    <w:abstractNumId w:val="8"/>
  </w:num>
  <w:num w:numId="21">
    <w:abstractNumId w:val="32"/>
  </w:num>
  <w:num w:numId="22">
    <w:abstractNumId w:val="5"/>
  </w:num>
  <w:num w:numId="23">
    <w:abstractNumId w:val="14"/>
  </w:num>
  <w:num w:numId="24">
    <w:abstractNumId w:val="12"/>
  </w:num>
  <w:num w:numId="25">
    <w:abstractNumId w:val="21"/>
  </w:num>
  <w:num w:numId="26">
    <w:abstractNumId w:val="47"/>
  </w:num>
  <w:num w:numId="27">
    <w:abstractNumId w:val="25"/>
  </w:num>
  <w:num w:numId="28">
    <w:abstractNumId w:val="36"/>
  </w:num>
  <w:num w:numId="29">
    <w:abstractNumId w:val="37"/>
  </w:num>
  <w:num w:numId="30">
    <w:abstractNumId w:val="9"/>
  </w:num>
  <w:num w:numId="31">
    <w:abstractNumId w:val="35"/>
  </w:num>
  <w:num w:numId="32">
    <w:abstractNumId w:val="18"/>
  </w:num>
  <w:num w:numId="33">
    <w:abstractNumId w:val="55"/>
  </w:num>
  <w:num w:numId="34">
    <w:abstractNumId w:val="3"/>
  </w:num>
  <w:num w:numId="35">
    <w:abstractNumId w:val="15"/>
  </w:num>
  <w:num w:numId="36">
    <w:abstractNumId w:val="2"/>
  </w:num>
  <w:num w:numId="37">
    <w:abstractNumId w:val="10"/>
  </w:num>
  <w:num w:numId="38">
    <w:abstractNumId w:val="23"/>
  </w:num>
  <w:num w:numId="39">
    <w:abstractNumId w:val="29"/>
  </w:num>
  <w:num w:numId="40">
    <w:abstractNumId w:val="20"/>
  </w:num>
  <w:num w:numId="41">
    <w:abstractNumId w:val="49"/>
  </w:num>
  <w:num w:numId="42">
    <w:abstractNumId w:val="7"/>
  </w:num>
  <w:num w:numId="43">
    <w:abstractNumId w:val="6"/>
  </w:num>
  <w:num w:numId="44">
    <w:abstractNumId w:val="56"/>
  </w:num>
  <w:num w:numId="45">
    <w:abstractNumId w:val="43"/>
  </w:num>
  <w:num w:numId="46">
    <w:abstractNumId w:val="4"/>
  </w:num>
  <w:num w:numId="47">
    <w:abstractNumId w:val="38"/>
  </w:num>
  <w:num w:numId="48">
    <w:abstractNumId w:val="1"/>
  </w:num>
  <w:num w:numId="49">
    <w:abstractNumId w:val="38"/>
    <w:lvlOverride w:ilvl="0">
      <w:startOverride w:val="1"/>
    </w:lvlOverride>
  </w:num>
  <w:num w:numId="50">
    <w:abstractNumId w:val="38"/>
  </w:num>
  <w:num w:numId="51">
    <w:abstractNumId w:val="38"/>
  </w:num>
  <w:num w:numId="52">
    <w:abstractNumId w:val="38"/>
    <w:lvlOverride w:ilvl="0">
      <w:startOverride w:val="1"/>
    </w:lvlOverride>
  </w:num>
  <w:num w:numId="53">
    <w:abstractNumId w:val="38"/>
  </w:num>
  <w:num w:numId="54">
    <w:abstractNumId w:val="38"/>
  </w:num>
  <w:num w:numId="55">
    <w:abstractNumId w:val="38"/>
    <w:lvlOverride w:ilvl="0">
      <w:startOverride w:val="1"/>
    </w:lvlOverride>
  </w:num>
  <w:num w:numId="56">
    <w:abstractNumId w:val="38"/>
    <w:lvlOverride w:ilvl="0">
      <w:startOverride w:val="1"/>
    </w:lvlOverride>
  </w:num>
  <w:num w:numId="57">
    <w:abstractNumId w:val="38"/>
    <w:lvlOverride w:ilvl="0">
      <w:startOverride w:val="1"/>
    </w:lvlOverride>
  </w:num>
  <w:num w:numId="58">
    <w:abstractNumId w:val="38"/>
    <w:lvlOverride w:ilvl="0">
      <w:startOverride w:val="1"/>
    </w:lvlOverride>
  </w:num>
  <w:num w:numId="59">
    <w:abstractNumId w:val="38"/>
    <w:lvlOverride w:ilvl="0">
      <w:startOverride w:val="1"/>
    </w:lvlOverride>
  </w:num>
  <w:num w:numId="60">
    <w:abstractNumId w:val="38"/>
  </w:num>
  <w:num w:numId="61">
    <w:abstractNumId w:val="38"/>
  </w:num>
  <w:num w:numId="62">
    <w:abstractNumId w:val="38"/>
  </w:num>
  <w:num w:numId="63">
    <w:abstractNumId w:val="38"/>
  </w:num>
  <w:num w:numId="64">
    <w:abstractNumId w:val="38"/>
  </w:num>
  <w:num w:numId="65">
    <w:abstractNumId w:val="38"/>
  </w:num>
  <w:num w:numId="66">
    <w:abstractNumId w:val="38"/>
  </w:num>
  <w:num w:numId="67">
    <w:abstractNumId w:val="38"/>
  </w:num>
  <w:num w:numId="68">
    <w:abstractNumId w:val="38"/>
  </w:num>
  <w:num w:numId="69">
    <w:abstractNumId w:val="38"/>
  </w:num>
  <w:num w:numId="70">
    <w:abstractNumId w:val="38"/>
  </w:num>
  <w:num w:numId="71">
    <w:abstractNumId w:val="38"/>
  </w:num>
  <w:num w:numId="72">
    <w:abstractNumId w:val="38"/>
  </w:num>
  <w:num w:numId="73">
    <w:abstractNumId w:val="38"/>
  </w:num>
  <w:num w:numId="74">
    <w:abstractNumId w:val="38"/>
  </w:num>
  <w:num w:numId="75">
    <w:abstractNumId w:val="38"/>
  </w:num>
  <w:num w:numId="76">
    <w:abstractNumId w:val="38"/>
  </w:num>
  <w:num w:numId="77">
    <w:abstractNumId w:val="38"/>
  </w:num>
  <w:num w:numId="78">
    <w:abstractNumId w:val="38"/>
  </w:num>
  <w:num w:numId="79">
    <w:abstractNumId w:val="38"/>
  </w:num>
  <w:num w:numId="80">
    <w:abstractNumId w:val="38"/>
  </w:num>
  <w:num w:numId="81">
    <w:abstractNumId w:val="38"/>
  </w:num>
  <w:num w:numId="82">
    <w:abstractNumId w:val="38"/>
  </w:num>
  <w:num w:numId="83">
    <w:abstractNumId w:val="38"/>
  </w:num>
  <w:num w:numId="84">
    <w:abstractNumId w:val="38"/>
  </w:num>
  <w:num w:numId="85">
    <w:abstractNumId w:val="38"/>
  </w:num>
  <w:num w:numId="86">
    <w:abstractNumId w:val="38"/>
  </w:num>
  <w:num w:numId="87">
    <w:abstractNumId w:val="38"/>
  </w:num>
  <w:num w:numId="88">
    <w:abstractNumId w:val="38"/>
  </w:num>
  <w:num w:numId="89">
    <w:abstractNumId w:val="38"/>
  </w:num>
  <w:num w:numId="90">
    <w:abstractNumId w:val="38"/>
  </w:num>
  <w:num w:numId="91">
    <w:abstractNumId w:val="38"/>
  </w:num>
  <w:num w:numId="92">
    <w:abstractNumId w:val="38"/>
  </w:num>
  <w:num w:numId="93">
    <w:abstractNumId w:val="38"/>
    <w:lvlOverride w:ilvl="0">
      <w:startOverride w:val="1"/>
    </w:lvlOverride>
  </w:num>
  <w:num w:numId="94">
    <w:abstractNumId w:val="38"/>
    <w:lvlOverride w:ilvl="0">
      <w:startOverride w:val="1"/>
    </w:lvlOverride>
  </w:num>
  <w:num w:numId="95">
    <w:abstractNumId w:val="38"/>
    <w:lvlOverride w:ilvl="0">
      <w:startOverride w:val="1"/>
    </w:lvlOverride>
  </w:num>
  <w:num w:numId="96">
    <w:abstractNumId w:val="38"/>
  </w:num>
  <w:num w:numId="97">
    <w:abstractNumId w:val="38"/>
    <w:lvlOverride w:ilvl="0">
      <w:startOverride w:val="1"/>
    </w:lvlOverride>
  </w:num>
  <w:num w:numId="98">
    <w:abstractNumId w:val="38"/>
  </w:num>
  <w:num w:numId="99">
    <w:abstractNumId w:val="38"/>
  </w:num>
  <w:num w:numId="100">
    <w:abstractNumId w:val="38"/>
    <w:lvlOverride w:ilvl="0">
      <w:startOverride w:val="1"/>
    </w:lvlOverride>
  </w:num>
  <w:num w:numId="101">
    <w:abstractNumId w:val="38"/>
    <w:lvlOverride w:ilvl="0">
      <w:startOverride w:val="1"/>
    </w:lvlOverride>
  </w:num>
  <w:num w:numId="102">
    <w:abstractNumId w:val="38"/>
  </w:num>
  <w:num w:numId="103">
    <w:abstractNumId w:val="38"/>
    <w:lvlOverride w:ilvl="0">
      <w:startOverride w:val="1"/>
    </w:lvlOverride>
  </w:num>
  <w:num w:numId="104">
    <w:abstractNumId w:val="38"/>
  </w:num>
  <w:num w:numId="105">
    <w:abstractNumId w:val="38"/>
  </w:num>
  <w:num w:numId="106">
    <w:abstractNumId w:val="38"/>
    <w:lvlOverride w:ilvl="0">
      <w:startOverride w:val="1"/>
    </w:lvlOverride>
  </w:num>
  <w:num w:numId="107">
    <w:abstractNumId w:val="38"/>
  </w:num>
  <w:num w:numId="108">
    <w:abstractNumId w:val="38"/>
  </w:num>
  <w:num w:numId="109">
    <w:abstractNumId w:val="38"/>
  </w:num>
  <w:num w:numId="110">
    <w:abstractNumId w:val="38"/>
  </w:num>
  <w:num w:numId="111">
    <w:abstractNumId w:val="38"/>
  </w:num>
  <w:num w:numId="112">
    <w:abstractNumId w:val="38"/>
  </w:num>
  <w:num w:numId="113">
    <w:abstractNumId w:val="38"/>
  </w:num>
  <w:num w:numId="114">
    <w:abstractNumId w:val="38"/>
  </w:num>
  <w:num w:numId="115">
    <w:abstractNumId w:val="38"/>
  </w:num>
  <w:num w:numId="116">
    <w:abstractNumId w:val="38"/>
  </w:num>
  <w:num w:numId="117">
    <w:abstractNumId w:val="38"/>
  </w:num>
  <w:num w:numId="118">
    <w:abstractNumId w:val="38"/>
  </w:num>
  <w:num w:numId="119">
    <w:abstractNumId w:val="38"/>
  </w:num>
  <w:num w:numId="120">
    <w:abstractNumId w:val="38"/>
  </w:num>
  <w:num w:numId="121">
    <w:abstractNumId w:val="38"/>
    <w:lvlOverride w:ilvl="0">
      <w:startOverride w:val="1"/>
    </w:lvlOverride>
  </w:num>
  <w:num w:numId="122">
    <w:abstractNumId w:val="38"/>
  </w:num>
  <w:num w:numId="123">
    <w:abstractNumId w:val="38"/>
  </w:num>
  <w:num w:numId="124">
    <w:abstractNumId w:val="38"/>
  </w:num>
  <w:num w:numId="125">
    <w:abstractNumId w:val="38"/>
  </w:num>
  <w:num w:numId="126">
    <w:abstractNumId w:val="38"/>
  </w:num>
  <w:num w:numId="127">
    <w:abstractNumId w:val="38"/>
  </w:num>
  <w:num w:numId="128">
    <w:abstractNumId w:val="38"/>
  </w:num>
  <w:num w:numId="129">
    <w:abstractNumId w:val="38"/>
    <w:lvlOverride w:ilvl="0">
      <w:startOverride w:val="1"/>
    </w:lvlOverride>
  </w:num>
  <w:num w:numId="130">
    <w:abstractNumId w:val="38"/>
    <w:lvlOverride w:ilvl="0">
      <w:startOverride w:val="1"/>
    </w:lvlOverride>
  </w:num>
  <w:num w:numId="131">
    <w:abstractNumId w:val="38"/>
  </w:num>
  <w:num w:numId="132">
    <w:abstractNumId w:val="38"/>
  </w:num>
  <w:num w:numId="133">
    <w:abstractNumId w:val="38"/>
  </w:num>
  <w:num w:numId="134">
    <w:abstractNumId w:val="38"/>
    <w:lvlOverride w:ilvl="0">
      <w:startOverride w:val="1"/>
    </w:lvlOverride>
  </w:num>
  <w:num w:numId="135">
    <w:abstractNumId w:val="38"/>
    <w:lvlOverride w:ilvl="0">
      <w:startOverride w:val="1"/>
    </w:lvlOverride>
  </w:num>
  <w:num w:numId="136">
    <w:abstractNumId w:val="49"/>
    <w:lvlOverride w:ilvl="0">
      <w:startOverride w:val="1"/>
    </w:lvlOverride>
  </w:num>
  <w:num w:numId="137">
    <w:abstractNumId w:val="49"/>
  </w:num>
  <w:num w:numId="138">
    <w:abstractNumId w:val="49"/>
  </w:num>
  <w:num w:numId="139">
    <w:abstractNumId w:val="49"/>
  </w:num>
  <w:num w:numId="140">
    <w:abstractNumId w:val="49"/>
  </w:num>
  <w:num w:numId="141">
    <w:abstractNumId w:val="38"/>
  </w:num>
  <w:num w:numId="142">
    <w:abstractNumId w:val="38"/>
  </w:num>
  <w:num w:numId="143">
    <w:abstractNumId w:val="38"/>
    <w:lvlOverride w:ilvl="0">
      <w:startOverride w:val="1"/>
    </w:lvlOverride>
  </w:num>
  <w:num w:numId="144">
    <w:abstractNumId w:val="38"/>
  </w:num>
  <w:num w:numId="145">
    <w:abstractNumId w:val="38"/>
  </w:num>
  <w:num w:numId="146">
    <w:abstractNumId w:val="38"/>
  </w:num>
  <w:num w:numId="147">
    <w:abstractNumId w:val="38"/>
  </w:num>
  <w:num w:numId="148">
    <w:abstractNumId w:val="38"/>
    <w:lvlOverride w:ilvl="0">
      <w:startOverride w:val="1"/>
    </w:lvlOverride>
  </w:num>
  <w:num w:numId="149">
    <w:abstractNumId w:val="38"/>
  </w:num>
  <w:num w:numId="150">
    <w:abstractNumId w:val="38"/>
  </w:num>
  <w:num w:numId="151">
    <w:abstractNumId w:val="38"/>
  </w:num>
  <w:num w:numId="152">
    <w:abstractNumId w:val="38"/>
  </w:num>
  <w:num w:numId="153">
    <w:abstractNumId w:val="38"/>
  </w:num>
  <w:num w:numId="154">
    <w:abstractNumId w:val="38"/>
  </w:num>
  <w:num w:numId="155">
    <w:abstractNumId w:val="38"/>
    <w:lvlOverride w:ilvl="0">
      <w:startOverride w:val="1"/>
    </w:lvlOverride>
  </w:num>
  <w:num w:numId="156">
    <w:abstractNumId w:val="38"/>
  </w:num>
  <w:num w:numId="157">
    <w:abstractNumId w:val="38"/>
  </w:num>
  <w:num w:numId="158">
    <w:abstractNumId w:val="38"/>
    <w:lvlOverride w:ilvl="0">
      <w:startOverride w:val="1"/>
    </w:lvlOverride>
  </w:num>
  <w:num w:numId="159">
    <w:abstractNumId w:val="38"/>
  </w:num>
  <w:num w:numId="160">
    <w:abstractNumId w:val="38"/>
  </w:num>
  <w:num w:numId="161">
    <w:abstractNumId w:val="38"/>
  </w:num>
  <w:num w:numId="162">
    <w:abstractNumId w:val="38"/>
  </w:num>
  <w:num w:numId="163">
    <w:abstractNumId w:val="38"/>
  </w:num>
  <w:num w:numId="164">
    <w:abstractNumId w:val="38"/>
  </w:num>
  <w:num w:numId="165">
    <w:abstractNumId w:val="38"/>
  </w:num>
  <w:num w:numId="166">
    <w:abstractNumId w:val="38"/>
  </w:num>
  <w:num w:numId="167">
    <w:abstractNumId w:val="38"/>
    <w:lvlOverride w:ilvl="0">
      <w:startOverride w:val="1"/>
    </w:lvlOverride>
  </w:num>
  <w:num w:numId="168">
    <w:abstractNumId w:val="38"/>
  </w:num>
  <w:num w:numId="169">
    <w:abstractNumId w:val="38"/>
  </w:num>
  <w:num w:numId="170">
    <w:abstractNumId w:val="38"/>
  </w:num>
  <w:num w:numId="171">
    <w:abstractNumId w:val="38"/>
  </w:num>
  <w:num w:numId="172">
    <w:abstractNumId w:val="38"/>
  </w:num>
  <w:num w:numId="173">
    <w:abstractNumId w:val="38"/>
  </w:num>
  <w:num w:numId="174">
    <w:abstractNumId w:val="38"/>
  </w:num>
  <w:num w:numId="175">
    <w:abstractNumId w:val="38"/>
  </w:num>
  <w:num w:numId="176">
    <w:abstractNumId w:val="38"/>
  </w:num>
  <w:num w:numId="177">
    <w:abstractNumId w:val="38"/>
  </w:num>
  <w:num w:numId="178">
    <w:abstractNumId w:val="38"/>
  </w:num>
  <w:num w:numId="179">
    <w:abstractNumId w:val="38"/>
    <w:lvlOverride w:ilvl="0">
      <w:startOverride w:val="1"/>
    </w:lvlOverride>
  </w:num>
  <w:num w:numId="180">
    <w:abstractNumId w:val="38"/>
  </w:num>
  <w:num w:numId="181">
    <w:abstractNumId w:val="38"/>
  </w:num>
  <w:num w:numId="182">
    <w:abstractNumId w:val="38"/>
    <w:lvlOverride w:ilvl="0">
      <w:startOverride w:val="1"/>
    </w:lvlOverride>
  </w:num>
  <w:num w:numId="183">
    <w:abstractNumId w:val="38"/>
  </w:num>
  <w:num w:numId="184">
    <w:abstractNumId w:val="38"/>
  </w:num>
  <w:num w:numId="185">
    <w:abstractNumId w:val="38"/>
  </w:num>
  <w:num w:numId="186">
    <w:abstractNumId w:val="38"/>
    <w:lvlOverride w:ilvl="0">
      <w:startOverride w:val="1"/>
    </w:lvlOverride>
  </w:num>
  <w:num w:numId="187">
    <w:abstractNumId w:val="38"/>
  </w:num>
  <w:num w:numId="188">
    <w:abstractNumId w:val="38"/>
  </w:num>
  <w:num w:numId="189">
    <w:abstractNumId w:val="38"/>
  </w:num>
  <w:num w:numId="190">
    <w:abstractNumId w:val="38"/>
    <w:lvlOverride w:ilvl="0">
      <w:startOverride w:val="1"/>
    </w:lvlOverride>
  </w:num>
  <w:num w:numId="191">
    <w:abstractNumId w:val="38"/>
  </w:num>
  <w:num w:numId="192">
    <w:abstractNumId w:val="38"/>
  </w:num>
  <w:num w:numId="193">
    <w:abstractNumId w:val="38"/>
  </w:num>
  <w:num w:numId="194">
    <w:abstractNumId w:val="38"/>
  </w:num>
  <w:num w:numId="195">
    <w:abstractNumId w:val="38"/>
    <w:lvlOverride w:ilvl="0">
      <w:startOverride w:val="1"/>
    </w:lvlOverride>
  </w:num>
  <w:num w:numId="196">
    <w:abstractNumId w:val="38"/>
    <w:lvlOverride w:ilvl="0">
      <w:startOverride w:val="1"/>
    </w:lvlOverride>
  </w:num>
  <w:num w:numId="197">
    <w:abstractNumId w:val="38"/>
  </w:num>
  <w:num w:numId="198">
    <w:abstractNumId w:val="38"/>
  </w:num>
  <w:num w:numId="199">
    <w:abstractNumId w:val="38"/>
  </w:num>
  <w:num w:numId="200">
    <w:abstractNumId w:val="38"/>
  </w:num>
  <w:num w:numId="201">
    <w:abstractNumId w:val="38"/>
  </w:num>
  <w:num w:numId="202">
    <w:abstractNumId w:val="38"/>
  </w:num>
  <w:num w:numId="203">
    <w:abstractNumId w:val="38"/>
  </w:num>
  <w:num w:numId="204">
    <w:abstractNumId w:val="38"/>
  </w:num>
  <w:num w:numId="205">
    <w:abstractNumId w:val="38"/>
  </w:num>
  <w:num w:numId="206">
    <w:abstractNumId w:val="38"/>
  </w:num>
  <w:num w:numId="207">
    <w:abstractNumId w:val="38"/>
  </w:num>
  <w:num w:numId="208">
    <w:abstractNumId w:val="38"/>
    <w:lvlOverride w:ilvl="0">
      <w:startOverride w:val="1"/>
    </w:lvlOverride>
  </w:num>
  <w:num w:numId="209">
    <w:abstractNumId w:val="38"/>
    <w:lvlOverride w:ilvl="0">
      <w:startOverride w:val="1"/>
    </w:lvlOverride>
  </w:num>
  <w:num w:numId="210">
    <w:abstractNumId w:val="38"/>
    <w:lvlOverride w:ilvl="0">
      <w:startOverride w:val="1"/>
    </w:lvlOverride>
  </w:num>
  <w:num w:numId="211">
    <w:abstractNumId w:val="38"/>
    <w:lvlOverride w:ilvl="0">
      <w:startOverride w:val="1"/>
    </w:lvlOverride>
  </w:num>
  <w:num w:numId="212">
    <w:abstractNumId w:val="23"/>
    <w:lvlOverride w:ilvl="0">
      <w:startOverride w:val="1"/>
    </w:lvlOverride>
  </w:num>
  <w:num w:numId="213">
    <w:abstractNumId w:val="38"/>
  </w:num>
  <w:num w:numId="214">
    <w:abstractNumId w:val="38"/>
  </w:num>
  <w:num w:numId="215">
    <w:abstractNumId w:val="38"/>
  </w:num>
  <w:num w:numId="216">
    <w:abstractNumId w:val="38"/>
    <w:lvlOverride w:ilvl="0">
      <w:startOverride w:val="1"/>
    </w:lvlOverride>
  </w:num>
  <w:num w:numId="217">
    <w:abstractNumId w:val="23"/>
    <w:lvlOverride w:ilvl="0">
      <w:startOverride w:val="1"/>
    </w:lvlOverride>
  </w:num>
  <w:num w:numId="218">
    <w:abstractNumId w:val="38"/>
    <w:lvlOverride w:ilvl="0">
      <w:startOverride w:val="1"/>
    </w:lvlOverride>
  </w:num>
  <w:num w:numId="219">
    <w:abstractNumId w:val="23"/>
    <w:lvlOverride w:ilvl="0">
      <w:startOverride w:val="1"/>
    </w:lvlOverride>
  </w:num>
  <w:num w:numId="220">
    <w:abstractNumId w:val="23"/>
  </w:num>
  <w:num w:numId="221">
    <w:abstractNumId w:val="23"/>
  </w:num>
  <w:num w:numId="222">
    <w:abstractNumId w:val="23"/>
  </w:num>
  <w:num w:numId="223">
    <w:abstractNumId w:val="23"/>
  </w:num>
  <w:num w:numId="224">
    <w:abstractNumId w:val="23"/>
  </w:num>
  <w:num w:numId="225">
    <w:abstractNumId w:val="23"/>
  </w:num>
  <w:num w:numId="226">
    <w:abstractNumId w:val="23"/>
  </w:num>
  <w:num w:numId="227">
    <w:abstractNumId w:val="23"/>
  </w:num>
  <w:num w:numId="228">
    <w:abstractNumId w:val="23"/>
  </w:num>
  <w:num w:numId="229">
    <w:abstractNumId w:val="23"/>
  </w:num>
  <w:num w:numId="230">
    <w:abstractNumId w:val="23"/>
  </w:num>
  <w:num w:numId="231">
    <w:abstractNumId w:val="23"/>
  </w:num>
  <w:num w:numId="232">
    <w:abstractNumId w:val="23"/>
  </w:num>
  <w:num w:numId="233">
    <w:abstractNumId w:val="23"/>
  </w:num>
  <w:num w:numId="234">
    <w:abstractNumId w:val="23"/>
  </w:num>
  <w:num w:numId="235">
    <w:abstractNumId w:val="23"/>
  </w:num>
  <w:num w:numId="236">
    <w:abstractNumId w:val="23"/>
  </w:num>
  <w:num w:numId="237">
    <w:abstractNumId w:val="23"/>
  </w:num>
  <w:num w:numId="238">
    <w:abstractNumId w:val="23"/>
  </w:num>
  <w:num w:numId="239">
    <w:abstractNumId w:val="23"/>
  </w:num>
  <w:num w:numId="240">
    <w:abstractNumId w:val="23"/>
  </w:num>
  <w:num w:numId="241">
    <w:abstractNumId w:val="23"/>
  </w:num>
  <w:num w:numId="242">
    <w:abstractNumId w:val="23"/>
  </w:num>
  <w:num w:numId="243">
    <w:abstractNumId w:val="23"/>
  </w:num>
  <w:num w:numId="244">
    <w:abstractNumId w:val="23"/>
  </w:num>
  <w:num w:numId="245">
    <w:abstractNumId w:val="23"/>
  </w:num>
  <w:num w:numId="246">
    <w:abstractNumId w:val="23"/>
  </w:num>
  <w:num w:numId="247">
    <w:abstractNumId w:val="23"/>
  </w:num>
  <w:num w:numId="248">
    <w:abstractNumId w:val="23"/>
  </w:num>
  <w:num w:numId="249">
    <w:abstractNumId w:val="23"/>
  </w:num>
  <w:num w:numId="250">
    <w:abstractNumId w:val="23"/>
  </w:num>
  <w:num w:numId="251">
    <w:abstractNumId w:val="23"/>
  </w:num>
  <w:num w:numId="252">
    <w:abstractNumId w:val="23"/>
  </w:num>
  <w:num w:numId="253">
    <w:abstractNumId w:val="38"/>
    <w:lvlOverride w:ilvl="0">
      <w:startOverride w:val="1"/>
    </w:lvlOverride>
  </w:num>
  <w:num w:numId="254">
    <w:abstractNumId w:val="38"/>
    <w:lvlOverride w:ilvl="0">
      <w:startOverride w:val="1"/>
    </w:lvlOverride>
  </w:num>
  <w:num w:numId="255">
    <w:abstractNumId w:val="38"/>
    <w:lvlOverride w:ilvl="0">
      <w:startOverride w:val="1"/>
    </w:lvlOverride>
  </w:num>
  <w:num w:numId="256">
    <w:abstractNumId w:val="38"/>
    <w:lvlOverride w:ilvl="0">
      <w:startOverride w:val="1"/>
    </w:lvlOverride>
  </w:num>
  <w:num w:numId="257">
    <w:abstractNumId w:val="38"/>
  </w:num>
  <w:num w:numId="258">
    <w:abstractNumId w:val="38"/>
    <w:lvlOverride w:ilvl="0">
      <w:startOverride w:val="1"/>
    </w:lvlOverride>
  </w:num>
  <w:num w:numId="259">
    <w:abstractNumId w:val="23"/>
    <w:lvlOverride w:ilvl="0">
      <w:startOverride w:val="1"/>
    </w:lvlOverride>
  </w:num>
  <w:num w:numId="260">
    <w:abstractNumId w:val="38"/>
    <w:lvlOverride w:ilvl="0">
      <w:startOverride w:val="1"/>
    </w:lvlOverride>
  </w:num>
  <w:num w:numId="261">
    <w:abstractNumId w:val="23"/>
    <w:lvlOverride w:ilvl="0">
      <w:startOverride w:val="1"/>
    </w:lvlOverride>
  </w:num>
  <w:num w:numId="262">
    <w:abstractNumId w:val="38"/>
    <w:lvlOverride w:ilvl="0">
      <w:startOverride w:val="1"/>
    </w:lvlOverride>
  </w:num>
  <w:num w:numId="263">
    <w:abstractNumId w:val="23"/>
    <w:lvlOverride w:ilvl="0">
      <w:startOverride w:val="1"/>
    </w:lvlOverride>
  </w:num>
  <w:num w:numId="264">
    <w:abstractNumId w:val="38"/>
    <w:lvlOverride w:ilvl="0">
      <w:startOverride w:val="1"/>
    </w:lvlOverride>
  </w:num>
  <w:num w:numId="265">
    <w:abstractNumId w:val="38"/>
    <w:lvlOverride w:ilvl="0">
      <w:startOverride w:val="1"/>
    </w:lvlOverride>
  </w:num>
  <w:num w:numId="266">
    <w:abstractNumId w:val="38"/>
    <w:lvlOverride w:ilvl="0">
      <w:startOverride w:val="1"/>
    </w:lvlOverride>
  </w:num>
  <w:num w:numId="267">
    <w:abstractNumId w:val="38"/>
    <w:lvlOverride w:ilvl="0">
      <w:startOverride w:val="1"/>
    </w:lvlOverride>
  </w:num>
  <w:num w:numId="268">
    <w:abstractNumId w:val="38"/>
    <w:lvlOverride w:ilvl="0">
      <w:startOverride w:val="1"/>
    </w:lvlOverride>
  </w:num>
  <w:num w:numId="269">
    <w:abstractNumId w:val="38"/>
  </w:num>
  <w:num w:numId="270">
    <w:abstractNumId w:val="38"/>
  </w:num>
  <w:num w:numId="271">
    <w:abstractNumId w:val="38"/>
  </w:num>
  <w:num w:numId="272">
    <w:abstractNumId w:val="38"/>
  </w:num>
  <w:num w:numId="273">
    <w:abstractNumId w:val="38"/>
  </w:num>
  <w:num w:numId="274">
    <w:abstractNumId w:val="38"/>
    <w:lvlOverride w:ilvl="0">
      <w:startOverride w:val="1"/>
    </w:lvlOverride>
  </w:num>
  <w:num w:numId="275">
    <w:abstractNumId w:val="38"/>
  </w:num>
  <w:num w:numId="276">
    <w:abstractNumId w:val="38"/>
  </w:num>
  <w:num w:numId="277">
    <w:abstractNumId w:val="38"/>
  </w:num>
  <w:num w:numId="278">
    <w:abstractNumId w:val="38"/>
  </w:num>
  <w:num w:numId="279">
    <w:abstractNumId w:val="38"/>
  </w:num>
  <w:num w:numId="280">
    <w:abstractNumId w:val="38"/>
  </w:num>
  <w:num w:numId="281">
    <w:abstractNumId w:val="38"/>
    <w:lvlOverride w:ilvl="0">
      <w:startOverride w:val="1"/>
    </w:lvlOverride>
  </w:num>
  <w:num w:numId="282">
    <w:abstractNumId w:val="49"/>
    <w:lvlOverride w:ilvl="0">
      <w:startOverride w:val="1"/>
    </w:lvlOverride>
  </w:num>
  <w:num w:numId="283">
    <w:abstractNumId w:val="38"/>
  </w:num>
  <w:num w:numId="284">
    <w:abstractNumId w:val="49"/>
    <w:lvlOverride w:ilvl="0">
      <w:startOverride w:val="1"/>
    </w:lvlOverride>
  </w:num>
  <w:num w:numId="285">
    <w:abstractNumId w:val="49"/>
  </w:num>
  <w:num w:numId="286">
    <w:abstractNumId w:val="38"/>
  </w:num>
  <w:num w:numId="287">
    <w:abstractNumId w:val="49"/>
    <w:lvlOverride w:ilvl="0">
      <w:startOverride w:val="1"/>
    </w:lvlOverride>
  </w:num>
  <w:num w:numId="288">
    <w:abstractNumId w:val="38"/>
  </w:num>
  <w:num w:numId="289">
    <w:abstractNumId w:val="49"/>
    <w:lvlOverride w:ilvl="0">
      <w:startOverride w:val="1"/>
    </w:lvlOverride>
  </w:num>
  <w:num w:numId="290">
    <w:abstractNumId w:val="38"/>
  </w:num>
  <w:num w:numId="291">
    <w:abstractNumId w:val="49"/>
    <w:lvlOverride w:ilvl="0">
      <w:startOverride w:val="1"/>
    </w:lvlOverride>
  </w:num>
  <w:num w:numId="292">
    <w:abstractNumId w:val="49"/>
  </w:num>
  <w:num w:numId="293">
    <w:abstractNumId w:val="49"/>
  </w:num>
  <w:num w:numId="294">
    <w:abstractNumId w:val="49"/>
  </w:num>
  <w:num w:numId="295">
    <w:abstractNumId w:val="38"/>
  </w:num>
  <w:num w:numId="296">
    <w:abstractNumId w:val="49"/>
    <w:lvlOverride w:ilvl="0">
      <w:startOverride w:val="1"/>
    </w:lvlOverride>
  </w:num>
  <w:num w:numId="297">
    <w:abstractNumId w:val="49"/>
    <w:lvlOverride w:ilvl="0">
      <w:startOverride w:val="1"/>
    </w:lvlOverride>
  </w:num>
  <w:num w:numId="298">
    <w:abstractNumId w:val="49"/>
  </w:num>
  <w:num w:numId="299">
    <w:abstractNumId w:val="49"/>
  </w:num>
  <w:num w:numId="300">
    <w:abstractNumId w:val="38"/>
  </w:num>
  <w:num w:numId="301">
    <w:abstractNumId w:val="49"/>
    <w:lvlOverride w:ilvl="0">
      <w:startOverride w:val="1"/>
    </w:lvlOverride>
  </w:num>
  <w:num w:numId="302">
    <w:abstractNumId w:val="38"/>
  </w:num>
  <w:num w:numId="303">
    <w:abstractNumId w:val="38"/>
  </w:num>
  <w:num w:numId="304">
    <w:abstractNumId w:val="38"/>
  </w:num>
  <w:num w:numId="305">
    <w:abstractNumId w:val="49"/>
    <w:lvlOverride w:ilvl="0">
      <w:startOverride w:val="1"/>
    </w:lvlOverride>
  </w:num>
  <w:num w:numId="306">
    <w:abstractNumId w:val="38"/>
  </w:num>
  <w:num w:numId="307">
    <w:abstractNumId w:val="38"/>
  </w:num>
  <w:num w:numId="308">
    <w:abstractNumId w:val="38"/>
  </w:num>
  <w:num w:numId="309">
    <w:abstractNumId w:val="38"/>
  </w:num>
  <w:num w:numId="310">
    <w:abstractNumId w:val="38"/>
    <w:lvlOverride w:ilvl="0">
      <w:startOverride w:val="1"/>
    </w:lvlOverride>
  </w:num>
  <w:num w:numId="311">
    <w:abstractNumId w:val="38"/>
  </w:num>
  <w:num w:numId="312">
    <w:abstractNumId w:val="38"/>
  </w:num>
  <w:num w:numId="313">
    <w:abstractNumId w:val="38"/>
  </w:num>
  <w:num w:numId="314">
    <w:abstractNumId w:val="38"/>
    <w:lvlOverride w:ilvl="0">
      <w:startOverride w:val="1"/>
    </w:lvlOverride>
  </w:num>
  <w:num w:numId="315">
    <w:abstractNumId w:val="38"/>
  </w:num>
  <w:num w:numId="316">
    <w:abstractNumId w:val="38"/>
  </w:num>
  <w:num w:numId="317">
    <w:abstractNumId w:val="38"/>
  </w:num>
  <w:num w:numId="318">
    <w:abstractNumId w:val="38"/>
  </w:num>
  <w:num w:numId="319">
    <w:abstractNumId w:val="38"/>
  </w:num>
  <w:num w:numId="320">
    <w:abstractNumId w:val="38"/>
  </w:num>
  <w:num w:numId="321">
    <w:abstractNumId w:val="38"/>
  </w:num>
  <w:num w:numId="322">
    <w:abstractNumId w:val="38"/>
  </w:num>
  <w:num w:numId="323">
    <w:abstractNumId w:val="38"/>
    <w:lvlOverride w:ilvl="0">
      <w:startOverride w:val="1"/>
    </w:lvlOverride>
  </w:num>
  <w:num w:numId="324">
    <w:abstractNumId w:val="38"/>
  </w:num>
  <w:num w:numId="325">
    <w:abstractNumId w:val="49"/>
    <w:lvlOverride w:ilvl="0">
      <w:startOverride w:val="1"/>
    </w:lvlOverride>
  </w:num>
  <w:num w:numId="326">
    <w:abstractNumId w:val="49"/>
  </w:num>
  <w:num w:numId="327">
    <w:abstractNumId w:val="38"/>
  </w:num>
  <w:num w:numId="328">
    <w:abstractNumId w:val="38"/>
    <w:lvlOverride w:ilvl="0">
      <w:startOverride w:val="1"/>
    </w:lvlOverride>
  </w:num>
  <w:num w:numId="329">
    <w:abstractNumId w:val="38"/>
    <w:lvlOverride w:ilvl="0">
      <w:startOverride w:val="1"/>
    </w:lvlOverride>
  </w:num>
  <w:num w:numId="330">
    <w:abstractNumId w:val="38"/>
  </w:num>
  <w:num w:numId="331">
    <w:abstractNumId w:val="38"/>
    <w:lvlOverride w:ilvl="0">
      <w:startOverride w:val="1"/>
    </w:lvlOverride>
  </w:num>
  <w:num w:numId="332">
    <w:abstractNumId w:val="38"/>
  </w:num>
  <w:num w:numId="333">
    <w:abstractNumId w:val="38"/>
  </w:num>
  <w:num w:numId="334">
    <w:abstractNumId w:val="38"/>
    <w:lvlOverride w:ilvl="0">
      <w:startOverride w:val="1"/>
    </w:lvlOverride>
  </w:num>
  <w:num w:numId="335">
    <w:abstractNumId w:val="38"/>
    <w:lvlOverride w:ilvl="0">
      <w:startOverride w:val="1"/>
    </w:lvlOverride>
  </w:num>
  <w:num w:numId="336">
    <w:abstractNumId w:val="38"/>
  </w:num>
  <w:num w:numId="337">
    <w:abstractNumId w:val="38"/>
  </w:num>
  <w:num w:numId="338">
    <w:abstractNumId w:val="38"/>
  </w:num>
  <w:num w:numId="339">
    <w:abstractNumId w:val="38"/>
  </w:num>
  <w:num w:numId="340">
    <w:abstractNumId w:val="38"/>
  </w:num>
  <w:num w:numId="341">
    <w:abstractNumId w:val="38"/>
  </w:num>
  <w:num w:numId="342">
    <w:abstractNumId w:val="38"/>
  </w:num>
  <w:num w:numId="343">
    <w:abstractNumId w:val="23"/>
    <w:lvlOverride w:ilvl="0">
      <w:startOverride w:val="1"/>
    </w:lvlOverride>
  </w:num>
  <w:num w:numId="344">
    <w:abstractNumId w:val="38"/>
    <w:lvlOverride w:ilvl="0">
      <w:startOverride w:val="1"/>
    </w:lvlOverride>
  </w:num>
  <w:num w:numId="345">
    <w:abstractNumId w:val="38"/>
  </w:num>
  <w:num w:numId="346">
    <w:abstractNumId w:val="38"/>
    <w:lvlOverride w:ilvl="0">
      <w:startOverride w:val="1"/>
    </w:lvlOverride>
  </w:num>
  <w:num w:numId="347">
    <w:abstractNumId w:val="38"/>
  </w:num>
  <w:num w:numId="348">
    <w:abstractNumId w:val="38"/>
  </w:num>
  <w:num w:numId="349">
    <w:abstractNumId w:val="38"/>
  </w:num>
  <w:num w:numId="350">
    <w:abstractNumId w:val="38"/>
    <w:lvlOverride w:ilvl="0">
      <w:startOverride w:val="1"/>
    </w:lvlOverride>
  </w:num>
  <w:num w:numId="351">
    <w:abstractNumId w:val="38"/>
  </w:num>
  <w:num w:numId="352">
    <w:abstractNumId w:val="38"/>
  </w:num>
  <w:num w:numId="353">
    <w:abstractNumId w:val="38"/>
    <w:lvlOverride w:ilvl="0">
      <w:startOverride w:val="1"/>
    </w:lvlOverride>
  </w:num>
  <w:num w:numId="354">
    <w:abstractNumId w:val="38"/>
  </w:num>
  <w:num w:numId="355">
    <w:abstractNumId w:val="38"/>
    <w:lvlOverride w:ilvl="0">
      <w:startOverride w:val="1"/>
    </w:lvlOverride>
  </w:num>
  <w:num w:numId="356">
    <w:abstractNumId w:val="38"/>
  </w:num>
  <w:num w:numId="357">
    <w:abstractNumId w:val="23"/>
    <w:lvlOverride w:ilvl="0">
      <w:startOverride w:val="1"/>
    </w:lvlOverride>
  </w:num>
  <w:num w:numId="358">
    <w:abstractNumId w:val="38"/>
    <w:lvlOverride w:ilvl="0">
      <w:startOverride w:val="1"/>
    </w:lvlOverride>
  </w:num>
  <w:num w:numId="359">
    <w:abstractNumId w:val="38"/>
  </w:num>
  <w:num w:numId="360">
    <w:abstractNumId w:val="38"/>
  </w:num>
  <w:num w:numId="361">
    <w:abstractNumId w:val="38"/>
  </w:num>
  <w:num w:numId="362">
    <w:abstractNumId w:val="38"/>
  </w:num>
  <w:num w:numId="363">
    <w:abstractNumId w:val="38"/>
  </w:num>
  <w:num w:numId="364">
    <w:abstractNumId w:val="38"/>
  </w:num>
  <w:num w:numId="365">
    <w:abstractNumId w:val="38"/>
  </w:num>
  <w:num w:numId="366">
    <w:abstractNumId w:val="38"/>
  </w:num>
  <w:num w:numId="367">
    <w:abstractNumId w:val="38"/>
    <w:lvlOverride w:ilvl="0">
      <w:startOverride w:val="1"/>
    </w:lvlOverride>
  </w:num>
  <w:num w:numId="368">
    <w:abstractNumId w:val="38"/>
  </w:num>
  <w:num w:numId="369">
    <w:abstractNumId w:val="38"/>
  </w:num>
  <w:num w:numId="370">
    <w:abstractNumId w:val="38"/>
  </w:num>
  <w:num w:numId="371">
    <w:abstractNumId w:val="38"/>
  </w:num>
  <w:num w:numId="372">
    <w:abstractNumId w:val="38"/>
  </w:num>
  <w:num w:numId="373">
    <w:abstractNumId w:val="38"/>
  </w:num>
  <w:num w:numId="374">
    <w:abstractNumId w:val="38"/>
  </w:num>
  <w:num w:numId="375">
    <w:abstractNumId w:val="38"/>
  </w:num>
  <w:num w:numId="376">
    <w:abstractNumId w:val="4"/>
    <w:lvlOverride w:ilvl="0">
      <w:startOverride w:val="1"/>
    </w:lvlOverride>
  </w:num>
  <w:num w:numId="377">
    <w:abstractNumId w:val="38"/>
    <w:lvlOverride w:ilvl="0">
      <w:startOverride w:val="1"/>
    </w:lvlOverride>
  </w:num>
  <w:num w:numId="378">
    <w:abstractNumId w:val="38"/>
  </w:num>
  <w:num w:numId="379">
    <w:abstractNumId w:val="49"/>
    <w:lvlOverride w:ilvl="0">
      <w:startOverride w:val="1"/>
    </w:lvlOverride>
  </w:num>
  <w:num w:numId="380">
    <w:abstractNumId w:val="38"/>
  </w:num>
  <w:num w:numId="381">
    <w:abstractNumId w:val="49"/>
    <w:lvlOverride w:ilvl="0">
      <w:startOverride w:val="1"/>
    </w:lvlOverride>
  </w:num>
  <w:num w:numId="382">
    <w:abstractNumId w:val="49"/>
  </w:num>
  <w:num w:numId="383">
    <w:abstractNumId w:val="49"/>
  </w:num>
  <w:num w:numId="384">
    <w:abstractNumId w:val="49"/>
  </w:num>
  <w:num w:numId="385">
    <w:abstractNumId w:val="49"/>
  </w:num>
  <w:num w:numId="386">
    <w:abstractNumId w:val="49"/>
  </w:num>
  <w:num w:numId="387">
    <w:abstractNumId w:val="49"/>
  </w:num>
  <w:num w:numId="388">
    <w:abstractNumId w:val="4"/>
  </w:num>
  <w:num w:numId="389">
    <w:abstractNumId w:val="38"/>
    <w:lvlOverride w:ilvl="0">
      <w:startOverride w:val="1"/>
    </w:lvlOverride>
  </w:num>
  <w:num w:numId="390">
    <w:abstractNumId w:val="38"/>
  </w:num>
  <w:num w:numId="391">
    <w:abstractNumId w:val="38"/>
  </w:num>
  <w:num w:numId="392">
    <w:abstractNumId w:val="38"/>
  </w:num>
  <w:num w:numId="393">
    <w:abstractNumId w:val="38"/>
  </w:num>
  <w:num w:numId="394">
    <w:abstractNumId w:val="38"/>
  </w:num>
  <w:num w:numId="395">
    <w:abstractNumId w:val="38"/>
  </w:num>
  <w:num w:numId="396">
    <w:abstractNumId w:val="38"/>
  </w:num>
  <w:num w:numId="397">
    <w:abstractNumId w:val="38"/>
  </w:num>
  <w:num w:numId="398">
    <w:abstractNumId w:val="38"/>
  </w:num>
  <w:num w:numId="399">
    <w:abstractNumId w:val="38"/>
  </w:num>
  <w:num w:numId="400">
    <w:abstractNumId w:val="38"/>
  </w:num>
  <w:num w:numId="401">
    <w:abstractNumId w:val="38"/>
  </w:num>
  <w:num w:numId="402">
    <w:abstractNumId w:val="4"/>
  </w:num>
  <w:num w:numId="403">
    <w:abstractNumId w:val="38"/>
    <w:lvlOverride w:ilvl="0">
      <w:startOverride w:val="1"/>
    </w:lvlOverride>
  </w:num>
  <w:num w:numId="404">
    <w:abstractNumId w:val="38"/>
  </w:num>
  <w:num w:numId="405">
    <w:abstractNumId w:val="38"/>
  </w:num>
  <w:num w:numId="406">
    <w:abstractNumId w:val="38"/>
  </w:num>
  <w:num w:numId="407">
    <w:abstractNumId w:val="38"/>
  </w:num>
  <w:num w:numId="408">
    <w:abstractNumId w:val="38"/>
  </w:num>
  <w:num w:numId="409">
    <w:abstractNumId w:val="38"/>
  </w:num>
  <w:num w:numId="410">
    <w:abstractNumId w:val="38"/>
  </w:num>
  <w:num w:numId="411">
    <w:abstractNumId w:val="38"/>
  </w:num>
  <w:num w:numId="412">
    <w:abstractNumId w:val="38"/>
  </w:num>
  <w:num w:numId="413">
    <w:abstractNumId w:val="38"/>
  </w:num>
  <w:num w:numId="414">
    <w:abstractNumId w:val="38"/>
  </w:num>
  <w:num w:numId="415">
    <w:abstractNumId w:val="4"/>
  </w:num>
  <w:num w:numId="416">
    <w:abstractNumId w:val="38"/>
    <w:lvlOverride w:ilvl="0">
      <w:startOverride w:val="1"/>
    </w:lvlOverride>
  </w:num>
  <w:num w:numId="417">
    <w:abstractNumId w:val="38"/>
  </w:num>
  <w:num w:numId="418">
    <w:abstractNumId w:val="38"/>
  </w:num>
  <w:num w:numId="419">
    <w:abstractNumId w:val="38"/>
  </w:num>
  <w:num w:numId="420">
    <w:abstractNumId w:val="38"/>
    <w:lvlOverride w:ilvl="0">
      <w:startOverride w:val="1"/>
    </w:lvlOverride>
  </w:num>
  <w:num w:numId="421">
    <w:abstractNumId w:val="38"/>
  </w:num>
  <w:num w:numId="422">
    <w:abstractNumId w:val="39"/>
  </w:num>
  <w:num w:numId="423">
    <w:abstractNumId w:val="33"/>
  </w:num>
  <w:num w:numId="424">
    <w:abstractNumId w:val="19"/>
  </w:num>
  <w:num w:numId="425">
    <w:abstractNumId w:val="17"/>
  </w:num>
  <w:num w:numId="4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abstractNumId w:val="28"/>
  </w:num>
  <w:num w:numId="428">
    <w:abstractNumId w:val="48"/>
  </w:num>
  <w:num w:numId="429">
    <w:abstractNumId w:val="0"/>
  </w:num>
  <w:num w:numId="430">
    <w:abstractNumId w:val="0"/>
    <w:lvlOverride w:ilvl="0">
      <w:startOverride w:val="1"/>
    </w:lvlOverride>
  </w:num>
  <w:num w:numId="431">
    <w:abstractNumId w:val="11"/>
  </w:num>
  <w:num w:numId="4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abstractNumId w:val="4"/>
  </w:num>
  <w:num w:numId="434">
    <w:abstractNumId w:val="2"/>
  </w:num>
  <w:num w:numId="435">
    <w:abstractNumId w:val="1"/>
  </w:num>
  <w:num w:numId="436">
    <w:abstractNumId w:val="16"/>
  </w:num>
  <w:num w:numId="4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abstractNumId w:val="16"/>
  </w:num>
  <w:num w:numId="439">
    <w:abstractNumId w:val="16"/>
  </w:num>
  <w:num w:numId="440">
    <w:abstractNumId w:val="16"/>
  </w:num>
  <w:num w:numId="441">
    <w:abstractNumId w:val="16"/>
  </w:num>
  <w:num w:numId="442">
    <w:abstractNumId w:val="16"/>
  </w:num>
  <w:num w:numId="443">
    <w:abstractNumId w:val="0"/>
    <w:lvlOverride w:ilvl="0">
      <w:startOverride w:val="1"/>
    </w:lvlOverride>
  </w:num>
  <w:num w:numId="444">
    <w:abstractNumId w:val="46"/>
  </w:num>
  <w:num w:numId="445">
    <w:abstractNumId w:val="1"/>
  </w:num>
  <w:num w:numId="446">
    <w:abstractNumId w:val="1"/>
  </w:num>
  <w:numIdMacAtCleanup w:val="4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removePersonalInformation/>
  <w:removeDateAndTime/>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90A"/>
    <w:rsid w:val="00004133"/>
    <w:rsid w:val="00011B58"/>
    <w:rsid w:val="0002456B"/>
    <w:rsid w:val="00025DAE"/>
    <w:rsid w:val="000275BB"/>
    <w:rsid w:val="0004290A"/>
    <w:rsid w:val="000B1854"/>
    <w:rsid w:val="000D0F50"/>
    <w:rsid w:val="000F0900"/>
    <w:rsid w:val="00101637"/>
    <w:rsid w:val="00133EE8"/>
    <w:rsid w:val="001522AC"/>
    <w:rsid w:val="001568DE"/>
    <w:rsid w:val="0016697A"/>
    <w:rsid w:val="00193739"/>
    <w:rsid w:val="001A16C0"/>
    <w:rsid w:val="001A57FD"/>
    <w:rsid w:val="001B22E7"/>
    <w:rsid w:val="001C4D9F"/>
    <w:rsid w:val="001D463E"/>
    <w:rsid w:val="001F57D0"/>
    <w:rsid w:val="0020345E"/>
    <w:rsid w:val="0027247F"/>
    <w:rsid w:val="00276953"/>
    <w:rsid w:val="0028772A"/>
    <w:rsid w:val="002A5AFE"/>
    <w:rsid w:val="002C0B98"/>
    <w:rsid w:val="002D2880"/>
    <w:rsid w:val="002E0466"/>
    <w:rsid w:val="00317660"/>
    <w:rsid w:val="0033152C"/>
    <w:rsid w:val="00333B7B"/>
    <w:rsid w:val="00333E3F"/>
    <w:rsid w:val="003511C0"/>
    <w:rsid w:val="003720F0"/>
    <w:rsid w:val="003A45FE"/>
    <w:rsid w:val="003F67EC"/>
    <w:rsid w:val="003F699E"/>
    <w:rsid w:val="00404F66"/>
    <w:rsid w:val="004157B3"/>
    <w:rsid w:val="00425C67"/>
    <w:rsid w:val="00431494"/>
    <w:rsid w:val="00431E08"/>
    <w:rsid w:val="00442BA9"/>
    <w:rsid w:val="00443935"/>
    <w:rsid w:val="00466610"/>
    <w:rsid w:val="00471DF4"/>
    <w:rsid w:val="00483E85"/>
    <w:rsid w:val="004D7E60"/>
    <w:rsid w:val="0051502B"/>
    <w:rsid w:val="005153DF"/>
    <w:rsid w:val="0051588E"/>
    <w:rsid w:val="00545F68"/>
    <w:rsid w:val="00577A02"/>
    <w:rsid w:val="0058013B"/>
    <w:rsid w:val="005817FC"/>
    <w:rsid w:val="005876CF"/>
    <w:rsid w:val="005944C1"/>
    <w:rsid w:val="00594FD0"/>
    <w:rsid w:val="005A4D16"/>
    <w:rsid w:val="005B132E"/>
    <w:rsid w:val="005D3C2A"/>
    <w:rsid w:val="005E55D2"/>
    <w:rsid w:val="005F6EE3"/>
    <w:rsid w:val="00614F37"/>
    <w:rsid w:val="00645F74"/>
    <w:rsid w:val="00652882"/>
    <w:rsid w:val="006B5AFD"/>
    <w:rsid w:val="006C3E0D"/>
    <w:rsid w:val="0070139B"/>
    <w:rsid w:val="007118FD"/>
    <w:rsid w:val="0071776A"/>
    <w:rsid w:val="00723BB6"/>
    <w:rsid w:val="007520E9"/>
    <w:rsid w:val="00783210"/>
    <w:rsid w:val="0078336B"/>
    <w:rsid w:val="007B290B"/>
    <w:rsid w:val="007B4495"/>
    <w:rsid w:val="007E6A65"/>
    <w:rsid w:val="008108A4"/>
    <w:rsid w:val="00813F37"/>
    <w:rsid w:val="00844218"/>
    <w:rsid w:val="00845430"/>
    <w:rsid w:val="00860751"/>
    <w:rsid w:val="00873C1C"/>
    <w:rsid w:val="00892973"/>
    <w:rsid w:val="008E10F4"/>
    <w:rsid w:val="008F2037"/>
    <w:rsid w:val="008F6197"/>
    <w:rsid w:val="009358F7"/>
    <w:rsid w:val="009536FF"/>
    <w:rsid w:val="00995C3D"/>
    <w:rsid w:val="009B4AE2"/>
    <w:rsid w:val="009C0027"/>
    <w:rsid w:val="009C2613"/>
    <w:rsid w:val="009C6184"/>
    <w:rsid w:val="009D054E"/>
    <w:rsid w:val="009F4952"/>
    <w:rsid w:val="009F653D"/>
    <w:rsid w:val="00A0439D"/>
    <w:rsid w:val="00A73670"/>
    <w:rsid w:val="00A75F7F"/>
    <w:rsid w:val="00A82F3C"/>
    <w:rsid w:val="00A91801"/>
    <w:rsid w:val="00AA09C4"/>
    <w:rsid w:val="00AD2D54"/>
    <w:rsid w:val="00AE3222"/>
    <w:rsid w:val="00B31042"/>
    <w:rsid w:val="00B56890"/>
    <w:rsid w:val="00B757A9"/>
    <w:rsid w:val="00B765B9"/>
    <w:rsid w:val="00B84D5E"/>
    <w:rsid w:val="00B9126D"/>
    <w:rsid w:val="00B925E2"/>
    <w:rsid w:val="00BD3385"/>
    <w:rsid w:val="00BE03C7"/>
    <w:rsid w:val="00C10F99"/>
    <w:rsid w:val="00C37914"/>
    <w:rsid w:val="00C4707A"/>
    <w:rsid w:val="00C618B4"/>
    <w:rsid w:val="00C61923"/>
    <w:rsid w:val="00C749A3"/>
    <w:rsid w:val="00CA7029"/>
    <w:rsid w:val="00CE374A"/>
    <w:rsid w:val="00CE4711"/>
    <w:rsid w:val="00D23905"/>
    <w:rsid w:val="00D636EB"/>
    <w:rsid w:val="00D673F6"/>
    <w:rsid w:val="00DA5182"/>
    <w:rsid w:val="00E34F2D"/>
    <w:rsid w:val="00E45736"/>
    <w:rsid w:val="00E47FE9"/>
    <w:rsid w:val="00E96580"/>
    <w:rsid w:val="00E97AA3"/>
    <w:rsid w:val="00ED59D4"/>
    <w:rsid w:val="00EE0133"/>
    <w:rsid w:val="00F14C86"/>
    <w:rsid w:val="00F17043"/>
    <w:rsid w:val="00F61186"/>
    <w:rsid w:val="00F90BE1"/>
    <w:rsid w:val="00FA1EF3"/>
    <w:rsid w:val="00FA59C9"/>
    <w:rsid w:val="00FD2C30"/>
    <w:rsid w:val="00FE3290"/>
    <w:rsid w:val="00FF32E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ED2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Lucida Sans"/>
        <w:sz w:val="24"/>
        <w:szCs w:val="24"/>
        <w:lang w:val="ru-RU"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6">
    <w:name w:val="Normal"/>
    <w:qFormat/>
    <w:rsid w:val="009B4AE2"/>
    <w:pPr>
      <w:widowControl w:val="0"/>
    </w:pPr>
  </w:style>
  <w:style w:type="paragraph" w:styleId="13">
    <w:name w:val="heading 1"/>
    <w:basedOn w:val="Standard"/>
    <w:next w:val="Standard"/>
    <w:qFormat/>
    <w:pPr>
      <w:keepNext/>
      <w:numPr>
        <w:numId w:val="1"/>
      </w:numPr>
      <w:spacing w:before="240" w:after="60"/>
      <w:outlineLvl w:val="0"/>
    </w:pPr>
    <w:rPr>
      <w:rFonts w:ascii="Arial" w:eastAsia="Arial" w:hAnsi="Arial" w:cs="Arial"/>
      <w:b/>
      <w:bCs/>
      <w:sz w:val="32"/>
      <w:szCs w:val="32"/>
    </w:rPr>
  </w:style>
  <w:style w:type="paragraph" w:styleId="23">
    <w:name w:val="heading 2"/>
    <w:basedOn w:val="Standard"/>
    <w:next w:val="Standard"/>
    <w:uiPriority w:val="9"/>
    <w:unhideWhenUsed/>
    <w:qFormat/>
    <w:pPr>
      <w:keepNext/>
      <w:jc w:val="right"/>
      <w:outlineLvl w:val="1"/>
    </w:pPr>
    <w:rPr>
      <w:b/>
      <w:bCs/>
    </w:rPr>
  </w:style>
  <w:style w:type="paragraph" w:styleId="3">
    <w:name w:val="heading 3"/>
    <w:basedOn w:val="Standard"/>
    <w:next w:val="Standard"/>
    <w:uiPriority w:val="9"/>
    <w:unhideWhenUsed/>
    <w:qFormat/>
    <w:pPr>
      <w:keepNext/>
      <w:numPr>
        <w:ilvl w:val="2"/>
        <w:numId w:val="46"/>
      </w:numPr>
      <w:spacing w:before="240" w:after="60"/>
      <w:outlineLvl w:val="2"/>
    </w:pPr>
    <w:rPr>
      <w:rFonts w:ascii="Arial" w:eastAsia="Arial" w:hAnsi="Arial" w:cs="Arial"/>
      <w:b/>
      <w:bCs/>
      <w:color w:val="000000"/>
      <w:sz w:val="26"/>
      <w:szCs w:val="26"/>
    </w:rPr>
  </w:style>
  <w:style w:type="paragraph" w:styleId="4">
    <w:name w:val="heading 4"/>
    <w:basedOn w:val="Standard"/>
    <w:next w:val="Standard"/>
    <w:uiPriority w:val="9"/>
    <w:unhideWhenUsed/>
    <w:qFormat/>
    <w:pPr>
      <w:keepNext/>
      <w:spacing w:before="240" w:after="120"/>
      <w:outlineLvl w:val="3"/>
    </w:pPr>
    <w:rPr>
      <w:b/>
      <w:color w:val="000000"/>
      <w:sz w:val="28"/>
      <w:szCs w:val="20"/>
    </w:rPr>
  </w:style>
  <w:style w:type="paragraph" w:styleId="5">
    <w:name w:val="heading 5"/>
    <w:basedOn w:val="Standard"/>
    <w:next w:val="Standard"/>
    <w:uiPriority w:val="9"/>
    <w:semiHidden/>
    <w:unhideWhenUsed/>
    <w:qFormat/>
    <w:pPr>
      <w:keepNext/>
      <w:widowControl w:val="0"/>
      <w:spacing w:before="57" w:after="120" w:line="247" w:lineRule="auto"/>
      <w:ind w:left="7425" w:firstLine="495"/>
      <w:outlineLvl w:val="4"/>
    </w:pPr>
    <w:rPr>
      <w:b/>
      <w:sz w:val="32"/>
      <w:szCs w:val="22"/>
    </w:rPr>
  </w:style>
  <w:style w:type="paragraph" w:styleId="6">
    <w:name w:val="heading 6"/>
    <w:basedOn w:val="Standard"/>
    <w:next w:val="Standard"/>
    <w:uiPriority w:val="9"/>
    <w:semiHidden/>
    <w:unhideWhenUsed/>
    <w:qFormat/>
    <w:pPr>
      <w:spacing w:before="240" w:after="60"/>
      <w:outlineLvl w:val="5"/>
    </w:pPr>
    <w:rPr>
      <w:b/>
      <w:bCs/>
      <w:color w:val="000000"/>
      <w:sz w:val="22"/>
      <w:szCs w:val="22"/>
    </w:rPr>
  </w:style>
  <w:style w:type="paragraph" w:styleId="7">
    <w:name w:val="heading 7"/>
    <w:basedOn w:val="Standard"/>
    <w:next w:val="Standard"/>
    <w:qFormat/>
    <w:pPr>
      <w:spacing w:before="240" w:after="60"/>
      <w:outlineLvl w:val="6"/>
    </w:pPr>
    <w:rPr>
      <w:color w:val="000000"/>
    </w:rPr>
  </w:style>
  <w:style w:type="paragraph" w:styleId="8">
    <w:name w:val="heading 8"/>
    <w:basedOn w:val="Standard"/>
    <w:next w:val="Standard"/>
    <w:qFormat/>
    <w:pPr>
      <w:spacing w:before="240" w:after="60"/>
      <w:outlineLvl w:val="7"/>
    </w:pPr>
    <w:rPr>
      <w:i/>
      <w:iCs/>
      <w:color w:val="000000"/>
    </w:rPr>
  </w:style>
  <w:style w:type="paragraph" w:styleId="9">
    <w:name w:val="heading 9"/>
    <w:basedOn w:val="Standard"/>
    <w:next w:val="Standard"/>
    <w:qFormat/>
    <w:pPr>
      <w:keepNext/>
      <w:shd w:val="clear" w:color="auto" w:fill="FFFFFF"/>
      <w:ind w:firstLine="244"/>
      <w:jc w:val="both"/>
      <w:outlineLvl w:val="8"/>
    </w:pPr>
    <w:rPr>
      <w:b/>
      <w:color w:val="000000"/>
      <w:szCs w:val="26"/>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WW8Num1z0">
    <w:name w:val="WW8Num1z0"/>
    <w:qFormat/>
  </w:style>
  <w:style w:type="character" w:customStyle="1" w:styleId="WW8Num1z1">
    <w:name w:val="WW8Num1z1"/>
    <w:qFormat/>
    <w:rPr>
      <w:b w:val="0"/>
    </w:rPr>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3z0">
    <w:name w:val="WW8Num3z0"/>
    <w:qFormat/>
    <w:rPr>
      <w:rFonts w:ascii="Symbol" w:eastAsia="Symbol" w:hAnsi="Symbol" w:cs="Symbol"/>
    </w:rPr>
  </w:style>
  <w:style w:type="character" w:customStyle="1" w:styleId="WW8Num4z0">
    <w:name w:val="WW8Num4z0"/>
    <w:qFormat/>
    <w:rPr>
      <w:rFonts w:ascii="Symbol" w:eastAsia="Symbol" w:hAnsi="Symbol" w:cs="Symbol"/>
    </w:rPr>
  </w:style>
  <w:style w:type="character" w:customStyle="1" w:styleId="WW8Num5z0">
    <w:name w:val="WW8Num5z0"/>
    <w:qFormat/>
    <w:rPr>
      <w:rFonts w:ascii="Symbol" w:eastAsia="Symbol" w:hAnsi="Symbol" w:cs="Symbol"/>
    </w:rPr>
  </w:style>
  <w:style w:type="character" w:customStyle="1" w:styleId="WW8Num6z0">
    <w:name w:val="WW8Num6z0"/>
    <w:qFormat/>
    <w:rPr>
      <w:rFonts w:ascii="Symbol" w:eastAsia="Symbol" w:hAnsi="Symbol" w:cs="Symbol"/>
    </w:rPr>
  </w:style>
  <w:style w:type="character" w:customStyle="1" w:styleId="WW8Num7z0">
    <w:name w:val="WW8Num7z0"/>
    <w:qFormat/>
    <w:rPr>
      <w:rFonts w:ascii="Symbol" w:eastAsia="Symbol" w:hAnsi="Symbol" w:cs="Symbol"/>
    </w:rPr>
  </w:style>
  <w:style w:type="character" w:customStyle="1" w:styleId="WW8Num8z0">
    <w:name w:val="WW8Num8z0"/>
    <w:qFormat/>
    <w:rPr>
      <w:rFonts w:ascii="Symbol" w:eastAsia="Symbol" w:hAnsi="Symbol" w:cs="Symbol"/>
    </w:rPr>
  </w:style>
  <w:style w:type="character" w:customStyle="1" w:styleId="WW8Num9z0">
    <w:name w:val="WW8Num9z0"/>
    <w:qFormat/>
    <w:rPr>
      <w:sz w:val="26"/>
      <w:szCs w:val="26"/>
    </w:rPr>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style>
  <w:style w:type="character" w:customStyle="1" w:styleId="WW8Num10z1">
    <w:name w:val="WW8Num10z1"/>
    <w:qFormat/>
  </w:style>
  <w:style w:type="character" w:customStyle="1" w:styleId="WW8Num10z2">
    <w:name w:val="WW8Num10z2"/>
    <w:qFormat/>
    <w:rPr>
      <w:rFonts w:ascii="Times New Roman" w:eastAsia="Times New Roman" w:hAnsi="Times New Roman" w:cs="Times New Roman"/>
      <w:b w:val="0"/>
    </w:rPr>
  </w:style>
  <w:style w:type="character" w:customStyle="1" w:styleId="WW8Num10z3">
    <w:name w:val="WW8Num10z3"/>
    <w:qFormat/>
    <w:rPr>
      <w:b w:val="0"/>
    </w:rPr>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rPr>
      <w:rFonts w:ascii="Symbol" w:eastAsia="Symbol" w:hAnsi="Symbol" w:cs="Symbol"/>
      <w:sz w:val="20"/>
    </w:rPr>
  </w:style>
  <w:style w:type="character" w:customStyle="1" w:styleId="WW8Num11z1">
    <w:name w:val="WW8Num11z1"/>
    <w:qFormat/>
    <w:rPr>
      <w:rFonts w:ascii="Courier New" w:eastAsia="Courier New" w:hAnsi="Courier New" w:cs="Courier New"/>
      <w:sz w:val="20"/>
    </w:rPr>
  </w:style>
  <w:style w:type="character" w:customStyle="1" w:styleId="WW8Num11z2">
    <w:name w:val="WW8Num11z2"/>
    <w:qFormat/>
    <w:rPr>
      <w:rFonts w:ascii="Wingdings" w:eastAsia="Wingdings" w:hAnsi="Wingdings" w:cs="Wingdings"/>
      <w:sz w:val="20"/>
    </w:rPr>
  </w:style>
  <w:style w:type="character" w:customStyle="1" w:styleId="WW8Num12z0">
    <w:name w:val="WW8Num12z0"/>
    <w:qFormat/>
    <w:rPr>
      <w:rFonts w:ascii="Times New Roman" w:eastAsia="Times New Roman" w:hAnsi="Times New Roman" w:cs="Times New Roman"/>
      <w:b w:val="0"/>
      <w:i w:val="0"/>
      <w:sz w:val="24"/>
    </w:rPr>
  </w:style>
  <w:style w:type="character" w:customStyle="1" w:styleId="WW8Num12z2">
    <w:name w:val="WW8Num12z2"/>
    <w:qFormat/>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Symbol" w:eastAsia="Symbol" w:hAnsi="Symbol" w:cs="Symbol"/>
      <w:sz w:val="20"/>
    </w:rPr>
  </w:style>
  <w:style w:type="character" w:customStyle="1" w:styleId="WW8Num13z1">
    <w:name w:val="WW8Num13z1"/>
    <w:qFormat/>
    <w:rPr>
      <w:rFonts w:ascii="Courier New" w:eastAsia="Courier New" w:hAnsi="Courier New" w:cs="Courier New"/>
      <w:sz w:val="20"/>
    </w:rPr>
  </w:style>
  <w:style w:type="character" w:customStyle="1" w:styleId="WW8Num13z2">
    <w:name w:val="WW8Num13z2"/>
    <w:qFormat/>
    <w:rPr>
      <w:rFonts w:ascii="Wingdings" w:eastAsia="Wingdings" w:hAnsi="Wingdings" w:cs="Wingdings"/>
      <w:sz w:val="20"/>
    </w:rPr>
  </w:style>
  <w:style w:type="character" w:customStyle="1" w:styleId="WW8Num14z0">
    <w:name w:val="WW8Num14z0"/>
    <w:qFormat/>
    <w:rPr>
      <w:rFonts w:ascii="Symbol" w:eastAsia="Symbol" w:hAnsi="Symbol" w:cs="Symbol"/>
      <w:sz w:val="20"/>
    </w:rPr>
  </w:style>
  <w:style w:type="character" w:customStyle="1" w:styleId="WW8Num14z1">
    <w:name w:val="WW8Num14z1"/>
    <w:qFormat/>
    <w:rPr>
      <w:rFonts w:ascii="Courier New" w:eastAsia="Courier New" w:hAnsi="Courier New" w:cs="Courier New"/>
      <w:sz w:val="20"/>
    </w:rPr>
  </w:style>
  <w:style w:type="character" w:customStyle="1" w:styleId="WW8Num14z2">
    <w:name w:val="WW8Num14z2"/>
    <w:qFormat/>
    <w:rPr>
      <w:rFonts w:ascii="Wingdings" w:eastAsia="Wingdings" w:hAnsi="Wingdings" w:cs="Wingdings"/>
      <w:sz w:val="20"/>
    </w:rPr>
  </w:style>
  <w:style w:type="character" w:customStyle="1" w:styleId="WW8Num15z0">
    <w:name w:val="WW8Num15z0"/>
    <w:qFormat/>
    <w:rPr>
      <w:rFonts w:ascii="Symbol" w:eastAsia="Symbol" w:hAnsi="Symbol" w:cs="Symbol"/>
      <w:sz w:val="20"/>
    </w:rPr>
  </w:style>
  <w:style w:type="character" w:customStyle="1" w:styleId="WW8Num15z1">
    <w:name w:val="WW8Num15z1"/>
    <w:qFormat/>
    <w:rPr>
      <w:rFonts w:ascii="Courier New" w:eastAsia="Courier New" w:hAnsi="Courier New" w:cs="Courier New"/>
      <w:sz w:val="20"/>
    </w:rPr>
  </w:style>
  <w:style w:type="character" w:customStyle="1" w:styleId="WW8Num15z2">
    <w:name w:val="WW8Num15z2"/>
    <w:qFormat/>
    <w:rPr>
      <w:rFonts w:ascii="Wingdings" w:eastAsia="Wingdings" w:hAnsi="Wingdings" w:cs="Wingdings"/>
      <w:sz w:val="20"/>
    </w:rPr>
  </w:style>
  <w:style w:type="character" w:customStyle="1" w:styleId="WW8Num16z0">
    <w:name w:val="WW8Num16z0"/>
    <w:qFormat/>
    <w:rPr>
      <w:b/>
    </w:rPr>
  </w:style>
  <w:style w:type="character" w:customStyle="1" w:styleId="WW8Num16z2">
    <w:name w:val="WW8Num16z2"/>
    <w:qFormat/>
    <w:rPr>
      <w:b w:val="0"/>
    </w:rPr>
  </w:style>
  <w:style w:type="character" w:customStyle="1" w:styleId="WW8Num16z3">
    <w:name w:val="WW8Num16z3"/>
    <w:qFormat/>
  </w:style>
  <w:style w:type="character" w:customStyle="1" w:styleId="WW8Num16z4">
    <w:name w:val="WW8Num16z4"/>
    <w:qFormat/>
  </w:style>
  <w:style w:type="character" w:customStyle="1" w:styleId="WW8Num16z5">
    <w:name w:val="WW8Num16z5"/>
    <w:qFormat/>
  </w:style>
  <w:style w:type="character" w:customStyle="1" w:styleId="WW8Num16z6">
    <w:name w:val="WW8Num16z6"/>
    <w:qFormat/>
  </w:style>
  <w:style w:type="character" w:customStyle="1" w:styleId="WW8Num16z7">
    <w:name w:val="WW8Num16z7"/>
    <w:qFormat/>
  </w:style>
  <w:style w:type="character" w:customStyle="1" w:styleId="WW8Num16z8">
    <w:name w:val="WW8Num16z8"/>
    <w:qFormat/>
  </w:style>
  <w:style w:type="character" w:customStyle="1" w:styleId="WW8Num17z0">
    <w:name w:val="WW8Num17z0"/>
    <w:qFormat/>
    <w:rPr>
      <w:rFonts w:ascii="Times New Roman" w:eastAsia="Times New Roman" w:hAnsi="Times New Roman" w:cs="Times New Roman"/>
      <w:b w:val="0"/>
      <w:bCs w:val="0"/>
      <w:i w:val="0"/>
      <w:iCs w:val="0"/>
      <w:caps w:val="0"/>
      <w:smallCaps w:val="0"/>
      <w:strike w:val="0"/>
      <w:dstrike w:val="0"/>
      <w:vanish w:val="0"/>
      <w:color w:val="000000"/>
      <w:spacing w:val="0"/>
      <w:position w:val="0"/>
      <w:sz w:val="24"/>
      <w:szCs w:val="24"/>
      <w:u w:val="none"/>
      <w:vertAlign w:val="baseline"/>
    </w:rPr>
  </w:style>
  <w:style w:type="character" w:customStyle="1" w:styleId="WW8Num17z1">
    <w:name w:val="WW8Num17z1"/>
    <w:qFormat/>
    <w:rPr>
      <w:rFonts w:ascii="Times New Roman" w:eastAsia="Times New Roman" w:hAnsi="Times New Roman" w:cs="Times New Roman"/>
      <w:b w:val="0"/>
      <w:bCs w:val="0"/>
      <w:i w:val="0"/>
      <w:iCs w:val="0"/>
      <w:caps w:val="0"/>
      <w:smallCaps w:val="0"/>
      <w:strike w:val="0"/>
      <w:dstrike w:val="0"/>
      <w:vanish w:val="0"/>
      <w:color w:val="000000"/>
      <w:spacing w:val="0"/>
      <w:position w:val="0"/>
      <w:sz w:val="24"/>
      <w:u w:val="none"/>
      <w:vertAlign w:val="baseline"/>
    </w:rPr>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rPr>
      <w:rFonts w:cs="Times New Roman"/>
      <w:b w:val="0"/>
      <w:bCs w:val="0"/>
      <w:sz w:val="22"/>
      <w:szCs w:val="22"/>
    </w:rPr>
  </w:style>
  <w:style w:type="character" w:customStyle="1" w:styleId="WW8Num18z1">
    <w:name w:val="WW8Num18z1"/>
    <w:qFormat/>
    <w:rPr>
      <w:rFonts w:ascii="Times New Roman" w:eastAsia="Times New Roman" w:hAnsi="Times New Roman" w:cs="Times New Roman"/>
    </w:rPr>
  </w:style>
  <w:style w:type="character" w:customStyle="1" w:styleId="WW8Num18z2">
    <w:name w:val="WW8Num18z2"/>
    <w:qFormat/>
    <w:rPr>
      <w:rFonts w:cs="Times New Roman"/>
    </w:rPr>
  </w:style>
  <w:style w:type="character" w:customStyle="1" w:styleId="WW8Num19z0">
    <w:name w:val="WW8Num19z0"/>
    <w:qFormat/>
    <w:rPr>
      <w:rFonts w:ascii="GreekMathSymbols" w:eastAsia="GreekMathSymbols" w:hAnsi="GreekMathSymbols" w:cs="GreekMathSymbols"/>
    </w:rPr>
  </w:style>
  <w:style w:type="character" w:customStyle="1" w:styleId="WW8Num19z1">
    <w:name w:val="WW8Num19z1"/>
    <w:qFormat/>
    <w:rPr>
      <w:rFonts w:ascii="Wingdings" w:eastAsia="Wingdings" w:hAnsi="Wingdings" w:cs="Wingdings"/>
    </w:rPr>
  </w:style>
  <w:style w:type="character" w:customStyle="1" w:styleId="WW8Num19z2">
    <w:name w:val="WW8Num19z2"/>
    <w:qFormat/>
  </w:style>
  <w:style w:type="character" w:customStyle="1" w:styleId="WW8Num19z3">
    <w:name w:val="WW8Num19z3"/>
    <w:qFormat/>
  </w:style>
  <w:style w:type="character" w:customStyle="1" w:styleId="WW8Num19z4">
    <w:name w:val="WW8Num19z4"/>
    <w:qFormat/>
  </w:style>
  <w:style w:type="character" w:customStyle="1" w:styleId="WW8Num19z5">
    <w:name w:val="WW8Num19z5"/>
    <w:qFormat/>
  </w:style>
  <w:style w:type="character" w:customStyle="1" w:styleId="WW8Num19z6">
    <w:name w:val="WW8Num19z6"/>
    <w:qFormat/>
  </w:style>
  <w:style w:type="character" w:customStyle="1" w:styleId="WW8Num19z7">
    <w:name w:val="WW8Num19z7"/>
    <w:qFormat/>
  </w:style>
  <w:style w:type="character" w:customStyle="1" w:styleId="WW8Num19z8">
    <w:name w:val="WW8Num19z8"/>
    <w:qFormat/>
  </w:style>
  <w:style w:type="character" w:customStyle="1" w:styleId="WW8Num20z0">
    <w:name w:val="WW8Num20z0"/>
    <w:qFormat/>
    <w:rPr>
      <w:rFonts w:ascii="Symbol" w:eastAsia="Symbol" w:hAnsi="Symbol" w:cs="Symbol"/>
    </w:rPr>
  </w:style>
  <w:style w:type="character" w:customStyle="1" w:styleId="WW8Num21z0">
    <w:name w:val="WW8Num21z0"/>
    <w:qFormat/>
    <w:rPr>
      <w:rFonts w:ascii="Times New Roman" w:eastAsia="Times New Roman" w:hAnsi="Times New Roman" w:cs="Times New Roman"/>
      <w:b w:val="0"/>
      <w:bCs w:val="0"/>
      <w:i w:val="0"/>
      <w:iCs w:val="0"/>
      <w:sz w:val="28"/>
      <w:szCs w:val="28"/>
    </w:rPr>
  </w:style>
  <w:style w:type="character" w:customStyle="1" w:styleId="WW8Num21z1">
    <w:name w:val="WW8Num21z1"/>
    <w:qFormat/>
    <w:rPr>
      <w:rFonts w:ascii="Times New Roman" w:eastAsia="Times New Roman" w:hAnsi="Times New Roman" w:cs="Times New Roman"/>
      <w:sz w:val="24"/>
      <w:szCs w:val="24"/>
    </w:rPr>
  </w:style>
  <w:style w:type="character" w:customStyle="1" w:styleId="WW8Num21z2">
    <w:name w:val="WW8Num21z2"/>
    <w:qFormat/>
    <w:rPr>
      <w:rFonts w:ascii="Times New Roman" w:eastAsia="Times New Roman" w:hAnsi="Times New Roman" w:cs="Times New Roman"/>
      <w:b w:val="0"/>
      <w:bCs w:val="0"/>
      <w:i w:val="0"/>
      <w:iCs w:val="0"/>
      <w:sz w:val="24"/>
      <w:szCs w:val="24"/>
    </w:rPr>
  </w:style>
  <w:style w:type="character" w:customStyle="1" w:styleId="WW8Num21z4">
    <w:name w:val="WW8Num21z4"/>
    <w:qFormat/>
    <w:rPr>
      <w:rFonts w:cs="Times New Roman"/>
    </w:rPr>
  </w:style>
  <w:style w:type="character" w:customStyle="1" w:styleId="WW8Num22z0">
    <w:name w:val="WW8Num22z0"/>
    <w:qFormat/>
  </w:style>
  <w:style w:type="character" w:customStyle="1" w:styleId="WW8Num22z1">
    <w:name w:val="WW8Num22z1"/>
    <w:qFormat/>
  </w:style>
  <w:style w:type="character" w:customStyle="1" w:styleId="WW8Num22z2">
    <w:name w:val="WW8Num22z2"/>
    <w:qFormat/>
  </w:style>
  <w:style w:type="character" w:customStyle="1" w:styleId="WW8Num22z3">
    <w:name w:val="WW8Num22z3"/>
    <w:qFormat/>
  </w:style>
  <w:style w:type="character" w:customStyle="1" w:styleId="WW8Num22z4">
    <w:name w:val="WW8Num22z4"/>
    <w:qFormat/>
  </w:style>
  <w:style w:type="character" w:customStyle="1" w:styleId="WW8Num22z5">
    <w:name w:val="WW8Num22z5"/>
    <w:qFormat/>
  </w:style>
  <w:style w:type="character" w:customStyle="1" w:styleId="WW8Num22z6">
    <w:name w:val="WW8Num22z6"/>
    <w:qFormat/>
  </w:style>
  <w:style w:type="character" w:customStyle="1" w:styleId="WW8Num22z7">
    <w:name w:val="WW8Num22z7"/>
    <w:qFormat/>
  </w:style>
  <w:style w:type="character" w:customStyle="1" w:styleId="WW8Num22z8">
    <w:name w:val="WW8Num22z8"/>
    <w:qFormat/>
  </w:style>
  <w:style w:type="character" w:customStyle="1" w:styleId="WW8Num23z0">
    <w:name w:val="WW8Num23z0"/>
    <w:qFormat/>
    <w:rPr>
      <w:rFonts w:ascii="Symbol" w:eastAsia="Symbol" w:hAnsi="Symbol" w:cs="Symbol"/>
    </w:rPr>
  </w:style>
  <w:style w:type="character" w:customStyle="1" w:styleId="WW8Num24z0">
    <w:name w:val="WW8Num24z0"/>
    <w:qFormat/>
  </w:style>
  <w:style w:type="character" w:customStyle="1" w:styleId="WW8Num24z1">
    <w:name w:val="WW8Num24z1"/>
    <w:qFormat/>
    <w:rPr>
      <w:b w:val="0"/>
    </w:rPr>
  </w:style>
  <w:style w:type="character" w:customStyle="1" w:styleId="WW8Num24z2">
    <w:name w:val="WW8Num24z2"/>
    <w:qFormat/>
    <w:rPr>
      <w:b w:val="0"/>
      <w:color w:val="000000"/>
    </w:rPr>
  </w:style>
  <w:style w:type="character" w:customStyle="1" w:styleId="WW8Num24z3">
    <w:name w:val="WW8Num24z3"/>
    <w:qFormat/>
  </w:style>
  <w:style w:type="character" w:customStyle="1" w:styleId="WW8Num24z4">
    <w:name w:val="WW8Num24z4"/>
    <w:qFormat/>
  </w:style>
  <w:style w:type="character" w:customStyle="1" w:styleId="WW8Num24z5">
    <w:name w:val="WW8Num24z5"/>
    <w:qFormat/>
  </w:style>
  <w:style w:type="character" w:customStyle="1" w:styleId="WW8Num24z6">
    <w:name w:val="WW8Num24z6"/>
    <w:qFormat/>
  </w:style>
  <w:style w:type="character" w:customStyle="1" w:styleId="WW8Num24z7">
    <w:name w:val="WW8Num24z7"/>
    <w:qFormat/>
  </w:style>
  <w:style w:type="character" w:customStyle="1" w:styleId="WW8Num24z8">
    <w:name w:val="WW8Num24z8"/>
    <w:qFormat/>
  </w:style>
  <w:style w:type="character" w:customStyle="1" w:styleId="WW8Num25z0">
    <w:name w:val="WW8Num25z0"/>
    <w:qFormat/>
    <w:rPr>
      <w:rFonts w:ascii="Symbol" w:eastAsia="Symbol" w:hAnsi="Symbol" w:cs="Symbol"/>
      <w:sz w:val="24"/>
    </w:rPr>
  </w:style>
  <w:style w:type="character" w:customStyle="1" w:styleId="WW8Num25z1">
    <w:name w:val="WW8Num25z1"/>
    <w:qFormat/>
    <w:rPr>
      <w:rFonts w:ascii="Symbol" w:eastAsia="Symbol" w:hAnsi="Symbol" w:cs="Symbol"/>
      <w:color w:val="000000"/>
    </w:rPr>
  </w:style>
  <w:style w:type="character" w:customStyle="1" w:styleId="WW8Num25z2">
    <w:name w:val="WW8Num25z2"/>
    <w:qFormat/>
    <w:rPr>
      <w:rFonts w:ascii="Wingdings" w:eastAsia="Wingdings" w:hAnsi="Wingdings" w:cs="Wingdings"/>
    </w:rPr>
  </w:style>
  <w:style w:type="character" w:customStyle="1" w:styleId="WW8Num25z3">
    <w:name w:val="WW8Num25z3"/>
    <w:qFormat/>
    <w:rPr>
      <w:rFonts w:ascii="Courier New" w:eastAsia="Courier New" w:hAnsi="Courier New" w:cs="Times New Roman"/>
    </w:rPr>
  </w:style>
  <w:style w:type="character" w:customStyle="1" w:styleId="WW8Num25z4">
    <w:name w:val="WW8Num25z4"/>
    <w:qFormat/>
    <w:rPr>
      <w:rFonts w:ascii="Symbol" w:eastAsia="Symbol" w:hAnsi="Symbol" w:cs="Symbol"/>
    </w:rPr>
  </w:style>
  <w:style w:type="character" w:customStyle="1" w:styleId="WW8Num26z0">
    <w:name w:val="WW8Num26z0"/>
    <w:qFormat/>
    <w:rPr>
      <w:rFonts w:ascii="Courier New" w:eastAsia="Times New Roman" w:hAnsi="Courier New" w:cs="Courier New"/>
      <w:b/>
    </w:rPr>
  </w:style>
  <w:style w:type="character" w:customStyle="1" w:styleId="WW8Num26z1">
    <w:name w:val="WW8Num26z1"/>
    <w:qFormat/>
    <w:rPr>
      <w:b w:val="0"/>
    </w:rPr>
  </w:style>
  <w:style w:type="character" w:customStyle="1" w:styleId="WW8Num26z2">
    <w:name w:val="WW8Num26z2"/>
    <w:qFormat/>
  </w:style>
  <w:style w:type="character" w:customStyle="1" w:styleId="WW8Num26z3">
    <w:name w:val="WW8Num26z3"/>
    <w:qFormat/>
  </w:style>
  <w:style w:type="character" w:customStyle="1" w:styleId="WW8Num26z4">
    <w:name w:val="WW8Num26z4"/>
    <w:qFormat/>
  </w:style>
  <w:style w:type="character" w:customStyle="1" w:styleId="WW8Num26z5">
    <w:name w:val="WW8Num26z5"/>
    <w:qFormat/>
  </w:style>
  <w:style w:type="character" w:customStyle="1" w:styleId="WW8Num26z6">
    <w:name w:val="WW8Num26z6"/>
    <w:qFormat/>
  </w:style>
  <w:style w:type="character" w:customStyle="1" w:styleId="WW8Num26z7">
    <w:name w:val="WW8Num26z7"/>
    <w:qFormat/>
  </w:style>
  <w:style w:type="character" w:customStyle="1" w:styleId="WW8Num26z8">
    <w:name w:val="WW8Num26z8"/>
    <w:qFormat/>
  </w:style>
  <w:style w:type="character" w:customStyle="1" w:styleId="WW8Num27z0">
    <w:name w:val="WW8Num27z0"/>
    <w:qFormat/>
    <w:rPr>
      <w:rFonts w:ascii="Symbol" w:eastAsia="Symbol" w:hAnsi="Symbol" w:cs="Symbol"/>
    </w:rPr>
  </w:style>
  <w:style w:type="character" w:customStyle="1" w:styleId="WW8Num28z0">
    <w:name w:val="WW8Num28z0"/>
    <w:qFormat/>
    <w:rPr>
      <w:b w:val="0"/>
    </w:rPr>
  </w:style>
  <w:style w:type="character" w:customStyle="1" w:styleId="WW8Num28z1">
    <w:name w:val="WW8Num28z1"/>
    <w:qFormat/>
    <w:rPr>
      <w:spacing w:val="0"/>
      <w:position w:val="0"/>
      <w:sz w:val="24"/>
      <w:vertAlign w:val="baseline"/>
    </w:rPr>
  </w:style>
  <w:style w:type="character" w:customStyle="1" w:styleId="WW8Num28z2">
    <w:name w:val="WW8Num28z2"/>
    <w:qFormat/>
  </w:style>
  <w:style w:type="character" w:customStyle="1" w:styleId="WW8Num28z3">
    <w:name w:val="WW8Num28z3"/>
    <w:qFormat/>
  </w:style>
  <w:style w:type="character" w:customStyle="1" w:styleId="WW8Num28z4">
    <w:name w:val="WW8Num28z4"/>
    <w:qFormat/>
  </w:style>
  <w:style w:type="character" w:customStyle="1" w:styleId="WW8Num28z5">
    <w:name w:val="WW8Num28z5"/>
    <w:qFormat/>
  </w:style>
  <w:style w:type="character" w:customStyle="1" w:styleId="WW8Num28z6">
    <w:name w:val="WW8Num28z6"/>
    <w:qFormat/>
  </w:style>
  <w:style w:type="character" w:customStyle="1" w:styleId="WW8Num28z7">
    <w:name w:val="WW8Num28z7"/>
    <w:qFormat/>
  </w:style>
  <w:style w:type="character" w:customStyle="1" w:styleId="WW8Num28z8">
    <w:name w:val="WW8Num28z8"/>
    <w:qFormat/>
  </w:style>
  <w:style w:type="character" w:customStyle="1" w:styleId="WW8Num29z0">
    <w:name w:val="WW8Num29z0"/>
    <w:qFormat/>
    <w:rPr>
      <w:rFonts w:ascii="Symbol" w:eastAsia="Symbol" w:hAnsi="Symbol" w:cs="Symbol"/>
      <w:sz w:val="20"/>
    </w:rPr>
  </w:style>
  <w:style w:type="character" w:customStyle="1" w:styleId="WW8Num29z1">
    <w:name w:val="WW8Num29z1"/>
    <w:qFormat/>
    <w:rPr>
      <w:rFonts w:ascii="Courier New" w:eastAsia="Courier New" w:hAnsi="Courier New" w:cs="Courier New"/>
      <w:sz w:val="20"/>
    </w:rPr>
  </w:style>
  <w:style w:type="character" w:customStyle="1" w:styleId="WW8Num29z2">
    <w:name w:val="WW8Num29z2"/>
    <w:qFormat/>
    <w:rPr>
      <w:rFonts w:ascii="Wingdings" w:eastAsia="Wingdings" w:hAnsi="Wingdings" w:cs="Wingdings"/>
      <w:sz w:val="20"/>
    </w:rPr>
  </w:style>
  <w:style w:type="character" w:customStyle="1" w:styleId="WW8Num30z0">
    <w:name w:val="WW8Num30z0"/>
    <w:qFormat/>
    <w:rPr>
      <w:rFonts w:ascii="Symbol" w:eastAsia="Symbol" w:hAnsi="Symbol" w:cs="Symbol"/>
      <w:sz w:val="20"/>
    </w:rPr>
  </w:style>
  <w:style w:type="character" w:customStyle="1" w:styleId="WW8Num31z0">
    <w:name w:val="WW8Num31z0"/>
    <w:qFormat/>
    <w:rPr>
      <w:rFonts w:ascii="Symbol" w:eastAsia="Symbol" w:hAnsi="Symbol" w:cs="Symbol"/>
      <w:color w:val="000000"/>
    </w:rPr>
  </w:style>
  <w:style w:type="character" w:customStyle="1" w:styleId="WW8Num32z0">
    <w:name w:val="WW8Num32z0"/>
    <w:qFormat/>
    <w:rPr>
      <w:rFonts w:cs="Times New Roman"/>
    </w:rPr>
  </w:style>
  <w:style w:type="character" w:customStyle="1" w:styleId="WW8Num33z0">
    <w:name w:val="WW8Num33z0"/>
    <w:qFormat/>
  </w:style>
  <w:style w:type="character" w:customStyle="1" w:styleId="WW8Num33z1">
    <w:name w:val="WW8Num33z1"/>
    <w:qFormat/>
  </w:style>
  <w:style w:type="character" w:customStyle="1" w:styleId="WW8Num33z2">
    <w:name w:val="WW8Num33z2"/>
    <w:qFormat/>
  </w:style>
  <w:style w:type="character" w:customStyle="1" w:styleId="WW8Num33z3">
    <w:name w:val="WW8Num33z3"/>
    <w:qFormat/>
  </w:style>
  <w:style w:type="character" w:customStyle="1" w:styleId="WW8Num33z4">
    <w:name w:val="WW8Num33z4"/>
    <w:qFormat/>
  </w:style>
  <w:style w:type="character" w:customStyle="1" w:styleId="WW8Num33z5">
    <w:name w:val="WW8Num33z5"/>
    <w:qFormat/>
  </w:style>
  <w:style w:type="character" w:customStyle="1" w:styleId="WW8Num33z6">
    <w:name w:val="WW8Num33z6"/>
    <w:qFormat/>
  </w:style>
  <w:style w:type="character" w:customStyle="1" w:styleId="WW8Num33z7">
    <w:name w:val="WW8Num33z7"/>
    <w:qFormat/>
  </w:style>
  <w:style w:type="character" w:customStyle="1" w:styleId="WW8Num33z8">
    <w:name w:val="WW8Num33z8"/>
    <w:qFormat/>
  </w:style>
  <w:style w:type="character" w:customStyle="1" w:styleId="WW8Num34z0">
    <w:name w:val="WW8Num34z0"/>
    <w:qFormat/>
    <w:rPr>
      <w:rFonts w:ascii="Symbol" w:eastAsia="Symbol" w:hAnsi="Symbol" w:cs="Symbol"/>
    </w:rPr>
  </w:style>
  <w:style w:type="character" w:customStyle="1" w:styleId="WW8Num35z0">
    <w:name w:val="WW8Num35z0"/>
    <w:qFormat/>
    <w:rPr>
      <w:rFonts w:ascii="Symbol" w:eastAsia="Symbol" w:hAnsi="Symbol" w:cs="Symbol"/>
      <w:sz w:val="20"/>
    </w:rPr>
  </w:style>
  <w:style w:type="character" w:customStyle="1" w:styleId="WW8Num35z1">
    <w:name w:val="WW8Num35z1"/>
    <w:qFormat/>
    <w:rPr>
      <w:rFonts w:ascii="Courier New" w:eastAsia="Courier New" w:hAnsi="Courier New" w:cs="Courier New"/>
      <w:sz w:val="20"/>
    </w:rPr>
  </w:style>
  <w:style w:type="character" w:customStyle="1" w:styleId="WW8Num35z2">
    <w:name w:val="WW8Num35z2"/>
    <w:qFormat/>
    <w:rPr>
      <w:rFonts w:ascii="Wingdings" w:eastAsia="Wingdings" w:hAnsi="Wingdings" w:cs="Wingdings"/>
      <w:sz w:val="20"/>
    </w:rPr>
  </w:style>
  <w:style w:type="character" w:customStyle="1" w:styleId="WW8Num36z0">
    <w:name w:val="WW8Num36z0"/>
    <w:qFormat/>
    <w:rPr>
      <w:rFonts w:ascii="Symbol" w:eastAsia="Symbol" w:hAnsi="Symbol" w:cs="Symbol"/>
      <w:sz w:val="20"/>
    </w:rPr>
  </w:style>
  <w:style w:type="character" w:customStyle="1" w:styleId="WW8Num36z1">
    <w:name w:val="WW8Num36z1"/>
    <w:qFormat/>
    <w:rPr>
      <w:rFonts w:ascii="Courier New" w:eastAsia="Courier New" w:hAnsi="Courier New" w:cs="Courier New"/>
      <w:sz w:val="20"/>
    </w:rPr>
  </w:style>
  <w:style w:type="character" w:customStyle="1" w:styleId="WW8Num36z2">
    <w:name w:val="WW8Num36z2"/>
    <w:qFormat/>
    <w:rPr>
      <w:rFonts w:ascii="Wingdings" w:eastAsia="Wingdings" w:hAnsi="Wingdings" w:cs="Wingdings"/>
      <w:sz w:val="20"/>
    </w:rPr>
  </w:style>
  <w:style w:type="character" w:customStyle="1" w:styleId="WW8Num37z0">
    <w:name w:val="WW8Num37z0"/>
    <w:qFormat/>
    <w:rPr>
      <w:rFonts w:ascii="Symbol" w:eastAsia="Symbol" w:hAnsi="Symbol" w:cs="Symbol"/>
    </w:rPr>
  </w:style>
  <w:style w:type="character" w:customStyle="1" w:styleId="WW8Num38z0">
    <w:name w:val="WW8Num38z0"/>
    <w:qFormat/>
    <w:rPr>
      <w:rFonts w:ascii="Times New Roman" w:eastAsia="Times New Roman" w:hAnsi="Times New Roman" w:cs="Times New Roman"/>
      <w:sz w:val="24"/>
      <w:szCs w:val="24"/>
    </w:rPr>
  </w:style>
  <w:style w:type="character" w:customStyle="1" w:styleId="WW8Num39z0">
    <w:name w:val="WW8Num39z0"/>
    <w:qFormat/>
    <w:rPr>
      <w:rFonts w:ascii="Arial" w:eastAsia="Arial" w:hAnsi="Arial" w:cs="Arial"/>
      <w:b/>
      <w:bCs/>
      <w:i w:val="0"/>
      <w:iCs w:val="0"/>
      <w:sz w:val="20"/>
      <w:szCs w:val="20"/>
    </w:rPr>
  </w:style>
  <w:style w:type="character" w:customStyle="1" w:styleId="WW8Num39z1">
    <w:name w:val="WW8Num39z1"/>
    <w:qFormat/>
  </w:style>
  <w:style w:type="character" w:customStyle="1" w:styleId="WW8Num39z2">
    <w:name w:val="WW8Num39z2"/>
    <w:qFormat/>
  </w:style>
  <w:style w:type="character" w:customStyle="1" w:styleId="WW8Num39z3">
    <w:name w:val="WW8Num39z3"/>
    <w:qFormat/>
  </w:style>
  <w:style w:type="character" w:customStyle="1" w:styleId="WW8Num39z4">
    <w:name w:val="WW8Num39z4"/>
    <w:qFormat/>
  </w:style>
  <w:style w:type="character" w:customStyle="1" w:styleId="WW8Num39z5">
    <w:name w:val="WW8Num39z5"/>
    <w:qFormat/>
  </w:style>
  <w:style w:type="character" w:customStyle="1" w:styleId="WW8Num39z6">
    <w:name w:val="WW8Num39z6"/>
    <w:qFormat/>
  </w:style>
  <w:style w:type="character" w:customStyle="1" w:styleId="WW8Num39z7">
    <w:name w:val="WW8Num39z7"/>
    <w:qFormat/>
  </w:style>
  <w:style w:type="character" w:customStyle="1" w:styleId="WW8Num39z8">
    <w:name w:val="WW8Num39z8"/>
    <w:qFormat/>
  </w:style>
  <w:style w:type="character" w:customStyle="1" w:styleId="WW8Num40z0">
    <w:name w:val="WW8Num40z0"/>
    <w:qFormat/>
    <w:rPr>
      <w:rFonts w:ascii="Symbol" w:eastAsia="Symbol" w:hAnsi="Symbol" w:cs="Symbol"/>
    </w:rPr>
  </w:style>
  <w:style w:type="character" w:customStyle="1" w:styleId="WW8Num41z0">
    <w:name w:val="WW8Num41z0"/>
    <w:qFormat/>
    <w:rPr>
      <w:rFonts w:ascii="Symbol" w:eastAsia="Symbol" w:hAnsi="Symbol" w:cs="Symbol"/>
    </w:rPr>
  </w:style>
  <w:style w:type="character" w:customStyle="1" w:styleId="WW8Num42z0">
    <w:name w:val="WW8Num42z0"/>
    <w:qFormat/>
    <w:rPr>
      <w:rFonts w:ascii="Symbol" w:eastAsia="Symbol" w:hAnsi="Symbol" w:cs="Symbol"/>
      <w:color w:val="000000"/>
    </w:rPr>
  </w:style>
  <w:style w:type="character" w:customStyle="1" w:styleId="WW8Num43z0">
    <w:name w:val="WW8Num43z0"/>
    <w:qFormat/>
    <w:rPr>
      <w:rFonts w:ascii="Courier New" w:eastAsia="Courier New" w:hAnsi="Courier New" w:cs="Times New Roman"/>
    </w:rPr>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1">
    <w:name w:val="WW8Num8z1"/>
    <w:qFormat/>
    <w:rPr>
      <w:rFonts w:cs="Times New Roman"/>
      <w:b w:val="0"/>
    </w:rPr>
  </w:style>
  <w:style w:type="character" w:customStyle="1" w:styleId="WW8Num8z2">
    <w:name w:val="WW8Num8z2"/>
    <w:qFormat/>
    <w:rPr>
      <w:rFonts w:ascii="Courier New" w:eastAsia="Courier New" w:hAnsi="Courier New" w:cs="Courier New"/>
    </w:rPr>
  </w:style>
  <w:style w:type="character" w:customStyle="1" w:styleId="WW8Num8z3">
    <w:name w:val="WW8Num8z3"/>
    <w:qFormat/>
    <w:rPr>
      <w:rFonts w:ascii="Symbol" w:eastAsia="Symbol" w:hAnsi="Symbol" w:cs="Symbol"/>
    </w:rPr>
  </w:style>
  <w:style w:type="character" w:customStyle="1" w:styleId="WW8Num8z5">
    <w:name w:val="WW8Num8z5"/>
    <w:qFormat/>
    <w:rPr>
      <w:rFonts w:ascii="Wingdings" w:eastAsia="Wingdings" w:hAnsi="Wingdings" w:cs="Wingdings"/>
    </w:rPr>
  </w:style>
  <w:style w:type="character" w:customStyle="1" w:styleId="WW8Num12z1">
    <w:name w:val="WW8Num12z1"/>
    <w:qFormat/>
    <w:rPr>
      <w:rFonts w:ascii="Courier New" w:eastAsia="Courier New" w:hAnsi="Courier New" w:cs="Courier New"/>
    </w:rPr>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20z1">
    <w:name w:val="WW8Num20z1"/>
    <w:qFormat/>
    <w:rPr>
      <w:rFonts w:ascii="Courier New" w:eastAsia="Courier New" w:hAnsi="Courier New" w:cs="Courier New"/>
      <w:sz w:val="20"/>
    </w:rPr>
  </w:style>
  <w:style w:type="character" w:customStyle="1" w:styleId="WW8Num20z2">
    <w:name w:val="WW8Num20z2"/>
    <w:qFormat/>
    <w:rPr>
      <w:rFonts w:ascii="Wingdings" w:eastAsia="Wingdings" w:hAnsi="Wingdings" w:cs="Wingdings"/>
      <w:sz w:val="20"/>
    </w:rPr>
  </w:style>
  <w:style w:type="character" w:customStyle="1" w:styleId="WW8Num23z1">
    <w:name w:val="WW8Num23z1"/>
    <w:qFormat/>
    <w:rPr>
      <w:rFonts w:ascii="Courier New" w:eastAsia="Courier New" w:hAnsi="Courier New" w:cs="Courier New"/>
      <w:sz w:val="20"/>
    </w:rPr>
  </w:style>
  <w:style w:type="character" w:customStyle="1" w:styleId="WW8Num23z2">
    <w:name w:val="WW8Num23z2"/>
    <w:qFormat/>
    <w:rPr>
      <w:rFonts w:ascii="Wingdings" w:eastAsia="Wingdings" w:hAnsi="Wingdings" w:cs="Wingdings"/>
      <w:sz w:val="20"/>
    </w:rPr>
  </w:style>
  <w:style w:type="character" w:customStyle="1" w:styleId="WW8Num27z1">
    <w:name w:val="WW8Num27z1"/>
    <w:qFormat/>
    <w:rPr>
      <w:rFonts w:ascii="Times New Roman" w:eastAsia="Times New Roman" w:hAnsi="Times New Roman" w:cs="Times New Roman"/>
      <w:b w:val="0"/>
      <w:bCs w:val="0"/>
      <w:i w:val="0"/>
      <w:iCs w:val="0"/>
      <w:caps w:val="0"/>
      <w:smallCaps w:val="0"/>
      <w:strike w:val="0"/>
      <w:dstrike w:val="0"/>
      <w:vanish w:val="0"/>
      <w:color w:val="000000"/>
      <w:spacing w:val="0"/>
      <w:position w:val="0"/>
      <w:sz w:val="24"/>
      <w:u w:val="none"/>
      <w:vertAlign w:val="baseline"/>
    </w:rPr>
  </w:style>
  <w:style w:type="character" w:customStyle="1" w:styleId="WW8Num27z2">
    <w:name w:val="WW8Num27z2"/>
    <w:qFormat/>
  </w:style>
  <w:style w:type="character" w:customStyle="1" w:styleId="WW8Num27z3">
    <w:name w:val="WW8Num27z3"/>
    <w:qFormat/>
  </w:style>
  <w:style w:type="character" w:customStyle="1" w:styleId="WW8Num27z4">
    <w:name w:val="WW8Num27z4"/>
    <w:qFormat/>
  </w:style>
  <w:style w:type="character" w:customStyle="1" w:styleId="WW8Num27z5">
    <w:name w:val="WW8Num27z5"/>
    <w:qFormat/>
  </w:style>
  <w:style w:type="character" w:customStyle="1" w:styleId="WW8Num27z6">
    <w:name w:val="WW8Num27z6"/>
    <w:qFormat/>
  </w:style>
  <w:style w:type="character" w:customStyle="1" w:styleId="WW8Num27z7">
    <w:name w:val="WW8Num27z7"/>
    <w:qFormat/>
  </w:style>
  <w:style w:type="character" w:customStyle="1" w:styleId="WW8Num27z8">
    <w:name w:val="WW8Num27z8"/>
    <w:qFormat/>
  </w:style>
  <w:style w:type="character" w:customStyle="1" w:styleId="WW8Num30z1">
    <w:name w:val="WW8Num30z1"/>
    <w:qFormat/>
    <w:rPr>
      <w:rFonts w:ascii="Wingdings 2" w:eastAsia="Wingdings 2" w:hAnsi="Wingdings 2" w:cs="Wingdings 2"/>
      <w:b w:val="0"/>
      <w:bCs w:val="0"/>
      <w:i w:val="0"/>
      <w:iCs w:val="0"/>
      <w:color w:val="808080"/>
      <w:sz w:val="20"/>
      <w:szCs w:val="20"/>
    </w:rPr>
  </w:style>
  <w:style w:type="character" w:customStyle="1" w:styleId="WW8Num30z2">
    <w:name w:val="WW8Num30z2"/>
    <w:qFormat/>
    <w:rPr>
      <w:rFonts w:ascii="Wingdings 2" w:eastAsia="Wingdings 2" w:hAnsi="Wingdings 2" w:cs="Wingdings 2"/>
      <w:bCs w:val="0"/>
      <w:iCs w:val="0"/>
      <w:color w:val="808080"/>
      <w:sz w:val="20"/>
      <w:szCs w:val="20"/>
    </w:rPr>
  </w:style>
  <w:style w:type="character" w:customStyle="1" w:styleId="WW8Num30z4">
    <w:name w:val="WW8Num30z4"/>
    <w:qFormat/>
  </w:style>
  <w:style w:type="character" w:customStyle="1" w:styleId="WW8Num32z1">
    <w:name w:val="WW8Num32z1"/>
    <w:qFormat/>
    <w:rPr>
      <w:rFonts w:ascii="Wingdings" w:eastAsia="Wingdings" w:hAnsi="Wingdings" w:cs="Wingdings"/>
    </w:rPr>
  </w:style>
  <w:style w:type="character" w:customStyle="1" w:styleId="WW8Num32z2">
    <w:name w:val="WW8Num32z2"/>
    <w:qFormat/>
  </w:style>
  <w:style w:type="character" w:customStyle="1" w:styleId="WW8Num32z3">
    <w:name w:val="WW8Num32z3"/>
    <w:qFormat/>
  </w:style>
  <w:style w:type="character" w:customStyle="1" w:styleId="WW8Num32z4">
    <w:name w:val="WW8Num32z4"/>
    <w:qFormat/>
  </w:style>
  <w:style w:type="character" w:customStyle="1" w:styleId="WW8Num32z5">
    <w:name w:val="WW8Num32z5"/>
    <w:qFormat/>
  </w:style>
  <w:style w:type="character" w:customStyle="1" w:styleId="WW8Num32z6">
    <w:name w:val="WW8Num32z6"/>
    <w:qFormat/>
  </w:style>
  <w:style w:type="character" w:customStyle="1" w:styleId="WW8Num32z7">
    <w:name w:val="WW8Num32z7"/>
    <w:qFormat/>
  </w:style>
  <w:style w:type="character" w:customStyle="1" w:styleId="WW8Num32z8">
    <w:name w:val="WW8Num32z8"/>
    <w:qFormat/>
  </w:style>
  <w:style w:type="character" w:customStyle="1" w:styleId="WW8Num34z1">
    <w:name w:val="WW8Num34z1"/>
    <w:qFormat/>
  </w:style>
  <w:style w:type="character" w:customStyle="1" w:styleId="WW8Num34z2">
    <w:name w:val="WW8Num34z2"/>
    <w:qFormat/>
  </w:style>
  <w:style w:type="character" w:customStyle="1" w:styleId="WW8Num34z3">
    <w:name w:val="WW8Num34z3"/>
    <w:qFormat/>
  </w:style>
  <w:style w:type="character" w:customStyle="1" w:styleId="WW8Num34z4">
    <w:name w:val="WW8Num34z4"/>
    <w:qFormat/>
  </w:style>
  <w:style w:type="character" w:customStyle="1" w:styleId="WW8Num34z5">
    <w:name w:val="WW8Num34z5"/>
    <w:qFormat/>
  </w:style>
  <w:style w:type="character" w:customStyle="1" w:styleId="WW8Num34z6">
    <w:name w:val="WW8Num34z6"/>
    <w:qFormat/>
  </w:style>
  <w:style w:type="character" w:customStyle="1" w:styleId="WW8Num34z7">
    <w:name w:val="WW8Num34z7"/>
    <w:qFormat/>
  </w:style>
  <w:style w:type="character" w:customStyle="1" w:styleId="WW8Num34z8">
    <w:name w:val="WW8Num34z8"/>
    <w:qFormat/>
  </w:style>
  <w:style w:type="character" w:customStyle="1" w:styleId="WW8Num35z4">
    <w:name w:val="WW8Num35z4"/>
    <w:qFormat/>
    <w:rPr>
      <w:rFonts w:cs="Times New Roman"/>
    </w:rPr>
  </w:style>
  <w:style w:type="character" w:customStyle="1" w:styleId="WW8Num36z3">
    <w:name w:val="WW8Num36z3"/>
    <w:qFormat/>
  </w:style>
  <w:style w:type="character" w:customStyle="1" w:styleId="WW8Num36z4">
    <w:name w:val="WW8Num36z4"/>
    <w:qFormat/>
  </w:style>
  <w:style w:type="character" w:customStyle="1" w:styleId="WW8Num36z5">
    <w:name w:val="WW8Num36z5"/>
    <w:qFormat/>
  </w:style>
  <w:style w:type="character" w:customStyle="1" w:styleId="WW8Num36z6">
    <w:name w:val="WW8Num36z6"/>
    <w:qFormat/>
  </w:style>
  <w:style w:type="character" w:customStyle="1" w:styleId="WW8Num36z7">
    <w:name w:val="WW8Num36z7"/>
    <w:qFormat/>
  </w:style>
  <w:style w:type="character" w:customStyle="1" w:styleId="WW8Num36z8">
    <w:name w:val="WW8Num36z8"/>
    <w:qFormat/>
  </w:style>
  <w:style w:type="character" w:customStyle="1" w:styleId="WW8Num38z1">
    <w:name w:val="WW8Num38z1"/>
    <w:qFormat/>
    <w:rPr>
      <w:rFonts w:ascii="Courier New" w:eastAsia="Courier New" w:hAnsi="Courier New" w:cs="Courier New"/>
    </w:rPr>
  </w:style>
  <w:style w:type="character" w:customStyle="1" w:styleId="WW8Num38z2">
    <w:name w:val="WW8Num38z2"/>
    <w:qFormat/>
    <w:rPr>
      <w:rFonts w:ascii="Wingdings" w:eastAsia="Wingdings" w:hAnsi="Wingdings" w:cs="Wingdings"/>
    </w:rPr>
  </w:style>
  <w:style w:type="character" w:customStyle="1" w:styleId="WW8Num40z1">
    <w:name w:val="WW8Num40z1"/>
    <w:qFormat/>
    <w:rPr>
      <w:b w:val="0"/>
    </w:rPr>
  </w:style>
  <w:style w:type="character" w:customStyle="1" w:styleId="WW8Num40z2">
    <w:name w:val="WW8Num40z2"/>
    <w:qFormat/>
    <w:rPr>
      <w:b w:val="0"/>
      <w:color w:val="000000"/>
    </w:rPr>
  </w:style>
  <w:style w:type="character" w:customStyle="1" w:styleId="WW8Num41z1">
    <w:name w:val="WW8Num41z1"/>
    <w:qFormat/>
    <w:rPr>
      <w:rFonts w:ascii="Symbol" w:eastAsia="Symbol" w:hAnsi="Symbol" w:cs="Symbol"/>
      <w:color w:val="000000"/>
    </w:rPr>
  </w:style>
  <w:style w:type="character" w:customStyle="1" w:styleId="WW8Num41z2">
    <w:name w:val="WW8Num41z2"/>
    <w:qFormat/>
    <w:rPr>
      <w:rFonts w:ascii="Wingdings" w:eastAsia="Wingdings" w:hAnsi="Wingdings" w:cs="Wingdings"/>
    </w:rPr>
  </w:style>
  <w:style w:type="character" w:customStyle="1" w:styleId="WW8Num41z3">
    <w:name w:val="WW8Num41z3"/>
    <w:qFormat/>
    <w:rPr>
      <w:rFonts w:ascii="Courier New" w:eastAsia="Courier New" w:hAnsi="Courier New" w:cs="Times New Roman"/>
    </w:rPr>
  </w:style>
  <w:style w:type="character" w:customStyle="1" w:styleId="WW8Num41z4">
    <w:name w:val="WW8Num41z4"/>
    <w:qFormat/>
    <w:rPr>
      <w:rFonts w:ascii="Symbol" w:eastAsia="Symbol" w:hAnsi="Symbol" w:cs="Symbol"/>
    </w:rPr>
  </w:style>
  <w:style w:type="character" w:customStyle="1" w:styleId="WW8Num42z1">
    <w:name w:val="WW8Num42z1"/>
    <w:qFormat/>
    <w:rPr>
      <w:b w:val="0"/>
    </w:rPr>
  </w:style>
  <w:style w:type="character" w:customStyle="1" w:styleId="WW8Num42z2">
    <w:name w:val="WW8Num42z2"/>
    <w:qFormat/>
  </w:style>
  <w:style w:type="character" w:customStyle="1" w:styleId="WW8Num43z1">
    <w:name w:val="WW8Num43z1"/>
    <w:qFormat/>
  </w:style>
  <w:style w:type="character" w:customStyle="1" w:styleId="WW8Num43z2">
    <w:name w:val="WW8Num43z2"/>
    <w:qFormat/>
  </w:style>
  <w:style w:type="character" w:customStyle="1" w:styleId="WW8Num43z3">
    <w:name w:val="WW8Num43z3"/>
    <w:qFormat/>
  </w:style>
  <w:style w:type="character" w:customStyle="1" w:styleId="WW8Num43z4">
    <w:name w:val="WW8Num43z4"/>
    <w:qFormat/>
  </w:style>
  <w:style w:type="character" w:customStyle="1" w:styleId="WW8Num43z5">
    <w:name w:val="WW8Num43z5"/>
    <w:qFormat/>
  </w:style>
  <w:style w:type="character" w:customStyle="1" w:styleId="WW8Num43z6">
    <w:name w:val="WW8Num43z6"/>
    <w:qFormat/>
  </w:style>
  <w:style w:type="character" w:customStyle="1" w:styleId="WW8Num43z7">
    <w:name w:val="WW8Num43z7"/>
    <w:qFormat/>
  </w:style>
  <w:style w:type="character" w:customStyle="1" w:styleId="WW8Num43z8">
    <w:name w:val="WW8Num43z8"/>
    <w:qFormat/>
  </w:style>
  <w:style w:type="character" w:customStyle="1" w:styleId="WW8Num44z0">
    <w:name w:val="WW8Num44z0"/>
    <w:qFormat/>
    <w:rPr>
      <w:rFonts w:ascii="Symbol" w:eastAsia="Symbol" w:hAnsi="Symbol" w:cs="Symbol"/>
    </w:rPr>
  </w:style>
  <w:style w:type="character" w:customStyle="1" w:styleId="WW8Num44z2">
    <w:name w:val="WW8Num44z2"/>
    <w:qFormat/>
    <w:rPr>
      <w:rFonts w:ascii="Wingdings" w:eastAsia="Wingdings" w:hAnsi="Wingdings" w:cs="Wingdings"/>
    </w:rPr>
  </w:style>
  <w:style w:type="character" w:customStyle="1" w:styleId="WW8Num44z4">
    <w:name w:val="WW8Num44z4"/>
    <w:qFormat/>
    <w:rPr>
      <w:rFonts w:ascii="Courier New" w:eastAsia="Courier New" w:hAnsi="Courier New" w:cs="Courier New"/>
    </w:rPr>
  </w:style>
  <w:style w:type="character" w:customStyle="1" w:styleId="WW8Num45z0">
    <w:name w:val="WW8Num45z0"/>
    <w:qFormat/>
    <w:rPr>
      <w:b w:val="0"/>
    </w:rPr>
  </w:style>
  <w:style w:type="character" w:customStyle="1" w:styleId="WW8Num45z1">
    <w:name w:val="WW8Num45z1"/>
    <w:qFormat/>
    <w:rPr>
      <w:spacing w:val="0"/>
      <w:position w:val="0"/>
      <w:sz w:val="24"/>
      <w:vertAlign w:val="baseline"/>
    </w:rPr>
  </w:style>
  <w:style w:type="character" w:customStyle="1" w:styleId="WW8Num45z2">
    <w:name w:val="WW8Num45z2"/>
    <w:qFormat/>
  </w:style>
  <w:style w:type="character" w:customStyle="1" w:styleId="WW8Num46z0">
    <w:name w:val="WW8Num46z0"/>
    <w:qFormat/>
    <w:rPr>
      <w:rFonts w:ascii="Symbol" w:eastAsia="Symbol" w:hAnsi="Symbol" w:cs="Symbol"/>
      <w:sz w:val="20"/>
    </w:rPr>
  </w:style>
  <w:style w:type="character" w:customStyle="1" w:styleId="WW8Num46z1">
    <w:name w:val="WW8Num46z1"/>
    <w:qFormat/>
    <w:rPr>
      <w:rFonts w:ascii="Courier New" w:eastAsia="Courier New" w:hAnsi="Courier New" w:cs="Courier New"/>
      <w:sz w:val="20"/>
    </w:rPr>
  </w:style>
  <w:style w:type="character" w:customStyle="1" w:styleId="WW8Num46z2">
    <w:name w:val="WW8Num46z2"/>
    <w:qFormat/>
    <w:rPr>
      <w:rFonts w:ascii="Wingdings" w:eastAsia="Wingdings" w:hAnsi="Wingdings" w:cs="Wingdings"/>
      <w:sz w:val="20"/>
    </w:rPr>
  </w:style>
  <w:style w:type="character" w:customStyle="1" w:styleId="WW8Num47z0">
    <w:name w:val="WW8Num47z0"/>
    <w:qFormat/>
    <w:rPr>
      <w:rFonts w:ascii="Symbol" w:eastAsia="Symbol" w:hAnsi="Symbol" w:cs="Symbol"/>
      <w:sz w:val="20"/>
    </w:rPr>
  </w:style>
  <w:style w:type="character" w:customStyle="1" w:styleId="WW8Num47z1">
    <w:name w:val="WW8Num47z1"/>
    <w:qFormat/>
    <w:rPr>
      <w:rFonts w:ascii="Courier New" w:eastAsia="Courier New" w:hAnsi="Courier New" w:cs="Courier New"/>
      <w:sz w:val="20"/>
    </w:rPr>
  </w:style>
  <w:style w:type="character" w:customStyle="1" w:styleId="WW8Num47z2">
    <w:name w:val="WW8Num47z2"/>
    <w:qFormat/>
    <w:rPr>
      <w:rFonts w:ascii="Wingdings" w:eastAsia="Wingdings" w:hAnsi="Wingdings" w:cs="Wingdings"/>
    </w:rPr>
  </w:style>
  <w:style w:type="character" w:customStyle="1" w:styleId="WW8Num47z3">
    <w:name w:val="WW8Num47z3"/>
    <w:qFormat/>
    <w:rPr>
      <w:rFonts w:ascii="Symbol" w:eastAsia="Symbol" w:hAnsi="Symbol" w:cs="Symbol"/>
    </w:rPr>
  </w:style>
  <w:style w:type="character" w:customStyle="1" w:styleId="WW8Num47z4">
    <w:name w:val="WW8Num47z4"/>
    <w:qFormat/>
    <w:rPr>
      <w:rFonts w:ascii="Courier New" w:eastAsia="Courier New" w:hAnsi="Courier New" w:cs="Courier New"/>
    </w:rPr>
  </w:style>
  <w:style w:type="character" w:customStyle="1" w:styleId="WW8Num48z0">
    <w:name w:val="WW8Num48z0"/>
    <w:qFormat/>
    <w:rPr>
      <w:rFonts w:ascii="Symbol" w:eastAsia="Symbol" w:hAnsi="Symbol" w:cs="Symbol"/>
      <w:color w:val="000000"/>
    </w:rPr>
  </w:style>
  <w:style w:type="character" w:customStyle="1" w:styleId="WW8Num48z1">
    <w:name w:val="WW8Num48z1"/>
    <w:qFormat/>
    <w:rPr>
      <w:rFonts w:cs="Times New Roman"/>
      <w:b w:val="0"/>
      <w:bCs w:val="0"/>
    </w:rPr>
  </w:style>
  <w:style w:type="character" w:customStyle="1" w:styleId="WW8Num48z2">
    <w:name w:val="WW8Num48z2"/>
    <w:qFormat/>
    <w:rPr>
      <w:rFonts w:ascii="Wingdings" w:eastAsia="Wingdings" w:hAnsi="Wingdings" w:cs="Wingdings"/>
    </w:rPr>
  </w:style>
  <w:style w:type="character" w:customStyle="1" w:styleId="WW8Num48z3">
    <w:name w:val="WW8Num48z3"/>
    <w:qFormat/>
    <w:rPr>
      <w:rFonts w:ascii="Symbol" w:eastAsia="Symbol" w:hAnsi="Symbol" w:cs="Symbol"/>
    </w:rPr>
  </w:style>
  <w:style w:type="character" w:customStyle="1" w:styleId="WW8Num48z4">
    <w:name w:val="WW8Num48z4"/>
    <w:qFormat/>
    <w:rPr>
      <w:rFonts w:ascii="Courier New" w:eastAsia="Courier New" w:hAnsi="Courier New" w:cs="Courier New"/>
    </w:rPr>
  </w:style>
  <w:style w:type="character" w:customStyle="1" w:styleId="WW8Num49z0">
    <w:name w:val="WW8Num49z0"/>
    <w:qFormat/>
    <w:rPr>
      <w:rFonts w:cs="Times New Roman"/>
    </w:rPr>
  </w:style>
  <w:style w:type="character" w:customStyle="1" w:styleId="WW8Num50z0">
    <w:name w:val="WW8Num50z0"/>
    <w:qFormat/>
    <w:rPr>
      <w:rFonts w:cs="Times New Roman"/>
    </w:rPr>
  </w:style>
  <w:style w:type="character" w:customStyle="1" w:styleId="WW8Num50z1">
    <w:name w:val="WW8Num50z1"/>
    <w:qFormat/>
  </w:style>
  <w:style w:type="character" w:customStyle="1" w:styleId="WW8Num50z2">
    <w:name w:val="WW8Num50z2"/>
    <w:qFormat/>
  </w:style>
  <w:style w:type="character" w:customStyle="1" w:styleId="WW8Num50z3">
    <w:name w:val="WW8Num50z3"/>
    <w:qFormat/>
  </w:style>
  <w:style w:type="character" w:customStyle="1" w:styleId="WW8Num50z4">
    <w:name w:val="WW8Num50z4"/>
    <w:qFormat/>
  </w:style>
  <w:style w:type="character" w:customStyle="1" w:styleId="WW8Num50z5">
    <w:name w:val="WW8Num50z5"/>
    <w:qFormat/>
  </w:style>
  <w:style w:type="character" w:customStyle="1" w:styleId="WW8Num50z6">
    <w:name w:val="WW8Num50z6"/>
    <w:qFormat/>
  </w:style>
  <w:style w:type="character" w:customStyle="1" w:styleId="WW8Num50z7">
    <w:name w:val="WW8Num50z7"/>
    <w:qFormat/>
  </w:style>
  <w:style w:type="character" w:customStyle="1" w:styleId="WW8Num50z8">
    <w:name w:val="WW8Num50z8"/>
    <w:qFormat/>
  </w:style>
  <w:style w:type="character" w:customStyle="1" w:styleId="WW8Num51z0">
    <w:name w:val="WW8Num51z0"/>
    <w:qFormat/>
  </w:style>
  <w:style w:type="character" w:customStyle="1" w:styleId="WW8Num51z1">
    <w:name w:val="WW8Num51z1"/>
    <w:qFormat/>
  </w:style>
  <w:style w:type="character" w:customStyle="1" w:styleId="WW8Num51z2">
    <w:name w:val="WW8Num51z2"/>
    <w:qFormat/>
  </w:style>
  <w:style w:type="character" w:customStyle="1" w:styleId="WW8Num51z3">
    <w:name w:val="WW8Num51z3"/>
    <w:qFormat/>
  </w:style>
  <w:style w:type="character" w:customStyle="1" w:styleId="WW8Num51z4">
    <w:name w:val="WW8Num51z4"/>
    <w:qFormat/>
  </w:style>
  <w:style w:type="character" w:customStyle="1" w:styleId="WW8Num51z5">
    <w:name w:val="WW8Num51z5"/>
    <w:qFormat/>
  </w:style>
  <w:style w:type="character" w:customStyle="1" w:styleId="WW8Num51z6">
    <w:name w:val="WW8Num51z6"/>
    <w:qFormat/>
  </w:style>
  <w:style w:type="character" w:customStyle="1" w:styleId="WW8Num51z7">
    <w:name w:val="WW8Num51z7"/>
    <w:qFormat/>
  </w:style>
  <w:style w:type="character" w:customStyle="1" w:styleId="WW8Num51z8">
    <w:name w:val="WW8Num51z8"/>
    <w:qFormat/>
  </w:style>
  <w:style w:type="character" w:customStyle="1" w:styleId="WW8Num52z0">
    <w:name w:val="WW8Num52z0"/>
    <w:qFormat/>
    <w:rPr>
      <w:rFonts w:ascii="Symbol" w:eastAsia="Symbol" w:hAnsi="Symbol" w:cs="Symbol"/>
    </w:rPr>
  </w:style>
  <w:style w:type="character" w:customStyle="1" w:styleId="WW8Num52z1">
    <w:name w:val="WW8Num52z1"/>
    <w:qFormat/>
    <w:rPr>
      <w:rFonts w:ascii="Courier New" w:eastAsia="Courier New" w:hAnsi="Courier New" w:cs="Courier New"/>
    </w:rPr>
  </w:style>
  <w:style w:type="character" w:customStyle="1" w:styleId="WW8Num52z2">
    <w:name w:val="WW8Num52z2"/>
    <w:qFormat/>
    <w:rPr>
      <w:rFonts w:ascii="Wingdings" w:eastAsia="Wingdings" w:hAnsi="Wingdings" w:cs="Wingdings"/>
    </w:rPr>
  </w:style>
  <w:style w:type="character" w:customStyle="1" w:styleId="WW8Num53z0">
    <w:name w:val="WW8Num53z0"/>
    <w:qFormat/>
    <w:rPr>
      <w:rFonts w:ascii="Symbol" w:eastAsia="Symbol" w:hAnsi="Symbol" w:cs="Symbol"/>
      <w:sz w:val="20"/>
    </w:rPr>
  </w:style>
  <w:style w:type="character" w:customStyle="1" w:styleId="WW8Num53z1">
    <w:name w:val="WW8Num53z1"/>
    <w:qFormat/>
    <w:rPr>
      <w:rFonts w:ascii="Courier New" w:eastAsia="Courier New" w:hAnsi="Courier New" w:cs="Courier New"/>
      <w:sz w:val="20"/>
    </w:rPr>
  </w:style>
  <w:style w:type="character" w:customStyle="1" w:styleId="WW8Num53z2">
    <w:name w:val="WW8Num53z2"/>
    <w:qFormat/>
    <w:rPr>
      <w:rFonts w:ascii="Wingdings" w:eastAsia="Wingdings" w:hAnsi="Wingdings" w:cs="Wingdings"/>
      <w:sz w:val="20"/>
    </w:rPr>
  </w:style>
  <w:style w:type="character" w:customStyle="1" w:styleId="WW8Num54z0">
    <w:name w:val="WW8Num54z0"/>
    <w:qFormat/>
    <w:rPr>
      <w:rFonts w:ascii="Times New Roman" w:eastAsia="Times New Roman" w:hAnsi="Times New Roman" w:cs="Times New Roman"/>
      <w:b/>
      <w:color w:val="000000"/>
      <w:sz w:val="32"/>
    </w:rPr>
  </w:style>
  <w:style w:type="character" w:customStyle="1" w:styleId="WW8Num54z1">
    <w:name w:val="WW8Num54z1"/>
    <w:qFormat/>
    <w:rPr>
      <w:rFonts w:ascii="Times New Roman" w:eastAsia="Times New Roman" w:hAnsi="Times New Roman" w:cs="Times New Roman"/>
      <w:b/>
      <w:color w:val="000000"/>
      <w:sz w:val="28"/>
    </w:rPr>
  </w:style>
  <w:style w:type="character" w:customStyle="1" w:styleId="WW8Num54z3">
    <w:name w:val="WW8Num54z3"/>
    <w:qFormat/>
    <w:rPr>
      <w:rFonts w:ascii="Times New Roman" w:eastAsia="Times New Roman" w:hAnsi="Times New Roman" w:cs="Times New Roman"/>
      <w:b/>
      <w:color w:val="000000"/>
      <w:sz w:val="24"/>
      <w:lang w:val="ru-RU"/>
    </w:rPr>
  </w:style>
  <w:style w:type="character" w:customStyle="1" w:styleId="WW8Num54z4">
    <w:name w:val="WW8Num54z4"/>
    <w:qFormat/>
  </w:style>
  <w:style w:type="character" w:customStyle="1" w:styleId="WW8Num55z0">
    <w:name w:val="WW8Num55z0"/>
    <w:qFormat/>
    <w:rPr>
      <w:rFonts w:ascii="Times New Roman" w:eastAsia="Times New Roman" w:hAnsi="Times New Roman" w:cs="Times New Roman"/>
      <w:sz w:val="26"/>
      <w:szCs w:val="26"/>
      <w:lang w:eastAsia="ar-SA"/>
    </w:rPr>
  </w:style>
  <w:style w:type="character" w:customStyle="1" w:styleId="WW8Num55z1">
    <w:name w:val="WW8Num55z1"/>
    <w:qFormat/>
  </w:style>
  <w:style w:type="character" w:customStyle="1" w:styleId="WW8Num55z2">
    <w:name w:val="WW8Num55z2"/>
    <w:qFormat/>
  </w:style>
  <w:style w:type="character" w:customStyle="1" w:styleId="WW8Num55z3">
    <w:name w:val="WW8Num55z3"/>
    <w:qFormat/>
  </w:style>
  <w:style w:type="character" w:customStyle="1" w:styleId="WW8Num55z4">
    <w:name w:val="WW8Num55z4"/>
    <w:qFormat/>
  </w:style>
  <w:style w:type="character" w:customStyle="1" w:styleId="WW8Num55z5">
    <w:name w:val="WW8Num55z5"/>
    <w:qFormat/>
  </w:style>
  <w:style w:type="character" w:customStyle="1" w:styleId="WW8Num55z6">
    <w:name w:val="WW8Num55z6"/>
    <w:qFormat/>
  </w:style>
  <w:style w:type="character" w:customStyle="1" w:styleId="WW8Num55z7">
    <w:name w:val="WW8Num55z7"/>
    <w:qFormat/>
  </w:style>
  <w:style w:type="character" w:customStyle="1" w:styleId="WW8Num55z8">
    <w:name w:val="WW8Num55z8"/>
    <w:qFormat/>
  </w:style>
  <w:style w:type="character" w:customStyle="1" w:styleId="WW8Num56z0">
    <w:name w:val="WW8Num56z0"/>
    <w:qFormat/>
    <w:rPr>
      <w:rFonts w:ascii="Symbol" w:eastAsia="Symbol" w:hAnsi="Symbol" w:cs="Symbol"/>
      <w:sz w:val="24"/>
    </w:rPr>
  </w:style>
  <w:style w:type="character" w:customStyle="1" w:styleId="WW8Num56z1">
    <w:name w:val="WW8Num56z1"/>
    <w:qFormat/>
    <w:rPr>
      <w:rFonts w:ascii="Courier New" w:eastAsia="Courier New" w:hAnsi="Courier New" w:cs="Courier New"/>
    </w:rPr>
  </w:style>
  <w:style w:type="character" w:customStyle="1" w:styleId="WW8Num56z2">
    <w:name w:val="WW8Num56z2"/>
    <w:qFormat/>
    <w:rPr>
      <w:rFonts w:ascii="Wingdings" w:eastAsia="Wingdings" w:hAnsi="Wingdings" w:cs="Wingdings"/>
    </w:rPr>
  </w:style>
  <w:style w:type="character" w:customStyle="1" w:styleId="WW8Num56z3">
    <w:name w:val="WW8Num56z3"/>
    <w:qFormat/>
    <w:rPr>
      <w:rFonts w:ascii="Symbol" w:eastAsia="Symbol" w:hAnsi="Symbol" w:cs="Symbol"/>
    </w:rPr>
  </w:style>
  <w:style w:type="character" w:customStyle="1" w:styleId="WW8Num57z0">
    <w:name w:val="WW8Num57z0"/>
    <w:qFormat/>
    <w:rPr>
      <w:rFonts w:ascii="Symbol" w:eastAsia="Symbol" w:hAnsi="Symbol" w:cs="Symbol"/>
      <w:sz w:val="20"/>
    </w:rPr>
  </w:style>
  <w:style w:type="character" w:customStyle="1" w:styleId="WW8Num57z1">
    <w:name w:val="WW8Num57z1"/>
    <w:qFormat/>
    <w:rPr>
      <w:rFonts w:ascii="Courier New" w:eastAsia="Courier New" w:hAnsi="Courier New" w:cs="Courier New"/>
      <w:sz w:val="20"/>
    </w:rPr>
  </w:style>
  <w:style w:type="character" w:customStyle="1" w:styleId="WW8Num57z2">
    <w:name w:val="WW8Num57z2"/>
    <w:qFormat/>
    <w:rPr>
      <w:rFonts w:ascii="Wingdings" w:eastAsia="Wingdings" w:hAnsi="Wingdings" w:cs="Wingdings"/>
      <w:sz w:val="20"/>
    </w:rPr>
  </w:style>
  <w:style w:type="character" w:customStyle="1" w:styleId="WW8Num58z0">
    <w:name w:val="WW8Num58z0"/>
    <w:qFormat/>
    <w:rPr>
      <w:rFonts w:ascii="Symbol" w:eastAsia="Symbol" w:hAnsi="Symbol" w:cs="Symbol"/>
    </w:rPr>
  </w:style>
  <w:style w:type="character" w:customStyle="1" w:styleId="WW8Num58z1">
    <w:name w:val="WW8Num58z1"/>
    <w:qFormat/>
    <w:rPr>
      <w:rFonts w:ascii="Courier New" w:eastAsia="Courier New" w:hAnsi="Courier New" w:cs="Courier New"/>
    </w:rPr>
  </w:style>
  <w:style w:type="character" w:customStyle="1" w:styleId="WW8Num58z2">
    <w:name w:val="WW8Num58z2"/>
    <w:qFormat/>
    <w:rPr>
      <w:rFonts w:ascii="Wingdings" w:eastAsia="Wingdings" w:hAnsi="Wingdings" w:cs="Wingdings"/>
    </w:rPr>
  </w:style>
  <w:style w:type="character" w:customStyle="1" w:styleId="WW8Num59z0">
    <w:name w:val="WW8Num59z0"/>
    <w:qFormat/>
  </w:style>
  <w:style w:type="character" w:customStyle="1" w:styleId="WW8Num59z1">
    <w:name w:val="WW8Num59z1"/>
    <w:qFormat/>
    <w:rPr>
      <w:rFonts w:ascii="Times New Roman" w:eastAsia="Times New Roman" w:hAnsi="Times New Roman" w:cs="Times New Roman"/>
      <w:bCs/>
      <w:color w:val="000000"/>
      <w:sz w:val="26"/>
      <w:szCs w:val="26"/>
    </w:rPr>
  </w:style>
  <w:style w:type="character" w:customStyle="1" w:styleId="WW8Num60z0">
    <w:name w:val="WW8Num60z0"/>
    <w:qFormat/>
    <w:rPr>
      <w:rFonts w:ascii="Times New Roman" w:eastAsia="Times New Roman" w:hAnsi="Times New Roman" w:cs="Times New Roman"/>
      <w:sz w:val="24"/>
      <w:szCs w:val="24"/>
    </w:rPr>
  </w:style>
  <w:style w:type="character" w:customStyle="1" w:styleId="WW8Num60z1">
    <w:name w:val="WW8Num60z1"/>
    <w:qFormat/>
    <w:rPr>
      <w:rFonts w:ascii="Courier New" w:eastAsia="Courier New" w:hAnsi="Courier New" w:cs="Courier New"/>
    </w:rPr>
  </w:style>
  <w:style w:type="character" w:customStyle="1" w:styleId="WW8Num60z2">
    <w:name w:val="WW8Num60z2"/>
    <w:qFormat/>
    <w:rPr>
      <w:rFonts w:ascii="Wingdings" w:eastAsia="Wingdings" w:hAnsi="Wingdings" w:cs="Wingdings"/>
    </w:rPr>
  </w:style>
  <w:style w:type="character" w:customStyle="1" w:styleId="WW8Num60z3">
    <w:name w:val="WW8Num60z3"/>
    <w:qFormat/>
    <w:rPr>
      <w:rFonts w:ascii="Symbol" w:eastAsia="Symbol" w:hAnsi="Symbol" w:cs="Symbol"/>
    </w:rPr>
  </w:style>
  <w:style w:type="character" w:customStyle="1" w:styleId="WW8Num61z0">
    <w:name w:val="WW8Num61z0"/>
    <w:qFormat/>
    <w:rPr>
      <w:rFonts w:ascii="Times New Roman" w:eastAsia="Times New Roman" w:hAnsi="Times New Roman" w:cs="Times New Roman"/>
    </w:rPr>
  </w:style>
  <w:style w:type="character" w:customStyle="1" w:styleId="WW8Num61z1">
    <w:name w:val="WW8Num61z1"/>
    <w:qFormat/>
  </w:style>
  <w:style w:type="character" w:customStyle="1" w:styleId="WW8Num61z2">
    <w:name w:val="WW8Num61z2"/>
    <w:qFormat/>
  </w:style>
  <w:style w:type="character" w:customStyle="1" w:styleId="WW8Num61z3">
    <w:name w:val="WW8Num61z3"/>
    <w:qFormat/>
  </w:style>
  <w:style w:type="character" w:customStyle="1" w:styleId="WW8Num61z4">
    <w:name w:val="WW8Num61z4"/>
    <w:qFormat/>
  </w:style>
  <w:style w:type="character" w:customStyle="1" w:styleId="WW8Num61z5">
    <w:name w:val="WW8Num61z5"/>
    <w:qFormat/>
  </w:style>
  <w:style w:type="character" w:customStyle="1" w:styleId="WW8Num61z6">
    <w:name w:val="WW8Num61z6"/>
    <w:qFormat/>
  </w:style>
  <w:style w:type="character" w:customStyle="1" w:styleId="WW8Num61z7">
    <w:name w:val="WW8Num61z7"/>
    <w:qFormat/>
  </w:style>
  <w:style w:type="character" w:customStyle="1" w:styleId="WW8Num61z8">
    <w:name w:val="WW8Num61z8"/>
    <w:qFormat/>
  </w:style>
  <w:style w:type="character" w:customStyle="1" w:styleId="WW8Num62z0">
    <w:name w:val="WW8Num62z0"/>
    <w:qFormat/>
    <w:rPr>
      <w:rFonts w:ascii="Arial" w:eastAsia="Arial" w:hAnsi="Arial" w:cs="Arial"/>
      <w:b/>
      <w:bCs/>
      <w:i w:val="0"/>
      <w:iCs w:val="0"/>
      <w:sz w:val="20"/>
      <w:szCs w:val="20"/>
    </w:rPr>
  </w:style>
  <w:style w:type="character" w:customStyle="1" w:styleId="WW8Num62z1">
    <w:name w:val="WW8Num62z1"/>
    <w:qFormat/>
  </w:style>
  <w:style w:type="character" w:customStyle="1" w:styleId="WW8Num63z0">
    <w:name w:val="WW8Num63z0"/>
    <w:qFormat/>
  </w:style>
  <w:style w:type="character" w:customStyle="1" w:styleId="WW8Num63z1">
    <w:name w:val="WW8Num63z1"/>
    <w:qFormat/>
  </w:style>
  <w:style w:type="character" w:customStyle="1" w:styleId="WW8Num63z2">
    <w:name w:val="WW8Num63z2"/>
    <w:qFormat/>
  </w:style>
  <w:style w:type="character" w:customStyle="1" w:styleId="WW8Num63z3">
    <w:name w:val="WW8Num63z3"/>
    <w:qFormat/>
  </w:style>
  <w:style w:type="character" w:customStyle="1" w:styleId="WW8Num63z4">
    <w:name w:val="WW8Num63z4"/>
    <w:qFormat/>
  </w:style>
  <w:style w:type="character" w:customStyle="1" w:styleId="WW8Num63z5">
    <w:name w:val="WW8Num63z5"/>
    <w:qFormat/>
  </w:style>
  <w:style w:type="character" w:customStyle="1" w:styleId="WW8Num63z6">
    <w:name w:val="WW8Num63z6"/>
    <w:qFormat/>
  </w:style>
  <w:style w:type="character" w:customStyle="1" w:styleId="WW8Num63z7">
    <w:name w:val="WW8Num63z7"/>
    <w:qFormat/>
  </w:style>
  <w:style w:type="character" w:customStyle="1" w:styleId="WW8Num63z8">
    <w:name w:val="WW8Num63z8"/>
    <w:qFormat/>
  </w:style>
  <w:style w:type="character" w:customStyle="1" w:styleId="WW8Num64z0">
    <w:name w:val="WW8Num64z0"/>
    <w:qFormat/>
    <w:rPr>
      <w:rFonts w:ascii="Symbol" w:eastAsia="Symbol" w:hAnsi="Symbol" w:cs="Symbol"/>
    </w:rPr>
  </w:style>
  <w:style w:type="character" w:customStyle="1" w:styleId="WW8Num64z1">
    <w:name w:val="WW8Num64z1"/>
    <w:qFormat/>
    <w:rPr>
      <w:rFonts w:ascii="Courier New" w:eastAsia="Courier New" w:hAnsi="Courier New" w:cs="Courier New"/>
    </w:rPr>
  </w:style>
  <w:style w:type="character" w:customStyle="1" w:styleId="WW8Num64z2">
    <w:name w:val="WW8Num64z2"/>
    <w:qFormat/>
    <w:rPr>
      <w:rFonts w:ascii="Wingdings" w:eastAsia="Wingdings" w:hAnsi="Wingdings" w:cs="Wingdings"/>
    </w:rPr>
  </w:style>
  <w:style w:type="character" w:customStyle="1" w:styleId="Internetlink">
    <w:name w:val="Internet link"/>
    <w:qFormat/>
    <w:rPr>
      <w:color w:val="0000FF"/>
      <w:u w:val="single"/>
    </w:rPr>
  </w:style>
  <w:style w:type="character" w:styleId="aa">
    <w:name w:val="page number"/>
    <w:basedOn w:val="a7"/>
    <w:qFormat/>
  </w:style>
  <w:style w:type="character" w:customStyle="1" w:styleId="ab">
    <w:name w:val="Знак"/>
    <w:qFormat/>
    <w:rPr>
      <w:rFonts w:ascii="Arial" w:eastAsia="Arial" w:hAnsi="Arial" w:cs="Arial"/>
      <w:b/>
      <w:bCs/>
      <w:sz w:val="26"/>
      <w:szCs w:val="26"/>
      <w:lang w:val="ru-RU" w:bidi="ar-SA"/>
    </w:rPr>
  </w:style>
  <w:style w:type="character" w:customStyle="1" w:styleId="VisitedInternetLink">
    <w:name w:val="Visited Internet Link"/>
    <w:qFormat/>
    <w:rPr>
      <w:color w:val="800080"/>
      <w:sz w:val="24"/>
      <w:szCs w:val="24"/>
      <w:u w:val="single"/>
      <w:lang w:val="en-US" w:bidi="ar-SA"/>
    </w:rPr>
  </w:style>
  <w:style w:type="character" w:customStyle="1" w:styleId="32">
    <w:name w:val="Стиль3 Знак Знак Знак"/>
    <w:qFormat/>
    <w:rPr>
      <w:color w:val="000000"/>
      <w:sz w:val="24"/>
      <w:szCs w:val="24"/>
      <w:lang w:val="ru-RU" w:bidi="ar-SA"/>
    </w:rPr>
  </w:style>
  <w:style w:type="character" w:customStyle="1" w:styleId="cont1">
    <w:name w:val="cont1"/>
    <w:qFormat/>
    <w:rPr>
      <w:rFonts w:ascii="Verdana" w:eastAsia="Verdana" w:hAnsi="Verdana" w:cs="Verdana"/>
      <w:color w:val="000000"/>
      <w:spacing w:val="240"/>
      <w:sz w:val="17"/>
      <w:szCs w:val="17"/>
      <w:lang w:val="en-US" w:bidi="ar-SA"/>
    </w:rPr>
  </w:style>
  <w:style w:type="character" w:customStyle="1" w:styleId="StrongEmphasis">
    <w:name w:val="Strong Emphasis"/>
    <w:qFormat/>
    <w:rPr>
      <w:b/>
      <w:bCs/>
      <w:sz w:val="24"/>
      <w:szCs w:val="24"/>
      <w:lang w:val="en-US" w:bidi="ar-SA"/>
    </w:rPr>
  </w:style>
  <w:style w:type="character" w:customStyle="1" w:styleId="16">
    <w:name w:val="Обычный + Первая строка:  1 см Знак"/>
    <w:qFormat/>
    <w:rPr>
      <w:i/>
      <w:color w:val="000000"/>
      <w:sz w:val="24"/>
      <w:szCs w:val="24"/>
      <w:lang w:val="ru-RU" w:bidi="ar-SA"/>
    </w:rPr>
  </w:style>
  <w:style w:type="character" w:customStyle="1" w:styleId="seriename1">
    <w:name w:val="seriename1"/>
    <w:qFormat/>
    <w:rPr>
      <w:rFonts w:ascii="Tahoma" w:eastAsia="Tahoma" w:hAnsi="Tahoma" w:cs="Tahoma"/>
      <w:b/>
      <w:bCs/>
      <w:color w:val="000000"/>
      <w:sz w:val="20"/>
      <w:szCs w:val="20"/>
    </w:rPr>
  </w:style>
  <w:style w:type="character" w:customStyle="1" w:styleId="ac">
    <w:name w:val="Основной текст с отступом Знак"/>
    <w:qFormat/>
    <w:rPr>
      <w:sz w:val="24"/>
      <w:szCs w:val="24"/>
      <w:lang w:val="ru-RU" w:bidi="ar-SA"/>
    </w:rPr>
  </w:style>
  <w:style w:type="character" w:customStyle="1" w:styleId="17">
    <w:name w:val="Основной текст Знак1"/>
    <w:qFormat/>
    <w:rPr>
      <w:sz w:val="24"/>
      <w:szCs w:val="24"/>
      <w:lang w:val="ru-RU" w:bidi="ar-SA"/>
    </w:rPr>
  </w:style>
  <w:style w:type="character" w:customStyle="1" w:styleId="ad">
    <w:name w:val="Название Знак"/>
    <w:qFormat/>
    <w:rPr>
      <w:b/>
      <w:bCs/>
      <w:sz w:val="28"/>
      <w:szCs w:val="24"/>
      <w:lang w:val="ru-RU" w:bidi="ar-SA"/>
    </w:rPr>
  </w:style>
  <w:style w:type="character" w:customStyle="1" w:styleId="BodyText">
    <w:name w:val="Body Text Знак Знак"/>
    <w:qFormat/>
    <w:rPr>
      <w:sz w:val="24"/>
      <w:szCs w:val="24"/>
      <w:lang w:val="ru-RU" w:bidi="ar-SA"/>
    </w:rPr>
  </w:style>
  <w:style w:type="character" w:styleId="ae">
    <w:name w:val="annotation reference"/>
    <w:uiPriority w:val="99"/>
    <w:qFormat/>
    <w:rPr>
      <w:sz w:val="16"/>
      <w:szCs w:val="16"/>
    </w:rPr>
  </w:style>
  <w:style w:type="character" w:customStyle="1" w:styleId="18">
    <w:name w:val="Заголовок 1 Знак Знак Знак Знак Знак Знак Знак Знак Знак Знак Знак Знак Знак Знак Знак Знак Знак Знак Знак Знак Знак Знак Знак Знак Знак Знак Знак"/>
    <w:qFormat/>
    <w:rPr>
      <w:b/>
      <w:sz w:val="32"/>
      <w:lang w:val="ru-RU" w:bidi="ar-SA"/>
    </w:rPr>
  </w:style>
  <w:style w:type="character" w:customStyle="1" w:styleId="FootnoteSymbol">
    <w:name w:val="Footnote Symbol"/>
    <w:qFormat/>
    <w:rPr>
      <w:vertAlign w:val="superscript"/>
    </w:rPr>
  </w:style>
  <w:style w:type="character" w:customStyle="1" w:styleId="List10">
    <w:name w:val="List1 Знак"/>
    <w:qFormat/>
    <w:rPr>
      <w:sz w:val="28"/>
      <w:szCs w:val="28"/>
    </w:rPr>
  </w:style>
  <w:style w:type="character" w:customStyle="1" w:styleId="MainTXT1">
    <w:name w:val="MainTXT Знак1"/>
    <w:qFormat/>
    <w:rPr>
      <w:sz w:val="28"/>
      <w:szCs w:val="28"/>
      <w:lang w:val="ru-RU" w:bidi="ar-SA"/>
    </w:rPr>
  </w:style>
  <w:style w:type="character" w:customStyle="1" w:styleId="MainText">
    <w:name w:val="MainText Знак"/>
    <w:qFormat/>
    <w:rPr>
      <w:sz w:val="24"/>
      <w:szCs w:val="24"/>
      <w:lang w:val="ru-RU" w:bidi="ar-SA"/>
    </w:rPr>
  </w:style>
  <w:style w:type="character" w:customStyle="1" w:styleId="af">
    <w:name w:val="Текст выноски Знак"/>
    <w:uiPriority w:val="99"/>
    <w:qFormat/>
    <w:rPr>
      <w:rFonts w:ascii="Tahoma" w:eastAsia="Tahoma" w:hAnsi="Tahoma" w:cs="Tahoma"/>
      <w:sz w:val="16"/>
      <w:szCs w:val="16"/>
      <w:lang w:val="ru-RU" w:bidi="ar-SA"/>
    </w:rPr>
  </w:style>
  <w:style w:type="character" w:customStyle="1" w:styleId="z-">
    <w:name w:val="z-Начало формы Знак"/>
    <w:qFormat/>
    <w:rPr>
      <w:rFonts w:ascii="Arial" w:eastAsia="Arial" w:hAnsi="Arial" w:cs="Arial"/>
      <w:vanish/>
      <w:sz w:val="16"/>
      <w:szCs w:val="16"/>
      <w:lang w:val="ru-RU" w:bidi="ar-SA"/>
    </w:rPr>
  </w:style>
  <w:style w:type="character" w:customStyle="1" w:styleId="SC278580">
    <w:name w:val="SC278580"/>
    <w:qFormat/>
    <w:rPr>
      <w:rFonts w:cs="Gill Sans FM Cyr Light"/>
      <w:color w:val="000000"/>
      <w:sz w:val="48"/>
      <w:szCs w:val="48"/>
    </w:rPr>
  </w:style>
  <w:style w:type="character" w:customStyle="1" w:styleId="SC278562">
    <w:name w:val="SC278562"/>
    <w:qFormat/>
    <w:rPr>
      <w:rFonts w:cs="Gill Sans FM Cyr Light"/>
      <w:color w:val="000000"/>
      <w:sz w:val="32"/>
      <w:szCs w:val="32"/>
    </w:rPr>
  </w:style>
  <w:style w:type="character" w:customStyle="1" w:styleId="SC278563">
    <w:name w:val="SC278563"/>
    <w:qFormat/>
    <w:rPr>
      <w:rFonts w:cs="Gill Sans FM Cyr Light"/>
      <w:color w:val="000000"/>
      <w:sz w:val="22"/>
      <w:szCs w:val="22"/>
    </w:rPr>
  </w:style>
  <w:style w:type="character" w:customStyle="1" w:styleId="SC278564">
    <w:name w:val="SC278564"/>
    <w:qFormat/>
    <w:rPr>
      <w:rFonts w:ascii="Gill Sans FM Cyr" w:eastAsia="Gill Sans FM Cyr" w:hAnsi="Gill Sans FM Cyr" w:cs="Gill Sans FM Cyr"/>
      <w:color w:val="000000"/>
      <w:sz w:val="18"/>
      <w:szCs w:val="18"/>
    </w:rPr>
  </w:style>
  <w:style w:type="character" w:customStyle="1" w:styleId="SC278534">
    <w:name w:val="SC278534"/>
    <w:qFormat/>
    <w:rPr>
      <w:rFonts w:ascii="Gill Sans FM Cyr" w:eastAsia="Gill Sans FM Cyr" w:hAnsi="Gill Sans FM Cyr" w:cs="Gill Sans FM Cyr"/>
      <w:color w:val="000000"/>
      <w:sz w:val="20"/>
      <w:szCs w:val="20"/>
    </w:rPr>
  </w:style>
  <w:style w:type="character" w:customStyle="1" w:styleId="SC278566">
    <w:name w:val="SC278566"/>
    <w:qFormat/>
    <w:rPr>
      <w:rFonts w:ascii="Gill Sans FM Cyr" w:eastAsia="Gill Sans FM Cyr" w:hAnsi="Gill Sans FM Cyr" w:cs="Gill Sans FM Cyr"/>
      <w:color w:val="000000"/>
      <w:sz w:val="40"/>
      <w:szCs w:val="40"/>
    </w:rPr>
  </w:style>
  <w:style w:type="character" w:customStyle="1" w:styleId="SC278558">
    <w:name w:val="SC278558"/>
    <w:qFormat/>
    <w:rPr>
      <w:rFonts w:ascii="Gill Sans FM Cyr" w:eastAsia="Gill Sans FM Cyr" w:hAnsi="Gill Sans FM Cyr" w:cs="Gill Sans FM Cyr"/>
      <w:color w:val="000000"/>
      <w:sz w:val="16"/>
      <w:szCs w:val="16"/>
    </w:rPr>
  </w:style>
  <w:style w:type="character" w:customStyle="1" w:styleId="SC278568">
    <w:name w:val="SC278568"/>
    <w:qFormat/>
    <w:rPr>
      <w:rFonts w:cs="Gill Sans FM Cyr"/>
      <w:b/>
      <w:bCs/>
      <w:color w:val="000000"/>
      <w:sz w:val="15"/>
      <w:szCs w:val="15"/>
    </w:rPr>
  </w:style>
  <w:style w:type="character" w:customStyle="1" w:styleId="SC278560">
    <w:name w:val="SC278560"/>
    <w:qFormat/>
    <w:rPr>
      <w:rFonts w:cs="Gill Sans FM Cyr"/>
      <w:color w:val="000000"/>
      <w:sz w:val="4"/>
      <w:szCs w:val="4"/>
    </w:rPr>
  </w:style>
  <w:style w:type="character" w:customStyle="1" w:styleId="EndnoteSymbol">
    <w:name w:val="Endnote Symbol"/>
    <w:qFormat/>
    <w:rPr>
      <w:vertAlign w:val="superscript"/>
    </w:rPr>
  </w:style>
  <w:style w:type="character" w:customStyle="1" w:styleId="standard1">
    <w:name w:val="standard1"/>
    <w:qFormat/>
    <w:rPr>
      <w:color w:val="1F67CE"/>
      <w:sz w:val="19"/>
      <w:szCs w:val="19"/>
    </w:rPr>
  </w:style>
  <w:style w:type="character" w:customStyle="1" w:styleId="af0">
    <w:name w:val="Знак Знак"/>
    <w:qFormat/>
    <w:rPr>
      <w:b/>
      <w:bCs/>
      <w:sz w:val="28"/>
      <w:szCs w:val="24"/>
      <w:lang w:val="ru-RU" w:bidi="ar-SA"/>
    </w:rPr>
  </w:style>
  <w:style w:type="character" w:customStyle="1" w:styleId="110">
    <w:name w:val="Знак Знак11"/>
    <w:qFormat/>
    <w:rPr>
      <w:sz w:val="24"/>
      <w:szCs w:val="24"/>
      <w:lang w:val="ru-RU" w:bidi="ar-SA"/>
    </w:rPr>
  </w:style>
  <w:style w:type="character" w:customStyle="1" w:styleId="24">
    <w:name w:val="Знак Знак2"/>
    <w:qFormat/>
    <w:rPr>
      <w:rFonts w:ascii="Tahoma" w:eastAsia="Tahoma" w:hAnsi="Tahoma" w:cs="Tahoma"/>
      <w:sz w:val="16"/>
      <w:szCs w:val="16"/>
      <w:lang w:val="ru-RU" w:bidi="ar-SA"/>
    </w:rPr>
  </w:style>
  <w:style w:type="character" w:customStyle="1" w:styleId="19">
    <w:name w:val="Знак Знак1"/>
    <w:qFormat/>
    <w:rPr>
      <w:rFonts w:ascii="Arial" w:eastAsia="Arial" w:hAnsi="Arial" w:cs="Arial"/>
      <w:vanish/>
      <w:sz w:val="16"/>
      <w:szCs w:val="16"/>
      <w:lang w:val="ru-RU" w:bidi="ar-SA"/>
    </w:rPr>
  </w:style>
  <w:style w:type="character" w:customStyle="1" w:styleId="ver11orangeb">
    <w:name w:val="ver_11_orange_b"/>
    <w:basedOn w:val="a7"/>
    <w:qFormat/>
  </w:style>
  <w:style w:type="character" w:customStyle="1" w:styleId="name">
    <w:name w:val="name"/>
    <w:basedOn w:val="a7"/>
    <w:qFormat/>
  </w:style>
  <w:style w:type="character" w:customStyle="1" w:styleId="1111">
    <w:name w:val="Знак Знак1111"/>
    <w:qFormat/>
    <w:rPr>
      <w:sz w:val="24"/>
      <w:szCs w:val="24"/>
      <w:lang w:val="ru-RU" w:bidi="ar-SA"/>
    </w:rPr>
  </w:style>
  <w:style w:type="character" w:customStyle="1" w:styleId="NormalTNumbered0">
    <w:name w:val="Normal+T Numbered Знак"/>
    <w:qFormat/>
    <w:rPr>
      <w:sz w:val="24"/>
      <w:szCs w:val="24"/>
    </w:rPr>
  </w:style>
  <w:style w:type="character" w:customStyle="1" w:styleId="25">
    <w:name w:val="Основной текст Знак2"/>
    <w:qFormat/>
    <w:rPr>
      <w:sz w:val="24"/>
      <w:szCs w:val="24"/>
      <w:lang w:val="ru-RU" w:bidi="ar-SA"/>
    </w:rPr>
  </w:style>
  <w:style w:type="character" w:customStyle="1" w:styleId="postbody1">
    <w:name w:val="postbody1"/>
    <w:qFormat/>
    <w:rPr>
      <w:sz w:val="12"/>
      <w:szCs w:val="12"/>
    </w:rPr>
  </w:style>
  <w:style w:type="character" w:customStyle="1" w:styleId="WW8Num16z1">
    <w:name w:val="WW8Num16z1"/>
    <w:qFormat/>
    <w:rPr>
      <w:b w:val="0"/>
    </w:rPr>
  </w:style>
  <w:style w:type="character" w:customStyle="1" w:styleId="Absatz-Standardschriftart">
    <w:name w:val="Absatz-Standardschriftart"/>
    <w:qFormat/>
  </w:style>
  <w:style w:type="character" w:customStyle="1" w:styleId="1a">
    <w:name w:val="Основной шрифт абзаца1"/>
    <w:qFormat/>
  </w:style>
  <w:style w:type="character" w:customStyle="1" w:styleId="1b">
    <w:name w:val="Знак примечания1"/>
    <w:qFormat/>
    <w:rPr>
      <w:sz w:val="16"/>
      <w:szCs w:val="16"/>
    </w:rPr>
  </w:style>
  <w:style w:type="character" w:customStyle="1" w:styleId="215">
    <w:name w:val="Знак Знак215"/>
    <w:qFormat/>
    <w:rPr>
      <w:lang w:val="ru-RU" w:bidi="ar-SA"/>
    </w:rPr>
  </w:style>
  <w:style w:type="character" w:customStyle="1" w:styleId="300">
    <w:name w:val="Знак Знак30"/>
    <w:qFormat/>
    <w:rPr>
      <w:rFonts w:ascii="Courier New" w:eastAsia="Courier New" w:hAnsi="Courier New" w:cs="Courier New"/>
      <w:lang w:val="ru-RU" w:bidi="ar-SA"/>
    </w:rPr>
  </w:style>
  <w:style w:type="character" w:customStyle="1" w:styleId="bodytext1">
    <w:name w:val="body text Знак Знак1"/>
    <w:qFormat/>
    <w:rPr>
      <w:sz w:val="24"/>
      <w:szCs w:val="24"/>
      <w:lang w:val="ru-RU" w:bidi="ar-SA"/>
    </w:rPr>
  </w:style>
  <w:style w:type="character" w:customStyle="1" w:styleId="-21">
    <w:name w:val="Заголовок-2"/>
    <w:qFormat/>
  </w:style>
  <w:style w:type="character" w:customStyle="1" w:styleId="WW8Num46z3">
    <w:name w:val="WW8Num46z3"/>
    <w:qFormat/>
    <w:rPr>
      <w:b/>
    </w:rPr>
  </w:style>
  <w:style w:type="character" w:customStyle="1" w:styleId="WW8Num46z4">
    <w:name w:val="WW8Num46z4"/>
    <w:qFormat/>
    <w:rPr>
      <w:rFonts w:ascii="Symbol" w:eastAsia="Symbol" w:hAnsi="Symbol" w:cs="Symbol"/>
    </w:rPr>
  </w:style>
  <w:style w:type="character" w:customStyle="1" w:styleId="WW8Num56z4">
    <w:name w:val="WW8Num56z4"/>
    <w:qFormat/>
    <w:rPr>
      <w:rFonts w:ascii="Symbol" w:eastAsia="Symbol" w:hAnsi="Symbol" w:cs="Symbol"/>
    </w:rPr>
  </w:style>
  <w:style w:type="character" w:customStyle="1" w:styleId="WW8Num64z3">
    <w:name w:val="WW8Num64z3"/>
    <w:qFormat/>
    <w:rPr>
      <w:rFonts w:ascii="Symbol" w:eastAsia="Symbol" w:hAnsi="Symbol" w:cs="Symbol"/>
    </w:rPr>
  </w:style>
  <w:style w:type="character" w:customStyle="1" w:styleId="WW8Num65z0">
    <w:name w:val="WW8Num65z0"/>
    <w:qFormat/>
    <w:rPr>
      <w:rFonts w:ascii="Wingdings" w:eastAsia="Wingdings" w:hAnsi="Wingdings" w:cs="Wingdings"/>
    </w:rPr>
  </w:style>
  <w:style w:type="character" w:customStyle="1" w:styleId="WW8Num66z0">
    <w:name w:val="WW8Num66z0"/>
    <w:qFormat/>
    <w:rPr>
      <w:rFonts w:ascii="Wingdings" w:eastAsia="Wingdings" w:hAnsi="Wingdings" w:cs="Wingdings"/>
    </w:rPr>
  </w:style>
  <w:style w:type="character" w:customStyle="1" w:styleId="WW8Num67z0">
    <w:name w:val="WW8Num67z0"/>
    <w:qFormat/>
    <w:rPr>
      <w:rFonts w:ascii="Times New Roman" w:eastAsia="Times New Roman" w:hAnsi="Times New Roman" w:cs="Times New Roman"/>
    </w:rPr>
  </w:style>
  <w:style w:type="character" w:customStyle="1" w:styleId="WW8Num68z0">
    <w:name w:val="WW8Num68z0"/>
    <w:qFormat/>
    <w:rPr>
      <w:rFonts w:ascii="Symbol" w:eastAsia="Symbol" w:hAnsi="Symbol" w:cs="Symbol"/>
    </w:rPr>
  </w:style>
  <w:style w:type="character" w:customStyle="1" w:styleId="WW8Num71z0">
    <w:name w:val="WW8Num71z0"/>
    <w:qFormat/>
    <w:rPr>
      <w:rFonts w:ascii="Times New Roman" w:eastAsia="Times New Roman" w:hAnsi="Times New Roman" w:cs="Times New Roman"/>
    </w:rPr>
  </w:style>
  <w:style w:type="character" w:customStyle="1" w:styleId="WW8Num72z0">
    <w:name w:val="WW8Num72z0"/>
    <w:qFormat/>
    <w:rPr>
      <w:rFonts w:ascii="Times New Roman" w:eastAsia="Times New Roman" w:hAnsi="Times New Roman" w:cs="Times New Roman"/>
    </w:rPr>
  </w:style>
  <w:style w:type="character" w:customStyle="1" w:styleId="WW8Num73z0">
    <w:name w:val="WW8Num73z0"/>
    <w:qFormat/>
    <w:rPr>
      <w:rFonts w:ascii="Symbol" w:eastAsia="Symbol" w:hAnsi="Symbol" w:cs="Symbol"/>
    </w:rPr>
  </w:style>
  <w:style w:type="character" w:customStyle="1" w:styleId="WW8Num74z2">
    <w:name w:val="WW8Num74z2"/>
    <w:qFormat/>
    <w:rPr>
      <w:b w:val="0"/>
    </w:rPr>
  </w:style>
  <w:style w:type="character" w:customStyle="1" w:styleId="WW8Num74z3">
    <w:name w:val="WW8Num74z3"/>
    <w:qFormat/>
    <w:rPr>
      <w:rFonts w:ascii="Symbol" w:eastAsia="Symbol" w:hAnsi="Symbol" w:cs="Symbol"/>
    </w:rPr>
  </w:style>
  <w:style w:type="character" w:customStyle="1" w:styleId="WW8Num75z0">
    <w:name w:val="WW8Num75z0"/>
    <w:qFormat/>
    <w:rPr>
      <w:rFonts w:ascii="Times New Roman" w:eastAsia="Times New Roman" w:hAnsi="Times New Roman" w:cs="Times New Roman"/>
    </w:rPr>
  </w:style>
  <w:style w:type="character" w:customStyle="1" w:styleId="WW8Num76z0">
    <w:name w:val="WW8Num76z0"/>
    <w:qFormat/>
    <w:rPr>
      <w:rFonts w:ascii="Times New Roman" w:eastAsia="Times New Roman" w:hAnsi="Times New Roman" w:cs="Times New Roman"/>
    </w:rPr>
  </w:style>
  <w:style w:type="character" w:customStyle="1" w:styleId="WW8Num77z0">
    <w:name w:val="WW8Num77z0"/>
    <w:qFormat/>
    <w:rPr>
      <w:rFonts w:ascii="Symbol" w:eastAsia="Symbol" w:hAnsi="Symbol" w:cs="Symbol"/>
    </w:rPr>
  </w:style>
  <w:style w:type="character" w:customStyle="1" w:styleId="WW8Num78z0">
    <w:name w:val="WW8Num78z0"/>
    <w:qFormat/>
    <w:rPr>
      <w:rFonts w:ascii="Times New Roman" w:eastAsia="Times New Roman" w:hAnsi="Times New Roman" w:cs="Times New Roman"/>
    </w:rPr>
  </w:style>
  <w:style w:type="character" w:customStyle="1" w:styleId="WW8Num79z0">
    <w:name w:val="WW8Num79z0"/>
    <w:qFormat/>
    <w:rPr>
      <w:rFonts w:ascii="Symbol" w:eastAsia="Symbol" w:hAnsi="Symbol" w:cs="Symbol"/>
    </w:rPr>
  </w:style>
  <w:style w:type="character" w:customStyle="1" w:styleId="WW8Num80z0">
    <w:name w:val="WW8Num80z0"/>
    <w:qFormat/>
    <w:rPr>
      <w:rFonts w:ascii="Times New Roman" w:eastAsia="Times New Roman" w:hAnsi="Times New Roman" w:cs="Times New Roman"/>
    </w:rPr>
  </w:style>
  <w:style w:type="character" w:customStyle="1" w:styleId="WW8Num82z2">
    <w:name w:val="WW8Num82z2"/>
    <w:qFormat/>
    <w:rPr>
      <w:b w:val="0"/>
    </w:rPr>
  </w:style>
  <w:style w:type="character" w:customStyle="1" w:styleId="WW8Num82z3">
    <w:name w:val="WW8Num82z3"/>
    <w:qFormat/>
    <w:rPr>
      <w:b/>
    </w:rPr>
  </w:style>
  <w:style w:type="character" w:customStyle="1" w:styleId="WW8Num82z4">
    <w:name w:val="WW8Num82z4"/>
    <w:qFormat/>
    <w:rPr>
      <w:rFonts w:ascii="Symbol" w:eastAsia="Symbol" w:hAnsi="Symbol" w:cs="Symbol"/>
    </w:rPr>
  </w:style>
  <w:style w:type="character" w:customStyle="1" w:styleId="WW8Num83z0">
    <w:name w:val="WW8Num83z0"/>
    <w:qFormat/>
    <w:rPr>
      <w:rFonts w:ascii="Wingdings" w:eastAsia="Wingdings" w:hAnsi="Wingdings" w:cs="Wingdings"/>
    </w:rPr>
  </w:style>
  <w:style w:type="character" w:customStyle="1" w:styleId="WW8Num84z2">
    <w:name w:val="WW8Num84z2"/>
    <w:qFormat/>
    <w:rPr>
      <w:b w:val="0"/>
    </w:rPr>
  </w:style>
  <w:style w:type="character" w:customStyle="1" w:styleId="WW8Num84z3">
    <w:name w:val="WW8Num84z3"/>
    <w:qFormat/>
    <w:rPr>
      <w:b/>
    </w:rPr>
  </w:style>
  <w:style w:type="character" w:customStyle="1" w:styleId="WW8Num84z4">
    <w:name w:val="WW8Num84z4"/>
    <w:qFormat/>
    <w:rPr>
      <w:rFonts w:ascii="Courier New" w:eastAsia="Courier New" w:hAnsi="Courier New" w:cs="Courier New"/>
    </w:rPr>
  </w:style>
  <w:style w:type="character" w:customStyle="1" w:styleId="WW8Num85z0">
    <w:name w:val="WW8Num85z0"/>
    <w:qFormat/>
    <w:rPr>
      <w:rFonts w:ascii="Times New Roman" w:eastAsia="Times New Roman" w:hAnsi="Times New Roman" w:cs="Times New Roman"/>
    </w:rPr>
  </w:style>
  <w:style w:type="character" w:customStyle="1" w:styleId="WW8Num86z0">
    <w:name w:val="WW8Num86z0"/>
    <w:qFormat/>
    <w:rPr>
      <w:rFonts w:ascii="Times New Roman" w:eastAsia="Times New Roman" w:hAnsi="Times New Roman" w:cs="Times New Roman"/>
    </w:rPr>
  </w:style>
  <w:style w:type="character" w:customStyle="1" w:styleId="WW8Num87z0">
    <w:name w:val="WW8Num87z0"/>
    <w:qFormat/>
    <w:rPr>
      <w:rFonts w:ascii="Times New Roman" w:eastAsia="Times New Roman" w:hAnsi="Times New Roman" w:cs="Times New Roman"/>
    </w:rPr>
  </w:style>
  <w:style w:type="character" w:customStyle="1" w:styleId="WW8Num88z0">
    <w:name w:val="WW8Num88z0"/>
    <w:qFormat/>
    <w:rPr>
      <w:rFonts w:ascii="Times New Roman" w:eastAsia="Times New Roman" w:hAnsi="Times New Roman" w:cs="Times New Roman"/>
    </w:rPr>
  </w:style>
  <w:style w:type="character" w:customStyle="1" w:styleId="WW8Num89z0">
    <w:name w:val="WW8Num89z0"/>
    <w:qFormat/>
    <w:rPr>
      <w:rFonts w:ascii="Times New Roman" w:eastAsia="Times New Roman" w:hAnsi="Times New Roman" w:cs="Times New Roman"/>
    </w:rPr>
  </w:style>
  <w:style w:type="character" w:customStyle="1" w:styleId="WW8Num90z0">
    <w:name w:val="WW8Num90z0"/>
    <w:qFormat/>
    <w:rPr>
      <w:rFonts w:ascii="Times New Roman" w:eastAsia="Times New Roman" w:hAnsi="Times New Roman" w:cs="Times New Roman"/>
    </w:rPr>
  </w:style>
  <w:style w:type="character" w:customStyle="1" w:styleId="WW8Num91z0">
    <w:name w:val="WW8Num91z0"/>
    <w:qFormat/>
    <w:rPr>
      <w:rFonts w:ascii="Times New Roman" w:eastAsia="Times New Roman" w:hAnsi="Times New Roman" w:cs="Times New Roman"/>
    </w:rPr>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Absatz-Standardschriftart1111">
    <w:name w:val="WW-Absatz-Standardschriftart1111"/>
    <w:qFormat/>
  </w:style>
  <w:style w:type="character" w:customStyle="1" w:styleId="WW8Num74z4">
    <w:name w:val="WW8Num74z4"/>
    <w:qFormat/>
    <w:rPr>
      <w:rFonts w:ascii="Symbol" w:eastAsia="Symbol" w:hAnsi="Symbol" w:cs="Symbol"/>
    </w:rPr>
  </w:style>
  <w:style w:type="character" w:customStyle="1" w:styleId="WW-Absatz-Standardschriftart11111">
    <w:name w:val="WW-Absatz-Standardschriftart11111"/>
    <w:qFormat/>
  </w:style>
  <w:style w:type="character" w:customStyle="1" w:styleId="WW8Num2z1">
    <w:name w:val="WW8Num2z1"/>
    <w:qFormat/>
    <w:rPr>
      <w:rFonts w:ascii="Courier New" w:eastAsia="Courier New" w:hAnsi="Courier New" w:cs="Courier New"/>
    </w:rPr>
  </w:style>
  <w:style w:type="character" w:customStyle="1" w:styleId="WW8Num2z2">
    <w:name w:val="WW8Num2z2"/>
    <w:qFormat/>
    <w:rPr>
      <w:rFonts w:ascii="Wingdings" w:eastAsia="Wingdings" w:hAnsi="Wingdings" w:cs="Wingdings"/>
    </w:rPr>
  </w:style>
  <w:style w:type="character" w:customStyle="1" w:styleId="WW8Num4z1">
    <w:name w:val="WW8Num4z1"/>
    <w:qFormat/>
    <w:rPr>
      <w:rFonts w:ascii="Courier New" w:eastAsia="Courier New" w:hAnsi="Courier New" w:cs="Courier New"/>
    </w:rPr>
  </w:style>
  <w:style w:type="character" w:customStyle="1" w:styleId="WW8Num4z2">
    <w:name w:val="WW8Num4z2"/>
    <w:qFormat/>
    <w:rPr>
      <w:rFonts w:ascii="Wingdings" w:eastAsia="Wingdings" w:hAnsi="Wingdings" w:cs="Wingdings"/>
    </w:rPr>
  </w:style>
  <w:style w:type="character" w:customStyle="1" w:styleId="WW8Num31z1">
    <w:name w:val="WW8Num31z1"/>
    <w:qFormat/>
    <w:rPr>
      <w:rFonts w:ascii="Courier New" w:eastAsia="Courier New" w:hAnsi="Courier New" w:cs="Courier New"/>
    </w:rPr>
  </w:style>
  <w:style w:type="character" w:customStyle="1" w:styleId="WW8Num31z2">
    <w:name w:val="WW8Num31z2"/>
    <w:qFormat/>
    <w:rPr>
      <w:rFonts w:ascii="Wingdings" w:eastAsia="Wingdings" w:hAnsi="Wingdings" w:cs="Wingdings"/>
    </w:rPr>
  </w:style>
  <w:style w:type="character" w:customStyle="1" w:styleId="WW8Num37z1">
    <w:name w:val="WW8Num37z1"/>
    <w:qFormat/>
    <w:rPr>
      <w:rFonts w:ascii="Courier New" w:eastAsia="Courier New" w:hAnsi="Courier New" w:cs="Courier New"/>
    </w:rPr>
  </w:style>
  <w:style w:type="character" w:customStyle="1" w:styleId="WW8Num37z2">
    <w:name w:val="WW8Num37z2"/>
    <w:qFormat/>
    <w:rPr>
      <w:rFonts w:ascii="Wingdings" w:eastAsia="Wingdings" w:hAnsi="Wingdings" w:cs="Wingdings"/>
    </w:rPr>
  </w:style>
  <w:style w:type="character" w:customStyle="1" w:styleId="WW8Num57z3">
    <w:name w:val="WW8Num57z3"/>
    <w:qFormat/>
    <w:rPr>
      <w:b/>
    </w:rPr>
  </w:style>
  <w:style w:type="character" w:customStyle="1" w:styleId="WW8Num57z4">
    <w:name w:val="WW8Num57z4"/>
    <w:qFormat/>
    <w:rPr>
      <w:rFonts w:ascii="Symbol" w:eastAsia="Symbol" w:hAnsi="Symbol" w:cs="Symbol"/>
    </w:rPr>
  </w:style>
  <w:style w:type="character" w:customStyle="1" w:styleId="WW8Num65z2">
    <w:name w:val="WW8Num65z2"/>
    <w:qFormat/>
    <w:rPr>
      <w:b w:val="0"/>
    </w:rPr>
  </w:style>
  <w:style w:type="character" w:customStyle="1" w:styleId="WW8Num65z3">
    <w:name w:val="WW8Num65z3"/>
    <w:qFormat/>
    <w:rPr>
      <w:rFonts w:ascii="Symbol" w:eastAsia="Symbol" w:hAnsi="Symbol" w:cs="Symbol"/>
    </w:rPr>
  </w:style>
  <w:style w:type="character" w:customStyle="1" w:styleId="WW8Num66z1">
    <w:name w:val="WW8Num66z1"/>
    <w:qFormat/>
    <w:rPr>
      <w:rFonts w:ascii="Courier New" w:eastAsia="Courier New" w:hAnsi="Courier New" w:cs="Courier New"/>
    </w:rPr>
  </w:style>
  <w:style w:type="character" w:customStyle="1" w:styleId="WW8Num66z3">
    <w:name w:val="WW8Num66z3"/>
    <w:qFormat/>
    <w:rPr>
      <w:rFonts w:ascii="Symbol" w:eastAsia="Symbol" w:hAnsi="Symbol" w:cs="Symbol"/>
    </w:rPr>
  </w:style>
  <w:style w:type="character" w:customStyle="1" w:styleId="WW8Num68z1">
    <w:name w:val="WW8Num68z1"/>
    <w:qFormat/>
    <w:rPr>
      <w:rFonts w:ascii="Courier New" w:eastAsia="Courier New" w:hAnsi="Courier New" w:cs="Courier New"/>
    </w:rPr>
  </w:style>
  <w:style w:type="character" w:customStyle="1" w:styleId="WW8Num68z2">
    <w:name w:val="WW8Num68z2"/>
    <w:qFormat/>
    <w:rPr>
      <w:rFonts w:ascii="Wingdings" w:eastAsia="Wingdings" w:hAnsi="Wingdings" w:cs="Wingdings"/>
    </w:rPr>
  </w:style>
  <w:style w:type="character" w:customStyle="1" w:styleId="WW8Num69z0">
    <w:name w:val="WW8Num69z0"/>
    <w:qFormat/>
    <w:rPr>
      <w:rFonts w:ascii="Symbol" w:eastAsia="Symbol" w:hAnsi="Symbol" w:cs="Symbol"/>
    </w:rPr>
  </w:style>
  <w:style w:type="character" w:customStyle="1" w:styleId="WW8Num69z1">
    <w:name w:val="WW8Num69z1"/>
    <w:qFormat/>
    <w:rPr>
      <w:rFonts w:ascii="Courier New" w:eastAsia="Courier New" w:hAnsi="Courier New" w:cs="Courier New"/>
    </w:rPr>
  </w:style>
  <w:style w:type="character" w:customStyle="1" w:styleId="WW8Num69z2">
    <w:name w:val="WW8Num69z2"/>
    <w:qFormat/>
    <w:rPr>
      <w:rFonts w:ascii="Wingdings" w:eastAsia="Wingdings" w:hAnsi="Wingdings" w:cs="Wingdings"/>
    </w:rPr>
  </w:style>
  <w:style w:type="character" w:customStyle="1" w:styleId="WW8Num73z1">
    <w:name w:val="WW8Num73z1"/>
    <w:qFormat/>
    <w:rPr>
      <w:rFonts w:ascii="Courier New" w:eastAsia="Courier New" w:hAnsi="Courier New" w:cs="Courier New"/>
    </w:rPr>
  </w:style>
  <w:style w:type="character" w:customStyle="1" w:styleId="WW8Num73z2">
    <w:name w:val="WW8Num73z2"/>
    <w:qFormat/>
    <w:rPr>
      <w:rFonts w:ascii="Wingdings" w:eastAsia="Wingdings" w:hAnsi="Wingdings" w:cs="Wingdings"/>
    </w:rPr>
  </w:style>
  <w:style w:type="character" w:customStyle="1" w:styleId="WW8Num74z0">
    <w:name w:val="WW8Num74z0"/>
    <w:qFormat/>
    <w:rPr>
      <w:rFonts w:ascii="Wingdings" w:eastAsia="Wingdings" w:hAnsi="Wingdings" w:cs="Wingdings"/>
    </w:rPr>
  </w:style>
  <w:style w:type="character" w:customStyle="1" w:styleId="WW8Num74z1">
    <w:name w:val="WW8Num74z1"/>
    <w:qFormat/>
    <w:rPr>
      <w:rFonts w:ascii="Courier New" w:eastAsia="Courier New" w:hAnsi="Courier New" w:cs="Courier New"/>
    </w:rPr>
  </w:style>
  <w:style w:type="character" w:customStyle="1" w:styleId="WW8Num75z2">
    <w:name w:val="WW8Num75z2"/>
    <w:qFormat/>
    <w:rPr>
      <w:b w:val="0"/>
    </w:rPr>
  </w:style>
  <w:style w:type="character" w:customStyle="1" w:styleId="WW8Num75z3">
    <w:name w:val="WW8Num75z3"/>
    <w:qFormat/>
    <w:rPr>
      <w:b/>
    </w:rPr>
  </w:style>
  <w:style w:type="character" w:customStyle="1" w:styleId="WW8Num75z4">
    <w:name w:val="WW8Num75z4"/>
    <w:qFormat/>
    <w:rPr>
      <w:rFonts w:ascii="Symbol" w:eastAsia="Symbol" w:hAnsi="Symbol" w:cs="Symbol"/>
    </w:rPr>
  </w:style>
  <w:style w:type="character" w:customStyle="1" w:styleId="WW8Num77z1">
    <w:name w:val="WW8Num77z1"/>
    <w:qFormat/>
    <w:rPr>
      <w:rFonts w:ascii="Times New Roman" w:eastAsia="Times New Roman" w:hAnsi="Times New Roman" w:cs="Times New Roman"/>
    </w:rPr>
  </w:style>
  <w:style w:type="character" w:customStyle="1" w:styleId="WW8Num77z2">
    <w:name w:val="WW8Num77z2"/>
    <w:qFormat/>
    <w:rPr>
      <w:rFonts w:ascii="Wingdings" w:eastAsia="Wingdings" w:hAnsi="Wingdings" w:cs="Wingdings"/>
    </w:rPr>
  </w:style>
  <w:style w:type="character" w:customStyle="1" w:styleId="WW8Num77z4">
    <w:name w:val="WW8Num77z4"/>
    <w:qFormat/>
    <w:rPr>
      <w:rFonts w:ascii="Courier New" w:eastAsia="Courier New" w:hAnsi="Courier New" w:cs="Courier New"/>
    </w:rPr>
  </w:style>
  <w:style w:type="character" w:customStyle="1" w:styleId="WW8Num79z1">
    <w:name w:val="WW8Num79z1"/>
    <w:qFormat/>
    <w:rPr>
      <w:rFonts w:ascii="Courier New" w:eastAsia="Courier New" w:hAnsi="Courier New" w:cs="Courier New"/>
    </w:rPr>
  </w:style>
  <w:style w:type="character" w:customStyle="1" w:styleId="WW8Num79z2">
    <w:name w:val="WW8Num79z2"/>
    <w:qFormat/>
    <w:rPr>
      <w:rFonts w:ascii="Wingdings" w:eastAsia="Wingdings" w:hAnsi="Wingdings" w:cs="Wingdings"/>
    </w:rPr>
  </w:style>
  <w:style w:type="character" w:customStyle="1" w:styleId="WW8Num81z0">
    <w:name w:val="WW8Num81z0"/>
    <w:qFormat/>
    <w:rPr>
      <w:rFonts w:ascii="Times New Roman" w:eastAsia="Times New Roman" w:hAnsi="Times New Roman" w:cs="Times New Roman"/>
    </w:rPr>
  </w:style>
  <w:style w:type="character" w:customStyle="1" w:styleId="WW8Num83z2">
    <w:name w:val="WW8Num83z2"/>
    <w:qFormat/>
    <w:rPr>
      <w:b w:val="0"/>
    </w:rPr>
  </w:style>
  <w:style w:type="character" w:customStyle="1" w:styleId="WW8Num83z3">
    <w:name w:val="WW8Num83z3"/>
    <w:qFormat/>
    <w:rPr>
      <w:b/>
    </w:rPr>
  </w:style>
  <w:style w:type="character" w:customStyle="1" w:styleId="WW8Num83z4">
    <w:name w:val="WW8Num83z4"/>
    <w:qFormat/>
    <w:rPr>
      <w:rFonts w:ascii="Symbol" w:eastAsia="Symbol" w:hAnsi="Symbol" w:cs="Symbol"/>
    </w:rPr>
  </w:style>
  <w:style w:type="character" w:customStyle="1" w:styleId="WW8Num84z0">
    <w:name w:val="WW8Num84z0"/>
    <w:qFormat/>
    <w:rPr>
      <w:rFonts w:ascii="Wingdings" w:eastAsia="Wingdings" w:hAnsi="Wingdings" w:cs="Wingdings"/>
    </w:rPr>
  </w:style>
  <w:style w:type="character" w:customStyle="1" w:styleId="WW8Num84z1">
    <w:name w:val="WW8Num84z1"/>
    <w:qFormat/>
    <w:rPr>
      <w:rFonts w:ascii="Symbol" w:eastAsia="Symbol" w:hAnsi="Symbol" w:cs="Symbol"/>
    </w:rPr>
  </w:style>
  <w:style w:type="character" w:customStyle="1" w:styleId="WW8Num85z2">
    <w:name w:val="WW8Num85z2"/>
    <w:qFormat/>
    <w:rPr>
      <w:b w:val="0"/>
    </w:rPr>
  </w:style>
  <w:style w:type="character" w:customStyle="1" w:styleId="WW8Num85z3">
    <w:name w:val="WW8Num85z3"/>
    <w:qFormat/>
    <w:rPr>
      <w:b/>
    </w:rPr>
  </w:style>
  <w:style w:type="character" w:customStyle="1" w:styleId="WW8Num85z4">
    <w:name w:val="WW8Num85z4"/>
    <w:qFormat/>
    <w:rPr>
      <w:rFonts w:ascii="Symbol" w:eastAsia="Symbol" w:hAnsi="Symbol" w:cs="Symbol"/>
    </w:rPr>
  </w:style>
  <w:style w:type="character" w:customStyle="1" w:styleId="WW8NumSt1z0">
    <w:name w:val="WW8NumSt1z0"/>
    <w:qFormat/>
    <w:rPr>
      <w:rFonts w:ascii="Times New Roman" w:eastAsia="Times New Roman" w:hAnsi="Times New Roman" w:cs="Times New Roman"/>
    </w:rPr>
  </w:style>
  <w:style w:type="character" w:customStyle="1" w:styleId="WW8NumSt3z0">
    <w:name w:val="WW8NumSt3z0"/>
    <w:qFormat/>
    <w:rPr>
      <w:rFonts w:ascii="Times New Roman" w:eastAsia="Times New Roman" w:hAnsi="Times New Roman" w:cs="Times New Roman"/>
    </w:rPr>
  </w:style>
  <w:style w:type="character" w:customStyle="1" w:styleId="WW8NumSt6z0">
    <w:name w:val="WW8NumSt6z0"/>
    <w:qFormat/>
    <w:rPr>
      <w:rFonts w:ascii="Times New Roman" w:eastAsia="Times New Roman" w:hAnsi="Times New Roman" w:cs="Times New Roman"/>
    </w:rPr>
  </w:style>
  <w:style w:type="character" w:customStyle="1" w:styleId="WW8NumSt18z0">
    <w:name w:val="WW8NumSt18z0"/>
    <w:qFormat/>
    <w:rPr>
      <w:rFonts w:ascii="Times New Roman" w:eastAsia="Times New Roman" w:hAnsi="Times New Roman" w:cs="Times New Roman"/>
    </w:rPr>
  </w:style>
  <w:style w:type="character" w:customStyle="1" w:styleId="WW8NumSt19z0">
    <w:name w:val="WW8NumSt19z0"/>
    <w:qFormat/>
    <w:rPr>
      <w:rFonts w:ascii="Times New Roman" w:eastAsia="Times New Roman" w:hAnsi="Times New Roman" w:cs="Times New Roman"/>
    </w:rPr>
  </w:style>
  <w:style w:type="character" w:customStyle="1" w:styleId="WW8NumSt25z0">
    <w:name w:val="WW8NumSt25z0"/>
    <w:qFormat/>
    <w:rPr>
      <w:rFonts w:ascii="Times New Roman" w:eastAsia="Times New Roman" w:hAnsi="Times New Roman" w:cs="Times New Roman"/>
    </w:rPr>
  </w:style>
  <w:style w:type="character" w:customStyle="1" w:styleId="WW8NumSt27z0">
    <w:name w:val="WW8NumSt27z0"/>
    <w:qFormat/>
    <w:rPr>
      <w:rFonts w:ascii="Times New Roman" w:eastAsia="Times New Roman" w:hAnsi="Times New Roman" w:cs="Times New Roman"/>
    </w:rPr>
  </w:style>
  <w:style w:type="character" w:customStyle="1" w:styleId="WW8NumSt40z0">
    <w:name w:val="WW8NumSt40z0"/>
    <w:qFormat/>
    <w:rPr>
      <w:rFonts w:ascii="Times New Roman" w:eastAsia="Times New Roman" w:hAnsi="Times New Roman" w:cs="Times New Roman"/>
    </w:rPr>
  </w:style>
  <w:style w:type="character" w:customStyle="1" w:styleId="af1">
    <w:name w:val="Основной текст Знак Знак Знак"/>
    <w:qFormat/>
    <w:rPr>
      <w:sz w:val="24"/>
      <w:szCs w:val="24"/>
      <w:lang w:val="ru-RU" w:bidi="ar-SA"/>
    </w:rPr>
  </w:style>
  <w:style w:type="character" w:customStyle="1" w:styleId="111">
    <w:name w:val="Основной текст Знак1 Знак Знак1"/>
    <w:qFormat/>
    <w:rPr>
      <w:sz w:val="24"/>
      <w:szCs w:val="24"/>
      <w:lang w:val="ru-RU" w:bidi="ar-SA"/>
    </w:rPr>
  </w:style>
  <w:style w:type="character" w:customStyle="1" w:styleId="WW8Num6z1">
    <w:name w:val="WW8Num6z1"/>
    <w:qFormat/>
    <w:rPr>
      <w:rFonts w:ascii="Courier New" w:eastAsia="Courier New" w:hAnsi="Courier New" w:cs="Courier New"/>
    </w:rPr>
  </w:style>
  <w:style w:type="character" w:customStyle="1" w:styleId="WW8Num6z2">
    <w:name w:val="WW8Num6z2"/>
    <w:qFormat/>
    <w:rPr>
      <w:rFonts w:ascii="Wingdings" w:eastAsia="Wingdings" w:hAnsi="Wingdings" w:cs="Wingdings"/>
    </w:rPr>
  </w:style>
  <w:style w:type="character" w:customStyle="1" w:styleId="WW8Num31z4">
    <w:name w:val="WW8Num31z4"/>
    <w:qFormat/>
    <w:rPr>
      <w:sz w:val="24"/>
    </w:rPr>
  </w:style>
  <w:style w:type="character" w:customStyle="1" w:styleId="WW8Num40z3">
    <w:name w:val="WW8Num40z3"/>
    <w:qFormat/>
    <w:rPr>
      <w:rFonts w:ascii="Symbol" w:eastAsia="Symbol" w:hAnsi="Symbol" w:cs="Symbol"/>
    </w:rPr>
  </w:style>
  <w:style w:type="character" w:customStyle="1" w:styleId="WW8Num40z4">
    <w:name w:val="WW8Num40z4"/>
    <w:qFormat/>
    <w:rPr>
      <w:rFonts w:ascii="Courier New" w:eastAsia="Courier New" w:hAnsi="Courier New" w:cs="Courier New"/>
    </w:rPr>
  </w:style>
  <w:style w:type="character" w:customStyle="1" w:styleId="WW8Num54z2">
    <w:name w:val="WW8Num54z2"/>
    <w:qFormat/>
    <w:rPr>
      <w:rFonts w:ascii="Wingdings" w:eastAsia="Wingdings" w:hAnsi="Wingdings" w:cs="Wingdings"/>
    </w:rPr>
  </w:style>
  <w:style w:type="character" w:customStyle="1" w:styleId="WW8Num58z3">
    <w:name w:val="WW8Num58z3"/>
    <w:qFormat/>
    <w:rPr>
      <w:rFonts w:ascii="Symbol" w:eastAsia="Symbol" w:hAnsi="Symbol" w:cs="Symbol"/>
    </w:rPr>
  </w:style>
  <w:style w:type="character" w:customStyle="1" w:styleId="WW8Num59z2">
    <w:name w:val="WW8Num59z2"/>
    <w:qFormat/>
    <w:rPr>
      <w:rFonts w:ascii="Wingdings" w:eastAsia="Wingdings" w:hAnsi="Wingdings" w:cs="Wingdings"/>
    </w:rPr>
  </w:style>
  <w:style w:type="character" w:customStyle="1" w:styleId="WW8Num62z2">
    <w:name w:val="WW8Num62z2"/>
    <w:qFormat/>
    <w:rPr>
      <w:rFonts w:ascii="Wingdings" w:eastAsia="Wingdings" w:hAnsi="Wingdings" w:cs="Wingdings"/>
    </w:rPr>
  </w:style>
  <w:style w:type="character" w:customStyle="1" w:styleId="WW8Num65z1">
    <w:name w:val="WW8Num65z1"/>
    <w:qFormat/>
    <w:rPr>
      <w:rFonts w:ascii="Courier New" w:eastAsia="Courier New" w:hAnsi="Courier New" w:cs="Courier New"/>
    </w:rPr>
  </w:style>
  <w:style w:type="character" w:customStyle="1" w:styleId="WW8Num66z2">
    <w:name w:val="WW8Num66z2"/>
    <w:qFormat/>
    <w:rPr>
      <w:rFonts w:ascii="Wingdings" w:eastAsia="Wingdings" w:hAnsi="Wingdings" w:cs="Wingdings"/>
    </w:rPr>
  </w:style>
  <w:style w:type="character" w:customStyle="1" w:styleId="WW8Num68z3">
    <w:name w:val="WW8Num68z3"/>
    <w:qFormat/>
    <w:rPr>
      <w:rFonts w:ascii="Symbol" w:eastAsia="Symbol" w:hAnsi="Symbol" w:cs="Symbol"/>
    </w:rPr>
  </w:style>
  <w:style w:type="character" w:customStyle="1" w:styleId="WW8Num70z1">
    <w:name w:val="WW8Num70z1"/>
    <w:qFormat/>
    <w:rPr>
      <w:rFonts w:ascii="Courier New" w:eastAsia="Courier New" w:hAnsi="Courier New" w:cs="Courier New"/>
    </w:rPr>
  </w:style>
  <w:style w:type="character" w:customStyle="1" w:styleId="WW8Num70z2">
    <w:name w:val="WW8Num70z2"/>
    <w:qFormat/>
    <w:rPr>
      <w:rFonts w:ascii="Wingdings" w:eastAsia="Wingdings" w:hAnsi="Wingdings" w:cs="Wingdings"/>
    </w:rPr>
  </w:style>
  <w:style w:type="character" w:customStyle="1" w:styleId="WW8Num70z3">
    <w:name w:val="WW8Num70z3"/>
    <w:qFormat/>
    <w:rPr>
      <w:rFonts w:ascii="Symbol" w:eastAsia="Symbol" w:hAnsi="Symbol" w:cs="Symbol"/>
    </w:rPr>
  </w:style>
  <w:style w:type="character" w:customStyle="1" w:styleId="WW8Num72z1">
    <w:name w:val="WW8Num72z1"/>
    <w:qFormat/>
    <w:rPr>
      <w:rFonts w:ascii="Symbol" w:eastAsia="Symbol" w:hAnsi="Symbol" w:cs="Symbol"/>
    </w:rPr>
  </w:style>
  <w:style w:type="character" w:customStyle="1" w:styleId="WW8Num78z1">
    <w:name w:val="WW8Num78z1"/>
    <w:qFormat/>
    <w:rPr>
      <w:rFonts w:ascii="Symbol" w:eastAsia="Symbol" w:hAnsi="Symbol" w:cs="Symbol"/>
    </w:rPr>
  </w:style>
  <w:style w:type="character" w:customStyle="1" w:styleId="WW8Num78z4">
    <w:name w:val="WW8Num78z4"/>
    <w:qFormat/>
    <w:rPr>
      <w:rFonts w:ascii="Courier New" w:eastAsia="Courier New" w:hAnsi="Courier New" w:cs="Courier New"/>
    </w:rPr>
  </w:style>
  <w:style w:type="character" w:customStyle="1" w:styleId="WW8Num78z5">
    <w:name w:val="WW8Num78z5"/>
    <w:qFormat/>
    <w:rPr>
      <w:rFonts w:ascii="Wingdings" w:eastAsia="Wingdings" w:hAnsi="Wingdings" w:cs="Wingdings"/>
    </w:rPr>
  </w:style>
  <w:style w:type="character" w:customStyle="1" w:styleId="WW8Num80z1">
    <w:name w:val="WW8Num80z1"/>
    <w:qFormat/>
    <w:rPr>
      <w:rFonts w:ascii="Courier New" w:eastAsia="Courier New" w:hAnsi="Courier New" w:cs="Courier New"/>
    </w:rPr>
  </w:style>
  <w:style w:type="character" w:customStyle="1" w:styleId="WW8Num80z2">
    <w:name w:val="WW8Num80z2"/>
    <w:qFormat/>
    <w:rPr>
      <w:rFonts w:ascii="Wingdings" w:eastAsia="Wingdings" w:hAnsi="Wingdings" w:cs="Wingdings"/>
    </w:rPr>
  </w:style>
  <w:style w:type="character" w:customStyle="1" w:styleId="WW8Num81z1">
    <w:name w:val="WW8Num81z1"/>
    <w:qFormat/>
    <w:rPr>
      <w:rFonts w:ascii="Symbol" w:eastAsia="Symbol" w:hAnsi="Symbol" w:cs="Symbol"/>
    </w:rPr>
  </w:style>
  <w:style w:type="character" w:customStyle="1" w:styleId="WW8Num82z0">
    <w:name w:val="WW8Num82z0"/>
    <w:qFormat/>
    <w:rPr>
      <w:rFonts w:ascii="Times New Roman" w:eastAsia="Times New Roman" w:hAnsi="Times New Roman" w:cs="Times New Roman"/>
    </w:rPr>
  </w:style>
  <w:style w:type="character" w:customStyle="1" w:styleId="WW8Num85z1">
    <w:name w:val="WW8Num85z1"/>
    <w:qFormat/>
    <w:rPr>
      <w:rFonts w:ascii="Courier New" w:eastAsia="Courier New" w:hAnsi="Courier New" w:cs="Courier New"/>
    </w:rPr>
  </w:style>
  <w:style w:type="character" w:customStyle="1" w:styleId="WW8Num87z4">
    <w:name w:val="WW8Num87z4"/>
    <w:qFormat/>
    <w:rPr>
      <w:rFonts w:ascii="Symbol" w:eastAsia="Symbol" w:hAnsi="Symbol" w:cs="Symbol"/>
    </w:rPr>
  </w:style>
  <w:style w:type="character" w:customStyle="1" w:styleId="WW8Num88z1">
    <w:name w:val="WW8Num88z1"/>
    <w:qFormat/>
    <w:rPr>
      <w:rFonts w:ascii="Courier New" w:eastAsia="Courier New" w:hAnsi="Courier New" w:cs="Courier New"/>
    </w:rPr>
  </w:style>
  <w:style w:type="character" w:customStyle="1" w:styleId="WW8Num88z2">
    <w:name w:val="WW8Num88z2"/>
    <w:qFormat/>
    <w:rPr>
      <w:rFonts w:ascii="Wingdings" w:eastAsia="Wingdings" w:hAnsi="Wingdings" w:cs="Wingdings"/>
    </w:rPr>
  </w:style>
  <w:style w:type="character" w:customStyle="1" w:styleId="WW8Num94z0">
    <w:name w:val="WW8Num94z0"/>
    <w:qFormat/>
    <w:rPr>
      <w:rFonts w:ascii="Times New Roman" w:eastAsia="Times New Roman" w:hAnsi="Times New Roman" w:cs="Times New Roman"/>
    </w:rPr>
  </w:style>
  <w:style w:type="character" w:customStyle="1" w:styleId="WW8Num95z0">
    <w:name w:val="WW8Num95z0"/>
    <w:qFormat/>
    <w:rPr>
      <w:rFonts w:ascii="Times New Roman" w:eastAsia="Times New Roman" w:hAnsi="Times New Roman" w:cs="Times New Roman"/>
      <w:sz w:val="24"/>
      <w:szCs w:val="24"/>
    </w:rPr>
  </w:style>
  <w:style w:type="character" w:customStyle="1" w:styleId="WW8Num96z1">
    <w:name w:val="WW8Num96z1"/>
    <w:qFormat/>
    <w:rPr>
      <w:rFonts w:ascii="Courier New" w:eastAsia="Courier New" w:hAnsi="Courier New" w:cs="Courier New"/>
    </w:rPr>
  </w:style>
  <w:style w:type="character" w:customStyle="1" w:styleId="WW8Num96z2">
    <w:name w:val="WW8Num96z2"/>
    <w:qFormat/>
    <w:rPr>
      <w:rFonts w:ascii="Wingdings" w:eastAsia="Wingdings" w:hAnsi="Wingdings" w:cs="Wingdings"/>
    </w:rPr>
  </w:style>
  <w:style w:type="character" w:customStyle="1" w:styleId="WW8Num96z3">
    <w:name w:val="WW8Num96z3"/>
    <w:qFormat/>
    <w:rPr>
      <w:rFonts w:ascii="Symbol" w:eastAsia="Symbol" w:hAnsi="Symbol" w:cs="Symbol"/>
    </w:rPr>
  </w:style>
  <w:style w:type="character" w:customStyle="1" w:styleId="WW8Num97z1">
    <w:name w:val="WW8Num97z1"/>
    <w:qFormat/>
    <w:rPr>
      <w:rFonts w:ascii="Symbol" w:eastAsia="Symbol" w:hAnsi="Symbol" w:cs="Symbol"/>
    </w:rPr>
  </w:style>
  <w:style w:type="character" w:customStyle="1" w:styleId="WW8Num97z2">
    <w:name w:val="WW8Num97z2"/>
    <w:qFormat/>
    <w:rPr>
      <w:rFonts w:ascii="Wingdings" w:eastAsia="Wingdings" w:hAnsi="Wingdings" w:cs="Wingdings"/>
    </w:rPr>
  </w:style>
  <w:style w:type="character" w:customStyle="1" w:styleId="WW8Num97z4">
    <w:name w:val="WW8Num97z4"/>
    <w:qFormat/>
    <w:rPr>
      <w:rFonts w:ascii="Courier New" w:eastAsia="Courier New" w:hAnsi="Courier New" w:cs="Courier New"/>
    </w:rPr>
  </w:style>
  <w:style w:type="character" w:customStyle="1" w:styleId="WW8Num98z0">
    <w:name w:val="WW8Num98z0"/>
    <w:qFormat/>
    <w:rPr>
      <w:rFonts w:ascii="Times New Roman" w:eastAsia="Times New Roman" w:hAnsi="Times New Roman" w:cs="Times New Roman"/>
    </w:rPr>
  </w:style>
  <w:style w:type="character" w:customStyle="1" w:styleId="WW8Num99z1">
    <w:name w:val="WW8Num99z1"/>
    <w:qFormat/>
    <w:rPr>
      <w:rFonts w:ascii="Symbol" w:eastAsia="Symbol" w:hAnsi="Symbol" w:cs="Symbol"/>
    </w:rPr>
  </w:style>
  <w:style w:type="character" w:customStyle="1" w:styleId="WW8Num99z2">
    <w:name w:val="WW8Num99z2"/>
    <w:qFormat/>
    <w:rPr>
      <w:rFonts w:ascii="Wingdings" w:eastAsia="Wingdings" w:hAnsi="Wingdings" w:cs="Wingdings"/>
    </w:rPr>
  </w:style>
  <w:style w:type="character" w:customStyle="1" w:styleId="WW8Num99z4">
    <w:name w:val="WW8Num99z4"/>
    <w:qFormat/>
    <w:rPr>
      <w:rFonts w:ascii="Courier New" w:eastAsia="Courier New" w:hAnsi="Courier New" w:cs="Courier New"/>
    </w:rPr>
  </w:style>
  <w:style w:type="character" w:customStyle="1" w:styleId="WW8Num101z0">
    <w:name w:val="WW8Num101z0"/>
    <w:qFormat/>
    <w:rPr>
      <w:rFonts w:ascii="Times New Roman" w:eastAsia="Times New Roman" w:hAnsi="Times New Roman" w:cs="Times New Roman"/>
    </w:rPr>
  </w:style>
  <w:style w:type="character" w:customStyle="1" w:styleId="WW8Num101z1">
    <w:name w:val="WW8Num101z1"/>
    <w:qFormat/>
    <w:rPr>
      <w:rFonts w:ascii="Symbol" w:eastAsia="Symbol" w:hAnsi="Symbol" w:cs="Symbol"/>
    </w:rPr>
  </w:style>
  <w:style w:type="character" w:customStyle="1" w:styleId="WW8Num102z0">
    <w:name w:val="WW8Num102z0"/>
    <w:qFormat/>
    <w:rPr>
      <w:rFonts w:ascii="Symbol" w:eastAsia="Symbol" w:hAnsi="Symbol" w:cs="Symbol"/>
    </w:rPr>
  </w:style>
  <w:style w:type="character" w:customStyle="1" w:styleId="WW8Num102z1">
    <w:name w:val="WW8Num102z1"/>
    <w:qFormat/>
    <w:rPr>
      <w:rFonts w:ascii="Courier New" w:eastAsia="Courier New" w:hAnsi="Courier New" w:cs="Courier New"/>
    </w:rPr>
  </w:style>
  <w:style w:type="character" w:customStyle="1" w:styleId="WW8Num102z2">
    <w:name w:val="WW8Num102z2"/>
    <w:qFormat/>
    <w:rPr>
      <w:rFonts w:ascii="Wingdings" w:eastAsia="Wingdings" w:hAnsi="Wingdings" w:cs="Wingdings"/>
    </w:rPr>
  </w:style>
  <w:style w:type="character" w:customStyle="1" w:styleId="WW8Num103z0">
    <w:name w:val="WW8Num103z0"/>
    <w:qFormat/>
    <w:rPr>
      <w:rFonts w:ascii="Times New Roman" w:eastAsia="Times New Roman" w:hAnsi="Times New Roman" w:cs="Times New Roman"/>
    </w:rPr>
  </w:style>
  <w:style w:type="character" w:customStyle="1" w:styleId="WW8Num104z1">
    <w:name w:val="WW8Num104z1"/>
    <w:qFormat/>
    <w:rPr>
      <w:rFonts w:ascii="Times New Roman" w:eastAsia="Times New Roman" w:hAnsi="Times New Roman" w:cs="Times New Roman"/>
    </w:rPr>
  </w:style>
  <w:style w:type="character" w:customStyle="1" w:styleId="WW8Num105z0">
    <w:name w:val="WW8Num105z0"/>
    <w:qFormat/>
    <w:rPr>
      <w:rFonts w:ascii="Symbol" w:eastAsia="Symbol" w:hAnsi="Symbol" w:cs="Symbol"/>
    </w:rPr>
  </w:style>
  <w:style w:type="character" w:customStyle="1" w:styleId="WW8Num105z1">
    <w:name w:val="WW8Num105z1"/>
    <w:qFormat/>
    <w:rPr>
      <w:rFonts w:ascii="Courier New" w:eastAsia="Courier New" w:hAnsi="Courier New" w:cs="Courier New"/>
    </w:rPr>
  </w:style>
  <w:style w:type="character" w:customStyle="1" w:styleId="WW8Num105z2">
    <w:name w:val="WW8Num105z2"/>
    <w:qFormat/>
    <w:rPr>
      <w:rFonts w:ascii="Wingdings" w:eastAsia="Wingdings" w:hAnsi="Wingdings" w:cs="Wingdings"/>
    </w:rPr>
  </w:style>
  <w:style w:type="character" w:customStyle="1" w:styleId="WW8Num106z0">
    <w:name w:val="WW8Num106z0"/>
    <w:qFormat/>
    <w:rPr>
      <w:rFonts w:ascii="Symbol" w:eastAsia="Symbol" w:hAnsi="Symbol" w:cs="Symbol"/>
    </w:rPr>
  </w:style>
  <w:style w:type="character" w:customStyle="1" w:styleId="WW8Num106z1">
    <w:name w:val="WW8Num106z1"/>
    <w:qFormat/>
    <w:rPr>
      <w:rFonts w:ascii="Courier New" w:eastAsia="Courier New" w:hAnsi="Courier New" w:cs="Courier New"/>
    </w:rPr>
  </w:style>
  <w:style w:type="character" w:customStyle="1" w:styleId="WW8Num106z2">
    <w:name w:val="WW8Num106z2"/>
    <w:qFormat/>
    <w:rPr>
      <w:rFonts w:ascii="Wingdings" w:eastAsia="Wingdings" w:hAnsi="Wingdings" w:cs="Wingdings"/>
    </w:rPr>
  </w:style>
  <w:style w:type="character" w:customStyle="1" w:styleId="WW8Num110z0">
    <w:name w:val="WW8Num110z0"/>
    <w:qFormat/>
    <w:rPr>
      <w:rFonts w:ascii="Times New Roman" w:eastAsia="Times New Roman" w:hAnsi="Times New Roman" w:cs="Times New Roman"/>
    </w:rPr>
  </w:style>
  <w:style w:type="character" w:customStyle="1" w:styleId="WW8Num112z0">
    <w:name w:val="WW8Num112z0"/>
    <w:qFormat/>
    <w:rPr>
      <w:rFonts w:ascii="Garamond" w:eastAsia="Garamond" w:hAnsi="Garamond" w:cs="Garamond"/>
      <w:b/>
      <w:i w:val="0"/>
      <w:sz w:val="18"/>
    </w:rPr>
  </w:style>
  <w:style w:type="character" w:customStyle="1" w:styleId="WW8Num114z0">
    <w:name w:val="WW8Num114z0"/>
    <w:qFormat/>
    <w:rPr>
      <w:rFonts w:ascii="Times New Roman" w:eastAsia="Times New Roman" w:hAnsi="Times New Roman" w:cs="Times New Roman"/>
    </w:rPr>
  </w:style>
  <w:style w:type="character" w:customStyle="1" w:styleId="WW8Num115z0">
    <w:name w:val="WW8Num115z0"/>
    <w:qFormat/>
    <w:rPr>
      <w:rFonts w:ascii="Symbol" w:eastAsia="Symbol" w:hAnsi="Symbol" w:cs="Symbol"/>
    </w:rPr>
  </w:style>
  <w:style w:type="character" w:customStyle="1" w:styleId="WW8Num115z1">
    <w:name w:val="WW8Num115z1"/>
    <w:qFormat/>
    <w:rPr>
      <w:rFonts w:ascii="Courier New" w:eastAsia="Courier New" w:hAnsi="Courier New" w:cs="Courier New"/>
    </w:rPr>
  </w:style>
  <w:style w:type="character" w:customStyle="1" w:styleId="WW8Num115z2">
    <w:name w:val="WW8Num115z2"/>
    <w:qFormat/>
    <w:rPr>
      <w:rFonts w:ascii="Wingdings" w:eastAsia="Wingdings" w:hAnsi="Wingdings" w:cs="Wingdings"/>
    </w:rPr>
  </w:style>
  <w:style w:type="character" w:customStyle="1" w:styleId="WW8Num117z0">
    <w:name w:val="WW8Num117z0"/>
    <w:qFormat/>
    <w:rPr>
      <w:rFonts w:ascii="Times New Roman" w:eastAsia="Times New Roman" w:hAnsi="Times New Roman" w:cs="Times New Roman"/>
    </w:rPr>
  </w:style>
  <w:style w:type="character" w:customStyle="1" w:styleId="WW8Num118z0">
    <w:name w:val="WW8Num118z0"/>
    <w:qFormat/>
    <w:rPr>
      <w:rFonts w:ascii="Times New Roman" w:eastAsia="Times New Roman" w:hAnsi="Times New Roman" w:cs="Times New Roman"/>
    </w:rPr>
  </w:style>
  <w:style w:type="character" w:customStyle="1" w:styleId="WW8Num119z0">
    <w:name w:val="WW8Num119z0"/>
    <w:qFormat/>
    <w:rPr>
      <w:rFonts w:ascii="Times New Roman" w:eastAsia="Times New Roman" w:hAnsi="Times New Roman" w:cs="Times New Roman"/>
    </w:rPr>
  </w:style>
  <w:style w:type="character" w:customStyle="1" w:styleId="WW8Num120z0">
    <w:name w:val="WW8Num120z0"/>
    <w:qFormat/>
    <w:rPr>
      <w:rFonts w:ascii="Wingdings" w:eastAsia="Wingdings" w:hAnsi="Wingdings" w:cs="Wingdings"/>
    </w:rPr>
  </w:style>
  <w:style w:type="character" w:customStyle="1" w:styleId="WW8Num120z1">
    <w:name w:val="WW8Num120z1"/>
    <w:qFormat/>
    <w:rPr>
      <w:rFonts w:ascii="Courier New" w:eastAsia="Courier New" w:hAnsi="Courier New" w:cs="Courier New"/>
    </w:rPr>
  </w:style>
  <w:style w:type="character" w:customStyle="1" w:styleId="WW8Num120z3">
    <w:name w:val="WW8Num120z3"/>
    <w:qFormat/>
    <w:rPr>
      <w:rFonts w:ascii="Symbol" w:eastAsia="Symbol" w:hAnsi="Symbol" w:cs="Symbol"/>
    </w:rPr>
  </w:style>
  <w:style w:type="character" w:customStyle="1" w:styleId="WW8Num121z0">
    <w:name w:val="WW8Num121z0"/>
    <w:qFormat/>
    <w:rPr>
      <w:rFonts w:ascii="Times New Roman" w:eastAsia="Times New Roman" w:hAnsi="Times New Roman" w:cs="Times New Roman"/>
      <w:sz w:val="24"/>
    </w:rPr>
  </w:style>
  <w:style w:type="character" w:customStyle="1" w:styleId="WW8Num124z0">
    <w:name w:val="WW8Num124z0"/>
    <w:qFormat/>
    <w:rPr>
      <w:rFonts w:ascii="Times New Roman" w:eastAsia="Times New Roman" w:hAnsi="Times New Roman" w:cs="Times New Roman"/>
    </w:rPr>
  </w:style>
  <w:style w:type="character" w:customStyle="1" w:styleId="WW8Num125z0">
    <w:name w:val="WW8Num125z0"/>
    <w:qFormat/>
    <w:rPr>
      <w:rFonts w:ascii="Symbol" w:eastAsia="Symbol" w:hAnsi="Symbol" w:cs="Symbol"/>
    </w:rPr>
  </w:style>
  <w:style w:type="character" w:customStyle="1" w:styleId="WW8Num125z1">
    <w:name w:val="WW8Num125z1"/>
    <w:qFormat/>
    <w:rPr>
      <w:rFonts w:ascii="Courier New" w:eastAsia="Courier New" w:hAnsi="Courier New" w:cs="Courier New"/>
    </w:rPr>
  </w:style>
  <w:style w:type="character" w:customStyle="1" w:styleId="WW8Num125z2">
    <w:name w:val="WW8Num125z2"/>
    <w:qFormat/>
    <w:rPr>
      <w:rFonts w:ascii="Wingdings" w:eastAsia="Wingdings" w:hAnsi="Wingdings" w:cs="Wingdings"/>
    </w:rPr>
  </w:style>
  <w:style w:type="character" w:customStyle="1" w:styleId="WW8Num126z0">
    <w:name w:val="WW8Num126z0"/>
    <w:qFormat/>
    <w:rPr>
      <w:rFonts w:ascii="Times New Roman" w:eastAsia="Times New Roman" w:hAnsi="Times New Roman" w:cs="Times New Roman"/>
    </w:rPr>
  </w:style>
  <w:style w:type="character" w:customStyle="1" w:styleId="WW8Num128z0">
    <w:name w:val="WW8Num128z0"/>
    <w:qFormat/>
    <w:rPr>
      <w:rFonts w:ascii="Times New Roman" w:eastAsia="Times New Roman" w:hAnsi="Times New Roman" w:cs="Times New Roman"/>
    </w:rPr>
  </w:style>
  <w:style w:type="character" w:customStyle="1" w:styleId="WW8Num128z1">
    <w:name w:val="WW8Num128z1"/>
    <w:qFormat/>
    <w:rPr>
      <w:rFonts w:ascii="Symbol" w:eastAsia="Symbol" w:hAnsi="Symbol" w:cs="Symbol"/>
    </w:rPr>
  </w:style>
  <w:style w:type="character" w:customStyle="1" w:styleId="WW8Num130z1">
    <w:name w:val="WW8Num130z1"/>
    <w:qFormat/>
    <w:rPr>
      <w:rFonts w:ascii="Courier New" w:eastAsia="Courier New" w:hAnsi="Courier New" w:cs="Courier New"/>
    </w:rPr>
  </w:style>
  <w:style w:type="character" w:customStyle="1" w:styleId="WW8Num130z2">
    <w:name w:val="WW8Num130z2"/>
    <w:qFormat/>
    <w:rPr>
      <w:rFonts w:ascii="Wingdings" w:eastAsia="Wingdings" w:hAnsi="Wingdings" w:cs="Wingdings"/>
    </w:rPr>
  </w:style>
  <w:style w:type="character" w:customStyle="1" w:styleId="WW8Num130z3">
    <w:name w:val="WW8Num130z3"/>
    <w:qFormat/>
    <w:rPr>
      <w:rFonts w:ascii="Symbol" w:eastAsia="Symbol" w:hAnsi="Symbol" w:cs="Symbol"/>
    </w:rPr>
  </w:style>
  <w:style w:type="character" w:customStyle="1" w:styleId="WW8Num131z0">
    <w:name w:val="WW8Num131z0"/>
    <w:qFormat/>
    <w:rPr>
      <w:rFonts w:ascii="Times New Roman" w:eastAsia="Times New Roman" w:hAnsi="Times New Roman" w:cs="Times New Roman"/>
    </w:rPr>
  </w:style>
  <w:style w:type="character" w:customStyle="1" w:styleId="WW8Num132z0">
    <w:name w:val="WW8Num132z0"/>
    <w:qFormat/>
    <w:rPr>
      <w:rFonts w:ascii="Times New Roman" w:eastAsia="Times New Roman" w:hAnsi="Times New Roman" w:cs="Times New Roman"/>
    </w:rPr>
  </w:style>
  <w:style w:type="character" w:customStyle="1" w:styleId="WW8Num133z0">
    <w:name w:val="WW8Num133z0"/>
    <w:qFormat/>
    <w:rPr>
      <w:rFonts w:ascii="Symbol" w:eastAsia="Symbol" w:hAnsi="Symbol" w:cs="Times New Roman"/>
    </w:rPr>
  </w:style>
  <w:style w:type="character" w:customStyle="1" w:styleId="WW8Num133z1">
    <w:name w:val="WW8Num133z1"/>
    <w:qFormat/>
    <w:rPr>
      <w:rFonts w:ascii="Symbol" w:eastAsia="Symbol" w:hAnsi="Symbol" w:cs="Symbol"/>
    </w:rPr>
  </w:style>
  <w:style w:type="character" w:customStyle="1" w:styleId="WW8Num133z2">
    <w:name w:val="WW8Num133z2"/>
    <w:qFormat/>
    <w:rPr>
      <w:rFonts w:ascii="Wingdings" w:eastAsia="Wingdings" w:hAnsi="Wingdings" w:cs="Wingdings"/>
    </w:rPr>
  </w:style>
  <w:style w:type="character" w:customStyle="1" w:styleId="WW8Num133z4">
    <w:name w:val="WW8Num133z4"/>
    <w:qFormat/>
    <w:rPr>
      <w:rFonts w:ascii="Courier New" w:eastAsia="Courier New" w:hAnsi="Courier New" w:cs="Courier New"/>
    </w:rPr>
  </w:style>
  <w:style w:type="character" w:customStyle="1" w:styleId="WW8Num134z0">
    <w:name w:val="WW8Num134z0"/>
    <w:qFormat/>
    <w:rPr>
      <w:rFonts w:ascii="Times New Roman" w:eastAsia="Times New Roman" w:hAnsi="Times New Roman" w:cs="Times New Roman"/>
    </w:rPr>
  </w:style>
  <w:style w:type="character" w:customStyle="1" w:styleId="WW8Num136z0">
    <w:name w:val="WW8Num136z0"/>
    <w:qFormat/>
    <w:rPr>
      <w:rFonts w:ascii="Times New Roman" w:eastAsia="Times New Roman" w:hAnsi="Times New Roman" w:cs="Times New Roman"/>
    </w:rPr>
  </w:style>
  <w:style w:type="character" w:customStyle="1" w:styleId="WW8Num138z0">
    <w:name w:val="WW8Num138z0"/>
    <w:qFormat/>
    <w:rPr>
      <w:b w:val="0"/>
      <w:i w:val="0"/>
      <w:color w:val="000000"/>
    </w:rPr>
  </w:style>
  <w:style w:type="character" w:customStyle="1" w:styleId="WW8Num138z1">
    <w:name w:val="WW8Num138z1"/>
    <w:qFormat/>
    <w:rPr>
      <w:rFonts w:ascii="Courier New" w:eastAsia="Courier New" w:hAnsi="Courier New" w:cs="Courier New"/>
    </w:rPr>
  </w:style>
  <w:style w:type="character" w:customStyle="1" w:styleId="WW8Num138z2">
    <w:name w:val="WW8Num138z2"/>
    <w:qFormat/>
    <w:rPr>
      <w:rFonts w:ascii="Wingdings" w:eastAsia="Wingdings" w:hAnsi="Wingdings" w:cs="Wingdings"/>
    </w:rPr>
  </w:style>
  <w:style w:type="character" w:customStyle="1" w:styleId="WW8Num138z3">
    <w:name w:val="WW8Num138z3"/>
    <w:qFormat/>
    <w:rPr>
      <w:rFonts w:ascii="Symbol" w:eastAsia="Symbol" w:hAnsi="Symbol" w:cs="Symbol"/>
    </w:rPr>
  </w:style>
  <w:style w:type="character" w:customStyle="1" w:styleId="WW8Num139z0">
    <w:name w:val="WW8Num139z0"/>
    <w:qFormat/>
    <w:rPr>
      <w:rFonts w:ascii="Symbol" w:eastAsia="Symbol" w:hAnsi="Symbol" w:cs="Symbol"/>
    </w:rPr>
  </w:style>
  <w:style w:type="character" w:customStyle="1" w:styleId="WW8Num139z1">
    <w:name w:val="WW8Num139z1"/>
    <w:qFormat/>
    <w:rPr>
      <w:rFonts w:ascii="Courier New" w:eastAsia="Courier New" w:hAnsi="Courier New" w:cs="Courier New"/>
    </w:rPr>
  </w:style>
  <w:style w:type="character" w:customStyle="1" w:styleId="WW8Num139z2">
    <w:name w:val="WW8Num139z2"/>
    <w:qFormat/>
    <w:rPr>
      <w:rFonts w:ascii="Wingdings" w:eastAsia="Wingdings" w:hAnsi="Wingdings" w:cs="Wingdings"/>
    </w:rPr>
  </w:style>
  <w:style w:type="character" w:customStyle="1" w:styleId="WW8Num140z1">
    <w:name w:val="WW8Num140z1"/>
    <w:qFormat/>
    <w:rPr>
      <w:rFonts w:ascii="Symbol" w:eastAsia="Symbol" w:hAnsi="Symbol" w:cs="Symbol"/>
    </w:rPr>
  </w:style>
  <w:style w:type="character" w:customStyle="1" w:styleId="WW8Num140z2">
    <w:name w:val="WW8Num140z2"/>
    <w:qFormat/>
    <w:rPr>
      <w:rFonts w:ascii="Wingdings" w:eastAsia="Wingdings" w:hAnsi="Wingdings" w:cs="Wingdings"/>
    </w:rPr>
  </w:style>
  <w:style w:type="character" w:customStyle="1" w:styleId="WW8Num140z4">
    <w:name w:val="WW8Num140z4"/>
    <w:qFormat/>
    <w:rPr>
      <w:rFonts w:ascii="Courier New" w:eastAsia="Courier New" w:hAnsi="Courier New" w:cs="Courier New"/>
    </w:rPr>
  </w:style>
  <w:style w:type="character" w:customStyle="1" w:styleId="WW8Num142z0">
    <w:name w:val="WW8Num142z0"/>
    <w:qFormat/>
    <w:rPr>
      <w:rFonts w:ascii="Times New Roman" w:eastAsia="Times New Roman" w:hAnsi="Times New Roman" w:cs="Times New Roman"/>
    </w:rPr>
  </w:style>
  <w:style w:type="character" w:customStyle="1" w:styleId="WW8Num144z0">
    <w:name w:val="WW8Num144z0"/>
    <w:qFormat/>
    <w:rPr>
      <w:rFonts w:ascii="Times New Roman" w:eastAsia="Times New Roman" w:hAnsi="Times New Roman" w:cs="Times New Roman"/>
    </w:rPr>
  </w:style>
  <w:style w:type="character" w:customStyle="1" w:styleId="WW8Num145z0">
    <w:name w:val="WW8Num145z0"/>
    <w:qFormat/>
    <w:rPr>
      <w:rFonts w:ascii="Times New Roman" w:eastAsia="Times New Roman" w:hAnsi="Times New Roman" w:cs="Times New Roman"/>
    </w:rPr>
  </w:style>
  <w:style w:type="character" w:customStyle="1" w:styleId="WW8Num148z0">
    <w:name w:val="WW8Num148z0"/>
    <w:qFormat/>
    <w:rPr>
      <w:rFonts w:ascii="Symbol" w:eastAsia="Symbol" w:hAnsi="Symbol" w:cs="Symbol"/>
    </w:rPr>
  </w:style>
  <w:style w:type="character" w:customStyle="1" w:styleId="WW8Num149z1">
    <w:name w:val="WW8Num149z1"/>
    <w:qFormat/>
    <w:rPr>
      <w:rFonts w:ascii="Courier New" w:eastAsia="Courier New" w:hAnsi="Courier New" w:cs="Courier New"/>
    </w:rPr>
  </w:style>
  <w:style w:type="character" w:customStyle="1" w:styleId="WW8Num149z2">
    <w:name w:val="WW8Num149z2"/>
    <w:qFormat/>
    <w:rPr>
      <w:rFonts w:ascii="Wingdings" w:eastAsia="Wingdings" w:hAnsi="Wingdings" w:cs="Wingdings"/>
    </w:rPr>
  </w:style>
  <w:style w:type="character" w:customStyle="1" w:styleId="WW8Num149z3">
    <w:name w:val="WW8Num149z3"/>
    <w:qFormat/>
    <w:rPr>
      <w:rFonts w:ascii="Symbol" w:eastAsia="Symbol" w:hAnsi="Symbol" w:cs="Symbol"/>
    </w:rPr>
  </w:style>
  <w:style w:type="character" w:customStyle="1" w:styleId="WW8Num151z0">
    <w:name w:val="WW8Num151z0"/>
    <w:qFormat/>
    <w:rPr>
      <w:rFonts w:ascii="Wingdings" w:eastAsia="Wingdings" w:hAnsi="Wingdings" w:cs="Wingdings"/>
    </w:rPr>
  </w:style>
  <w:style w:type="character" w:customStyle="1" w:styleId="WW8Num151z1">
    <w:name w:val="WW8Num151z1"/>
    <w:qFormat/>
    <w:rPr>
      <w:rFonts w:ascii="Symbol" w:eastAsia="Symbol" w:hAnsi="Symbol" w:cs="Symbol"/>
    </w:rPr>
  </w:style>
  <w:style w:type="character" w:customStyle="1" w:styleId="WW8Num151z4">
    <w:name w:val="WW8Num151z4"/>
    <w:qFormat/>
    <w:rPr>
      <w:rFonts w:ascii="Courier New" w:eastAsia="Courier New" w:hAnsi="Courier New" w:cs="Courier New"/>
    </w:rPr>
  </w:style>
  <w:style w:type="character" w:customStyle="1" w:styleId="WW8Num152z0">
    <w:name w:val="WW8Num152z0"/>
    <w:qFormat/>
    <w:rPr>
      <w:rFonts w:ascii="Times New Roman" w:eastAsia="Times New Roman" w:hAnsi="Times New Roman" w:cs="Times New Roman"/>
      <w:sz w:val="24"/>
    </w:rPr>
  </w:style>
  <w:style w:type="character" w:customStyle="1" w:styleId="WW8NumSt5z0">
    <w:name w:val="WW8NumSt5z0"/>
    <w:qFormat/>
    <w:rPr>
      <w:rFonts w:ascii="Times New Roman" w:eastAsia="Times New Roman" w:hAnsi="Times New Roman" w:cs="Times New Roman"/>
    </w:rPr>
  </w:style>
  <w:style w:type="character" w:customStyle="1" w:styleId="BodyTextIndent-2Char">
    <w:name w:val="Body Text Indent-2 Char"/>
    <w:qFormat/>
    <w:rPr>
      <w:rFonts w:ascii="Garamond" w:eastAsia="Garamond" w:hAnsi="Garamond" w:cs="Garamond"/>
      <w:spacing w:val="-5"/>
      <w:sz w:val="24"/>
      <w:lang w:val="en-US"/>
    </w:rPr>
  </w:style>
  <w:style w:type="character" w:customStyle="1" w:styleId="af2">
    <w:name w:val="Текст Знак"/>
    <w:qFormat/>
    <w:rPr>
      <w:rFonts w:ascii="Consolas" w:eastAsia="Calibri" w:hAnsi="Consolas" w:cs="Consolas"/>
      <w:sz w:val="21"/>
      <w:szCs w:val="21"/>
    </w:rPr>
  </w:style>
  <w:style w:type="character" w:customStyle="1" w:styleId="af3">
    <w:name w:val="Верхний колонтитул Знак"/>
    <w:uiPriority w:val="99"/>
    <w:qFormat/>
    <w:rPr>
      <w:sz w:val="24"/>
    </w:rPr>
  </w:style>
  <w:style w:type="character" w:customStyle="1" w:styleId="BodyTextIndent-3CharChar">
    <w:name w:val="Body Text Indent-3 Char Char"/>
    <w:qFormat/>
    <w:rPr>
      <w:rFonts w:ascii="Garamond" w:eastAsia="Garamond" w:hAnsi="Garamond" w:cs="Garamond"/>
      <w:spacing w:val="-5"/>
      <w:sz w:val="24"/>
      <w:lang w:val="en-US"/>
    </w:rPr>
  </w:style>
  <w:style w:type="character" w:customStyle="1" w:styleId="af4">
    <w:name w:val="Нижний колонтитул Знак"/>
    <w:uiPriority w:val="99"/>
    <w:qFormat/>
    <w:rPr>
      <w:sz w:val="24"/>
    </w:rPr>
  </w:style>
  <w:style w:type="character" w:customStyle="1" w:styleId="40">
    <w:name w:val="Заголовок 4 Знак"/>
    <w:qFormat/>
    <w:rPr>
      <w:b/>
      <w:bCs/>
      <w:sz w:val="24"/>
      <w:szCs w:val="28"/>
    </w:rPr>
  </w:style>
  <w:style w:type="character" w:customStyle="1" w:styleId="af5">
    <w:name w:val="Схема документа Знак"/>
    <w:qFormat/>
    <w:rPr>
      <w:rFonts w:ascii="Tahoma" w:eastAsia="Tahoma" w:hAnsi="Tahoma" w:cs="Tahoma"/>
      <w:sz w:val="16"/>
      <w:szCs w:val="16"/>
    </w:rPr>
  </w:style>
  <w:style w:type="character" w:customStyle="1" w:styleId="1c">
    <w:name w:val="Текст выноски Знак1"/>
    <w:qFormat/>
    <w:rPr>
      <w:rFonts w:ascii="Tahoma" w:eastAsia="Tahoma" w:hAnsi="Tahoma" w:cs="Tahoma"/>
      <w:sz w:val="16"/>
      <w:szCs w:val="16"/>
      <w:lang w:val="ru-RU" w:bidi="ar-SA"/>
    </w:rPr>
  </w:style>
  <w:style w:type="character" w:customStyle="1" w:styleId="41">
    <w:name w:val="Заголовок 4 Знак1"/>
    <w:qFormat/>
    <w:rPr>
      <w:b/>
      <w:color w:val="000000"/>
      <w:sz w:val="28"/>
    </w:rPr>
  </w:style>
  <w:style w:type="character" w:customStyle="1" w:styleId="240">
    <w:name w:val="Знак Знак24"/>
    <w:qFormat/>
    <w:rPr>
      <w:sz w:val="24"/>
      <w:szCs w:val="24"/>
      <w:lang w:val="ru-RU"/>
    </w:rPr>
  </w:style>
  <w:style w:type="character" w:customStyle="1" w:styleId="af6">
    <w:name w:val="_Жирный"/>
    <w:qFormat/>
    <w:rPr>
      <w:b/>
      <w:bCs/>
      <w:lang w:val="ru-RU"/>
    </w:rPr>
  </w:style>
  <w:style w:type="character" w:customStyle="1" w:styleId="1110">
    <w:name w:val="Знак Знак1110"/>
    <w:qFormat/>
    <w:rPr>
      <w:sz w:val="24"/>
      <w:szCs w:val="24"/>
      <w:lang w:val="ru-RU" w:bidi="ar-SA"/>
    </w:rPr>
  </w:style>
  <w:style w:type="character" w:customStyle="1" w:styleId="WW8Num49z2">
    <w:name w:val="WW8Num49z2"/>
    <w:qFormat/>
    <w:rPr>
      <w:b w:val="0"/>
      <w:bCs w:val="0"/>
    </w:rPr>
  </w:style>
  <w:style w:type="character" w:customStyle="1" w:styleId="WW8Num49z3">
    <w:name w:val="WW8Num49z3"/>
    <w:qFormat/>
    <w:rPr>
      <w:b/>
      <w:bCs w:val="0"/>
    </w:rPr>
  </w:style>
  <w:style w:type="character" w:customStyle="1" w:styleId="WW8Num49z4">
    <w:name w:val="WW8Num49z4"/>
    <w:qFormat/>
    <w:rPr>
      <w:rFonts w:ascii="Symbol" w:eastAsia="Symbol" w:hAnsi="Symbol" w:cs="Symbol"/>
    </w:rPr>
  </w:style>
  <w:style w:type="character" w:customStyle="1" w:styleId="WW8Num67z2">
    <w:name w:val="WW8Num67z2"/>
    <w:qFormat/>
    <w:rPr>
      <w:b w:val="0"/>
      <w:bCs w:val="0"/>
    </w:rPr>
  </w:style>
  <w:style w:type="character" w:customStyle="1" w:styleId="WW8Num67z3">
    <w:name w:val="WW8Num67z3"/>
    <w:qFormat/>
    <w:rPr>
      <w:rFonts w:ascii="Symbol" w:eastAsia="Symbol" w:hAnsi="Symbol" w:cs="Symbol"/>
    </w:rPr>
  </w:style>
  <w:style w:type="character" w:customStyle="1" w:styleId="WW8Num70z0">
    <w:name w:val="WW8Num70z0"/>
    <w:qFormat/>
    <w:rPr>
      <w:rFonts w:ascii="Symbol" w:eastAsia="Symbol" w:hAnsi="Symbol" w:cs="Symbol"/>
    </w:rPr>
  </w:style>
  <w:style w:type="character" w:customStyle="1" w:styleId="WW8Num77z3">
    <w:name w:val="WW8Num77z3"/>
    <w:qFormat/>
    <w:rPr>
      <w:b/>
      <w:bCs w:val="0"/>
    </w:rPr>
  </w:style>
  <w:style w:type="character" w:customStyle="1" w:styleId="WW8Num87z1">
    <w:name w:val="WW8Num87z1"/>
    <w:qFormat/>
    <w:rPr>
      <w:rFonts w:ascii="Courier New" w:eastAsia="Courier New" w:hAnsi="Courier New" w:cs="Courier New"/>
    </w:rPr>
  </w:style>
  <w:style w:type="character" w:customStyle="1" w:styleId="WW8Num87z2">
    <w:name w:val="WW8Num87z2"/>
    <w:qFormat/>
    <w:rPr>
      <w:rFonts w:ascii="Wingdings" w:eastAsia="Wingdings" w:hAnsi="Wingdings" w:cs="Wingdings"/>
    </w:rPr>
  </w:style>
  <w:style w:type="character" w:customStyle="1" w:styleId="WW8Num89z1">
    <w:name w:val="WW8Num89z1"/>
    <w:qFormat/>
    <w:rPr>
      <w:rFonts w:ascii="Courier New" w:eastAsia="Courier New" w:hAnsi="Courier New" w:cs="Courier New"/>
    </w:rPr>
  </w:style>
  <w:style w:type="character" w:customStyle="1" w:styleId="WW8Num89z3">
    <w:name w:val="WW8Num89z3"/>
    <w:qFormat/>
    <w:rPr>
      <w:rFonts w:ascii="Symbol" w:eastAsia="Symbol" w:hAnsi="Symbol" w:cs="Symbol"/>
    </w:rPr>
  </w:style>
  <w:style w:type="character" w:customStyle="1" w:styleId="WW8Num92z0">
    <w:name w:val="WW8Num92z0"/>
    <w:qFormat/>
    <w:rPr>
      <w:rFonts w:ascii="Symbol" w:eastAsia="Symbol" w:hAnsi="Symbol" w:cs="Symbol"/>
    </w:rPr>
  </w:style>
  <w:style w:type="character" w:customStyle="1" w:styleId="WW8Num92z1">
    <w:name w:val="WW8Num92z1"/>
    <w:qFormat/>
    <w:rPr>
      <w:rFonts w:ascii="Courier New" w:eastAsia="Courier New" w:hAnsi="Courier New" w:cs="Courier New"/>
    </w:rPr>
  </w:style>
  <w:style w:type="character" w:customStyle="1" w:styleId="WW8Num92z2">
    <w:name w:val="WW8Num92z2"/>
    <w:qFormat/>
    <w:rPr>
      <w:rFonts w:ascii="Wingdings" w:eastAsia="Wingdings" w:hAnsi="Wingdings" w:cs="Wingdings"/>
    </w:rPr>
  </w:style>
  <w:style w:type="character" w:customStyle="1" w:styleId="WW8Num93z0">
    <w:name w:val="WW8Num93z0"/>
    <w:qFormat/>
    <w:rPr>
      <w:rFonts w:ascii="Symbol" w:eastAsia="Symbol" w:hAnsi="Symbol" w:cs="Symbol"/>
    </w:rPr>
  </w:style>
  <w:style w:type="character" w:customStyle="1" w:styleId="WW8Num93z1">
    <w:name w:val="WW8Num93z1"/>
    <w:qFormat/>
    <w:rPr>
      <w:rFonts w:ascii="Courier New" w:eastAsia="Courier New" w:hAnsi="Courier New" w:cs="Courier New"/>
    </w:rPr>
  </w:style>
  <w:style w:type="character" w:customStyle="1" w:styleId="WW8Num93z2">
    <w:name w:val="WW8Num93z2"/>
    <w:qFormat/>
    <w:rPr>
      <w:rFonts w:ascii="Wingdings" w:eastAsia="Wingdings" w:hAnsi="Wingdings" w:cs="Wingdings"/>
    </w:rPr>
  </w:style>
  <w:style w:type="character" w:customStyle="1" w:styleId="WW8Num94z1">
    <w:name w:val="WW8Num94z1"/>
    <w:qFormat/>
    <w:rPr>
      <w:rFonts w:ascii="Courier New" w:eastAsia="Courier New" w:hAnsi="Courier New" w:cs="Courier New"/>
    </w:rPr>
  </w:style>
  <w:style w:type="character" w:customStyle="1" w:styleId="WW8Num94z2">
    <w:name w:val="WW8Num94z2"/>
    <w:qFormat/>
    <w:rPr>
      <w:rFonts w:ascii="Wingdings" w:eastAsia="Wingdings" w:hAnsi="Wingdings" w:cs="Wingdings"/>
    </w:rPr>
  </w:style>
  <w:style w:type="character" w:customStyle="1" w:styleId="WW8Num95z1">
    <w:name w:val="WW8Num95z1"/>
    <w:qFormat/>
    <w:rPr>
      <w:rFonts w:ascii="Courier New" w:eastAsia="Courier New" w:hAnsi="Courier New" w:cs="Courier New"/>
    </w:rPr>
  </w:style>
  <w:style w:type="character" w:customStyle="1" w:styleId="WW8Num95z2">
    <w:name w:val="WW8Num95z2"/>
    <w:qFormat/>
    <w:rPr>
      <w:rFonts w:ascii="Wingdings" w:eastAsia="Wingdings" w:hAnsi="Wingdings" w:cs="Wingdings"/>
    </w:rPr>
  </w:style>
  <w:style w:type="character" w:customStyle="1" w:styleId="WW8Num96z0">
    <w:name w:val="WW8Num96z0"/>
    <w:qFormat/>
    <w:rPr>
      <w:rFonts w:ascii="Symbol" w:eastAsia="Symbol" w:hAnsi="Symbol" w:cs="Symbol"/>
    </w:rPr>
  </w:style>
  <w:style w:type="character" w:customStyle="1" w:styleId="WW8Num98z1">
    <w:name w:val="WW8Num98z1"/>
    <w:qFormat/>
    <w:rPr>
      <w:rFonts w:ascii="Courier New" w:eastAsia="Courier New" w:hAnsi="Courier New" w:cs="Courier New"/>
      <w:sz w:val="20"/>
    </w:rPr>
  </w:style>
  <w:style w:type="character" w:customStyle="1" w:styleId="WW8Num98z2">
    <w:name w:val="WW8Num98z2"/>
    <w:qFormat/>
    <w:rPr>
      <w:rFonts w:ascii="Wingdings" w:eastAsia="Wingdings" w:hAnsi="Wingdings" w:cs="Wingdings"/>
      <w:sz w:val="20"/>
    </w:rPr>
  </w:style>
  <w:style w:type="character" w:customStyle="1" w:styleId="WW8Num99z0">
    <w:name w:val="WW8Num99z0"/>
    <w:qFormat/>
    <w:rPr>
      <w:rFonts w:ascii="GreekMathSymbols" w:eastAsia="GreekMathSymbols" w:hAnsi="GreekMathSymbols" w:cs="GreekMathSymbols"/>
    </w:rPr>
  </w:style>
  <w:style w:type="character" w:customStyle="1" w:styleId="WW8Num103z1">
    <w:name w:val="WW8Num103z1"/>
    <w:qFormat/>
    <w:rPr>
      <w:rFonts w:ascii="Courier New" w:eastAsia="Courier New" w:hAnsi="Courier New" w:cs="Courier New"/>
    </w:rPr>
  </w:style>
  <w:style w:type="character" w:customStyle="1" w:styleId="WW8Num103z2">
    <w:name w:val="WW8Num103z2"/>
    <w:qFormat/>
    <w:rPr>
      <w:rFonts w:ascii="Wingdings" w:eastAsia="Wingdings" w:hAnsi="Wingdings" w:cs="Wingdings"/>
    </w:rPr>
  </w:style>
  <w:style w:type="character" w:customStyle="1" w:styleId="WW8Num104z0">
    <w:name w:val="WW8Num104z0"/>
    <w:qFormat/>
    <w:rPr>
      <w:rFonts w:ascii="Symbol" w:eastAsia="Symbol" w:hAnsi="Symbol" w:cs="Symbol"/>
    </w:rPr>
  </w:style>
  <w:style w:type="character" w:customStyle="1" w:styleId="WW8Num104z2">
    <w:name w:val="WW8Num104z2"/>
    <w:qFormat/>
    <w:rPr>
      <w:rFonts w:ascii="Wingdings" w:eastAsia="Wingdings" w:hAnsi="Wingdings" w:cs="Wingdings"/>
    </w:rPr>
  </w:style>
  <w:style w:type="character" w:customStyle="1" w:styleId="WW8Num107z0">
    <w:name w:val="WW8Num107z0"/>
    <w:qFormat/>
    <w:rPr>
      <w:rFonts w:ascii="Symbol" w:eastAsia="Symbol" w:hAnsi="Symbol" w:cs="Symbol"/>
    </w:rPr>
  </w:style>
  <w:style w:type="character" w:customStyle="1" w:styleId="WW8Num107z1">
    <w:name w:val="WW8Num107z1"/>
    <w:qFormat/>
    <w:rPr>
      <w:rFonts w:ascii="Courier New" w:eastAsia="Courier New" w:hAnsi="Courier New" w:cs="Courier New"/>
    </w:rPr>
  </w:style>
  <w:style w:type="character" w:customStyle="1" w:styleId="WW8Num107z2">
    <w:name w:val="WW8Num107z2"/>
    <w:qFormat/>
    <w:rPr>
      <w:rFonts w:ascii="Wingdings" w:eastAsia="Wingdings" w:hAnsi="Wingdings" w:cs="Wingdings"/>
    </w:rPr>
  </w:style>
  <w:style w:type="character" w:customStyle="1" w:styleId="WW8Num108z0">
    <w:name w:val="WW8Num108z0"/>
    <w:qFormat/>
    <w:rPr>
      <w:rFonts w:ascii="Symbol" w:eastAsia="Symbol" w:hAnsi="Symbol" w:cs="Symbol"/>
    </w:rPr>
  </w:style>
  <w:style w:type="character" w:customStyle="1" w:styleId="WW8Num108z1">
    <w:name w:val="WW8Num108z1"/>
    <w:qFormat/>
    <w:rPr>
      <w:rFonts w:ascii="Courier New" w:eastAsia="Courier New" w:hAnsi="Courier New" w:cs="Courier New"/>
    </w:rPr>
  </w:style>
  <w:style w:type="character" w:customStyle="1" w:styleId="WW8Num108z2">
    <w:name w:val="WW8Num108z2"/>
    <w:qFormat/>
    <w:rPr>
      <w:rFonts w:ascii="Wingdings" w:eastAsia="Wingdings" w:hAnsi="Wingdings" w:cs="Wingdings"/>
    </w:rPr>
  </w:style>
  <w:style w:type="character" w:customStyle="1" w:styleId="WW8Num109z0">
    <w:name w:val="WW8Num109z0"/>
    <w:qFormat/>
    <w:rPr>
      <w:rFonts w:ascii="Symbol" w:eastAsia="Symbol" w:hAnsi="Symbol" w:cs="Symbol"/>
    </w:rPr>
  </w:style>
  <w:style w:type="character" w:customStyle="1" w:styleId="WW8Num109z1">
    <w:name w:val="WW8Num109z1"/>
    <w:qFormat/>
    <w:rPr>
      <w:rFonts w:ascii="Courier New" w:eastAsia="Courier New" w:hAnsi="Courier New" w:cs="Courier New"/>
    </w:rPr>
  </w:style>
  <w:style w:type="character" w:customStyle="1" w:styleId="WW8Num109z2">
    <w:name w:val="WW8Num109z2"/>
    <w:qFormat/>
    <w:rPr>
      <w:rFonts w:ascii="Wingdings" w:eastAsia="Wingdings" w:hAnsi="Wingdings" w:cs="Wingdings"/>
    </w:rPr>
  </w:style>
  <w:style w:type="character" w:customStyle="1" w:styleId="WW8Num110z1">
    <w:name w:val="WW8Num110z1"/>
    <w:qFormat/>
    <w:rPr>
      <w:rFonts w:ascii="Courier New" w:eastAsia="Courier New" w:hAnsi="Courier New" w:cs="Courier New"/>
    </w:rPr>
  </w:style>
  <w:style w:type="character" w:customStyle="1" w:styleId="WW8Num110z2">
    <w:name w:val="WW8Num110z2"/>
    <w:qFormat/>
    <w:rPr>
      <w:rFonts w:ascii="Wingdings" w:eastAsia="Wingdings" w:hAnsi="Wingdings" w:cs="Wingdings"/>
    </w:rPr>
  </w:style>
  <w:style w:type="character" w:customStyle="1" w:styleId="WW8Num111z0">
    <w:name w:val="WW8Num111z0"/>
    <w:qFormat/>
    <w:rPr>
      <w:rFonts w:ascii="Symbol" w:eastAsia="Symbol" w:hAnsi="Symbol" w:cs="Symbol"/>
    </w:rPr>
  </w:style>
  <w:style w:type="character" w:customStyle="1" w:styleId="WW8Num113z0">
    <w:name w:val="WW8Num113z0"/>
    <w:qFormat/>
    <w:rPr>
      <w:rFonts w:ascii="Symbol" w:eastAsia="Symbol" w:hAnsi="Symbol" w:cs="Symbol"/>
    </w:rPr>
  </w:style>
  <w:style w:type="character" w:customStyle="1" w:styleId="WW8Num113z1">
    <w:name w:val="WW8Num113z1"/>
    <w:qFormat/>
    <w:rPr>
      <w:rFonts w:ascii="Courier New" w:eastAsia="Courier New" w:hAnsi="Courier New" w:cs="Courier New"/>
    </w:rPr>
  </w:style>
  <w:style w:type="character" w:customStyle="1" w:styleId="WW8Num113z2">
    <w:name w:val="WW8Num113z2"/>
    <w:qFormat/>
    <w:rPr>
      <w:rFonts w:ascii="Wingdings" w:eastAsia="Wingdings" w:hAnsi="Wingdings" w:cs="Wingdings"/>
    </w:rPr>
  </w:style>
  <w:style w:type="character" w:customStyle="1" w:styleId="WW8Num114z1">
    <w:name w:val="WW8Num114z1"/>
    <w:qFormat/>
    <w:rPr>
      <w:rFonts w:ascii="Courier New" w:eastAsia="Courier New" w:hAnsi="Courier New" w:cs="Courier New"/>
      <w:sz w:val="20"/>
    </w:rPr>
  </w:style>
  <w:style w:type="character" w:customStyle="1" w:styleId="WW8Num114z2">
    <w:name w:val="WW8Num114z2"/>
    <w:qFormat/>
    <w:rPr>
      <w:rFonts w:ascii="Wingdings" w:eastAsia="Wingdings" w:hAnsi="Wingdings" w:cs="Wingdings"/>
      <w:sz w:val="20"/>
    </w:rPr>
  </w:style>
  <w:style w:type="character" w:customStyle="1" w:styleId="WW8Num117z1">
    <w:name w:val="WW8Num117z1"/>
    <w:qFormat/>
    <w:rPr>
      <w:rFonts w:ascii="Courier New" w:eastAsia="Courier New" w:hAnsi="Courier New" w:cs="Courier New"/>
    </w:rPr>
  </w:style>
  <w:style w:type="character" w:customStyle="1" w:styleId="WW8Num117z2">
    <w:name w:val="WW8Num117z2"/>
    <w:qFormat/>
    <w:rPr>
      <w:rFonts w:ascii="Wingdings" w:eastAsia="Wingdings" w:hAnsi="Wingdings" w:cs="Wingdings"/>
    </w:rPr>
  </w:style>
  <w:style w:type="character" w:customStyle="1" w:styleId="WW8Num118z1">
    <w:name w:val="WW8Num118z1"/>
    <w:qFormat/>
    <w:rPr>
      <w:rFonts w:ascii="Courier New" w:eastAsia="Courier New" w:hAnsi="Courier New" w:cs="Courier New"/>
    </w:rPr>
  </w:style>
  <w:style w:type="character" w:customStyle="1" w:styleId="WW8Num118z2">
    <w:name w:val="WW8Num118z2"/>
    <w:qFormat/>
    <w:rPr>
      <w:rFonts w:ascii="Wingdings" w:eastAsia="Wingdings" w:hAnsi="Wingdings" w:cs="Wingdings"/>
    </w:rPr>
  </w:style>
  <w:style w:type="character" w:customStyle="1" w:styleId="WW8Num119z1">
    <w:name w:val="WW8Num119z1"/>
    <w:qFormat/>
    <w:rPr>
      <w:rFonts w:ascii="Courier New" w:eastAsia="Courier New" w:hAnsi="Courier New" w:cs="Courier New"/>
    </w:rPr>
  </w:style>
  <w:style w:type="character" w:customStyle="1" w:styleId="WW8Num119z2">
    <w:name w:val="WW8Num119z2"/>
    <w:qFormat/>
    <w:rPr>
      <w:rFonts w:ascii="Wingdings" w:eastAsia="Wingdings" w:hAnsi="Wingdings" w:cs="Wingdings"/>
    </w:rPr>
  </w:style>
  <w:style w:type="character" w:customStyle="1" w:styleId="WW8Num120z2">
    <w:name w:val="WW8Num120z2"/>
    <w:qFormat/>
    <w:rPr>
      <w:b w:val="0"/>
      <w:bCs w:val="0"/>
      <w:color w:val="000000"/>
    </w:rPr>
  </w:style>
  <w:style w:type="character" w:customStyle="1" w:styleId="WW8Num121z1">
    <w:name w:val="WW8Num121z1"/>
    <w:qFormat/>
    <w:rPr>
      <w:rFonts w:ascii="Courier New" w:eastAsia="Courier New" w:hAnsi="Courier New" w:cs="Courier New"/>
      <w:sz w:val="20"/>
    </w:rPr>
  </w:style>
  <w:style w:type="character" w:customStyle="1" w:styleId="WW8Num121z2">
    <w:name w:val="WW8Num121z2"/>
    <w:qFormat/>
    <w:rPr>
      <w:rFonts w:ascii="Wingdings" w:eastAsia="Wingdings" w:hAnsi="Wingdings" w:cs="Wingdings"/>
      <w:sz w:val="20"/>
    </w:rPr>
  </w:style>
  <w:style w:type="character" w:customStyle="1" w:styleId="WW8Num122z0">
    <w:name w:val="WW8Num122z0"/>
    <w:qFormat/>
    <w:rPr>
      <w:rFonts w:ascii="Symbol" w:eastAsia="Symbol" w:hAnsi="Symbol" w:cs="Symbol"/>
      <w:sz w:val="20"/>
    </w:rPr>
  </w:style>
  <w:style w:type="character" w:customStyle="1" w:styleId="WW8Num122z1">
    <w:name w:val="WW8Num122z1"/>
    <w:qFormat/>
    <w:rPr>
      <w:rFonts w:ascii="Courier New" w:eastAsia="Courier New" w:hAnsi="Courier New" w:cs="Courier New"/>
      <w:sz w:val="20"/>
    </w:rPr>
  </w:style>
  <w:style w:type="character" w:customStyle="1" w:styleId="WW8Num122z2">
    <w:name w:val="WW8Num122z2"/>
    <w:qFormat/>
    <w:rPr>
      <w:rFonts w:ascii="Wingdings" w:eastAsia="Wingdings" w:hAnsi="Wingdings" w:cs="Wingdings"/>
      <w:sz w:val="20"/>
    </w:rPr>
  </w:style>
  <w:style w:type="character" w:customStyle="1" w:styleId="WW8Num123z0">
    <w:name w:val="WW8Num123z0"/>
    <w:qFormat/>
    <w:rPr>
      <w:rFonts w:ascii="Symbol" w:eastAsia="Symbol" w:hAnsi="Symbol" w:cs="Symbol"/>
    </w:rPr>
  </w:style>
  <w:style w:type="character" w:customStyle="1" w:styleId="WW8Num123z1">
    <w:name w:val="WW8Num123z1"/>
    <w:qFormat/>
    <w:rPr>
      <w:rFonts w:ascii="Courier New" w:eastAsia="Courier New" w:hAnsi="Courier New" w:cs="Courier New"/>
    </w:rPr>
  </w:style>
  <w:style w:type="character" w:customStyle="1" w:styleId="WW8Num123z2">
    <w:name w:val="WW8Num123z2"/>
    <w:qFormat/>
    <w:rPr>
      <w:rFonts w:ascii="Wingdings" w:eastAsia="Wingdings" w:hAnsi="Wingdings" w:cs="Wingdings"/>
    </w:rPr>
  </w:style>
  <w:style w:type="character" w:customStyle="1" w:styleId="WW8Num124z1">
    <w:name w:val="WW8Num124z1"/>
    <w:qFormat/>
    <w:rPr>
      <w:rFonts w:ascii="Courier New" w:eastAsia="Courier New" w:hAnsi="Courier New" w:cs="Courier New"/>
    </w:rPr>
  </w:style>
  <w:style w:type="character" w:customStyle="1" w:styleId="WW8Num124z2">
    <w:name w:val="WW8Num124z2"/>
    <w:qFormat/>
    <w:rPr>
      <w:rFonts w:ascii="Wingdings" w:eastAsia="Wingdings" w:hAnsi="Wingdings" w:cs="Wingdings"/>
    </w:rPr>
  </w:style>
  <w:style w:type="character" w:customStyle="1" w:styleId="WW8Num126z1">
    <w:name w:val="WW8Num126z1"/>
    <w:qFormat/>
    <w:rPr>
      <w:b w:val="0"/>
      <w:bCs w:val="0"/>
    </w:rPr>
  </w:style>
  <w:style w:type="character" w:customStyle="1" w:styleId="WW8Num129z0">
    <w:name w:val="WW8Num129z0"/>
    <w:qFormat/>
    <w:rPr>
      <w:rFonts w:ascii="Symbol" w:eastAsia="Symbol" w:hAnsi="Symbol" w:cs="Symbol"/>
    </w:rPr>
  </w:style>
  <w:style w:type="character" w:customStyle="1" w:styleId="WW8Num129z1">
    <w:name w:val="WW8Num129z1"/>
    <w:qFormat/>
    <w:rPr>
      <w:rFonts w:ascii="Courier New" w:eastAsia="Courier New" w:hAnsi="Courier New" w:cs="Courier New"/>
    </w:rPr>
  </w:style>
  <w:style w:type="character" w:customStyle="1" w:styleId="WW8Num129z2">
    <w:name w:val="WW8Num129z2"/>
    <w:qFormat/>
    <w:rPr>
      <w:rFonts w:ascii="Wingdings" w:eastAsia="Wingdings" w:hAnsi="Wingdings" w:cs="Wingdings"/>
    </w:rPr>
  </w:style>
  <w:style w:type="character" w:customStyle="1" w:styleId="WW8Num130z0">
    <w:name w:val="WW8Num130z0"/>
    <w:qFormat/>
    <w:rPr>
      <w:rFonts w:ascii="Symbol" w:eastAsia="Symbol" w:hAnsi="Symbol" w:cs="Symbol"/>
    </w:rPr>
  </w:style>
  <w:style w:type="character" w:customStyle="1" w:styleId="WW8Num131z1">
    <w:name w:val="WW8Num131z1"/>
    <w:qFormat/>
    <w:rPr>
      <w:rFonts w:ascii="Courier New" w:eastAsia="Courier New" w:hAnsi="Courier New" w:cs="Courier New"/>
    </w:rPr>
  </w:style>
  <w:style w:type="character" w:customStyle="1" w:styleId="WW8Num131z2">
    <w:name w:val="WW8Num131z2"/>
    <w:qFormat/>
    <w:rPr>
      <w:rFonts w:ascii="Wingdings" w:eastAsia="Wingdings" w:hAnsi="Wingdings" w:cs="Wingdings"/>
    </w:rPr>
  </w:style>
  <w:style w:type="character" w:customStyle="1" w:styleId="WW8Num132z1">
    <w:name w:val="WW8Num132z1"/>
    <w:qFormat/>
    <w:rPr>
      <w:rFonts w:ascii="Courier New" w:eastAsia="Courier New" w:hAnsi="Courier New" w:cs="Courier New"/>
    </w:rPr>
  </w:style>
  <w:style w:type="character" w:customStyle="1" w:styleId="WW8Num132z2">
    <w:name w:val="WW8Num132z2"/>
    <w:qFormat/>
    <w:rPr>
      <w:rFonts w:ascii="Wingdings" w:eastAsia="Wingdings" w:hAnsi="Wingdings" w:cs="Wingdings"/>
    </w:rPr>
  </w:style>
  <w:style w:type="character" w:customStyle="1" w:styleId="WW8Num134z1">
    <w:name w:val="WW8Num134z1"/>
    <w:qFormat/>
    <w:rPr>
      <w:rFonts w:ascii="Courier New" w:eastAsia="Courier New" w:hAnsi="Courier New" w:cs="Courier New"/>
    </w:rPr>
  </w:style>
  <w:style w:type="character" w:customStyle="1" w:styleId="WW8Num134z2">
    <w:name w:val="WW8Num134z2"/>
    <w:qFormat/>
    <w:rPr>
      <w:rFonts w:ascii="Wingdings" w:eastAsia="Wingdings" w:hAnsi="Wingdings" w:cs="Wingdings"/>
    </w:rPr>
  </w:style>
  <w:style w:type="character" w:customStyle="1" w:styleId="WW8Num134z3">
    <w:name w:val="WW8Num134z3"/>
    <w:qFormat/>
    <w:rPr>
      <w:rFonts w:ascii="Symbol" w:eastAsia="Symbol" w:hAnsi="Symbol" w:cs="Symbol"/>
    </w:rPr>
  </w:style>
  <w:style w:type="character" w:customStyle="1" w:styleId="WW8Num135z0">
    <w:name w:val="WW8Num135z0"/>
    <w:qFormat/>
    <w:rPr>
      <w:rFonts w:ascii="Symbol" w:eastAsia="Symbol" w:hAnsi="Symbol" w:cs="Symbol"/>
    </w:rPr>
  </w:style>
  <w:style w:type="character" w:customStyle="1" w:styleId="WW8Num135z1">
    <w:name w:val="WW8Num135z1"/>
    <w:qFormat/>
    <w:rPr>
      <w:rFonts w:ascii="Courier New" w:eastAsia="Courier New" w:hAnsi="Courier New" w:cs="Courier New"/>
    </w:rPr>
  </w:style>
  <w:style w:type="character" w:customStyle="1" w:styleId="WW8Num135z2">
    <w:name w:val="WW8Num135z2"/>
    <w:qFormat/>
    <w:rPr>
      <w:rFonts w:ascii="Wingdings" w:eastAsia="Wingdings" w:hAnsi="Wingdings" w:cs="Wingdings"/>
    </w:rPr>
  </w:style>
  <w:style w:type="character" w:customStyle="1" w:styleId="WW8Num136z1">
    <w:name w:val="WW8Num136z1"/>
    <w:qFormat/>
    <w:rPr>
      <w:rFonts w:ascii="Courier New" w:eastAsia="Courier New" w:hAnsi="Courier New" w:cs="Courier New"/>
    </w:rPr>
  </w:style>
  <w:style w:type="character" w:customStyle="1" w:styleId="WW8Num136z2">
    <w:name w:val="WW8Num136z2"/>
    <w:qFormat/>
    <w:rPr>
      <w:rFonts w:ascii="Wingdings" w:eastAsia="Wingdings" w:hAnsi="Wingdings" w:cs="Wingdings"/>
    </w:rPr>
  </w:style>
  <w:style w:type="character" w:customStyle="1" w:styleId="WW8Num137z0">
    <w:name w:val="WW8Num137z0"/>
    <w:qFormat/>
    <w:rPr>
      <w:rFonts w:ascii="Symbol" w:eastAsia="Symbol" w:hAnsi="Symbol" w:cs="Symbol"/>
      <w:sz w:val="20"/>
    </w:rPr>
  </w:style>
  <w:style w:type="character" w:customStyle="1" w:styleId="WW8Num137z1">
    <w:name w:val="WW8Num137z1"/>
    <w:qFormat/>
    <w:rPr>
      <w:rFonts w:ascii="Courier New" w:eastAsia="Courier New" w:hAnsi="Courier New" w:cs="Courier New"/>
      <w:sz w:val="20"/>
    </w:rPr>
  </w:style>
  <w:style w:type="character" w:customStyle="1" w:styleId="WW8Num137z2">
    <w:name w:val="WW8Num137z2"/>
    <w:qFormat/>
    <w:rPr>
      <w:rFonts w:ascii="Wingdings" w:eastAsia="Wingdings" w:hAnsi="Wingdings" w:cs="Wingdings"/>
      <w:sz w:val="20"/>
    </w:rPr>
  </w:style>
  <w:style w:type="character" w:customStyle="1" w:styleId="WW8Num140z0">
    <w:name w:val="WW8Num140z0"/>
    <w:qFormat/>
    <w:rPr>
      <w:rFonts w:ascii="Symbol" w:eastAsia="Symbol" w:hAnsi="Symbol" w:cs="Symbol"/>
    </w:rPr>
  </w:style>
  <w:style w:type="character" w:customStyle="1" w:styleId="WW8Num141z0">
    <w:name w:val="WW8Num141z0"/>
    <w:qFormat/>
    <w:rPr>
      <w:rFonts w:ascii="Symbol" w:eastAsia="Symbol" w:hAnsi="Symbol" w:cs="Symbol"/>
    </w:rPr>
  </w:style>
  <w:style w:type="character" w:customStyle="1" w:styleId="WW8Num141z1">
    <w:name w:val="WW8Num141z1"/>
    <w:qFormat/>
    <w:rPr>
      <w:rFonts w:ascii="Courier New" w:eastAsia="Courier New" w:hAnsi="Courier New" w:cs="Courier New"/>
    </w:rPr>
  </w:style>
  <w:style w:type="character" w:customStyle="1" w:styleId="WW8Num141z2">
    <w:name w:val="WW8Num141z2"/>
    <w:qFormat/>
    <w:rPr>
      <w:rFonts w:ascii="Wingdings" w:eastAsia="Wingdings" w:hAnsi="Wingdings" w:cs="Wingdings"/>
    </w:rPr>
  </w:style>
  <w:style w:type="character" w:customStyle="1" w:styleId="WW8Num142z1">
    <w:name w:val="WW8Num142z1"/>
    <w:qFormat/>
    <w:rPr>
      <w:rFonts w:ascii="Courier New" w:eastAsia="Courier New" w:hAnsi="Courier New" w:cs="Courier New"/>
    </w:rPr>
  </w:style>
  <w:style w:type="character" w:customStyle="1" w:styleId="WW8Num142z2">
    <w:name w:val="WW8Num142z2"/>
    <w:qFormat/>
    <w:rPr>
      <w:rFonts w:ascii="Wingdings" w:eastAsia="Wingdings" w:hAnsi="Wingdings" w:cs="Wingdings"/>
    </w:rPr>
  </w:style>
  <w:style w:type="character" w:customStyle="1" w:styleId="WW8Num143z0">
    <w:name w:val="WW8Num143z0"/>
    <w:qFormat/>
    <w:rPr>
      <w:rFonts w:ascii="Symbol" w:eastAsia="Symbol" w:hAnsi="Symbol" w:cs="Symbol"/>
    </w:rPr>
  </w:style>
  <w:style w:type="character" w:customStyle="1" w:styleId="WW8Num143z1">
    <w:name w:val="WW8Num143z1"/>
    <w:qFormat/>
    <w:rPr>
      <w:rFonts w:ascii="Courier New" w:eastAsia="Courier New" w:hAnsi="Courier New" w:cs="Courier New"/>
    </w:rPr>
  </w:style>
  <w:style w:type="character" w:customStyle="1" w:styleId="WW8Num143z2">
    <w:name w:val="WW8Num143z2"/>
    <w:qFormat/>
    <w:rPr>
      <w:rFonts w:ascii="Wingdings" w:eastAsia="Wingdings" w:hAnsi="Wingdings" w:cs="Wingdings"/>
    </w:rPr>
  </w:style>
  <w:style w:type="character" w:customStyle="1" w:styleId="WW8Num144z1">
    <w:name w:val="WW8Num144z1"/>
    <w:qFormat/>
    <w:rPr>
      <w:rFonts w:ascii="Courier New" w:eastAsia="Courier New" w:hAnsi="Courier New" w:cs="Courier New"/>
    </w:rPr>
  </w:style>
  <w:style w:type="character" w:customStyle="1" w:styleId="WW8Num144z2">
    <w:name w:val="WW8Num144z2"/>
    <w:qFormat/>
    <w:rPr>
      <w:rFonts w:ascii="Wingdings" w:eastAsia="Wingdings" w:hAnsi="Wingdings" w:cs="Wingdings"/>
    </w:rPr>
  </w:style>
  <w:style w:type="character" w:customStyle="1" w:styleId="WW8Num145z1">
    <w:name w:val="WW8Num145z1"/>
    <w:qFormat/>
    <w:rPr>
      <w:rFonts w:ascii="Courier New" w:eastAsia="Courier New" w:hAnsi="Courier New" w:cs="Courier New"/>
    </w:rPr>
  </w:style>
  <w:style w:type="character" w:customStyle="1" w:styleId="WW8Num145z2">
    <w:name w:val="WW8Num145z2"/>
    <w:qFormat/>
    <w:rPr>
      <w:rFonts w:ascii="Wingdings" w:eastAsia="Wingdings" w:hAnsi="Wingdings" w:cs="Wingdings"/>
    </w:rPr>
  </w:style>
  <w:style w:type="character" w:customStyle="1" w:styleId="WW8Num146z0">
    <w:name w:val="WW8Num146z0"/>
    <w:qFormat/>
    <w:rPr>
      <w:rFonts w:ascii="Times New Roman" w:eastAsia="Times New Roman" w:hAnsi="Times New Roman" w:cs="Times New Roman"/>
      <w:sz w:val="24"/>
      <w:szCs w:val="24"/>
    </w:rPr>
  </w:style>
  <w:style w:type="character" w:customStyle="1" w:styleId="WW8Num146z1">
    <w:name w:val="WW8Num146z1"/>
    <w:qFormat/>
    <w:rPr>
      <w:rFonts w:ascii="Courier New" w:eastAsia="Courier New" w:hAnsi="Courier New" w:cs="Courier New"/>
    </w:rPr>
  </w:style>
  <w:style w:type="character" w:customStyle="1" w:styleId="WW8Num146z2">
    <w:name w:val="WW8Num146z2"/>
    <w:qFormat/>
    <w:rPr>
      <w:rFonts w:ascii="Wingdings" w:eastAsia="Wingdings" w:hAnsi="Wingdings" w:cs="Wingdings"/>
    </w:rPr>
  </w:style>
  <w:style w:type="character" w:customStyle="1" w:styleId="WW8Num146z3">
    <w:name w:val="WW8Num146z3"/>
    <w:qFormat/>
    <w:rPr>
      <w:rFonts w:ascii="Symbol" w:eastAsia="Symbol" w:hAnsi="Symbol" w:cs="Symbol"/>
    </w:rPr>
  </w:style>
  <w:style w:type="character" w:customStyle="1" w:styleId="WW8Num147z0">
    <w:name w:val="WW8Num147z0"/>
    <w:qFormat/>
    <w:rPr>
      <w:rFonts w:ascii="Symbol" w:eastAsia="Symbol" w:hAnsi="Symbol" w:cs="Symbol"/>
    </w:rPr>
  </w:style>
  <w:style w:type="character" w:customStyle="1" w:styleId="WW8Num147z1">
    <w:name w:val="WW8Num147z1"/>
    <w:qFormat/>
    <w:rPr>
      <w:rFonts w:ascii="Courier New" w:eastAsia="Courier New" w:hAnsi="Courier New" w:cs="Courier New"/>
    </w:rPr>
  </w:style>
  <w:style w:type="character" w:customStyle="1" w:styleId="WW8Num147z2">
    <w:name w:val="WW8Num147z2"/>
    <w:qFormat/>
    <w:rPr>
      <w:rFonts w:ascii="Wingdings" w:eastAsia="Wingdings" w:hAnsi="Wingdings" w:cs="Wingdings"/>
    </w:rPr>
  </w:style>
  <w:style w:type="character" w:customStyle="1" w:styleId="26">
    <w:name w:val="Основной шрифт абзаца2"/>
    <w:qFormat/>
  </w:style>
  <w:style w:type="character" w:customStyle="1" w:styleId="33">
    <w:name w:val="Знак Знак3"/>
    <w:qFormat/>
    <w:rPr>
      <w:sz w:val="24"/>
      <w:szCs w:val="24"/>
      <w:lang w:val="ru-RU" w:bidi="ar-SA"/>
    </w:rPr>
  </w:style>
  <w:style w:type="character" w:customStyle="1" w:styleId="27">
    <w:name w:val="Знак примечания2"/>
    <w:qFormat/>
    <w:rPr>
      <w:sz w:val="16"/>
      <w:szCs w:val="16"/>
    </w:rPr>
  </w:style>
  <w:style w:type="character" w:customStyle="1" w:styleId="WW-">
    <w:name w:val="WW-Символ сноски"/>
    <w:qFormat/>
    <w:rPr>
      <w:vertAlign w:val="superscript"/>
    </w:rPr>
  </w:style>
  <w:style w:type="character" w:customStyle="1" w:styleId="af7">
    <w:name w:val="Маркеры"/>
    <w:qFormat/>
    <w:rPr>
      <w:rFonts w:ascii="OpenSymbol, 'Arial Unicode MS'" w:eastAsia="OpenSymbol, 'Arial Unicode MS'" w:hAnsi="OpenSymbol, 'Arial Unicode MS'" w:cs="OpenSymbol, 'Arial Unicode MS'"/>
    </w:rPr>
  </w:style>
  <w:style w:type="character" w:customStyle="1" w:styleId="170">
    <w:name w:val="Знак Знак17"/>
    <w:qFormat/>
    <w:rPr>
      <w:rFonts w:ascii="Cambria" w:eastAsia="Times New Roman" w:hAnsi="Cambria" w:cs="Cambria"/>
      <w:color w:val="17365D"/>
      <w:spacing w:val="5"/>
      <w:sz w:val="52"/>
      <w:szCs w:val="52"/>
      <w:lang w:val="ru-RU" w:bidi="ar-SA"/>
    </w:rPr>
  </w:style>
  <w:style w:type="character" w:customStyle="1" w:styleId="H1">
    <w:name w:val="H1 Знак"/>
    <w:qFormat/>
    <w:rPr>
      <w:rFonts w:ascii="Arial" w:eastAsia="Times New Roman" w:hAnsi="Arial" w:cs="Arial"/>
      <w:b/>
      <w:bCs/>
      <w:sz w:val="32"/>
      <w:szCs w:val="32"/>
    </w:rPr>
  </w:style>
  <w:style w:type="character" w:customStyle="1" w:styleId="P-01">
    <w:name w:val="P-01 Знак Знак"/>
    <w:qFormat/>
    <w:rPr>
      <w:rFonts w:ascii="Arial" w:eastAsia="Times New Roman" w:hAnsi="Arial" w:cs="Arial"/>
      <w:b/>
      <w:bCs/>
      <w:sz w:val="26"/>
      <w:szCs w:val="26"/>
    </w:rPr>
  </w:style>
  <w:style w:type="character" w:customStyle="1" w:styleId="230">
    <w:name w:val="Знак Знак23"/>
    <w:qFormat/>
    <w:rPr>
      <w:rFonts w:ascii="Times New Roman" w:eastAsia="Times New Roman" w:hAnsi="Times New Roman" w:cs="Times New Roman"/>
      <w:b/>
      <w:bCs/>
      <w:sz w:val="28"/>
      <w:szCs w:val="28"/>
    </w:rPr>
  </w:style>
  <w:style w:type="character" w:customStyle="1" w:styleId="220">
    <w:name w:val="Знак Знак22"/>
    <w:qFormat/>
    <w:rPr>
      <w:rFonts w:ascii="Times New Roman" w:eastAsia="Times New Roman" w:hAnsi="Times New Roman" w:cs="Times New Roman"/>
      <w:b/>
      <w:sz w:val="32"/>
      <w:szCs w:val="22"/>
    </w:rPr>
  </w:style>
  <w:style w:type="character" w:customStyle="1" w:styleId="211">
    <w:name w:val="Знак Знак21"/>
    <w:qFormat/>
    <w:rPr>
      <w:rFonts w:ascii="Times New Roman" w:eastAsia="Times New Roman" w:hAnsi="Times New Roman" w:cs="Times New Roman"/>
      <w:b/>
      <w:bCs/>
      <w:sz w:val="22"/>
      <w:szCs w:val="22"/>
    </w:rPr>
  </w:style>
  <w:style w:type="character" w:customStyle="1" w:styleId="200">
    <w:name w:val="Знак Знак20"/>
    <w:qFormat/>
    <w:rPr>
      <w:rFonts w:ascii="Times New Roman" w:eastAsia="Times New Roman" w:hAnsi="Times New Roman" w:cs="Times New Roman"/>
      <w:sz w:val="24"/>
      <w:szCs w:val="24"/>
    </w:rPr>
  </w:style>
  <w:style w:type="character" w:customStyle="1" w:styleId="190">
    <w:name w:val="Знак Знак19"/>
    <w:qFormat/>
    <w:rPr>
      <w:rFonts w:ascii="Times New Roman" w:eastAsia="Times New Roman" w:hAnsi="Times New Roman" w:cs="Times New Roman"/>
      <w:i/>
      <w:iCs/>
      <w:sz w:val="24"/>
      <w:szCs w:val="24"/>
    </w:rPr>
  </w:style>
  <w:style w:type="character" w:customStyle="1" w:styleId="180">
    <w:name w:val="Знак Знак18"/>
    <w:qFormat/>
    <w:rPr>
      <w:rFonts w:ascii="Arial" w:eastAsia="Times New Roman" w:hAnsi="Arial" w:cs="Arial"/>
      <w:sz w:val="22"/>
      <w:szCs w:val="22"/>
    </w:rPr>
  </w:style>
  <w:style w:type="character" w:customStyle="1" w:styleId="160">
    <w:name w:val="Знак Знак16"/>
    <w:qFormat/>
    <w:rPr>
      <w:rFonts w:ascii="Times New Roman" w:eastAsia="Times New Roman" w:hAnsi="Times New Roman" w:cs="Times New Roman"/>
      <w:sz w:val="24"/>
      <w:szCs w:val="24"/>
    </w:rPr>
  </w:style>
  <w:style w:type="character" w:customStyle="1" w:styleId="150">
    <w:name w:val="Знак Знак15"/>
    <w:qFormat/>
    <w:rPr>
      <w:rFonts w:ascii="Times New Roman" w:eastAsia="Times New Roman" w:hAnsi="Times New Roman" w:cs="Times New Roman"/>
      <w:sz w:val="24"/>
      <w:szCs w:val="24"/>
    </w:rPr>
  </w:style>
  <w:style w:type="character" w:customStyle="1" w:styleId="140">
    <w:name w:val="Знак Знак14"/>
    <w:qFormat/>
    <w:rPr>
      <w:rFonts w:ascii="Times New Roman" w:eastAsia="Times New Roman" w:hAnsi="Times New Roman" w:cs="Times New Roman"/>
      <w:sz w:val="16"/>
      <w:szCs w:val="16"/>
    </w:rPr>
  </w:style>
  <w:style w:type="character" w:customStyle="1" w:styleId="130">
    <w:name w:val="Знак Знак13"/>
    <w:qFormat/>
    <w:rPr>
      <w:rFonts w:ascii="Times New Roman" w:eastAsia="Times New Roman" w:hAnsi="Times New Roman" w:cs="Times New Roman"/>
      <w:sz w:val="16"/>
      <w:szCs w:val="16"/>
    </w:rPr>
  </w:style>
  <w:style w:type="character" w:customStyle="1" w:styleId="121">
    <w:name w:val="Знак Знак12"/>
    <w:qFormat/>
    <w:rPr>
      <w:rFonts w:ascii="Times New Roman" w:eastAsia="Times New Roman" w:hAnsi="Times New Roman" w:cs="Times New Roman"/>
      <w:sz w:val="24"/>
      <w:szCs w:val="24"/>
    </w:rPr>
  </w:style>
  <w:style w:type="character" w:customStyle="1" w:styleId="af8">
    <w:name w:val="Знак Знак Знак"/>
    <w:qFormat/>
    <w:rPr>
      <w:rFonts w:ascii="Times New Roman" w:eastAsia="Times New Roman" w:hAnsi="Times New Roman" w:cs="Times New Roman"/>
      <w:sz w:val="24"/>
      <w:szCs w:val="24"/>
    </w:rPr>
  </w:style>
  <w:style w:type="character" w:customStyle="1" w:styleId="100">
    <w:name w:val="Знак Знак10"/>
    <w:qFormat/>
    <w:rPr>
      <w:rFonts w:ascii="Times New Roman" w:eastAsia="Times New Roman" w:hAnsi="Times New Roman" w:cs="Times New Roman"/>
      <w:sz w:val="24"/>
    </w:rPr>
  </w:style>
  <w:style w:type="character" w:customStyle="1" w:styleId="90">
    <w:name w:val="Знак Знак9"/>
    <w:qFormat/>
    <w:rPr>
      <w:rFonts w:ascii="Tahoma" w:eastAsia="Times New Roman" w:hAnsi="Tahoma" w:cs="Tahoma"/>
      <w:sz w:val="16"/>
      <w:szCs w:val="16"/>
    </w:rPr>
  </w:style>
  <w:style w:type="character" w:customStyle="1" w:styleId="80">
    <w:name w:val="Знак Знак8"/>
    <w:qFormat/>
    <w:rPr>
      <w:rFonts w:ascii="Tahoma" w:eastAsia="Times New Roman" w:hAnsi="Tahoma" w:cs="Tahoma"/>
      <w:shd w:val="clear" w:color="auto" w:fill="000080"/>
    </w:rPr>
  </w:style>
  <w:style w:type="character" w:customStyle="1" w:styleId="70">
    <w:name w:val="Знак Знак7"/>
    <w:qFormat/>
    <w:rPr>
      <w:rFonts w:ascii="Times New Roman" w:eastAsia="Times New Roman" w:hAnsi="Times New Roman" w:cs="Times New Roman"/>
    </w:rPr>
  </w:style>
  <w:style w:type="character" w:customStyle="1" w:styleId="60">
    <w:name w:val="Знак Знак6"/>
    <w:qFormat/>
    <w:rPr>
      <w:rFonts w:ascii="Times New Roman" w:eastAsia="Times New Roman" w:hAnsi="Times New Roman" w:cs="Times New Roman"/>
      <w:b/>
      <w:bCs/>
    </w:rPr>
  </w:style>
  <w:style w:type="character" w:customStyle="1" w:styleId="af9">
    <w:name w:val="!Основной Знак"/>
    <w:qFormat/>
    <w:rPr>
      <w:rFonts w:ascii="Times New Roman" w:eastAsia="Times New Roman" w:hAnsi="Times New Roman" w:cs="Times New Roman"/>
      <w:sz w:val="22"/>
      <w:lang w:val="ru-RU" w:bidi="ar-SA"/>
    </w:rPr>
  </w:style>
  <w:style w:type="character" w:customStyle="1" w:styleId="214">
    <w:name w:val="Знак Знак214"/>
    <w:qFormat/>
    <w:rPr>
      <w:lang w:val="ru-RU" w:bidi="ar-SA"/>
    </w:rPr>
  </w:style>
  <w:style w:type="character" w:customStyle="1" w:styleId="270">
    <w:name w:val="Знак Знак27"/>
    <w:qFormat/>
    <w:rPr>
      <w:rFonts w:ascii="Courier New" w:eastAsia="Courier New" w:hAnsi="Courier New" w:cs="Courier New"/>
      <w:lang w:val="ru-RU" w:bidi="ar-SA"/>
    </w:rPr>
  </w:style>
  <w:style w:type="character" w:customStyle="1" w:styleId="243">
    <w:name w:val="Знак Знак243"/>
    <w:qFormat/>
    <w:rPr>
      <w:sz w:val="24"/>
      <w:szCs w:val="24"/>
      <w:lang w:val="ru-RU"/>
    </w:rPr>
  </w:style>
  <w:style w:type="character" w:customStyle="1" w:styleId="119">
    <w:name w:val="Знак Знак119"/>
    <w:qFormat/>
    <w:rPr>
      <w:sz w:val="24"/>
      <w:szCs w:val="24"/>
      <w:lang w:val="ru-RU" w:bidi="ar-SA"/>
    </w:rPr>
  </w:style>
  <w:style w:type="character" w:customStyle="1" w:styleId="173">
    <w:name w:val="Знак Знак173"/>
    <w:qFormat/>
    <w:rPr>
      <w:rFonts w:ascii="Cambria" w:eastAsia="Times New Roman" w:hAnsi="Cambria" w:cs="Cambria"/>
      <w:color w:val="17365D"/>
      <w:spacing w:val="5"/>
      <w:sz w:val="52"/>
      <w:szCs w:val="52"/>
      <w:lang w:val="ru-RU" w:bidi="ar-SA"/>
    </w:rPr>
  </w:style>
  <w:style w:type="character" w:customStyle="1" w:styleId="233">
    <w:name w:val="Знак Знак233"/>
    <w:qFormat/>
    <w:rPr>
      <w:rFonts w:ascii="Times New Roman" w:eastAsia="Times New Roman" w:hAnsi="Times New Roman" w:cs="Times New Roman"/>
      <w:b/>
      <w:bCs/>
      <w:sz w:val="28"/>
      <w:szCs w:val="28"/>
    </w:rPr>
  </w:style>
  <w:style w:type="character" w:customStyle="1" w:styleId="223">
    <w:name w:val="Знак Знак223"/>
    <w:qFormat/>
    <w:rPr>
      <w:rFonts w:ascii="Times New Roman" w:eastAsia="Times New Roman" w:hAnsi="Times New Roman" w:cs="Times New Roman"/>
      <w:b/>
      <w:sz w:val="32"/>
      <w:szCs w:val="22"/>
    </w:rPr>
  </w:style>
  <w:style w:type="character" w:customStyle="1" w:styleId="213">
    <w:name w:val="Знак Знак213"/>
    <w:qFormat/>
    <w:rPr>
      <w:rFonts w:ascii="Times New Roman" w:eastAsia="Times New Roman" w:hAnsi="Times New Roman" w:cs="Times New Roman"/>
      <w:b/>
      <w:bCs/>
      <w:sz w:val="22"/>
      <w:szCs w:val="22"/>
    </w:rPr>
  </w:style>
  <w:style w:type="character" w:customStyle="1" w:styleId="203">
    <w:name w:val="Знак Знак203"/>
    <w:qFormat/>
    <w:rPr>
      <w:rFonts w:ascii="Times New Roman" w:eastAsia="Times New Roman" w:hAnsi="Times New Roman" w:cs="Times New Roman"/>
      <w:sz w:val="24"/>
      <w:szCs w:val="24"/>
    </w:rPr>
  </w:style>
  <w:style w:type="character" w:customStyle="1" w:styleId="193">
    <w:name w:val="Знак Знак193"/>
    <w:qFormat/>
    <w:rPr>
      <w:rFonts w:ascii="Times New Roman" w:eastAsia="Times New Roman" w:hAnsi="Times New Roman" w:cs="Times New Roman"/>
      <w:i/>
      <w:iCs/>
      <w:sz w:val="24"/>
      <w:szCs w:val="24"/>
    </w:rPr>
  </w:style>
  <w:style w:type="character" w:customStyle="1" w:styleId="183">
    <w:name w:val="Знак Знак183"/>
    <w:qFormat/>
    <w:rPr>
      <w:rFonts w:ascii="Arial" w:eastAsia="Times New Roman" w:hAnsi="Arial" w:cs="Arial"/>
      <w:sz w:val="22"/>
      <w:szCs w:val="22"/>
    </w:rPr>
  </w:style>
  <w:style w:type="character" w:customStyle="1" w:styleId="163">
    <w:name w:val="Знак Знак163"/>
    <w:qFormat/>
    <w:rPr>
      <w:rFonts w:ascii="Times New Roman" w:eastAsia="Times New Roman" w:hAnsi="Times New Roman" w:cs="Times New Roman"/>
      <w:sz w:val="24"/>
      <w:szCs w:val="24"/>
    </w:rPr>
  </w:style>
  <w:style w:type="character" w:customStyle="1" w:styleId="153">
    <w:name w:val="Знак Знак153"/>
    <w:qFormat/>
    <w:rPr>
      <w:rFonts w:ascii="Times New Roman" w:eastAsia="Times New Roman" w:hAnsi="Times New Roman" w:cs="Times New Roman"/>
      <w:sz w:val="24"/>
      <w:szCs w:val="24"/>
    </w:rPr>
  </w:style>
  <w:style w:type="character" w:customStyle="1" w:styleId="143">
    <w:name w:val="Знак Знак143"/>
    <w:qFormat/>
    <w:rPr>
      <w:rFonts w:ascii="Times New Roman" w:eastAsia="Times New Roman" w:hAnsi="Times New Roman" w:cs="Times New Roman"/>
      <w:sz w:val="16"/>
      <w:szCs w:val="16"/>
    </w:rPr>
  </w:style>
  <w:style w:type="character" w:customStyle="1" w:styleId="133">
    <w:name w:val="Знак Знак133"/>
    <w:qFormat/>
    <w:rPr>
      <w:rFonts w:ascii="Times New Roman" w:eastAsia="Times New Roman" w:hAnsi="Times New Roman" w:cs="Times New Roman"/>
      <w:sz w:val="16"/>
      <w:szCs w:val="16"/>
    </w:rPr>
  </w:style>
  <w:style w:type="character" w:customStyle="1" w:styleId="123">
    <w:name w:val="Знак Знак123"/>
    <w:qFormat/>
    <w:rPr>
      <w:rFonts w:ascii="Times New Roman" w:eastAsia="Times New Roman" w:hAnsi="Times New Roman" w:cs="Times New Roman"/>
      <w:sz w:val="24"/>
      <w:szCs w:val="24"/>
    </w:rPr>
  </w:style>
  <w:style w:type="character" w:customStyle="1" w:styleId="34">
    <w:name w:val="Знак Знак Знак3"/>
    <w:qFormat/>
    <w:rPr>
      <w:rFonts w:ascii="Times New Roman" w:eastAsia="Times New Roman" w:hAnsi="Times New Roman" w:cs="Times New Roman"/>
      <w:sz w:val="24"/>
      <w:szCs w:val="24"/>
    </w:rPr>
  </w:style>
  <w:style w:type="character" w:customStyle="1" w:styleId="103">
    <w:name w:val="Знак Знак103"/>
    <w:qFormat/>
    <w:rPr>
      <w:rFonts w:ascii="Times New Roman" w:eastAsia="Times New Roman" w:hAnsi="Times New Roman" w:cs="Times New Roman"/>
      <w:sz w:val="24"/>
    </w:rPr>
  </w:style>
  <w:style w:type="character" w:customStyle="1" w:styleId="93">
    <w:name w:val="Знак Знак93"/>
    <w:qFormat/>
    <w:rPr>
      <w:rFonts w:ascii="Tahoma" w:eastAsia="Times New Roman" w:hAnsi="Tahoma" w:cs="Tahoma"/>
      <w:sz w:val="16"/>
      <w:szCs w:val="16"/>
    </w:rPr>
  </w:style>
  <w:style w:type="character" w:customStyle="1" w:styleId="83">
    <w:name w:val="Знак Знак83"/>
    <w:qFormat/>
    <w:rPr>
      <w:rFonts w:ascii="Tahoma" w:eastAsia="Times New Roman" w:hAnsi="Tahoma" w:cs="Tahoma"/>
      <w:shd w:val="clear" w:color="auto" w:fill="000080"/>
    </w:rPr>
  </w:style>
  <w:style w:type="character" w:customStyle="1" w:styleId="73">
    <w:name w:val="Знак Знак73"/>
    <w:qFormat/>
    <w:rPr>
      <w:rFonts w:ascii="Times New Roman" w:eastAsia="Times New Roman" w:hAnsi="Times New Roman" w:cs="Times New Roman"/>
    </w:rPr>
  </w:style>
  <w:style w:type="character" w:customStyle="1" w:styleId="65">
    <w:name w:val="Знак Знак65"/>
    <w:qFormat/>
    <w:rPr>
      <w:rFonts w:ascii="Times New Roman" w:eastAsia="Times New Roman" w:hAnsi="Times New Roman" w:cs="Times New Roman"/>
      <w:b/>
      <w:bCs/>
    </w:rPr>
  </w:style>
  <w:style w:type="character" w:customStyle="1" w:styleId="1d">
    <w:name w:val="Заголовок 1 Знак"/>
    <w:qFormat/>
    <w:rPr>
      <w:rFonts w:ascii="Arial" w:eastAsia="Arial" w:hAnsi="Arial" w:cs="Arial"/>
      <w:b/>
      <w:bCs/>
      <w:sz w:val="32"/>
      <w:szCs w:val="32"/>
    </w:rPr>
  </w:style>
  <w:style w:type="character" w:customStyle="1" w:styleId="35">
    <w:name w:val="Заголовок 3 Знак"/>
    <w:link w:val="310"/>
    <w:uiPriority w:val="9"/>
    <w:qFormat/>
    <w:rPr>
      <w:rFonts w:ascii="Arial" w:eastAsia="Arial" w:hAnsi="Arial" w:cs="Arial"/>
      <w:b/>
      <w:bCs/>
      <w:color w:val="000000"/>
      <w:sz w:val="26"/>
      <w:szCs w:val="26"/>
    </w:rPr>
  </w:style>
  <w:style w:type="character" w:customStyle="1" w:styleId="50">
    <w:name w:val="Заголовок 5 Знак"/>
    <w:qFormat/>
    <w:rPr>
      <w:b/>
      <w:sz w:val="32"/>
      <w:szCs w:val="22"/>
    </w:rPr>
  </w:style>
  <w:style w:type="character" w:customStyle="1" w:styleId="61">
    <w:name w:val="Заголовок 6 Знак"/>
    <w:qFormat/>
    <w:rPr>
      <w:b/>
      <w:bCs/>
      <w:color w:val="000000"/>
      <w:sz w:val="22"/>
      <w:szCs w:val="22"/>
    </w:rPr>
  </w:style>
  <w:style w:type="character" w:customStyle="1" w:styleId="71">
    <w:name w:val="Заголовок 7 Знак"/>
    <w:qFormat/>
    <w:rPr>
      <w:color w:val="000000"/>
      <w:sz w:val="24"/>
      <w:szCs w:val="24"/>
    </w:rPr>
  </w:style>
  <w:style w:type="character" w:customStyle="1" w:styleId="81">
    <w:name w:val="Заголовок 8 Знак"/>
    <w:qFormat/>
    <w:rPr>
      <w:i/>
      <w:iCs/>
      <w:color w:val="000000"/>
      <w:sz w:val="24"/>
      <w:szCs w:val="24"/>
    </w:rPr>
  </w:style>
  <w:style w:type="character" w:customStyle="1" w:styleId="91">
    <w:name w:val="Заголовок 9 Знак"/>
    <w:qFormat/>
    <w:rPr>
      <w:b/>
      <w:color w:val="000000"/>
      <w:sz w:val="24"/>
      <w:szCs w:val="26"/>
      <w:shd w:val="clear" w:color="auto" w:fill="FFFFFF"/>
    </w:rPr>
  </w:style>
  <w:style w:type="character" w:customStyle="1" w:styleId="36">
    <w:name w:val="Основной текст с отступом 3 Знак"/>
    <w:qFormat/>
    <w:rPr>
      <w:sz w:val="16"/>
      <w:szCs w:val="16"/>
    </w:rPr>
  </w:style>
  <w:style w:type="character" w:customStyle="1" w:styleId="37">
    <w:name w:val="Основной текст 3 Знак"/>
    <w:qFormat/>
    <w:rPr>
      <w:color w:val="000000"/>
      <w:sz w:val="16"/>
      <w:szCs w:val="16"/>
    </w:rPr>
  </w:style>
  <w:style w:type="character" w:customStyle="1" w:styleId="28">
    <w:name w:val="Основной текст 2 Знак"/>
    <w:qFormat/>
    <w:rPr>
      <w:color w:val="000000"/>
    </w:rPr>
  </w:style>
  <w:style w:type="character" w:customStyle="1" w:styleId="29">
    <w:name w:val="Основной текст с отступом 2 Знак"/>
    <w:qFormat/>
    <w:rPr>
      <w:sz w:val="24"/>
      <w:szCs w:val="24"/>
    </w:rPr>
  </w:style>
  <w:style w:type="character" w:customStyle="1" w:styleId="afa">
    <w:name w:val="Дата Знак"/>
    <w:qFormat/>
    <w:rPr>
      <w:color w:val="000000"/>
      <w:sz w:val="24"/>
    </w:rPr>
  </w:style>
  <w:style w:type="character" w:customStyle="1" w:styleId="afb">
    <w:name w:val="Текст сноски Знак"/>
    <w:qFormat/>
    <w:rPr>
      <w:color w:val="000000"/>
    </w:rPr>
  </w:style>
  <w:style w:type="character" w:customStyle="1" w:styleId="afc">
    <w:name w:val="Подзаголовок Знак"/>
    <w:qFormat/>
    <w:rPr>
      <w:rFonts w:ascii="Arial" w:eastAsia="Arial" w:hAnsi="Arial" w:cs="Arial"/>
      <w:sz w:val="24"/>
    </w:rPr>
  </w:style>
  <w:style w:type="character" w:customStyle="1" w:styleId="afd">
    <w:name w:val="Текст примечания Знак"/>
    <w:uiPriority w:val="99"/>
    <w:qFormat/>
    <w:rPr>
      <w:lang w:val="en-US"/>
    </w:rPr>
  </w:style>
  <w:style w:type="character" w:customStyle="1" w:styleId="afe">
    <w:name w:val="Тема примечания Знак"/>
    <w:uiPriority w:val="99"/>
    <w:qFormat/>
    <w:rPr>
      <w:b/>
      <w:bCs/>
      <w:lang w:val="en-US"/>
    </w:rPr>
  </w:style>
  <w:style w:type="character" w:customStyle="1" w:styleId="HTML">
    <w:name w:val="Стандартный HTML Знак"/>
    <w:qFormat/>
    <w:rPr>
      <w:rFonts w:ascii="Courier New" w:eastAsia="Courier New" w:hAnsi="Courier New" w:cs="Courier New"/>
      <w:color w:val="000000"/>
    </w:rPr>
  </w:style>
  <w:style w:type="character" w:customStyle="1" w:styleId="z-0">
    <w:name w:val="z-Конец формы Знак"/>
    <w:qFormat/>
    <w:rPr>
      <w:rFonts w:ascii="Arial" w:eastAsia="Arial" w:hAnsi="Arial" w:cs="Arial"/>
      <w:vanish/>
      <w:sz w:val="16"/>
      <w:szCs w:val="16"/>
    </w:rPr>
  </w:style>
  <w:style w:type="character" w:customStyle="1" w:styleId="z-1">
    <w:name w:val="z-Начало формы Знак1"/>
    <w:qFormat/>
    <w:rPr>
      <w:rFonts w:ascii="Arial" w:eastAsia="Arial" w:hAnsi="Arial" w:cs="Arial"/>
      <w:vanish/>
      <w:sz w:val="16"/>
      <w:szCs w:val="16"/>
    </w:rPr>
  </w:style>
  <w:style w:type="character" w:customStyle="1" w:styleId="1e">
    <w:name w:val="Текст Знак1"/>
    <w:qFormat/>
    <w:rPr>
      <w:rFonts w:ascii="Courier New" w:eastAsia="Courier New" w:hAnsi="Courier New" w:cs="Courier New"/>
      <w:color w:val="000000"/>
    </w:rPr>
  </w:style>
  <w:style w:type="character" w:customStyle="1" w:styleId="aff">
    <w:name w:val="Заголовок записки Знак"/>
    <w:qFormat/>
    <w:rPr>
      <w:color w:val="000000"/>
      <w:sz w:val="24"/>
      <w:szCs w:val="24"/>
    </w:rPr>
  </w:style>
  <w:style w:type="character" w:customStyle="1" w:styleId="aff0">
    <w:name w:val="Основной текст_"/>
    <w:qFormat/>
    <w:rPr>
      <w:sz w:val="27"/>
      <w:szCs w:val="27"/>
      <w:shd w:val="clear" w:color="auto" w:fill="FFFFFF"/>
    </w:rPr>
  </w:style>
  <w:style w:type="character" w:customStyle="1" w:styleId="51">
    <w:name w:val="Основной текст (5)_"/>
    <w:qFormat/>
    <w:rPr>
      <w:sz w:val="40"/>
      <w:szCs w:val="40"/>
      <w:shd w:val="clear" w:color="auto" w:fill="FFFFFF"/>
    </w:rPr>
  </w:style>
  <w:style w:type="character" w:customStyle="1" w:styleId="20pt">
    <w:name w:val="Основной текст + 20 pt"/>
    <w:qFormat/>
    <w:rPr>
      <w:rFonts w:ascii="Times New Roman" w:eastAsia="Times New Roman" w:hAnsi="Times New Roman" w:cs="Times New Roman"/>
      <w:b w:val="0"/>
      <w:bCs w:val="0"/>
      <w:i w:val="0"/>
      <w:iCs w:val="0"/>
      <w:caps w:val="0"/>
      <w:smallCaps w:val="0"/>
      <w:strike w:val="0"/>
      <w:dstrike w:val="0"/>
      <w:spacing w:val="0"/>
      <w:sz w:val="40"/>
      <w:szCs w:val="40"/>
    </w:rPr>
  </w:style>
  <w:style w:type="character" w:customStyle="1" w:styleId="aff1">
    <w:name w:val="Текст концевой сноски Знак"/>
    <w:basedOn w:val="a7"/>
    <w:qFormat/>
  </w:style>
  <w:style w:type="character" w:customStyle="1" w:styleId="apple-style-span">
    <w:name w:val="apple-style-span"/>
    <w:qFormat/>
  </w:style>
  <w:style w:type="character" w:customStyle="1" w:styleId="221">
    <w:name w:val="Заголовок 2 Знак2"/>
    <w:qFormat/>
    <w:rPr>
      <w:b/>
      <w:bCs/>
      <w:sz w:val="24"/>
      <w:szCs w:val="24"/>
    </w:rPr>
  </w:style>
  <w:style w:type="character" w:customStyle="1" w:styleId="1f">
    <w:name w:val="Верхний колонтитул Знак1"/>
    <w:qFormat/>
    <w:rPr>
      <w:sz w:val="24"/>
      <w:szCs w:val="24"/>
    </w:rPr>
  </w:style>
  <w:style w:type="character" w:customStyle="1" w:styleId="1f0">
    <w:name w:val="Нижний колонтитул Знак1"/>
    <w:qFormat/>
    <w:rPr>
      <w:color w:val="000000"/>
    </w:rPr>
  </w:style>
  <w:style w:type="character" w:customStyle="1" w:styleId="1f1">
    <w:name w:val="Схема документа Знак1"/>
    <w:qFormat/>
    <w:rPr>
      <w:rFonts w:ascii="Tahoma" w:eastAsia="Tahoma" w:hAnsi="Tahoma" w:cs="Tahoma"/>
      <w:shd w:val="clear" w:color="auto" w:fill="000080"/>
    </w:rPr>
  </w:style>
  <w:style w:type="character" w:customStyle="1" w:styleId="113">
    <w:name w:val="Знак Знак113"/>
    <w:qFormat/>
    <w:rPr>
      <w:sz w:val="24"/>
      <w:lang w:val="ru-RU"/>
    </w:rPr>
  </w:style>
  <w:style w:type="character" w:customStyle="1" w:styleId="260">
    <w:name w:val="Знак Знак26"/>
    <w:qFormat/>
    <w:rPr>
      <w:lang w:val="ru-RU" w:bidi="ar-SA"/>
    </w:rPr>
  </w:style>
  <w:style w:type="character" w:customStyle="1" w:styleId="52">
    <w:name w:val="Знак Знак5"/>
    <w:qFormat/>
    <w:rPr>
      <w:rFonts w:ascii="Courier New" w:eastAsia="Courier New" w:hAnsi="Courier New" w:cs="Courier New"/>
      <w:lang w:val="ru-RU" w:bidi="ar-SA"/>
    </w:rPr>
  </w:style>
  <w:style w:type="character" w:customStyle="1" w:styleId="112">
    <w:name w:val="Знак Знак112"/>
    <w:qFormat/>
    <w:rPr>
      <w:sz w:val="24"/>
      <w:lang w:val="ru-RU"/>
    </w:rPr>
  </w:style>
  <w:style w:type="character" w:customStyle="1" w:styleId="250">
    <w:name w:val="Знак Знак25"/>
    <w:qFormat/>
    <w:rPr>
      <w:lang w:val="ru-RU" w:bidi="ar-SA"/>
    </w:rPr>
  </w:style>
  <w:style w:type="character" w:customStyle="1" w:styleId="42">
    <w:name w:val="Знак Знак4"/>
    <w:qFormat/>
    <w:rPr>
      <w:rFonts w:ascii="Courier New" w:eastAsia="Courier New" w:hAnsi="Courier New" w:cs="Courier New"/>
      <w:lang w:val="ru-RU" w:bidi="ar-SA"/>
    </w:rPr>
  </w:style>
  <w:style w:type="character" w:customStyle="1" w:styleId="241">
    <w:name w:val="Знак Знак241"/>
    <w:qFormat/>
    <w:rPr>
      <w:sz w:val="24"/>
      <w:lang w:val="ru-RU"/>
    </w:rPr>
  </w:style>
  <w:style w:type="character" w:customStyle="1" w:styleId="1112">
    <w:name w:val="Знак Знак111"/>
    <w:qFormat/>
    <w:rPr>
      <w:sz w:val="24"/>
      <w:lang w:val="ru-RU"/>
    </w:rPr>
  </w:style>
  <w:style w:type="character" w:customStyle="1" w:styleId="171">
    <w:name w:val="Знак Знак171"/>
    <w:qFormat/>
    <w:rPr>
      <w:rFonts w:ascii="Cambria" w:eastAsia="Cambria" w:hAnsi="Cambria" w:cs="Cambria"/>
      <w:color w:val="17365D"/>
      <w:spacing w:val="5"/>
      <w:sz w:val="52"/>
      <w:lang w:val="ru-RU"/>
    </w:rPr>
  </w:style>
  <w:style w:type="character" w:customStyle="1" w:styleId="231">
    <w:name w:val="Знак Знак231"/>
    <w:qFormat/>
    <w:rPr>
      <w:rFonts w:ascii="Times New Roman" w:eastAsia="Times New Roman" w:hAnsi="Times New Roman" w:cs="Times New Roman"/>
      <w:b/>
      <w:sz w:val="28"/>
    </w:rPr>
  </w:style>
  <w:style w:type="character" w:customStyle="1" w:styleId="2210">
    <w:name w:val="Знак Знак221"/>
    <w:qFormat/>
    <w:rPr>
      <w:rFonts w:ascii="Times New Roman" w:eastAsia="Times New Roman" w:hAnsi="Times New Roman" w:cs="Times New Roman"/>
      <w:b/>
      <w:sz w:val="22"/>
    </w:rPr>
  </w:style>
  <w:style w:type="character" w:customStyle="1" w:styleId="2110">
    <w:name w:val="Знак Знак211"/>
    <w:qFormat/>
    <w:rPr>
      <w:rFonts w:ascii="Times New Roman" w:eastAsia="Times New Roman" w:hAnsi="Times New Roman" w:cs="Times New Roman"/>
      <w:b/>
      <w:sz w:val="22"/>
    </w:rPr>
  </w:style>
  <w:style w:type="character" w:customStyle="1" w:styleId="201">
    <w:name w:val="Знак Знак201"/>
    <w:qFormat/>
    <w:rPr>
      <w:rFonts w:ascii="Times New Roman" w:eastAsia="Times New Roman" w:hAnsi="Times New Roman" w:cs="Times New Roman"/>
      <w:sz w:val="24"/>
    </w:rPr>
  </w:style>
  <w:style w:type="character" w:customStyle="1" w:styleId="191">
    <w:name w:val="Знак Знак191"/>
    <w:qFormat/>
    <w:rPr>
      <w:rFonts w:ascii="Times New Roman" w:eastAsia="Times New Roman" w:hAnsi="Times New Roman" w:cs="Times New Roman"/>
      <w:i/>
      <w:sz w:val="24"/>
    </w:rPr>
  </w:style>
  <w:style w:type="character" w:customStyle="1" w:styleId="181">
    <w:name w:val="Знак Знак181"/>
    <w:qFormat/>
    <w:rPr>
      <w:rFonts w:ascii="Arial" w:eastAsia="Arial" w:hAnsi="Arial" w:cs="Arial"/>
      <w:sz w:val="22"/>
    </w:rPr>
  </w:style>
  <w:style w:type="character" w:customStyle="1" w:styleId="161">
    <w:name w:val="Знак Знак161"/>
    <w:qFormat/>
    <w:rPr>
      <w:rFonts w:ascii="Times New Roman" w:eastAsia="Times New Roman" w:hAnsi="Times New Roman" w:cs="Times New Roman"/>
      <w:sz w:val="24"/>
    </w:rPr>
  </w:style>
  <w:style w:type="character" w:customStyle="1" w:styleId="151">
    <w:name w:val="Знак Знак151"/>
    <w:qFormat/>
    <w:rPr>
      <w:rFonts w:ascii="Times New Roman" w:eastAsia="Times New Roman" w:hAnsi="Times New Roman" w:cs="Times New Roman"/>
      <w:sz w:val="24"/>
    </w:rPr>
  </w:style>
  <w:style w:type="character" w:customStyle="1" w:styleId="141">
    <w:name w:val="Знак Знак141"/>
    <w:qFormat/>
    <w:rPr>
      <w:rFonts w:ascii="Times New Roman" w:eastAsia="Times New Roman" w:hAnsi="Times New Roman" w:cs="Times New Roman"/>
      <w:sz w:val="16"/>
    </w:rPr>
  </w:style>
  <w:style w:type="character" w:customStyle="1" w:styleId="131">
    <w:name w:val="Знак Знак131"/>
    <w:qFormat/>
    <w:rPr>
      <w:rFonts w:ascii="Times New Roman" w:eastAsia="Times New Roman" w:hAnsi="Times New Roman" w:cs="Times New Roman"/>
      <w:sz w:val="16"/>
    </w:rPr>
  </w:style>
  <w:style w:type="character" w:customStyle="1" w:styleId="1210">
    <w:name w:val="Знак Знак121"/>
    <w:qFormat/>
    <w:rPr>
      <w:rFonts w:ascii="Times New Roman" w:eastAsia="Times New Roman" w:hAnsi="Times New Roman" w:cs="Times New Roman"/>
      <w:sz w:val="24"/>
    </w:rPr>
  </w:style>
  <w:style w:type="character" w:customStyle="1" w:styleId="1f2">
    <w:name w:val="Знак Знак Знак1"/>
    <w:qFormat/>
    <w:rPr>
      <w:rFonts w:ascii="Times New Roman" w:eastAsia="Times New Roman" w:hAnsi="Times New Roman" w:cs="Times New Roman"/>
      <w:sz w:val="24"/>
    </w:rPr>
  </w:style>
  <w:style w:type="character" w:customStyle="1" w:styleId="101">
    <w:name w:val="Знак Знак101"/>
    <w:qFormat/>
    <w:rPr>
      <w:rFonts w:ascii="Times New Roman" w:eastAsia="Times New Roman" w:hAnsi="Times New Roman" w:cs="Times New Roman"/>
      <w:sz w:val="24"/>
    </w:rPr>
  </w:style>
  <w:style w:type="character" w:customStyle="1" w:styleId="910">
    <w:name w:val="Знак Знак91"/>
    <w:qFormat/>
    <w:rPr>
      <w:rFonts w:ascii="Tahoma" w:eastAsia="Tahoma" w:hAnsi="Tahoma" w:cs="Tahoma"/>
      <w:sz w:val="16"/>
    </w:rPr>
  </w:style>
  <w:style w:type="character" w:customStyle="1" w:styleId="810">
    <w:name w:val="Знак Знак81"/>
    <w:qFormat/>
    <w:rPr>
      <w:rFonts w:ascii="Tahoma" w:eastAsia="Tahoma" w:hAnsi="Tahoma" w:cs="Tahoma"/>
      <w:shd w:val="clear" w:color="auto" w:fill="000080"/>
    </w:rPr>
  </w:style>
  <w:style w:type="character" w:customStyle="1" w:styleId="710">
    <w:name w:val="Знак Знак71"/>
    <w:qFormat/>
    <w:rPr>
      <w:rFonts w:ascii="Times New Roman" w:eastAsia="Times New Roman" w:hAnsi="Times New Roman" w:cs="Times New Roman"/>
    </w:rPr>
  </w:style>
  <w:style w:type="character" w:customStyle="1" w:styleId="610">
    <w:name w:val="Знак Знак61"/>
    <w:qFormat/>
    <w:rPr>
      <w:rFonts w:ascii="Times New Roman" w:eastAsia="Times New Roman" w:hAnsi="Times New Roman" w:cs="Times New Roman"/>
      <w:b/>
    </w:rPr>
  </w:style>
  <w:style w:type="character" w:customStyle="1" w:styleId="blk">
    <w:name w:val="blk"/>
    <w:qFormat/>
  </w:style>
  <w:style w:type="character" w:customStyle="1" w:styleId="ep">
    <w:name w:val="ep"/>
    <w:qFormat/>
  </w:style>
  <w:style w:type="character" w:customStyle="1" w:styleId="u">
    <w:name w:val="u"/>
    <w:qFormat/>
  </w:style>
  <w:style w:type="character" w:styleId="aff2">
    <w:name w:val="Subtle Reference"/>
    <w:qFormat/>
    <w:rPr>
      <w:smallCaps/>
      <w:color w:val="000000"/>
      <w:u w:val="none"/>
    </w:rPr>
  </w:style>
  <w:style w:type="character" w:customStyle="1" w:styleId="1f3">
    <w:name w:val="Основной текст с отступом Знак1"/>
    <w:qFormat/>
    <w:rPr>
      <w:rFonts w:eastAsia="Times New Roman"/>
      <w:sz w:val="24"/>
      <w:szCs w:val="24"/>
    </w:rPr>
  </w:style>
  <w:style w:type="character" w:customStyle="1" w:styleId="2a">
    <w:name w:val="Текст выноски Знак2"/>
    <w:qFormat/>
    <w:rPr>
      <w:rFonts w:ascii="Tahoma" w:eastAsia="Tahoma" w:hAnsi="Tahoma" w:cs="Tahoma"/>
      <w:sz w:val="16"/>
      <w:szCs w:val="16"/>
      <w:lang w:val="ru-RU" w:bidi="ar-SA"/>
    </w:rPr>
  </w:style>
  <w:style w:type="character" w:customStyle="1" w:styleId="118">
    <w:name w:val="Знак Знак118"/>
    <w:qFormat/>
    <w:rPr>
      <w:sz w:val="24"/>
      <w:szCs w:val="24"/>
      <w:lang w:val="ru-RU" w:bidi="ar-SA"/>
    </w:rPr>
  </w:style>
  <w:style w:type="character" w:customStyle="1" w:styleId="420">
    <w:name w:val="Знак Знак42"/>
    <w:qFormat/>
    <w:rPr>
      <w:rFonts w:ascii="Tahoma" w:eastAsia="Tahoma" w:hAnsi="Tahoma" w:cs="Tahoma"/>
      <w:sz w:val="16"/>
      <w:szCs w:val="16"/>
      <w:lang w:val="ru-RU" w:bidi="ar-SA"/>
    </w:rPr>
  </w:style>
  <w:style w:type="character" w:customStyle="1" w:styleId="421">
    <w:name w:val="Заголовок 4 Знак2"/>
    <w:qFormat/>
    <w:rPr>
      <w:b/>
      <w:color w:val="000000"/>
      <w:sz w:val="28"/>
      <w:lang w:val="ru-RU" w:bidi="ar-SA"/>
    </w:rPr>
  </w:style>
  <w:style w:type="character" w:customStyle="1" w:styleId="mw-headline">
    <w:name w:val="mw-headline"/>
    <w:basedOn w:val="a7"/>
    <w:qFormat/>
  </w:style>
  <w:style w:type="character" w:customStyle="1" w:styleId="editsection">
    <w:name w:val="editsection"/>
    <w:basedOn w:val="a7"/>
    <w:qFormat/>
  </w:style>
  <w:style w:type="character" w:customStyle="1" w:styleId="Simlple">
    <w:name w:val="Simlple Знак Знак Знак"/>
    <w:qFormat/>
    <w:rPr>
      <w:rFonts w:ascii="Arial" w:eastAsia="Arial" w:hAnsi="Arial" w:cs="Arial"/>
      <w:color w:val="000000"/>
      <w:sz w:val="22"/>
    </w:rPr>
  </w:style>
  <w:style w:type="character" w:customStyle="1" w:styleId="j9">
    <w:name w:val="j9"/>
    <w:basedOn w:val="a7"/>
    <w:qFormat/>
  </w:style>
  <w:style w:type="character" w:customStyle="1" w:styleId="ListNumber">
    <w:name w:val="List Number Знак"/>
    <w:qFormat/>
    <w:rPr>
      <w:sz w:val="24"/>
    </w:rPr>
  </w:style>
  <w:style w:type="character" w:customStyle="1" w:styleId="64">
    <w:name w:val="Знак Знак64"/>
    <w:qFormat/>
    <w:rPr>
      <w:b/>
      <w:bCs/>
      <w:sz w:val="28"/>
      <w:szCs w:val="24"/>
      <w:lang w:val="ru-RU" w:bidi="ar-SA"/>
    </w:rPr>
  </w:style>
  <w:style w:type="character" w:customStyle="1" w:styleId="WW8Num3z1">
    <w:name w:val="WW8Num3z1"/>
    <w:qFormat/>
    <w:rPr>
      <w:rFonts w:ascii="Courier New" w:eastAsia="Courier New" w:hAnsi="Courier New" w:cs="Courier New"/>
    </w:rPr>
  </w:style>
  <w:style w:type="character" w:customStyle="1" w:styleId="WW8Num3z2">
    <w:name w:val="WW8Num3z2"/>
    <w:qFormat/>
    <w:rPr>
      <w:rFonts w:ascii="Wingdings" w:eastAsia="Wingdings" w:hAnsi="Wingdings" w:cs="Wingdings"/>
    </w:rPr>
  </w:style>
  <w:style w:type="character" w:customStyle="1" w:styleId="WW8Num3z3">
    <w:name w:val="WW8Num3z3"/>
    <w:qFormat/>
    <w:rPr>
      <w:rFonts w:ascii="Symbol" w:eastAsia="Symbol" w:hAnsi="Symbol" w:cs="Symbol"/>
    </w:rPr>
  </w:style>
  <w:style w:type="character" w:customStyle="1" w:styleId="WW8Num23z3">
    <w:name w:val="WW8Num23z3"/>
    <w:qFormat/>
    <w:rPr>
      <w:rFonts w:ascii="Symbol" w:eastAsia="Symbol" w:hAnsi="Symbol" w:cs="Symbol"/>
    </w:rPr>
  </w:style>
  <w:style w:type="character" w:customStyle="1" w:styleId="aff3">
    <w:name w:val="Символ нумерации"/>
    <w:qFormat/>
    <w:rPr>
      <w:sz w:val="28"/>
      <w:szCs w:val="28"/>
    </w:rPr>
  </w:style>
  <w:style w:type="character" w:customStyle="1" w:styleId="WW8NumSt46z0">
    <w:name w:val="WW8NumSt46z0"/>
    <w:qFormat/>
    <w:rPr>
      <w:rFonts w:ascii="Symbol" w:eastAsia="Symbol" w:hAnsi="Symbol" w:cs="Symbol"/>
    </w:rPr>
  </w:style>
  <w:style w:type="character" w:customStyle="1" w:styleId="aff4">
    <w:name w:val="Исходный текст"/>
    <w:qFormat/>
    <w:rPr>
      <w:rFonts w:ascii="Times New Roman" w:eastAsia="Courier New" w:hAnsi="Times New Roman" w:cs="Courier New"/>
      <w:sz w:val="28"/>
      <w:szCs w:val="28"/>
    </w:rPr>
  </w:style>
  <w:style w:type="character" w:styleId="aff5">
    <w:name w:val="Emphasis"/>
    <w:uiPriority w:val="20"/>
    <w:qFormat/>
    <w:rPr>
      <w:i/>
      <w:iCs/>
    </w:rPr>
  </w:style>
  <w:style w:type="character" w:customStyle="1" w:styleId="s10">
    <w:name w:val="s_10"/>
    <w:basedOn w:val="a7"/>
    <w:qFormat/>
  </w:style>
  <w:style w:type="character" w:customStyle="1" w:styleId="WW8Num4z3">
    <w:name w:val="WW8Num4z3"/>
    <w:qFormat/>
    <w:rPr>
      <w:rFonts w:ascii="Symbol" w:eastAsia="Symbol" w:hAnsi="Symbol" w:cs="Symbol"/>
    </w:rPr>
  </w:style>
  <w:style w:type="character" w:customStyle="1" w:styleId="43">
    <w:name w:val="Основной шрифт абзаца4"/>
    <w:qFormat/>
  </w:style>
  <w:style w:type="character" w:customStyle="1" w:styleId="WW8Num66z4">
    <w:name w:val="WW8Num66z4"/>
    <w:qFormat/>
    <w:rPr>
      <w:rFonts w:ascii="Symbol" w:eastAsia="Symbol" w:hAnsi="Symbol" w:cs="Times New Roman"/>
    </w:rPr>
  </w:style>
  <w:style w:type="character" w:customStyle="1" w:styleId="WW8Num67z4">
    <w:name w:val="WW8Num67z4"/>
    <w:qFormat/>
    <w:rPr>
      <w:rFonts w:ascii="Symbol" w:eastAsia="Symbol" w:hAnsi="Symbol" w:cs="Times New Roman"/>
    </w:rPr>
  </w:style>
  <w:style w:type="character" w:customStyle="1" w:styleId="WW-Absatz-Standardschriftart111111">
    <w:name w:val="WW-Absatz-Standardschriftart111111"/>
    <w:qFormat/>
  </w:style>
  <w:style w:type="character" w:customStyle="1" w:styleId="WW-Absatz-Standardschriftart1111111">
    <w:name w:val="WW-Absatz-Standardschriftart1111111"/>
    <w:qFormat/>
  </w:style>
  <w:style w:type="character" w:customStyle="1" w:styleId="WW-Absatz-Standardschriftart11111111">
    <w:name w:val="WW-Absatz-Standardschriftart11111111"/>
    <w:qFormat/>
  </w:style>
  <w:style w:type="character" w:customStyle="1" w:styleId="WW-Absatz-Standardschriftart111111111">
    <w:name w:val="WW-Absatz-Standardschriftart111111111"/>
    <w:qFormat/>
  </w:style>
  <w:style w:type="character" w:customStyle="1" w:styleId="WW-Absatz-Standardschriftart1111111111">
    <w:name w:val="WW-Absatz-Standardschriftart1111111111"/>
    <w:qFormat/>
  </w:style>
  <w:style w:type="character" w:customStyle="1" w:styleId="WW-Absatz-Standardschriftart11111111111">
    <w:name w:val="WW-Absatz-Standardschriftart11111111111"/>
    <w:qFormat/>
  </w:style>
  <w:style w:type="character" w:customStyle="1" w:styleId="WW-Absatz-Standardschriftart111111111111">
    <w:name w:val="WW-Absatz-Standardschriftart111111111111"/>
    <w:qFormat/>
  </w:style>
  <w:style w:type="character" w:customStyle="1" w:styleId="WW-Absatz-Standardschriftart1111111111111">
    <w:name w:val="WW-Absatz-Standardschriftart1111111111111"/>
    <w:qFormat/>
  </w:style>
  <w:style w:type="character" w:customStyle="1" w:styleId="WW-Absatz-Standardschriftart11111111111111">
    <w:name w:val="WW-Absatz-Standardschriftart11111111111111"/>
    <w:qFormat/>
  </w:style>
  <w:style w:type="character" w:customStyle="1" w:styleId="WW-Absatz-Standardschriftart111111111111111">
    <w:name w:val="WW-Absatz-Standardschriftart111111111111111"/>
    <w:qFormat/>
  </w:style>
  <w:style w:type="character" w:customStyle="1" w:styleId="WW8Num79z4">
    <w:name w:val="WW8Num79z4"/>
    <w:qFormat/>
    <w:rPr>
      <w:rFonts w:ascii="Symbol" w:eastAsia="Symbol" w:hAnsi="Symbol" w:cs="Symbol"/>
    </w:rPr>
  </w:style>
  <w:style w:type="character" w:customStyle="1" w:styleId="WW-Absatz-Standardschriftart1111111111111111">
    <w:name w:val="WW-Absatz-Standardschriftart1111111111111111"/>
    <w:qFormat/>
  </w:style>
  <w:style w:type="character" w:customStyle="1" w:styleId="WW-Absatz-Standardschriftart11111111111111111">
    <w:name w:val="WW-Absatz-Standardschriftart11111111111111111"/>
    <w:qFormat/>
  </w:style>
  <w:style w:type="character" w:customStyle="1" w:styleId="WW8Num58z4">
    <w:name w:val="WW8Num58z4"/>
    <w:qFormat/>
    <w:rPr>
      <w:rFonts w:ascii="Courier New" w:eastAsia="Courier New" w:hAnsi="Courier New" w:cs="Courier New"/>
    </w:rPr>
  </w:style>
  <w:style w:type="character" w:customStyle="1" w:styleId="WW-Absatz-Standardschriftart111111111111111111">
    <w:name w:val="WW-Absatz-Standardschriftart111111111111111111"/>
    <w:qFormat/>
  </w:style>
  <w:style w:type="character" w:customStyle="1" w:styleId="WW-Absatz-Standardschriftart1111111111111111111">
    <w:name w:val="WW-Absatz-Standardschriftart1111111111111111111"/>
    <w:qFormat/>
  </w:style>
  <w:style w:type="character" w:customStyle="1" w:styleId="WW-Absatz-Standardschriftart11111111111111111111">
    <w:name w:val="WW-Absatz-Standardschriftart11111111111111111111"/>
    <w:qFormat/>
  </w:style>
  <w:style w:type="character" w:customStyle="1" w:styleId="WW8Num44z1">
    <w:name w:val="WW8Num44z1"/>
    <w:qFormat/>
    <w:rPr>
      <w:rFonts w:ascii="Courier New" w:eastAsia="Courier New" w:hAnsi="Courier New" w:cs="Courier New"/>
    </w:rPr>
  </w:style>
  <w:style w:type="character" w:customStyle="1" w:styleId="WW8Num59z4">
    <w:name w:val="WW8Num59z4"/>
    <w:qFormat/>
    <w:rPr>
      <w:rFonts w:ascii="Courier New" w:eastAsia="Courier New" w:hAnsi="Courier New" w:cs="Courier New"/>
    </w:rPr>
  </w:style>
  <w:style w:type="character" w:customStyle="1" w:styleId="WW8Num86z4">
    <w:name w:val="WW8Num86z4"/>
    <w:qFormat/>
    <w:rPr>
      <w:rFonts w:ascii="Symbol" w:eastAsia="Symbol" w:hAnsi="Symbol" w:cs="Symbol"/>
    </w:rPr>
  </w:style>
  <w:style w:type="character" w:customStyle="1" w:styleId="WW-Absatz-Standardschriftart111111111111111111111">
    <w:name w:val="WW-Absatz-Standardschriftart111111111111111111111"/>
    <w:qFormat/>
  </w:style>
  <w:style w:type="character" w:customStyle="1" w:styleId="WW8Num75z1">
    <w:name w:val="WW8Num75z1"/>
    <w:qFormat/>
    <w:rPr>
      <w:rFonts w:ascii="Times New Roman" w:eastAsia="Times New Roman" w:hAnsi="Times New Roman" w:cs="Times New Roman"/>
    </w:rPr>
  </w:style>
  <w:style w:type="character" w:customStyle="1" w:styleId="WW8Num100z0">
    <w:name w:val="WW8Num100z0"/>
    <w:qFormat/>
    <w:rPr>
      <w:rFonts w:ascii="Symbol" w:eastAsia="Symbol" w:hAnsi="Symbol" w:cs="Symbol"/>
    </w:rPr>
  </w:style>
  <w:style w:type="character" w:customStyle="1" w:styleId="WW8Num100z2">
    <w:name w:val="WW8Num100z2"/>
    <w:qFormat/>
    <w:rPr>
      <w:rFonts w:ascii="Wingdings" w:eastAsia="Wingdings" w:hAnsi="Wingdings" w:cs="Wingdings"/>
    </w:rPr>
  </w:style>
  <w:style w:type="character" w:customStyle="1" w:styleId="WW8Num100z4">
    <w:name w:val="WW8Num100z4"/>
    <w:qFormat/>
    <w:rPr>
      <w:rFonts w:ascii="Courier New" w:eastAsia="Courier New" w:hAnsi="Courier New" w:cs="Courier New"/>
    </w:rPr>
  </w:style>
  <w:style w:type="character" w:customStyle="1" w:styleId="WW8Num115z4">
    <w:name w:val="WW8Num115z4"/>
    <w:qFormat/>
    <w:rPr>
      <w:rFonts w:ascii="Courier New" w:eastAsia="Courier New" w:hAnsi="Courier New" w:cs="Courier New"/>
    </w:rPr>
  </w:style>
  <w:style w:type="character" w:customStyle="1" w:styleId="WW8Num116z0">
    <w:name w:val="WW8Num116z0"/>
    <w:qFormat/>
    <w:rPr>
      <w:rFonts w:ascii="Symbol" w:eastAsia="Symbol" w:hAnsi="Symbol" w:cs="Symbol"/>
    </w:rPr>
  </w:style>
  <w:style w:type="character" w:customStyle="1" w:styleId="WW-Absatz-Standardschriftart1111111111111111111111">
    <w:name w:val="WW-Absatz-Standardschriftart1111111111111111111111"/>
    <w:qFormat/>
  </w:style>
  <w:style w:type="character" w:customStyle="1" w:styleId="WW8Num100z1">
    <w:name w:val="WW8Num100z1"/>
    <w:qFormat/>
    <w:rPr>
      <w:rFonts w:ascii="Symbol" w:eastAsia="Symbol" w:hAnsi="Symbol" w:cs="Symbol"/>
    </w:rPr>
  </w:style>
  <w:style w:type="character" w:customStyle="1" w:styleId="WW-Absatz-Standardschriftart11111111111111111111111">
    <w:name w:val="WW-Absatz-Standardschriftart11111111111111111111111"/>
    <w:qFormat/>
  </w:style>
  <w:style w:type="character" w:customStyle="1" w:styleId="WW8Num49z1">
    <w:name w:val="WW8Num49z1"/>
    <w:qFormat/>
    <w:rPr>
      <w:rFonts w:ascii="Symbol" w:eastAsia="Symbol" w:hAnsi="Symbol" w:cs="Courier New"/>
    </w:rPr>
  </w:style>
  <w:style w:type="character" w:customStyle="1" w:styleId="WW8Num82z1">
    <w:name w:val="WW8Num82z1"/>
    <w:qFormat/>
    <w:rPr>
      <w:rFonts w:ascii="Symbol" w:eastAsia="Symbol" w:hAnsi="Symbol" w:cs="Symbol"/>
    </w:rPr>
  </w:style>
  <w:style w:type="character" w:customStyle="1" w:styleId="WW8Num86z1">
    <w:name w:val="WW8Num86z1"/>
    <w:qFormat/>
    <w:rPr>
      <w:b w:val="0"/>
    </w:rPr>
  </w:style>
  <w:style w:type="character" w:customStyle="1" w:styleId="WW8Num108z4">
    <w:name w:val="WW8Num108z4"/>
    <w:qFormat/>
    <w:rPr>
      <w:rFonts w:ascii="Courier New" w:eastAsia="Courier New" w:hAnsi="Courier New" w:cs="Courier New"/>
    </w:rPr>
  </w:style>
  <w:style w:type="character" w:customStyle="1" w:styleId="WW8Num127z0">
    <w:name w:val="WW8Num127z0"/>
    <w:qFormat/>
    <w:rPr>
      <w:rFonts w:ascii="Times New Roman" w:eastAsia="Times New Roman" w:hAnsi="Times New Roman" w:cs="Times New Roman"/>
    </w:rPr>
  </w:style>
  <w:style w:type="character" w:customStyle="1" w:styleId="WW8Num127z1">
    <w:name w:val="WW8Num127z1"/>
    <w:qFormat/>
    <w:rPr>
      <w:rFonts w:ascii="Symbol" w:eastAsia="Symbol" w:hAnsi="Symbol" w:cs="Symbol"/>
    </w:rPr>
  </w:style>
  <w:style w:type="character" w:customStyle="1" w:styleId="WW8Num127z4">
    <w:name w:val="WW8Num127z4"/>
    <w:qFormat/>
    <w:rPr>
      <w:rFonts w:ascii="Courier New" w:eastAsia="Courier New" w:hAnsi="Courier New" w:cs="Courier New"/>
    </w:rPr>
  </w:style>
  <w:style w:type="character" w:customStyle="1" w:styleId="WW8Num132z3">
    <w:name w:val="WW8Num132z3"/>
    <w:qFormat/>
    <w:rPr>
      <w:rFonts w:ascii="Symbol" w:eastAsia="Symbol" w:hAnsi="Symbol" w:cs="Symbol"/>
    </w:rPr>
  </w:style>
  <w:style w:type="character" w:customStyle="1" w:styleId="38">
    <w:name w:val="Основной шрифт абзаца3"/>
    <w:qFormat/>
  </w:style>
  <w:style w:type="character" w:customStyle="1" w:styleId="WW8Num97z0">
    <w:name w:val="WW8Num97z0"/>
    <w:qFormat/>
    <w:rPr>
      <w:rFonts w:ascii="Times New Roman" w:eastAsia="Times New Roman" w:hAnsi="Times New Roman" w:cs="Times New Roman"/>
    </w:rPr>
  </w:style>
  <w:style w:type="character" w:customStyle="1" w:styleId="WW8Num112z1">
    <w:name w:val="WW8Num112z1"/>
    <w:qFormat/>
    <w:rPr>
      <w:rFonts w:ascii="Symbol" w:eastAsia="Symbol" w:hAnsi="Symbol" w:cs="Symbol"/>
    </w:rPr>
  </w:style>
  <w:style w:type="character" w:customStyle="1" w:styleId="WW8Num112z2">
    <w:name w:val="WW8Num112z2"/>
    <w:qFormat/>
    <w:rPr>
      <w:rFonts w:ascii="Wingdings" w:eastAsia="Wingdings" w:hAnsi="Wingdings" w:cs="Wingdings"/>
    </w:rPr>
  </w:style>
  <w:style w:type="character" w:customStyle="1" w:styleId="WW8Num112z4">
    <w:name w:val="WW8Num112z4"/>
    <w:qFormat/>
    <w:rPr>
      <w:rFonts w:ascii="Courier New" w:eastAsia="Courier New" w:hAnsi="Courier New" w:cs="Courier New"/>
    </w:rPr>
  </w:style>
  <w:style w:type="character" w:customStyle="1" w:styleId="WW8Num132z4">
    <w:name w:val="WW8Num132z4"/>
    <w:qFormat/>
    <w:rPr>
      <w:rFonts w:ascii="Courier New" w:eastAsia="Courier New" w:hAnsi="Courier New" w:cs="Courier New"/>
    </w:rPr>
  </w:style>
  <w:style w:type="character" w:customStyle="1" w:styleId="WW-Absatz-Standardschriftart111111111111111111111111">
    <w:name w:val="WW-Absatz-Standardschriftart111111111111111111111111"/>
    <w:qFormat/>
  </w:style>
  <w:style w:type="character" w:customStyle="1" w:styleId="WW8Num69z4">
    <w:name w:val="WW8Num69z4"/>
    <w:qFormat/>
    <w:rPr>
      <w:rFonts w:ascii="Symbol" w:eastAsia="Symbol" w:hAnsi="Symbol" w:cs="Symbol"/>
    </w:rPr>
  </w:style>
  <w:style w:type="character" w:customStyle="1" w:styleId="WW8Num78z2">
    <w:name w:val="WW8Num78z2"/>
    <w:qFormat/>
    <w:rPr>
      <w:b w:val="0"/>
      <w:color w:val="000000"/>
    </w:rPr>
  </w:style>
  <w:style w:type="character" w:customStyle="1" w:styleId="WW8Num90z1">
    <w:name w:val="WW8Num90z1"/>
    <w:qFormat/>
    <w:rPr>
      <w:b w:val="0"/>
    </w:rPr>
  </w:style>
  <w:style w:type="character" w:customStyle="1" w:styleId="WW8Num114z4">
    <w:name w:val="WW8Num114z4"/>
    <w:qFormat/>
    <w:rPr>
      <w:rFonts w:ascii="Courier New" w:eastAsia="Courier New" w:hAnsi="Courier New" w:cs="Courier New"/>
    </w:rPr>
  </w:style>
  <w:style w:type="character" w:customStyle="1" w:styleId="WW8Num135z4">
    <w:name w:val="WW8Num135z4"/>
    <w:qFormat/>
    <w:rPr>
      <w:rFonts w:ascii="Courier New" w:eastAsia="Courier New" w:hAnsi="Courier New" w:cs="Courier New"/>
    </w:rPr>
  </w:style>
  <w:style w:type="character" w:customStyle="1" w:styleId="WW-Absatz-Standardschriftart1111111111111111111111111">
    <w:name w:val="WW-Absatz-Standardschriftart1111111111111111111111111"/>
    <w:qFormat/>
  </w:style>
  <w:style w:type="character" w:customStyle="1" w:styleId="WW8Num72z2">
    <w:name w:val="WW8Num72z2"/>
    <w:qFormat/>
    <w:rPr>
      <w:b w:val="0"/>
    </w:rPr>
  </w:style>
  <w:style w:type="character" w:customStyle="1" w:styleId="WW8Num72z3">
    <w:name w:val="WW8Num72z3"/>
    <w:qFormat/>
    <w:rPr>
      <w:b/>
    </w:rPr>
  </w:style>
  <w:style w:type="character" w:customStyle="1" w:styleId="WW8Num72z4">
    <w:name w:val="WW8Num72z4"/>
    <w:qFormat/>
    <w:rPr>
      <w:rFonts w:ascii="Symbol" w:eastAsia="Symbol" w:hAnsi="Symbol" w:cs="Symbol"/>
    </w:rPr>
  </w:style>
  <w:style w:type="character" w:customStyle="1" w:styleId="WW8Num91z1">
    <w:name w:val="WW8Num91z1"/>
    <w:qFormat/>
    <w:rPr>
      <w:rFonts w:ascii="Symbol" w:eastAsia="Symbol" w:hAnsi="Symbol" w:cs="Symbol"/>
    </w:rPr>
  </w:style>
  <w:style w:type="character" w:customStyle="1" w:styleId="WW8Num96z4">
    <w:name w:val="WW8Num96z4"/>
    <w:qFormat/>
    <w:rPr>
      <w:rFonts w:ascii="Courier New" w:eastAsia="Courier New" w:hAnsi="Courier New" w:cs="Courier New"/>
    </w:rPr>
  </w:style>
  <w:style w:type="character" w:customStyle="1" w:styleId="WW8Num113z4">
    <w:name w:val="WW8Num113z4"/>
    <w:qFormat/>
    <w:rPr>
      <w:rFonts w:ascii="Courier New" w:eastAsia="Courier New" w:hAnsi="Courier New" w:cs="Courier New"/>
    </w:rPr>
  </w:style>
  <w:style w:type="character" w:customStyle="1" w:styleId="WW8Num116z1">
    <w:name w:val="WW8Num116z1"/>
    <w:qFormat/>
    <w:rPr>
      <w:rFonts w:ascii="Courier New" w:eastAsia="Courier New" w:hAnsi="Courier New" w:cs="Courier New"/>
    </w:rPr>
  </w:style>
  <w:style w:type="character" w:customStyle="1" w:styleId="WW8Num116z2">
    <w:name w:val="WW8Num116z2"/>
    <w:qFormat/>
    <w:rPr>
      <w:rFonts w:ascii="Wingdings" w:eastAsia="Wingdings" w:hAnsi="Wingdings" w:cs="Wingdings"/>
    </w:rPr>
  </w:style>
  <w:style w:type="character" w:customStyle="1" w:styleId="WW8Num124z3">
    <w:name w:val="WW8Num124z3"/>
    <w:qFormat/>
    <w:rPr>
      <w:rFonts w:ascii="Symbol" w:eastAsia="Symbol" w:hAnsi="Symbol" w:cs="Symbol"/>
    </w:rPr>
  </w:style>
  <w:style w:type="character" w:customStyle="1" w:styleId="WW8Num129z3">
    <w:name w:val="WW8Num129z3"/>
    <w:qFormat/>
    <w:rPr>
      <w:rFonts w:ascii="Symbol" w:eastAsia="Symbol" w:hAnsi="Symbol" w:cs="Symbol"/>
    </w:rPr>
  </w:style>
  <w:style w:type="character" w:customStyle="1" w:styleId="WW8Num129z4">
    <w:name w:val="WW8Num129z4"/>
    <w:qFormat/>
    <w:rPr>
      <w:rFonts w:ascii="Courier New" w:eastAsia="Courier New" w:hAnsi="Courier New" w:cs="Courier New"/>
    </w:rPr>
  </w:style>
  <w:style w:type="character" w:customStyle="1" w:styleId="WW8Num134z4">
    <w:name w:val="WW8Num134z4"/>
    <w:qFormat/>
    <w:rPr>
      <w:sz w:val="24"/>
    </w:rPr>
  </w:style>
  <w:style w:type="character" w:customStyle="1" w:styleId="WW8Num151z2">
    <w:name w:val="WW8Num151z2"/>
    <w:qFormat/>
    <w:rPr>
      <w:rFonts w:ascii="Wingdings" w:eastAsia="Wingdings" w:hAnsi="Wingdings" w:cs="Wingdings"/>
    </w:rPr>
  </w:style>
  <w:style w:type="character" w:customStyle="1" w:styleId="WW8Num153z0">
    <w:name w:val="WW8Num153z0"/>
    <w:qFormat/>
    <w:rPr>
      <w:rFonts w:ascii="Symbol" w:eastAsia="Symbol" w:hAnsi="Symbol" w:cs="Symbol"/>
    </w:rPr>
  </w:style>
  <w:style w:type="character" w:customStyle="1" w:styleId="WW8Num153z1">
    <w:name w:val="WW8Num153z1"/>
    <w:qFormat/>
    <w:rPr>
      <w:rFonts w:ascii="Courier New" w:eastAsia="Courier New" w:hAnsi="Courier New" w:cs="Courier New"/>
    </w:rPr>
  </w:style>
  <w:style w:type="character" w:customStyle="1" w:styleId="WW8Num153z2">
    <w:name w:val="WW8Num153z2"/>
    <w:qFormat/>
    <w:rPr>
      <w:rFonts w:ascii="Wingdings" w:eastAsia="Wingdings" w:hAnsi="Wingdings" w:cs="Wingdings"/>
    </w:rPr>
  </w:style>
  <w:style w:type="character" w:customStyle="1" w:styleId="WW8Num154z0">
    <w:name w:val="WW8Num154z0"/>
    <w:qFormat/>
    <w:rPr>
      <w:rFonts w:ascii="Symbol" w:eastAsia="Symbol" w:hAnsi="Symbol" w:cs="Symbol"/>
    </w:rPr>
  </w:style>
  <w:style w:type="character" w:customStyle="1" w:styleId="WW8Num154z1">
    <w:name w:val="WW8Num154z1"/>
    <w:qFormat/>
    <w:rPr>
      <w:rFonts w:ascii="Courier New" w:eastAsia="Courier New" w:hAnsi="Courier New" w:cs="Courier New"/>
    </w:rPr>
  </w:style>
  <w:style w:type="character" w:customStyle="1" w:styleId="WW8Num154z2">
    <w:name w:val="WW8Num154z2"/>
    <w:qFormat/>
    <w:rPr>
      <w:rFonts w:ascii="Wingdings" w:eastAsia="Wingdings" w:hAnsi="Wingdings" w:cs="Wingdings"/>
    </w:rPr>
  </w:style>
  <w:style w:type="character" w:customStyle="1" w:styleId="WW8Num155z0">
    <w:name w:val="WW8Num155z0"/>
    <w:qFormat/>
    <w:rPr>
      <w:rFonts w:ascii="Times New Roman" w:eastAsia="Times New Roman" w:hAnsi="Times New Roman" w:cs="Times New Roman"/>
    </w:rPr>
  </w:style>
  <w:style w:type="character" w:customStyle="1" w:styleId="WW8Num157z0">
    <w:name w:val="WW8Num157z0"/>
    <w:qFormat/>
    <w:rPr>
      <w:rFonts w:ascii="Times New Roman" w:eastAsia="Times New Roman" w:hAnsi="Times New Roman" w:cs="Times New Roman"/>
    </w:rPr>
  </w:style>
  <w:style w:type="character" w:customStyle="1" w:styleId="WW8Num158z0">
    <w:name w:val="WW8Num158z0"/>
    <w:qFormat/>
    <w:rPr>
      <w:rFonts w:ascii="Times New Roman" w:eastAsia="Times New Roman" w:hAnsi="Times New Roman" w:cs="Times New Roman"/>
    </w:rPr>
  </w:style>
  <w:style w:type="character" w:customStyle="1" w:styleId="WW8Num158z2">
    <w:name w:val="WW8Num158z2"/>
    <w:qFormat/>
    <w:rPr>
      <w:rFonts w:ascii="Wingdings" w:eastAsia="Wingdings" w:hAnsi="Wingdings" w:cs="Wingdings"/>
    </w:rPr>
  </w:style>
  <w:style w:type="character" w:customStyle="1" w:styleId="WW8Num158z3">
    <w:name w:val="WW8Num158z3"/>
    <w:qFormat/>
    <w:rPr>
      <w:rFonts w:ascii="Symbol" w:eastAsia="Symbol" w:hAnsi="Symbol" w:cs="Symbol"/>
    </w:rPr>
  </w:style>
  <w:style w:type="character" w:customStyle="1" w:styleId="WW8Num158z4">
    <w:name w:val="WW8Num158z4"/>
    <w:qFormat/>
    <w:rPr>
      <w:rFonts w:ascii="Courier New" w:eastAsia="Courier New" w:hAnsi="Courier New" w:cs="Courier New"/>
    </w:rPr>
  </w:style>
  <w:style w:type="character" w:customStyle="1" w:styleId="WW8Num159z0">
    <w:name w:val="WW8Num159z0"/>
    <w:qFormat/>
    <w:rPr>
      <w:b w:val="0"/>
      <w:i w:val="0"/>
      <w:color w:val="000000"/>
    </w:rPr>
  </w:style>
  <w:style w:type="character" w:customStyle="1" w:styleId="WW8Num164z0">
    <w:name w:val="WW8Num164z0"/>
    <w:qFormat/>
    <w:rPr>
      <w:rFonts w:ascii="Times New Roman" w:eastAsia="Times New Roman" w:hAnsi="Times New Roman" w:cs="Times New Roman"/>
    </w:rPr>
  </w:style>
  <w:style w:type="character" w:customStyle="1" w:styleId="WW8Num164z1">
    <w:name w:val="WW8Num164z1"/>
    <w:qFormat/>
    <w:rPr>
      <w:rFonts w:ascii="Symbol" w:eastAsia="Symbol" w:hAnsi="Symbol" w:cs="Symbol"/>
    </w:rPr>
  </w:style>
  <w:style w:type="character" w:customStyle="1" w:styleId="WW8Num165z0">
    <w:name w:val="WW8Num165z0"/>
    <w:qFormat/>
    <w:rPr>
      <w:rFonts w:ascii="Times New Roman" w:eastAsia="Times New Roman" w:hAnsi="Times New Roman" w:cs="Times New Roman"/>
    </w:rPr>
  </w:style>
  <w:style w:type="character" w:customStyle="1" w:styleId="WW8Num168z0">
    <w:name w:val="WW8Num168z0"/>
    <w:qFormat/>
    <w:rPr>
      <w:rFonts w:ascii="Times New Roman" w:eastAsia="Times New Roman" w:hAnsi="Times New Roman" w:cs="Times New Roman"/>
    </w:rPr>
  </w:style>
  <w:style w:type="character" w:customStyle="1" w:styleId="WW8Num169z0">
    <w:name w:val="WW8Num169z0"/>
    <w:qFormat/>
    <w:rPr>
      <w:rFonts w:ascii="Times New Roman" w:eastAsia="Times New Roman" w:hAnsi="Times New Roman" w:cs="Times New Roman"/>
    </w:rPr>
  </w:style>
  <w:style w:type="character" w:customStyle="1" w:styleId="WW8Num172z0">
    <w:name w:val="WW8Num172z0"/>
    <w:qFormat/>
    <w:rPr>
      <w:rFonts w:ascii="Times New Roman" w:eastAsia="Times New Roman" w:hAnsi="Times New Roman" w:cs="Times New Roman"/>
    </w:rPr>
  </w:style>
  <w:style w:type="character" w:customStyle="1" w:styleId="WW8Num173z0">
    <w:name w:val="WW8Num173z0"/>
    <w:qFormat/>
    <w:rPr>
      <w:rFonts w:ascii="Times New Roman" w:eastAsia="Times New Roman" w:hAnsi="Times New Roman" w:cs="Times New Roman"/>
    </w:rPr>
  </w:style>
  <w:style w:type="character" w:customStyle="1" w:styleId="WW8Num175z0">
    <w:name w:val="WW8Num175z0"/>
    <w:qFormat/>
    <w:rPr>
      <w:rFonts w:ascii="Times New Roman" w:eastAsia="Times New Roman" w:hAnsi="Times New Roman" w:cs="Times New Roman"/>
    </w:rPr>
  </w:style>
  <w:style w:type="character" w:customStyle="1" w:styleId="WW8Num176z0">
    <w:name w:val="WW8Num176z0"/>
    <w:qFormat/>
    <w:rPr>
      <w:rFonts w:ascii="Times New Roman" w:eastAsia="Times New Roman" w:hAnsi="Times New Roman" w:cs="Times New Roman"/>
    </w:rPr>
  </w:style>
  <w:style w:type="character" w:customStyle="1" w:styleId="WW8Num177z0">
    <w:name w:val="WW8Num177z0"/>
    <w:qFormat/>
    <w:rPr>
      <w:rFonts w:ascii="Times New Roman" w:eastAsia="Times New Roman" w:hAnsi="Times New Roman" w:cs="Times New Roman"/>
    </w:rPr>
  </w:style>
  <w:style w:type="character" w:customStyle="1" w:styleId="WW8Num180z0">
    <w:name w:val="WW8Num180z0"/>
    <w:qFormat/>
    <w:rPr>
      <w:b w:val="0"/>
      <w:i w:val="0"/>
      <w:color w:val="000000"/>
    </w:rPr>
  </w:style>
  <w:style w:type="character" w:customStyle="1" w:styleId="WW8Num181z0">
    <w:name w:val="WW8Num181z0"/>
    <w:qFormat/>
    <w:rPr>
      <w:rFonts w:ascii="Times New Roman" w:eastAsia="Times New Roman" w:hAnsi="Times New Roman" w:cs="Times New Roman"/>
    </w:rPr>
  </w:style>
  <w:style w:type="character" w:customStyle="1" w:styleId="WW8Num181z2">
    <w:name w:val="WW8Num181z2"/>
    <w:qFormat/>
    <w:rPr>
      <w:rFonts w:ascii="Symbol" w:eastAsia="Symbol" w:hAnsi="Symbol" w:cs="Symbol"/>
    </w:rPr>
  </w:style>
  <w:style w:type="character" w:customStyle="1" w:styleId="WW8Num184z0">
    <w:name w:val="WW8Num184z0"/>
    <w:qFormat/>
    <w:rPr>
      <w:rFonts w:ascii="Times New Roman" w:eastAsia="Times New Roman" w:hAnsi="Times New Roman" w:cs="Times New Roman"/>
      <w:sz w:val="24"/>
    </w:rPr>
  </w:style>
  <w:style w:type="character" w:customStyle="1" w:styleId="WW8Num185z0">
    <w:name w:val="WW8Num185z0"/>
    <w:qFormat/>
    <w:rPr>
      <w:rFonts w:ascii="Times New Roman" w:eastAsia="Times New Roman" w:hAnsi="Times New Roman" w:cs="Times New Roman"/>
    </w:rPr>
  </w:style>
  <w:style w:type="character" w:customStyle="1" w:styleId="WW8Num187z0">
    <w:name w:val="WW8Num187z0"/>
    <w:qFormat/>
    <w:rPr>
      <w:rFonts w:ascii="Times New Roman" w:eastAsia="Times New Roman" w:hAnsi="Times New Roman" w:cs="Times New Roman"/>
    </w:rPr>
  </w:style>
  <w:style w:type="character" w:customStyle="1" w:styleId="WW8Num188z0">
    <w:name w:val="WW8Num188z0"/>
    <w:qFormat/>
    <w:rPr>
      <w:rFonts w:ascii="Times New Roman" w:eastAsia="Times New Roman" w:hAnsi="Times New Roman" w:cs="Times New Roman"/>
    </w:rPr>
  </w:style>
  <w:style w:type="character" w:customStyle="1" w:styleId="WW8Num189z1">
    <w:name w:val="WW8Num189z1"/>
    <w:qFormat/>
    <w:rPr>
      <w:rFonts w:ascii="Courier New" w:eastAsia="Courier New" w:hAnsi="Courier New" w:cs="Courier New"/>
    </w:rPr>
  </w:style>
  <w:style w:type="character" w:customStyle="1" w:styleId="WW8Num189z2">
    <w:name w:val="WW8Num189z2"/>
    <w:qFormat/>
    <w:rPr>
      <w:rFonts w:ascii="Wingdings" w:eastAsia="Wingdings" w:hAnsi="Wingdings" w:cs="Wingdings"/>
    </w:rPr>
  </w:style>
  <w:style w:type="character" w:customStyle="1" w:styleId="WW8Num189z3">
    <w:name w:val="WW8Num189z3"/>
    <w:qFormat/>
    <w:rPr>
      <w:rFonts w:ascii="Symbol" w:eastAsia="Symbol" w:hAnsi="Symbol" w:cs="Symbol"/>
    </w:rPr>
  </w:style>
  <w:style w:type="character" w:customStyle="1" w:styleId="WW8Num190z0">
    <w:name w:val="WW8Num190z0"/>
    <w:qFormat/>
    <w:rPr>
      <w:rFonts w:ascii="GreekMathSymbols" w:eastAsia="GreekMathSymbols" w:hAnsi="GreekMathSymbols" w:cs="GreekMathSymbols"/>
    </w:rPr>
  </w:style>
  <w:style w:type="character" w:customStyle="1" w:styleId="WW8Num190z1">
    <w:name w:val="WW8Num190z1"/>
    <w:qFormat/>
    <w:rPr>
      <w:rFonts w:ascii="Wingdings" w:eastAsia="Wingdings" w:hAnsi="Wingdings" w:cs="Wingdings"/>
    </w:rPr>
  </w:style>
  <w:style w:type="character" w:customStyle="1" w:styleId="WW8Num195z0">
    <w:name w:val="WW8Num195z0"/>
    <w:qFormat/>
    <w:rPr>
      <w:rFonts w:ascii="Symbol" w:eastAsia="Symbol" w:hAnsi="Symbol" w:cs="Symbol"/>
    </w:rPr>
  </w:style>
  <w:style w:type="character" w:customStyle="1" w:styleId="WW8Num196z1">
    <w:name w:val="WW8Num196z1"/>
    <w:qFormat/>
    <w:rPr>
      <w:rFonts w:ascii="Times New Roman" w:eastAsia="Times New Roman" w:hAnsi="Times New Roman" w:cs="Times New Roman"/>
    </w:rPr>
  </w:style>
  <w:style w:type="character" w:customStyle="1" w:styleId="WW8Num197z1">
    <w:name w:val="WW8Num197z1"/>
    <w:qFormat/>
    <w:rPr>
      <w:rFonts w:ascii="Courier New" w:eastAsia="Courier New" w:hAnsi="Courier New" w:cs="Courier New"/>
    </w:rPr>
  </w:style>
  <w:style w:type="character" w:customStyle="1" w:styleId="WW8Num197z2">
    <w:name w:val="WW8Num197z2"/>
    <w:qFormat/>
    <w:rPr>
      <w:rFonts w:ascii="Wingdings" w:eastAsia="Wingdings" w:hAnsi="Wingdings" w:cs="Wingdings"/>
    </w:rPr>
  </w:style>
  <w:style w:type="character" w:customStyle="1" w:styleId="WW8Num197z3">
    <w:name w:val="WW8Num197z3"/>
    <w:qFormat/>
    <w:rPr>
      <w:rFonts w:ascii="Symbol" w:eastAsia="Symbol" w:hAnsi="Symbol" w:cs="Symbol"/>
    </w:rPr>
  </w:style>
  <w:style w:type="character" w:customStyle="1" w:styleId="WW8Num198z0">
    <w:name w:val="WW8Num198z0"/>
    <w:qFormat/>
    <w:rPr>
      <w:rFonts w:ascii="Symbol" w:eastAsia="Symbol" w:hAnsi="Symbol" w:cs="Symbol"/>
    </w:rPr>
  </w:style>
  <w:style w:type="character" w:customStyle="1" w:styleId="WW8Num198z1">
    <w:name w:val="WW8Num198z1"/>
    <w:qFormat/>
    <w:rPr>
      <w:rFonts w:ascii="Courier New" w:eastAsia="Courier New" w:hAnsi="Courier New" w:cs="Courier New"/>
    </w:rPr>
  </w:style>
  <w:style w:type="character" w:customStyle="1" w:styleId="WW8Num198z2">
    <w:name w:val="WW8Num198z2"/>
    <w:qFormat/>
    <w:rPr>
      <w:rFonts w:ascii="Wingdings" w:eastAsia="Wingdings" w:hAnsi="Wingdings" w:cs="Wingdings"/>
    </w:rPr>
  </w:style>
  <w:style w:type="character" w:customStyle="1" w:styleId="WW8Num199z0">
    <w:name w:val="WW8Num199z0"/>
    <w:qFormat/>
    <w:rPr>
      <w:rFonts w:ascii="Symbol" w:eastAsia="Symbol" w:hAnsi="Symbol" w:cs="Symbol"/>
    </w:rPr>
  </w:style>
  <w:style w:type="character" w:customStyle="1" w:styleId="WW8Num199z1">
    <w:name w:val="WW8Num199z1"/>
    <w:qFormat/>
    <w:rPr>
      <w:rFonts w:ascii="Courier New" w:eastAsia="Courier New" w:hAnsi="Courier New" w:cs="Courier New"/>
    </w:rPr>
  </w:style>
  <w:style w:type="character" w:customStyle="1" w:styleId="WW8Num199z2">
    <w:name w:val="WW8Num199z2"/>
    <w:qFormat/>
    <w:rPr>
      <w:rFonts w:ascii="Wingdings" w:eastAsia="Wingdings" w:hAnsi="Wingdings" w:cs="Wingdings"/>
    </w:rPr>
  </w:style>
  <w:style w:type="character" w:customStyle="1" w:styleId="WW8Num200z0">
    <w:name w:val="WW8Num200z0"/>
    <w:qFormat/>
    <w:rPr>
      <w:rFonts w:ascii="Symbol" w:eastAsia="Symbol" w:hAnsi="Symbol" w:cs="Symbol"/>
    </w:rPr>
  </w:style>
  <w:style w:type="character" w:customStyle="1" w:styleId="WW8Num200z1">
    <w:name w:val="WW8Num200z1"/>
    <w:qFormat/>
    <w:rPr>
      <w:rFonts w:ascii="Courier New" w:eastAsia="Courier New" w:hAnsi="Courier New" w:cs="Courier New"/>
    </w:rPr>
  </w:style>
  <w:style w:type="character" w:customStyle="1" w:styleId="WW8Num200z2">
    <w:name w:val="WW8Num200z2"/>
    <w:qFormat/>
    <w:rPr>
      <w:rFonts w:ascii="Wingdings" w:eastAsia="Wingdings" w:hAnsi="Wingdings" w:cs="Wingdings"/>
    </w:rPr>
  </w:style>
  <w:style w:type="character" w:customStyle="1" w:styleId="WW8Num201z0">
    <w:name w:val="WW8Num201z0"/>
    <w:qFormat/>
    <w:rPr>
      <w:rFonts w:ascii="Times New Roman" w:eastAsia="Times New Roman" w:hAnsi="Times New Roman" w:cs="Times New Roman"/>
    </w:rPr>
  </w:style>
  <w:style w:type="character" w:customStyle="1" w:styleId="WW8Num203z0">
    <w:name w:val="WW8Num203z0"/>
    <w:qFormat/>
    <w:rPr>
      <w:rFonts w:ascii="Symbol" w:eastAsia="Symbol" w:hAnsi="Symbol" w:cs="Symbol"/>
    </w:rPr>
  </w:style>
  <w:style w:type="character" w:customStyle="1" w:styleId="WW8Num203z1">
    <w:name w:val="WW8Num203z1"/>
    <w:qFormat/>
    <w:rPr>
      <w:rFonts w:ascii="Courier New" w:eastAsia="Courier New" w:hAnsi="Courier New" w:cs="Courier New"/>
    </w:rPr>
  </w:style>
  <w:style w:type="character" w:customStyle="1" w:styleId="WW8Num203z2">
    <w:name w:val="WW8Num203z2"/>
    <w:qFormat/>
    <w:rPr>
      <w:rFonts w:ascii="Wingdings" w:eastAsia="Wingdings" w:hAnsi="Wingdings" w:cs="Wingdings"/>
    </w:rPr>
  </w:style>
  <w:style w:type="character" w:customStyle="1" w:styleId="WW8Num204z0">
    <w:name w:val="WW8Num204z0"/>
    <w:qFormat/>
    <w:rPr>
      <w:rFonts w:ascii="Symbol" w:eastAsia="Symbol" w:hAnsi="Symbol" w:cs="Symbol"/>
    </w:rPr>
  </w:style>
  <w:style w:type="character" w:customStyle="1" w:styleId="WW8Num204z1">
    <w:name w:val="WW8Num204z1"/>
    <w:qFormat/>
    <w:rPr>
      <w:rFonts w:ascii="Courier New" w:eastAsia="Courier New" w:hAnsi="Courier New" w:cs="Courier New"/>
    </w:rPr>
  </w:style>
  <w:style w:type="character" w:customStyle="1" w:styleId="WW8Num204z2">
    <w:name w:val="WW8Num204z2"/>
    <w:qFormat/>
    <w:rPr>
      <w:rFonts w:ascii="Wingdings" w:eastAsia="Wingdings" w:hAnsi="Wingdings" w:cs="Wingdings"/>
    </w:rPr>
  </w:style>
  <w:style w:type="character" w:customStyle="1" w:styleId="WW8Num205z0">
    <w:name w:val="WW8Num205z0"/>
    <w:qFormat/>
    <w:rPr>
      <w:b w:val="0"/>
      <w:i w:val="0"/>
      <w:color w:val="000000"/>
    </w:rPr>
  </w:style>
  <w:style w:type="character" w:customStyle="1" w:styleId="WW8Num206z0">
    <w:name w:val="WW8Num206z0"/>
    <w:qFormat/>
    <w:rPr>
      <w:rFonts w:ascii="Symbol" w:eastAsia="Symbol" w:hAnsi="Symbol" w:cs="Symbol"/>
    </w:rPr>
  </w:style>
  <w:style w:type="character" w:customStyle="1" w:styleId="WW8Num210z0">
    <w:name w:val="WW8Num210z0"/>
    <w:qFormat/>
    <w:rPr>
      <w:rFonts w:ascii="Symbol" w:eastAsia="Symbol" w:hAnsi="Symbol" w:cs="Symbol"/>
    </w:rPr>
  </w:style>
  <w:style w:type="character" w:customStyle="1" w:styleId="WW8Num210z1">
    <w:name w:val="WW8Num210z1"/>
    <w:qFormat/>
    <w:rPr>
      <w:rFonts w:ascii="Courier New" w:eastAsia="Courier New" w:hAnsi="Courier New" w:cs="Courier New"/>
    </w:rPr>
  </w:style>
  <w:style w:type="character" w:customStyle="1" w:styleId="WW8Num210z2">
    <w:name w:val="WW8Num210z2"/>
    <w:qFormat/>
    <w:rPr>
      <w:rFonts w:ascii="Wingdings" w:eastAsia="Wingdings" w:hAnsi="Wingdings" w:cs="Wingdings"/>
    </w:rPr>
  </w:style>
  <w:style w:type="character" w:customStyle="1" w:styleId="WW8Num213z0">
    <w:name w:val="WW8Num213z0"/>
    <w:qFormat/>
    <w:rPr>
      <w:rFonts w:ascii="Times New Roman" w:eastAsia="Times New Roman" w:hAnsi="Times New Roman" w:cs="Times New Roman"/>
    </w:rPr>
  </w:style>
  <w:style w:type="character" w:customStyle="1" w:styleId="WW8Num214z0">
    <w:name w:val="WW8Num214z0"/>
    <w:qFormat/>
    <w:rPr>
      <w:rFonts w:ascii="Symbol" w:eastAsia="Symbol" w:hAnsi="Symbol" w:cs="Symbol"/>
    </w:rPr>
  </w:style>
  <w:style w:type="character" w:customStyle="1" w:styleId="WW8Num214z1">
    <w:name w:val="WW8Num214z1"/>
    <w:qFormat/>
    <w:rPr>
      <w:rFonts w:ascii="Courier New" w:eastAsia="Courier New" w:hAnsi="Courier New" w:cs="Courier New"/>
    </w:rPr>
  </w:style>
  <w:style w:type="character" w:customStyle="1" w:styleId="WW8Num214z2">
    <w:name w:val="WW8Num214z2"/>
    <w:qFormat/>
    <w:rPr>
      <w:rFonts w:ascii="Wingdings" w:eastAsia="Wingdings" w:hAnsi="Wingdings" w:cs="Wingdings"/>
    </w:rPr>
  </w:style>
  <w:style w:type="character" w:customStyle="1" w:styleId="WW8Num215z0">
    <w:name w:val="WW8Num215z0"/>
    <w:qFormat/>
    <w:rPr>
      <w:rFonts w:ascii="Symbol" w:eastAsia="Symbol" w:hAnsi="Symbol" w:cs="Symbol"/>
    </w:rPr>
  </w:style>
  <w:style w:type="character" w:customStyle="1" w:styleId="WW8Num215z1">
    <w:name w:val="WW8Num215z1"/>
    <w:qFormat/>
    <w:rPr>
      <w:rFonts w:ascii="Courier New" w:eastAsia="Courier New" w:hAnsi="Courier New" w:cs="Courier New"/>
    </w:rPr>
  </w:style>
  <w:style w:type="character" w:customStyle="1" w:styleId="WW8Num215z2">
    <w:name w:val="WW8Num215z2"/>
    <w:qFormat/>
    <w:rPr>
      <w:rFonts w:ascii="Wingdings" w:eastAsia="Wingdings" w:hAnsi="Wingdings" w:cs="Wingdings"/>
    </w:rPr>
  </w:style>
  <w:style w:type="character" w:customStyle="1" w:styleId="WW8Num217z0">
    <w:name w:val="WW8Num217z0"/>
    <w:qFormat/>
    <w:rPr>
      <w:rFonts w:ascii="Symbol" w:eastAsia="Symbol" w:hAnsi="Symbol" w:cs="Symbol"/>
      <w:b w:val="0"/>
      <w:i w:val="0"/>
      <w:color w:val="000000"/>
    </w:rPr>
  </w:style>
  <w:style w:type="character" w:customStyle="1" w:styleId="WW8Num217z1">
    <w:name w:val="WW8Num217z1"/>
    <w:qFormat/>
    <w:rPr>
      <w:rFonts w:ascii="Courier New" w:eastAsia="Courier New" w:hAnsi="Courier New" w:cs="Courier New"/>
    </w:rPr>
  </w:style>
  <w:style w:type="character" w:customStyle="1" w:styleId="WW8Num217z2">
    <w:name w:val="WW8Num217z2"/>
    <w:qFormat/>
    <w:rPr>
      <w:rFonts w:ascii="Wingdings" w:eastAsia="Wingdings" w:hAnsi="Wingdings" w:cs="Wingdings"/>
    </w:rPr>
  </w:style>
  <w:style w:type="character" w:customStyle="1" w:styleId="WW8Num217z3">
    <w:name w:val="WW8Num217z3"/>
    <w:qFormat/>
    <w:rPr>
      <w:rFonts w:ascii="Symbol" w:eastAsia="Symbol" w:hAnsi="Symbol" w:cs="Symbol"/>
    </w:rPr>
  </w:style>
  <w:style w:type="character" w:customStyle="1" w:styleId="WW8Num218z1">
    <w:name w:val="WW8Num218z1"/>
    <w:qFormat/>
    <w:rPr>
      <w:rFonts w:ascii="Symbol" w:eastAsia="Symbol" w:hAnsi="Symbol" w:cs="Symbol"/>
    </w:rPr>
  </w:style>
  <w:style w:type="character" w:customStyle="1" w:styleId="WW8Num219z0">
    <w:name w:val="WW8Num219z0"/>
    <w:qFormat/>
    <w:rPr>
      <w:rFonts w:ascii="Times New Roman" w:eastAsia="Times New Roman" w:hAnsi="Times New Roman" w:cs="Times New Roman"/>
    </w:rPr>
  </w:style>
  <w:style w:type="character" w:customStyle="1" w:styleId="WW8Num220z0">
    <w:name w:val="WW8Num220z0"/>
    <w:qFormat/>
    <w:rPr>
      <w:rFonts w:ascii="Times New Roman" w:eastAsia="Times New Roman" w:hAnsi="Times New Roman" w:cs="Times New Roman"/>
    </w:rPr>
  </w:style>
  <w:style w:type="character" w:customStyle="1" w:styleId="WW8Num221z1">
    <w:name w:val="WW8Num221z1"/>
    <w:qFormat/>
    <w:rPr>
      <w:rFonts w:ascii="Courier New" w:eastAsia="Courier New" w:hAnsi="Courier New" w:cs="Courier New"/>
    </w:rPr>
  </w:style>
  <w:style w:type="character" w:customStyle="1" w:styleId="WW8Num221z2">
    <w:name w:val="WW8Num221z2"/>
    <w:qFormat/>
    <w:rPr>
      <w:rFonts w:ascii="Wingdings" w:eastAsia="Wingdings" w:hAnsi="Wingdings" w:cs="Wingdings"/>
    </w:rPr>
  </w:style>
  <w:style w:type="character" w:customStyle="1" w:styleId="WW8Num221z3">
    <w:name w:val="WW8Num221z3"/>
    <w:qFormat/>
    <w:rPr>
      <w:rFonts w:ascii="Symbol" w:eastAsia="Symbol" w:hAnsi="Symbol" w:cs="Symbol"/>
    </w:rPr>
  </w:style>
  <w:style w:type="character" w:customStyle="1" w:styleId="WW8Num223z0">
    <w:name w:val="WW8Num223z0"/>
    <w:qFormat/>
    <w:rPr>
      <w:rFonts w:ascii="Symbol" w:eastAsia="Symbol" w:hAnsi="Symbol" w:cs="Symbol"/>
    </w:rPr>
  </w:style>
  <w:style w:type="character" w:customStyle="1" w:styleId="WW8Num223z1">
    <w:name w:val="WW8Num223z1"/>
    <w:qFormat/>
    <w:rPr>
      <w:rFonts w:ascii="Courier New" w:eastAsia="Courier New" w:hAnsi="Courier New" w:cs="Courier New"/>
    </w:rPr>
  </w:style>
  <w:style w:type="character" w:customStyle="1" w:styleId="WW8Num223z2">
    <w:name w:val="WW8Num223z2"/>
    <w:qFormat/>
    <w:rPr>
      <w:rFonts w:ascii="Wingdings" w:eastAsia="Wingdings" w:hAnsi="Wingdings" w:cs="Wingdings"/>
    </w:rPr>
  </w:style>
  <w:style w:type="character" w:customStyle="1" w:styleId="WW8Num224z0">
    <w:name w:val="WW8Num224z0"/>
    <w:qFormat/>
    <w:rPr>
      <w:rFonts w:ascii="Symbol" w:eastAsia="Symbol" w:hAnsi="Symbol" w:cs="Symbol"/>
    </w:rPr>
  </w:style>
  <w:style w:type="character" w:customStyle="1" w:styleId="WW8Num224z1">
    <w:name w:val="WW8Num224z1"/>
    <w:qFormat/>
    <w:rPr>
      <w:rFonts w:ascii="Courier New" w:eastAsia="Courier New" w:hAnsi="Courier New" w:cs="Courier New"/>
    </w:rPr>
  </w:style>
  <w:style w:type="character" w:customStyle="1" w:styleId="WW8Num224z2">
    <w:name w:val="WW8Num224z2"/>
    <w:qFormat/>
    <w:rPr>
      <w:rFonts w:ascii="Wingdings" w:eastAsia="Wingdings" w:hAnsi="Wingdings" w:cs="Wingdings"/>
    </w:rPr>
  </w:style>
  <w:style w:type="character" w:customStyle="1" w:styleId="WW8Num225z0">
    <w:name w:val="WW8Num225z0"/>
    <w:qFormat/>
    <w:rPr>
      <w:rFonts w:ascii="Symbol" w:eastAsia="Symbol" w:hAnsi="Symbol" w:cs="Symbol"/>
    </w:rPr>
  </w:style>
  <w:style w:type="character" w:customStyle="1" w:styleId="WW8Num227z0">
    <w:name w:val="WW8Num227z0"/>
    <w:qFormat/>
    <w:rPr>
      <w:rFonts w:ascii="Times New Roman" w:eastAsia="Times New Roman" w:hAnsi="Times New Roman" w:cs="Times New Roman"/>
    </w:rPr>
  </w:style>
  <w:style w:type="character" w:customStyle="1" w:styleId="WW8Num227z1">
    <w:name w:val="WW8Num227z1"/>
    <w:qFormat/>
    <w:rPr>
      <w:rFonts w:ascii="Symbol" w:eastAsia="Symbol" w:hAnsi="Symbol" w:cs="Symbol"/>
    </w:rPr>
  </w:style>
  <w:style w:type="character" w:customStyle="1" w:styleId="WW8Num229z1">
    <w:name w:val="WW8Num229z1"/>
    <w:qFormat/>
    <w:rPr>
      <w:rFonts w:ascii="Courier New" w:eastAsia="Courier New" w:hAnsi="Courier New" w:cs="Courier New"/>
    </w:rPr>
  </w:style>
  <w:style w:type="character" w:customStyle="1" w:styleId="WW8Num229z2">
    <w:name w:val="WW8Num229z2"/>
    <w:qFormat/>
    <w:rPr>
      <w:rFonts w:ascii="Wingdings" w:eastAsia="Wingdings" w:hAnsi="Wingdings" w:cs="Wingdings"/>
    </w:rPr>
  </w:style>
  <w:style w:type="character" w:customStyle="1" w:styleId="WW8Num229z3">
    <w:name w:val="WW8Num229z3"/>
    <w:qFormat/>
    <w:rPr>
      <w:rFonts w:ascii="Symbol" w:eastAsia="Symbol" w:hAnsi="Symbol" w:cs="Symbol"/>
    </w:rPr>
  </w:style>
  <w:style w:type="character" w:customStyle="1" w:styleId="WW8Num233z0">
    <w:name w:val="WW8Num233z0"/>
    <w:qFormat/>
    <w:rPr>
      <w:rFonts w:ascii="Times New Roman" w:eastAsia="Times New Roman" w:hAnsi="Times New Roman" w:cs="Times New Roman"/>
    </w:rPr>
  </w:style>
  <w:style w:type="character" w:customStyle="1" w:styleId="WW8Num236z0">
    <w:name w:val="WW8Num236z0"/>
    <w:qFormat/>
    <w:rPr>
      <w:rFonts w:ascii="Times New Roman" w:eastAsia="Times New Roman" w:hAnsi="Times New Roman" w:cs="Times New Roman"/>
    </w:rPr>
  </w:style>
  <w:style w:type="character" w:customStyle="1" w:styleId="WW8Num236z1">
    <w:name w:val="WW8Num236z1"/>
    <w:qFormat/>
    <w:rPr>
      <w:rFonts w:ascii="Symbol" w:eastAsia="Symbol" w:hAnsi="Symbol" w:cs="Symbol"/>
    </w:rPr>
  </w:style>
  <w:style w:type="character" w:customStyle="1" w:styleId="WW8Num236z4">
    <w:name w:val="WW8Num236z4"/>
    <w:qFormat/>
    <w:rPr>
      <w:rFonts w:ascii="Courier New" w:eastAsia="Courier New" w:hAnsi="Courier New" w:cs="Courier New"/>
    </w:rPr>
  </w:style>
  <w:style w:type="character" w:customStyle="1" w:styleId="WW8Num236z5">
    <w:name w:val="WW8Num236z5"/>
    <w:qFormat/>
    <w:rPr>
      <w:rFonts w:ascii="Wingdings" w:eastAsia="Wingdings" w:hAnsi="Wingdings" w:cs="Wingdings"/>
    </w:rPr>
  </w:style>
  <w:style w:type="character" w:customStyle="1" w:styleId="WW8Num237z1">
    <w:name w:val="WW8Num237z1"/>
    <w:qFormat/>
    <w:rPr>
      <w:b w:val="0"/>
    </w:rPr>
  </w:style>
  <w:style w:type="character" w:customStyle="1" w:styleId="WW8Num237z2">
    <w:name w:val="WW8Num237z2"/>
    <w:qFormat/>
    <w:rPr>
      <w:b w:val="0"/>
      <w:color w:val="000000"/>
    </w:rPr>
  </w:style>
  <w:style w:type="character" w:customStyle="1" w:styleId="WW8Num239z0">
    <w:name w:val="WW8Num239z0"/>
    <w:qFormat/>
    <w:rPr>
      <w:rFonts w:ascii="Symbol" w:eastAsia="Symbol" w:hAnsi="Symbol" w:cs="Symbol"/>
    </w:rPr>
  </w:style>
  <w:style w:type="character" w:customStyle="1" w:styleId="WW8Num239z1">
    <w:name w:val="WW8Num239z1"/>
    <w:qFormat/>
    <w:rPr>
      <w:rFonts w:ascii="Courier New" w:eastAsia="Courier New" w:hAnsi="Courier New" w:cs="Courier New"/>
    </w:rPr>
  </w:style>
  <w:style w:type="character" w:customStyle="1" w:styleId="WW8Num239z2">
    <w:name w:val="WW8Num239z2"/>
    <w:qFormat/>
    <w:rPr>
      <w:rFonts w:ascii="Wingdings" w:eastAsia="Wingdings" w:hAnsi="Wingdings" w:cs="Wingdings"/>
    </w:rPr>
  </w:style>
  <w:style w:type="character" w:customStyle="1" w:styleId="WW8Num242z0">
    <w:name w:val="WW8Num242z0"/>
    <w:qFormat/>
    <w:rPr>
      <w:rFonts w:ascii="Times New Roman" w:eastAsia="Times New Roman" w:hAnsi="Times New Roman" w:cs="Times New Roman"/>
    </w:rPr>
  </w:style>
  <w:style w:type="character" w:customStyle="1" w:styleId="WW8Num242z1">
    <w:name w:val="WW8Num242z1"/>
    <w:qFormat/>
    <w:rPr>
      <w:rFonts w:ascii="Symbol" w:eastAsia="Symbol" w:hAnsi="Symbol" w:cs="Symbol"/>
    </w:rPr>
  </w:style>
  <w:style w:type="character" w:customStyle="1" w:styleId="WW8Num244z0">
    <w:name w:val="WW8Num244z0"/>
    <w:qFormat/>
    <w:rPr>
      <w:rFonts w:ascii="Times New Roman" w:eastAsia="Times New Roman" w:hAnsi="Times New Roman" w:cs="Times New Roman"/>
    </w:rPr>
  </w:style>
  <w:style w:type="character" w:customStyle="1" w:styleId="WW8Num247z0">
    <w:name w:val="WW8Num247z0"/>
    <w:qFormat/>
    <w:rPr>
      <w:rFonts w:ascii="Times New Roman" w:eastAsia="Times New Roman" w:hAnsi="Times New Roman" w:cs="Times New Roman"/>
    </w:rPr>
  </w:style>
  <w:style w:type="character" w:customStyle="1" w:styleId="WW8Num248z0">
    <w:name w:val="WW8Num248z0"/>
    <w:qFormat/>
    <w:rPr>
      <w:rFonts w:ascii="Symbol" w:eastAsia="Symbol" w:hAnsi="Symbol" w:cs="Symbol"/>
      <w:sz w:val="20"/>
    </w:rPr>
  </w:style>
  <w:style w:type="character" w:customStyle="1" w:styleId="WW8Num248z1">
    <w:name w:val="WW8Num248z1"/>
    <w:qFormat/>
    <w:rPr>
      <w:rFonts w:ascii="Courier New" w:eastAsia="Courier New" w:hAnsi="Courier New" w:cs="Courier New"/>
      <w:sz w:val="20"/>
    </w:rPr>
  </w:style>
  <w:style w:type="character" w:customStyle="1" w:styleId="WW8Num248z2">
    <w:name w:val="WW8Num248z2"/>
    <w:qFormat/>
    <w:rPr>
      <w:rFonts w:ascii="Wingdings" w:eastAsia="Wingdings" w:hAnsi="Wingdings" w:cs="Wingdings"/>
      <w:sz w:val="20"/>
    </w:rPr>
  </w:style>
  <w:style w:type="character" w:customStyle="1" w:styleId="WW8Num249z0">
    <w:name w:val="WW8Num249z0"/>
    <w:qFormat/>
    <w:rPr>
      <w:rFonts w:ascii="Symbol" w:eastAsia="Symbol" w:hAnsi="Symbol" w:cs="Symbol"/>
    </w:rPr>
  </w:style>
  <w:style w:type="character" w:customStyle="1" w:styleId="WW8Num249z1">
    <w:name w:val="WW8Num249z1"/>
    <w:qFormat/>
    <w:rPr>
      <w:rFonts w:ascii="Courier New" w:eastAsia="Courier New" w:hAnsi="Courier New" w:cs="Courier New"/>
    </w:rPr>
  </w:style>
  <w:style w:type="character" w:customStyle="1" w:styleId="WW8Num249z2">
    <w:name w:val="WW8Num249z2"/>
    <w:qFormat/>
    <w:rPr>
      <w:rFonts w:ascii="Wingdings" w:eastAsia="Wingdings" w:hAnsi="Wingdings" w:cs="Wingdings"/>
    </w:rPr>
  </w:style>
  <w:style w:type="character" w:customStyle="1" w:styleId="WW8Num251z0">
    <w:name w:val="WW8Num251z0"/>
    <w:qFormat/>
    <w:rPr>
      <w:rFonts w:ascii="Times New Roman" w:eastAsia="Times New Roman" w:hAnsi="Times New Roman" w:cs="Times New Roman"/>
    </w:rPr>
  </w:style>
  <w:style w:type="character" w:customStyle="1" w:styleId="WW8Num252z0">
    <w:name w:val="WW8Num252z0"/>
    <w:qFormat/>
    <w:rPr>
      <w:rFonts w:ascii="Symbol" w:eastAsia="Symbol" w:hAnsi="Symbol" w:cs="Symbol"/>
    </w:rPr>
  </w:style>
  <w:style w:type="character" w:customStyle="1" w:styleId="WW8Num252z1">
    <w:name w:val="WW8Num252z1"/>
    <w:qFormat/>
    <w:rPr>
      <w:rFonts w:ascii="Courier New" w:eastAsia="Courier New" w:hAnsi="Courier New" w:cs="Courier New"/>
    </w:rPr>
  </w:style>
  <w:style w:type="character" w:customStyle="1" w:styleId="WW8Num252z2">
    <w:name w:val="WW8Num252z2"/>
    <w:qFormat/>
    <w:rPr>
      <w:rFonts w:ascii="Wingdings" w:eastAsia="Wingdings" w:hAnsi="Wingdings" w:cs="Wingdings"/>
    </w:rPr>
  </w:style>
  <w:style w:type="character" w:customStyle="1" w:styleId="WW8Num254z0">
    <w:name w:val="WW8Num254z0"/>
    <w:qFormat/>
    <w:rPr>
      <w:rFonts w:ascii="Times New Roman" w:eastAsia="Times New Roman" w:hAnsi="Times New Roman" w:cs="Times New Roman"/>
    </w:rPr>
  </w:style>
  <w:style w:type="character" w:customStyle="1" w:styleId="WW8Num255z0">
    <w:name w:val="WW8Num255z0"/>
    <w:qFormat/>
    <w:rPr>
      <w:rFonts w:ascii="Times New Roman" w:eastAsia="Times New Roman" w:hAnsi="Times New Roman" w:cs="Times New Roman"/>
    </w:rPr>
  </w:style>
  <w:style w:type="character" w:customStyle="1" w:styleId="WW8Num255z4">
    <w:name w:val="WW8Num255z4"/>
    <w:qFormat/>
    <w:rPr>
      <w:rFonts w:ascii="Symbol" w:eastAsia="Symbol" w:hAnsi="Symbol" w:cs="Symbol"/>
    </w:rPr>
  </w:style>
  <w:style w:type="character" w:customStyle="1" w:styleId="WW8Num256z0">
    <w:name w:val="WW8Num256z0"/>
    <w:qFormat/>
    <w:rPr>
      <w:rFonts w:ascii="Symbol" w:eastAsia="Symbol" w:hAnsi="Symbol" w:cs="Symbol"/>
    </w:rPr>
  </w:style>
  <w:style w:type="character" w:customStyle="1" w:styleId="WW8Num256z1">
    <w:name w:val="WW8Num256z1"/>
    <w:qFormat/>
    <w:rPr>
      <w:rFonts w:ascii="Courier New" w:eastAsia="Courier New" w:hAnsi="Courier New" w:cs="Courier New"/>
    </w:rPr>
  </w:style>
  <w:style w:type="character" w:customStyle="1" w:styleId="WW8Num256z2">
    <w:name w:val="WW8Num256z2"/>
    <w:qFormat/>
    <w:rPr>
      <w:rFonts w:ascii="Wingdings" w:eastAsia="Wingdings" w:hAnsi="Wingdings" w:cs="Wingdings"/>
    </w:rPr>
  </w:style>
  <w:style w:type="character" w:customStyle="1" w:styleId="WW8Num258z0">
    <w:name w:val="WW8Num258z0"/>
    <w:qFormat/>
    <w:rPr>
      <w:rFonts w:ascii="Times New Roman" w:eastAsia="Times New Roman" w:hAnsi="Times New Roman" w:cs="Times New Roman"/>
      <w:sz w:val="24"/>
    </w:rPr>
  </w:style>
  <w:style w:type="character" w:customStyle="1" w:styleId="WW8Num259z0">
    <w:name w:val="WW8Num259z0"/>
    <w:qFormat/>
    <w:rPr>
      <w:rFonts w:ascii="Times New Roman" w:eastAsia="Times New Roman" w:hAnsi="Times New Roman" w:cs="Times New Roman"/>
    </w:rPr>
  </w:style>
  <w:style w:type="character" w:customStyle="1" w:styleId="WW8Num263z0">
    <w:name w:val="WW8Num263z0"/>
    <w:qFormat/>
    <w:rPr>
      <w:rFonts w:ascii="Times New Roman" w:eastAsia="Times New Roman" w:hAnsi="Times New Roman" w:cs="Times New Roman"/>
    </w:rPr>
  </w:style>
  <w:style w:type="character" w:customStyle="1" w:styleId="WW8Num265z0">
    <w:name w:val="WW8Num265z0"/>
    <w:qFormat/>
    <w:rPr>
      <w:rFonts w:ascii="Times New Roman" w:eastAsia="Times New Roman" w:hAnsi="Times New Roman" w:cs="Times New Roman"/>
      <w:sz w:val="24"/>
      <w:szCs w:val="24"/>
    </w:rPr>
  </w:style>
  <w:style w:type="character" w:customStyle="1" w:styleId="WW8Num266z1">
    <w:name w:val="WW8Num266z1"/>
    <w:qFormat/>
    <w:rPr>
      <w:rFonts w:ascii="Courier New" w:eastAsia="Courier New" w:hAnsi="Courier New" w:cs="Courier New"/>
    </w:rPr>
  </w:style>
  <w:style w:type="character" w:customStyle="1" w:styleId="WW8Num266z2">
    <w:name w:val="WW8Num266z2"/>
    <w:qFormat/>
    <w:rPr>
      <w:rFonts w:ascii="Wingdings" w:eastAsia="Wingdings" w:hAnsi="Wingdings" w:cs="Wingdings"/>
    </w:rPr>
  </w:style>
  <w:style w:type="character" w:customStyle="1" w:styleId="WW8Num266z3">
    <w:name w:val="WW8Num266z3"/>
    <w:qFormat/>
    <w:rPr>
      <w:rFonts w:ascii="Symbol" w:eastAsia="Symbol" w:hAnsi="Symbol" w:cs="Symbol"/>
    </w:rPr>
  </w:style>
  <w:style w:type="character" w:customStyle="1" w:styleId="WW8Num267z1">
    <w:name w:val="WW8Num267z1"/>
    <w:qFormat/>
    <w:rPr>
      <w:b w:val="0"/>
    </w:rPr>
  </w:style>
  <w:style w:type="character" w:customStyle="1" w:styleId="WW8Num267z2">
    <w:name w:val="WW8Num267z2"/>
    <w:qFormat/>
    <w:rPr>
      <w:b w:val="0"/>
      <w:color w:val="000000"/>
    </w:rPr>
  </w:style>
  <w:style w:type="character" w:customStyle="1" w:styleId="WW8Num268z1">
    <w:name w:val="WW8Num268z1"/>
    <w:qFormat/>
    <w:rPr>
      <w:rFonts w:ascii="Symbol" w:eastAsia="Symbol" w:hAnsi="Symbol" w:cs="Symbol"/>
    </w:rPr>
  </w:style>
  <w:style w:type="character" w:customStyle="1" w:styleId="WW8Num268z2">
    <w:name w:val="WW8Num268z2"/>
    <w:qFormat/>
    <w:rPr>
      <w:rFonts w:ascii="Wingdings" w:eastAsia="Wingdings" w:hAnsi="Wingdings" w:cs="Wingdings"/>
    </w:rPr>
  </w:style>
  <w:style w:type="character" w:customStyle="1" w:styleId="WW8Num268z4">
    <w:name w:val="WW8Num268z4"/>
    <w:qFormat/>
    <w:rPr>
      <w:rFonts w:ascii="Courier New" w:eastAsia="Courier New" w:hAnsi="Courier New" w:cs="Courier New"/>
    </w:rPr>
  </w:style>
  <w:style w:type="character" w:customStyle="1" w:styleId="WW8Num270z0">
    <w:name w:val="WW8Num270z0"/>
    <w:qFormat/>
    <w:rPr>
      <w:rFonts w:ascii="Times New Roman" w:eastAsia="Times New Roman" w:hAnsi="Times New Roman" w:cs="Times New Roman"/>
    </w:rPr>
  </w:style>
  <w:style w:type="character" w:customStyle="1" w:styleId="WW8Num271z1">
    <w:name w:val="WW8Num271z1"/>
    <w:qFormat/>
    <w:rPr>
      <w:rFonts w:ascii="Symbol" w:eastAsia="Symbol" w:hAnsi="Symbol" w:cs="Symbol"/>
    </w:rPr>
  </w:style>
  <w:style w:type="character" w:customStyle="1" w:styleId="WW8Num271z2">
    <w:name w:val="WW8Num271z2"/>
    <w:qFormat/>
    <w:rPr>
      <w:rFonts w:ascii="Wingdings" w:eastAsia="Wingdings" w:hAnsi="Wingdings" w:cs="Wingdings"/>
    </w:rPr>
  </w:style>
  <w:style w:type="character" w:customStyle="1" w:styleId="WW8Num271z4">
    <w:name w:val="WW8Num271z4"/>
    <w:qFormat/>
    <w:rPr>
      <w:rFonts w:ascii="Courier New" w:eastAsia="Courier New" w:hAnsi="Courier New" w:cs="Courier New"/>
    </w:rPr>
  </w:style>
  <w:style w:type="character" w:customStyle="1" w:styleId="WW8Num273z0">
    <w:name w:val="WW8Num273z0"/>
    <w:qFormat/>
    <w:rPr>
      <w:rFonts w:ascii="Times New Roman" w:eastAsia="Times New Roman" w:hAnsi="Times New Roman" w:cs="Times New Roman"/>
    </w:rPr>
  </w:style>
  <w:style w:type="character" w:customStyle="1" w:styleId="WW8Num275z0">
    <w:name w:val="WW8Num275z0"/>
    <w:qFormat/>
    <w:rPr>
      <w:rFonts w:ascii="Times New Roman" w:eastAsia="Times New Roman" w:hAnsi="Times New Roman" w:cs="Times New Roman"/>
    </w:rPr>
  </w:style>
  <w:style w:type="character" w:customStyle="1" w:styleId="WW8Num275z1">
    <w:name w:val="WW8Num275z1"/>
    <w:qFormat/>
    <w:rPr>
      <w:rFonts w:ascii="Symbol" w:eastAsia="Symbol" w:hAnsi="Symbol" w:cs="Symbol"/>
    </w:rPr>
  </w:style>
  <w:style w:type="character" w:customStyle="1" w:styleId="WW8Num276z0">
    <w:name w:val="WW8Num276z0"/>
    <w:qFormat/>
    <w:rPr>
      <w:rFonts w:ascii="Symbol" w:eastAsia="Symbol" w:hAnsi="Symbol" w:cs="Symbol"/>
    </w:rPr>
  </w:style>
  <w:style w:type="character" w:customStyle="1" w:styleId="WW8Num276z1">
    <w:name w:val="WW8Num276z1"/>
    <w:qFormat/>
    <w:rPr>
      <w:rFonts w:ascii="Courier New" w:eastAsia="Courier New" w:hAnsi="Courier New" w:cs="Courier New"/>
    </w:rPr>
  </w:style>
  <w:style w:type="character" w:customStyle="1" w:styleId="WW8Num276z2">
    <w:name w:val="WW8Num276z2"/>
    <w:qFormat/>
    <w:rPr>
      <w:rFonts w:ascii="Wingdings" w:eastAsia="Wingdings" w:hAnsi="Wingdings" w:cs="Wingdings"/>
    </w:rPr>
  </w:style>
  <w:style w:type="character" w:customStyle="1" w:styleId="WW8Num277z0">
    <w:name w:val="WW8Num277z0"/>
    <w:qFormat/>
    <w:rPr>
      <w:rFonts w:ascii="Times New Roman" w:eastAsia="Times New Roman" w:hAnsi="Times New Roman" w:cs="Times New Roman"/>
      <w:sz w:val="24"/>
    </w:rPr>
  </w:style>
  <w:style w:type="character" w:customStyle="1" w:styleId="WW8Num282z0">
    <w:name w:val="WW8Num282z0"/>
    <w:qFormat/>
    <w:rPr>
      <w:rFonts w:ascii="Times New Roman" w:eastAsia="Times New Roman" w:hAnsi="Times New Roman" w:cs="Times New Roman"/>
    </w:rPr>
  </w:style>
  <w:style w:type="character" w:customStyle="1" w:styleId="WW8Num283z1">
    <w:name w:val="WW8Num283z1"/>
    <w:qFormat/>
    <w:rPr>
      <w:rFonts w:ascii="Times New Roman" w:eastAsia="Times New Roman" w:hAnsi="Times New Roman" w:cs="Times New Roman"/>
    </w:rPr>
  </w:style>
  <w:style w:type="character" w:customStyle="1" w:styleId="WW8Num284z0">
    <w:name w:val="WW8Num284z0"/>
    <w:qFormat/>
    <w:rPr>
      <w:rFonts w:ascii="Times New Roman" w:eastAsia="Times New Roman" w:hAnsi="Times New Roman" w:cs="Times New Roman"/>
      <w:sz w:val="24"/>
    </w:rPr>
  </w:style>
  <w:style w:type="character" w:customStyle="1" w:styleId="WW8Num285z0">
    <w:name w:val="WW8Num285z0"/>
    <w:qFormat/>
    <w:rPr>
      <w:rFonts w:ascii="Symbol" w:eastAsia="Symbol" w:hAnsi="Symbol" w:cs="Symbol"/>
    </w:rPr>
  </w:style>
  <w:style w:type="character" w:customStyle="1" w:styleId="WW8Num285z1">
    <w:name w:val="WW8Num285z1"/>
    <w:qFormat/>
    <w:rPr>
      <w:rFonts w:ascii="Courier New" w:eastAsia="Courier New" w:hAnsi="Courier New" w:cs="Courier New"/>
    </w:rPr>
  </w:style>
  <w:style w:type="character" w:customStyle="1" w:styleId="WW8Num285z2">
    <w:name w:val="WW8Num285z2"/>
    <w:qFormat/>
    <w:rPr>
      <w:rFonts w:ascii="Wingdings" w:eastAsia="Wingdings" w:hAnsi="Wingdings" w:cs="Wingdings"/>
    </w:rPr>
  </w:style>
  <w:style w:type="character" w:customStyle="1" w:styleId="WW8Num286z0">
    <w:name w:val="WW8Num286z0"/>
    <w:qFormat/>
    <w:rPr>
      <w:rFonts w:ascii="Times New Roman" w:eastAsia="Times New Roman" w:hAnsi="Times New Roman" w:cs="Times New Roman"/>
    </w:rPr>
  </w:style>
  <w:style w:type="character" w:customStyle="1" w:styleId="WW8Num288z0">
    <w:name w:val="WW8Num288z0"/>
    <w:qFormat/>
    <w:rPr>
      <w:rFonts w:ascii="Symbol" w:eastAsia="Symbol" w:hAnsi="Symbol" w:cs="Symbol"/>
    </w:rPr>
  </w:style>
  <w:style w:type="character" w:customStyle="1" w:styleId="WW8Num288z1">
    <w:name w:val="WW8Num288z1"/>
    <w:qFormat/>
    <w:rPr>
      <w:rFonts w:ascii="Courier New" w:eastAsia="Courier New" w:hAnsi="Courier New" w:cs="Courier New"/>
    </w:rPr>
  </w:style>
  <w:style w:type="character" w:customStyle="1" w:styleId="WW8Num288z2">
    <w:name w:val="WW8Num288z2"/>
    <w:qFormat/>
    <w:rPr>
      <w:rFonts w:ascii="Wingdings" w:eastAsia="Wingdings" w:hAnsi="Wingdings" w:cs="Wingdings"/>
    </w:rPr>
  </w:style>
  <w:style w:type="character" w:customStyle="1" w:styleId="WW8Num291z0">
    <w:name w:val="WW8Num291z0"/>
    <w:qFormat/>
    <w:rPr>
      <w:rFonts w:ascii="Times New Roman" w:eastAsia="Times New Roman" w:hAnsi="Times New Roman" w:cs="Times New Roman"/>
    </w:rPr>
  </w:style>
  <w:style w:type="character" w:customStyle="1" w:styleId="WW8Num293z0">
    <w:name w:val="WW8Num293z0"/>
    <w:qFormat/>
    <w:rPr>
      <w:rFonts w:ascii="Times New Roman" w:eastAsia="Times New Roman" w:hAnsi="Times New Roman" w:cs="Times New Roman"/>
    </w:rPr>
  </w:style>
  <w:style w:type="character" w:customStyle="1" w:styleId="WW8Num294z0">
    <w:name w:val="WW8Num294z0"/>
    <w:qFormat/>
    <w:rPr>
      <w:rFonts w:ascii="Times New Roman" w:eastAsia="Times New Roman" w:hAnsi="Times New Roman" w:cs="Times New Roman"/>
    </w:rPr>
  </w:style>
  <w:style w:type="character" w:customStyle="1" w:styleId="WW8Num296z0">
    <w:name w:val="WW8Num296z0"/>
    <w:qFormat/>
    <w:rPr>
      <w:rFonts w:ascii="Times New Roman" w:eastAsia="Times New Roman" w:hAnsi="Times New Roman" w:cs="Times New Roman"/>
    </w:rPr>
  </w:style>
  <w:style w:type="character" w:customStyle="1" w:styleId="WW8Num298z0">
    <w:name w:val="WW8Num298z0"/>
    <w:qFormat/>
    <w:rPr>
      <w:rFonts w:ascii="Courier New" w:eastAsia="Times New Roman" w:hAnsi="Courier New" w:cs="Courier New"/>
      <w:b/>
    </w:rPr>
  </w:style>
  <w:style w:type="character" w:customStyle="1" w:styleId="WW8Num298z1">
    <w:name w:val="WW8Num298z1"/>
    <w:qFormat/>
    <w:rPr>
      <w:b w:val="0"/>
    </w:rPr>
  </w:style>
  <w:style w:type="character" w:customStyle="1" w:styleId="WW8Num301z0">
    <w:name w:val="WW8Num301z0"/>
    <w:qFormat/>
    <w:rPr>
      <w:rFonts w:ascii="Times New Roman" w:eastAsia="Times New Roman" w:hAnsi="Times New Roman" w:cs="Times New Roman"/>
    </w:rPr>
  </w:style>
  <w:style w:type="character" w:customStyle="1" w:styleId="WW8Num302z0">
    <w:name w:val="WW8Num302z0"/>
    <w:qFormat/>
    <w:rPr>
      <w:rFonts w:ascii="Times New Roman" w:eastAsia="Times New Roman" w:hAnsi="Times New Roman" w:cs="Times New Roman"/>
    </w:rPr>
  </w:style>
  <w:style w:type="character" w:customStyle="1" w:styleId="WW8Num304z0">
    <w:name w:val="WW8Num304z0"/>
    <w:qFormat/>
    <w:rPr>
      <w:rFonts w:ascii="Times New Roman" w:eastAsia="Times New Roman" w:hAnsi="Times New Roman" w:cs="Times New Roman"/>
    </w:rPr>
  </w:style>
  <w:style w:type="character" w:customStyle="1" w:styleId="WW8Num305z0">
    <w:name w:val="WW8Num305z0"/>
    <w:qFormat/>
    <w:rPr>
      <w:rFonts w:ascii="Times New Roman" w:eastAsia="Times New Roman" w:hAnsi="Times New Roman" w:cs="Times New Roman"/>
      <w:sz w:val="24"/>
    </w:rPr>
  </w:style>
  <w:style w:type="character" w:customStyle="1" w:styleId="WW8Num307z0">
    <w:name w:val="WW8Num307z0"/>
    <w:qFormat/>
    <w:rPr>
      <w:rFonts w:ascii="Times New Roman" w:eastAsia="Times New Roman" w:hAnsi="Times New Roman" w:cs="Times New Roman"/>
    </w:rPr>
  </w:style>
  <w:style w:type="character" w:customStyle="1" w:styleId="WW8Num309z0">
    <w:name w:val="WW8Num309z0"/>
    <w:qFormat/>
    <w:rPr>
      <w:rFonts w:ascii="Times New Roman" w:eastAsia="Times New Roman" w:hAnsi="Times New Roman" w:cs="Times New Roman"/>
    </w:rPr>
  </w:style>
  <w:style w:type="character" w:customStyle="1" w:styleId="WW8Num310z0">
    <w:name w:val="WW8Num310z0"/>
    <w:qFormat/>
    <w:rPr>
      <w:rFonts w:ascii="Times New Roman" w:eastAsia="Times New Roman" w:hAnsi="Times New Roman" w:cs="Times New Roman"/>
    </w:rPr>
  </w:style>
  <w:style w:type="character" w:customStyle="1" w:styleId="WW8Num311z0">
    <w:name w:val="WW8Num311z0"/>
    <w:qFormat/>
    <w:rPr>
      <w:rFonts w:ascii="Times New Roman" w:eastAsia="Times New Roman" w:hAnsi="Times New Roman" w:cs="Times New Roman"/>
    </w:rPr>
  </w:style>
  <w:style w:type="character" w:customStyle="1" w:styleId="WW8Num312z0">
    <w:name w:val="WW8Num312z0"/>
    <w:qFormat/>
    <w:rPr>
      <w:rFonts w:ascii="Times New Roman" w:eastAsia="Times New Roman" w:hAnsi="Times New Roman" w:cs="Times New Roman"/>
    </w:rPr>
  </w:style>
  <w:style w:type="character" w:customStyle="1" w:styleId="WW8Num313z0">
    <w:name w:val="WW8Num313z0"/>
    <w:qFormat/>
    <w:rPr>
      <w:rFonts w:ascii="Times New Roman" w:eastAsia="Times New Roman" w:hAnsi="Times New Roman" w:cs="Times New Roman"/>
    </w:rPr>
  </w:style>
  <w:style w:type="character" w:customStyle="1" w:styleId="WW8Num316z0">
    <w:name w:val="WW8Num316z0"/>
    <w:qFormat/>
    <w:rPr>
      <w:rFonts w:ascii="Times New Roman" w:eastAsia="Times New Roman" w:hAnsi="Times New Roman" w:cs="Times New Roman"/>
    </w:rPr>
  </w:style>
  <w:style w:type="character" w:customStyle="1" w:styleId="WW8Num317z0">
    <w:name w:val="WW8Num317z0"/>
    <w:qFormat/>
    <w:rPr>
      <w:rFonts w:ascii="Symbol" w:eastAsia="Symbol" w:hAnsi="Symbol" w:cs="Symbol"/>
    </w:rPr>
  </w:style>
  <w:style w:type="character" w:customStyle="1" w:styleId="WW8Num317z1">
    <w:name w:val="WW8Num317z1"/>
    <w:qFormat/>
    <w:rPr>
      <w:rFonts w:ascii="Courier New" w:eastAsia="Courier New" w:hAnsi="Courier New" w:cs="Courier New"/>
    </w:rPr>
  </w:style>
  <w:style w:type="character" w:customStyle="1" w:styleId="WW8Num317z2">
    <w:name w:val="WW8Num317z2"/>
    <w:qFormat/>
    <w:rPr>
      <w:rFonts w:ascii="Wingdings" w:eastAsia="Wingdings" w:hAnsi="Wingdings" w:cs="Wingdings"/>
    </w:rPr>
  </w:style>
  <w:style w:type="character" w:customStyle="1" w:styleId="WW8Num319z0">
    <w:name w:val="WW8Num319z0"/>
    <w:qFormat/>
    <w:rPr>
      <w:rFonts w:ascii="Times New Roman" w:eastAsia="Times New Roman" w:hAnsi="Times New Roman" w:cs="Times New Roman"/>
    </w:rPr>
  </w:style>
  <w:style w:type="character" w:customStyle="1" w:styleId="WW8Num321z0">
    <w:name w:val="WW8Num321z0"/>
    <w:qFormat/>
    <w:rPr>
      <w:rFonts w:ascii="Times New Roman" w:eastAsia="Times New Roman" w:hAnsi="Times New Roman" w:cs="Times New Roman"/>
    </w:rPr>
  </w:style>
  <w:style w:type="character" w:customStyle="1" w:styleId="WW8Num324z0">
    <w:name w:val="WW8Num324z0"/>
    <w:qFormat/>
    <w:rPr>
      <w:rFonts w:ascii="Times New Roman" w:eastAsia="Times New Roman" w:hAnsi="Times New Roman" w:cs="Times New Roman"/>
    </w:rPr>
  </w:style>
  <w:style w:type="character" w:customStyle="1" w:styleId="WW8Num325z0">
    <w:name w:val="WW8Num325z0"/>
    <w:qFormat/>
    <w:rPr>
      <w:rFonts w:ascii="Times New Roman" w:eastAsia="Times New Roman" w:hAnsi="Times New Roman" w:cs="Times New Roman"/>
    </w:rPr>
  </w:style>
  <w:style w:type="character" w:customStyle="1" w:styleId="WW8Num326z0">
    <w:name w:val="WW8Num326z0"/>
    <w:qFormat/>
    <w:rPr>
      <w:rFonts w:ascii="Times New Roman" w:eastAsia="Times New Roman" w:hAnsi="Times New Roman" w:cs="Times New Roman"/>
    </w:rPr>
  </w:style>
  <w:style w:type="character" w:customStyle="1" w:styleId="WW8Num327z0">
    <w:name w:val="WW8Num327z0"/>
    <w:qFormat/>
    <w:rPr>
      <w:rFonts w:ascii="Symbol" w:eastAsia="Symbol" w:hAnsi="Symbol" w:cs="Symbol"/>
    </w:rPr>
  </w:style>
  <w:style w:type="character" w:customStyle="1" w:styleId="WW8Num327z1">
    <w:name w:val="WW8Num327z1"/>
    <w:qFormat/>
    <w:rPr>
      <w:rFonts w:ascii="Courier New" w:eastAsia="Courier New" w:hAnsi="Courier New" w:cs="Courier New"/>
    </w:rPr>
  </w:style>
  <w:style w:type="character" w:customStyle="1" w:styleId="WW8Num327z2">
    <w:name w:val="WW8Num327z2"/>
    <w:qFormat/>
    <w:rPr>
      <w:rFonts w:ascii="Wingdings" w:eastAsia="Wingdings" w:hAnsi="Wingdings" w:cs="Wingdings"/>
    </w:rPr>
  </w:style>
  <w:style w:type="character" w:customStyle="1" w:styleId="WW8Num328z0">
    <w:name w:val="WW8Num328z0"/>
    <w:qFormat/>
    <w:rPr>
      <w:rFonts w:ascii="Times New Roman" w:eastAsia="Times New Roman" w:hAnsi="Times New Roman" w:cs="Times New Roman"/>
    </w:rPr>
  </w:style>
  <w:style w:type="character" w:customStyle="1" w:styleId="WW8Num329z0">
    <w:name w:val="WW8Num329z0"/>
    <w:qFormat/>
    <w:rPr>
      <w:rFonts w:ascii="Wingdings" w:eastAsia="Wingdings" w:hAnsi="Wingdings" w:cs="Wingdings"/>
    </w:rPr>
  </w:style>
  <w:style w:type="character" w:customStyle="1" w:styleId="WW8Num329z1">
    <w:name w:val="WW8Num329z1"/>
    <w:qFormat/>
    <w:rPr>
      <w:rFonts w:ascii="Courier New" w:eastAsia="Courier New" w:hAnsi="Courier New" w:cs="Courier New"/>
    </w:rPr>
  </w:style>
  <w:style w:type="character" w:customStyle="1" w:styleId="WW8Num329z3">
    <w:name w:val="WW8Num329z3"/>
    <w:qFormat/>
    <w:rPr>
      <w:rFonts w:ascii="Symbol" w:eastAsia="Symbol" w:hAnsi="Symbol" w:cs="Symbol"/>
    </w:rPr>
  </w:style>
  <w:style w:type="character" w:customStyle="1" w:styleId="WW8Num331z0">
    <w:name w:val="WW8Num331z0"/>
    <w:qFormat/>
    <w:rPr>
      <w:rFonts w:ascii="Times New Roman" w:eastAsia="Times New Roman" w:hAnsi="Times New Roman" w:cs="Times New Roman"/>
      <w:sz w:val="24"/>
    </w:rPr>
  </w:style>
  <w:style w:type="character" w:customStyle="1" w:styleId="WW8Num336z0">
    <w:name w:val="WW8Num336z0"/>
    <w:qFormat/>
    <w:rPr>
      <w:rFonts w:ascii="Times New Roman" w:eastAsia="Times New Roman" w:hAnsi="Times New Roman" w:cs="Times New Roman"/>
    </w:rPr>
  </w:style>
  <w:style w:type="character" w:customStyle="1" w:styleId="WW8Num337z0">
    <w:name w:val="WW8Num337z0"/>
    <w:qFormat/>
    <w:rPr>
      <w:rFonts w:ascii="Times New Roman" w:eastAsia="Times New Roman" w:hAnsi="Times New Roman" w:cs="Times New Roman"/>
    </w:rPr>
  </w:style>
  <w:style w:type="character" w:customStyle="1" w:styleId="WW8Num339z0">
    <w:name w:val="WW8Num339z0"/>
    <w:qFormat/>
    <w:rPr>
      <w:rFonts w:ascii="Symbol" w:eastAsia="Symbol" w:hAnsi="Symbol" w:cs="Symbol"/>
      <w:sz w:val="24"/>
    </w:rPr>
  </w:style>
  <w:style w:type="character" w:customStyle="1" w:styleId="WW8Num339z1">
    <w:name w:val="WW8Num339z1"/>
    <w:qFormat/>
    <w:rPr>
      <w:rFonts w:ascii="Courier New" w:eastAsia="Courier New" w:hAnsi="Courier New" w:cs="Courier New"/>
    </w:rPr>
  </w:style>
  <w:style w:type="character" w:customStyle="1" w:styleId="WW8Num339z2">
    <w:name w:val="WW8Num339z2"/>
    <w:qFormat/>
    <w:rPr>
      <w:rFonts w:ascii="Wingdings" w:eastAsia="Wingdings" w:hAnsi="Wingdings" w:cs="Wingdings"/>
    </w:rPr>
  </w:style>
  <w:style w:type="character" w:customStyle="1" w:styleId="WW8Num339z3">
    <w:name w:val="WW8Num339z3"/>
    <w:qFormat/>
    <w:rPr>
      <w:rFonts w:ascii="Symbol" w:eastAsia="Symbol" w:hAnsi="Symbol" w:cs="Symbol"/>
    </w:rPr>
  </w:style>
  <w:style w:type="character" w:customStyle="1" w:styleId="WW8Num340z0">
    <w:name w:val="WW8Num340z0"/>
    <w:qFormat/>
    <w:rPr>
      <w:rFonts w:ascii="Times New Roman" w:eastAsia="Times New Roman" w:hAnsi="Times New Roman" w:cs="Times New Roman"/>
    </w:rPr>
  </w:style>
  <w:style w:type="character" w:customStyle="1" w:styleId="WW8Num341z1">
    <w:name w:val="WW8Num341z1"/>
    <w:qFormat/>
    <w:rPr>
      <w:b w:val="0"/>
    </w:rPr>
  </w:style>
  <w:style w:type="character" w:customStyle="1" w:styleId="WW8Num341z2">
    <w:name w:val="WW8Num341z2"/>
    <w:qFormat/>
    <w:rPr>
      <w:b w:val="0"/>
      <w:color w:val="000000"/>
    </w:rPr>
  </w:style>
  <w:style w:type="character" w:customStyle="1" w:styleId="WW8Num344z0">
    <w:name w:val="WW8Num344z0"/>
    <w:qFormat/>
    <w:rPr>
      <w:rFonts w:ascii="Times New Roman" w:eastAsia="Times New Roman" w:hAnsi="Times New Roman" w:cs="Times New Roman"/>
    </w:rPr>
  </w:style>
  <w:style w:type="character" w:customStyle="1" w:styleId="WW8Num344z1">
    <w:name w:val="WW8Num344z1"/>
    <w:qFormat/>
    <w:rPr>
      <w:rFonts w:ascii="Symbol" w:eastAsia="Symbol" w:hAnsi="Symbol" w:cs="Symbol"/>
    </w:rPr>
  </w:style>
  <w:style w:type="character" w:customStyle="1" w:styleId="WW8Num346z1">
    <w:name w:val="WW8Num346z1"/>
    <w:qFormat/>
    <w:rPr>
      <w:rFonts w:ascii="Courier New" w:eastAsia="Courier New" w:hAnsi="Courier New" w:cs="Courier New"/>
    </w:rPr>
  </w:style>
  <w:style w:type="character" w:customStyle="1" w:styleId="WW8Num346z2">
    <w:name w:val="WW8Num346z2"/>
    <w:qFormat/>
    <w:rPr>
      <w:rFonts w:ascii="Wingdings" w:eastAsia="Wingdings" w:hAnsi="Wingdings" w:cs="Wingdings"/>
    </w:rPr>
  </w:style>
  <w:style w:type="character" w:customStyle="1" w:styleId="WW8Num346z3">
    <w:name w:val="WW8Num346z3"/>
    <w:qFormat/>
    <w:rPr>
      <w:rFonts w:ascii="Symbol" w:eastAsia="Symbol" w:hAnsi="Symbol" w:cs="Symbol"/>
    </w:rPr>
  </w:style>
  <w:style w:type="character" w:customStyle="1" w:styleId="WW8Num347z0">
    <w:name w:val="WW8Num347z0"/>
    <w:qFormat/>
    <w:rPr>
      <w:rFonts w:ascii="Times New Roman" w:eastAsia="Times New Roman" w:hAnsi="Times New Roman" w:cs="Times New Roman"/>
    </w:rPr>
  </w:style>
  <w:style w:type="character" w:customStyle="1" w:styleId="WW8Num354z0">
    <w:name w:val="WW8Num354z0"/>
    <w:qFormat/>
    <w:rPr>
      <w:rFonts w:ascii="Symbol" w:eastAsia="Symbol" w:hAnsi="Symbol" w:cs="Symbol"/>
    </w:rPr>
  </w:style>
  <w:style w:type="character" w:customStyle="1" w:styleId="WW8Num354z1">
    <w:name w:val="WW8Num354z1"/>
    <w:qFormat/>
    <w:rPr>
      <w:rFonts w:ascii="Courier New" w:eastAsia="Courier New" w:hAnsi="Courier New" w:cs="Courier New"/>
    </w:rPr>
  </w:style>
  <w:style w:type="character" w:customStyle="1" w:styleId="WW8Num354z2">
    <w:name w:val="WW8Num354z2"/>
    <w:qFormat/>
    <w:rPr>
      <w:rFonts w:ascii="Wingdings" w:eastAsia="Wingdings" w:hAnsi="Wingdings" w:cs="Wingdings"/>
    </w:rPr>
  </w:style>
  <w:style w:type="character" w:customStyle="1" w:styleId="WW8Num355z0">
    <w:name w:val="WW8Num355z0"/>
    <w:qFormat/>
    <w:rPr>
      <w:rFonts w:ascii="Times New Roman" w:eastAsia="Times New Roman" w:hAnsi="Times New Roman" w:cs="Times New Roman"/>
    </w:rPr>
  </w:style>
  <w:style w:type="character" w:customStyle="1" w:styleId="WW8Num356z0">
    <w:name w:val="WW8Num356z0"/>
    <w:qFormat/>
    <w:rPr>
      <w:rFonts w:ascii="Symbol" w:eastAsia="Symbol" w:hAnsi="Symbol" w:cs="Times New Roman"/>
    </w:rPr>
  </w:style>
  <w:style w:type="character" w:customStyle="1" w:styleId="WW8Num356z1">
    <w:name w:val="WW8Num356z1"/>
    <w:qFormat/>
    <w:rPr>
      <w:rFonts w:ascii="Symbol" w:eastAsia="Symbol" w:hAnsi="Symbol" w:cs="Symbol"/>
    </w:rPr>
  </w:style>
  <w:style w:type="character" w:customStyle="1" w:styleId="WW8Num356z2">
    <w:name w:val="WW8Num356z2"/>
    <w:qFormat/>
    <w:rPr>
      <w:rFonts w:ascii="Wingdings" w:eastAsia="Wingdings" w:hAnsi="Wingdings" w:cs="Wingdings"/>
    </w:rPr>
  </w:style>
  <w:style w:type="character" w:customStyle="1" w:styleId="WW8Num356z4">
    <w:name w:val="WW8Num356z4"/>
    <w:qFormat/>
    <w:rPr>
      <w:rFonts w:ascii="Courier New" w:eastAsia="Courier New" w:hAnsi="Courier New" w:cs="Courier New"/>
    </w:rPr>
  </w:style>
  <w:style w:type="character" w:customStyle="1" w:styleId="WW8Num357z0">
    <w:name w:val="WW8Num357z0"/>
    <w:qFormat/>
    <w:rPr>
      <w:rFonts w:ascii="Times New Roman" w:eastAsia="Times New Roman" w:hAnsi="Times New Roman" w:cs="Times New Roman"/>
    </w:rPr>
  </w:style>
  <w:style w:type="character" w:customStyle="1" w:styleId="WW8Num360z0">
    <w:name w:val="WW8Num360z0"/>
    <w:qFormat/>
    <w:rPr>
      <w:rFonts w:ascii="Symbol" w:eastAsia="Symbol" w:hAnsi="Symbol" w:cs="Symbol"/>
    </w:rPr>
  </w:style>
  <w:style w:type="character" w:customStyle="1" w:styleId="WW8Num360z1">
    <w:name w:val="WW8Num360z1"/>
    <w:qFormat/>
    <w:rPr>
      <w:rFonts w:ascii="Courier New" w:eastAsia="Courier New" w:hAnsi="Courier New" w:cs="Courier New"/>
    </w:rPr>
  </w:style>
  <w:style w:type="character" w:customStyle="1" w:styleId="WW8Num360z2">
    <w:name w:val="WW8Num360z2"/>
    <w:qFormat/>
    <w:rPr>
      <w:rFonts w:ascii="Wingdings" w:eastAsia="Wingdings" w:hAnsi="Wingdings" w:cs="Wingdings"/>
    </w:rPr>
  </w:style>
  <w:style w:type="character" w:customStyle="1" w:styleId="WW8Num364z0">
    <w:name w:val="WW8Num364z0"/>
    <w:qFormat/>
    <w:rPr>
      <w:rFonts w:ascii="Times New Roman" w:eastAsia="Times New Roman" w:hAnsi="Times New Roman" w:cs="Times New Roman"/>
    </w:rPr>
  </w:style>
  <w:style w:type="character" w:customStyle="1" w:styleId="WW8Num367z0">
    <w:name w:val="WW8Num367z0"/>
    <w:qFormat/>
    <w:rPr>
      <w:rFonts w:ascii="Times New Roman" w:eastAsia="Times New Roman" w:hAnsi="Times New Roman" w:cs="Times New Roman"/>
    </w:rPr>
  </w:style>
  <w:style w:type="character" w:customStyle="1" w:styleId="WW8Num369z0">
    <w:name w:val="WW8Num369z0"/>
    <w:qFormat/>
    <w:rPr>
      <w:rFonts w:ascii="Times New Roman" w:eastAsia="Times New Roman" w:hAnsi="Times New Roman" w:cs="Times New Roman"/>
    </w:rPr>
  </w:style>
  <w:style w:type="character" w:customStyle="1" w:styleId="WW8Num370z0">
    <w:name w:val="WW8Num370z0"/>
    <w:qFormat/>
    <w:rPr>
      <w:b w:val="0"/>
      <w:i w:val="0"/>
      <w:color w:val="000000"/>
    </w:rPr>
  </w:style>
  <w:style w:type="character" w:customStyle="1" w:styleId="WW8Num370z1">
    <w:name w:val="WW8Num370z1"/>
    <w:qFormat/>
    <w:rPr>
      <w:rFonts w:ascii="Courier New" w:eastAsia="Courier New" w:hAnsi="Courier New" w:cs="Courier New"/>
    </w:rPr>
  </w:style>
  <w:style w:type="character" w:customStyle="1" w:styleId="WW8Num370z2">
    <w:name w:val="WW8Num370z2"/>
    <w:qFormat/>
    <w:rPr>
      <w:rFonts w:ascii="Wingdings" w:eastAsia="Wingdings" w:hAnsi="Wingdings" w:cs="Wingdings"/>
    </w:rPr>
  </w:style>
  <w:style w:type="character" w:customStyle="1" w:styleId="WW8Num370z3">
    <w:name w:val="WW8Num370z3"/>
    <w:qFormat/>
    <w:rPr>
      <w:rFonts w:ascii="Symbol" w:eastAsia="Symbol" w:hAnsi="Symbol" w:cs="Symbol"/>
    </w:rPr>
  </w:style>
  <w:style w:type="character" w:customStyle="1" w:styleId="WW8Num371z0">
    <w:name w:val="WW8Num371z0"/>
    <w:qFormat/>
    <w:rPr>
      <w:rFonts w:ascii="Times New Roman" w:eastAsia="Times New Roman" w:hAnsi="Times New Roman" w:cs="Times New Roman"/>
      <w:sz w:val="24"/>
      <w:szCs w:val="24"/>
    </w:rPr>
  </w:style>
  <w:style w:type="character" w:customStyle="1" w:styleId="WW8Num371z1">
    <w:name w:val="WW8Num371z1"/>
    <w:qFormat/>
    <w:rPr>
      <w:rFonts w:ascii="Courier New" w:eastAsia="Courier New" w:hAnsi="Courier New" w:cs="Courier New"/>
    </w:rPr>
  </w:style>
  <w:style w:type="character" w:customStyle="1" w:styleId="WW8Num371z2">
    <w:name w:val="WW8Num371z2"/>
    <w:qFormat/>
    <w:rPr>
      <w:rFonts w:ascii="Wingdings" w:eastAsia="Wingdings" w:hAnsi="Wingdings" w:cs="Wingdings"/>
    </w:rPr>
  </w:style>
  <w:style w:type="character" w:customStyle="1" w:styleId="WW8Num371z3">
    <w:name w:val="WW8Num371z3"/>
    <w:qFormat/>
    <w:rPr>
      <w:rFonts w:ascii="Symbol" w:eastAsia="Symbol" w:hAnsi="Symbol" w:cs="Symbol"/>
    </w:rPr>
  </w:style>
  <w:style w:type="character" w:customStyle="1" w:styleId="WW8Num374z0">
    <w:name w:val="WW8Num374z0"/>
    <w:qFormat/>
    <w:rPr>
      <w:rFonts w:ascii="Times New Roman" w:eastAsia="Times New Roman" w:hAnsi="Times New Roman" w:cs="Times New Roman"/>
    </w:rPr>
  </w:style>
  <w:style w:type="character" w:customStyle="1" w:styleId="WW8Num376z1">
    <w:name w:val="WW8Num376z1"/>
    <w:qFormat/>
    <w:rPr>
      <w:rFonts w:ascii="Symbol" w:eastAsia="Symbol" w:hAnsi="Symbol" w:cs="Symbol"/>
    </w:rPr>
  </w:style>
  <w:style w:type="character" w:customStyle="1" w:styleId="WW8Num376z2">
    <w:name w:val="WW8Num376z2"/>
    <w:qFormat/>
    <w:rPr>
      <w:rFonts w:ascii="Wingdings" w:eastAsia="Wingdings" w:hAnsi="Wingdings" w:cs="Wingdings"/>
    </w:rPr>
  </w:style>
  <w:style w:type="character" w:customStyle="1" w:styleId="WW8Num376z4">
    <w:name w:val="WW8Num376z4"/>
    <w:qFormat/>
    <w:rPr>
      <w:rFonts w:ascii="Courier New" w:eastAsia="Courier New" w:hAnsi="Courier New" w:cs="Courier New"/>
    </w:rPr>
  </w:style>
  <w:style w:type="character" w:customStyle="1" w:styleId="WW8Num379z0">
    <w:name w:val="WW8Num379z0"/>
    <w:qFormat/>
    <w:rPr>
      <w:rFonts w:ascii="Times New Roman" w:eastAsia="Times New Roman" w:hAnsi="Times New Roman" w:cs="Times New Roman"/>
    </w:rPr>
  </w:style>
  <w:style w:type="character" w:customStyle="1" w:styleId="WW8Num380z0">
    <w:name w:val="WW8Num380z0"/>
    <w:qFormat/>
    <w:rPr>
      <w:rFonts w:ascii="Times New Roman" w:eastAsia="Times New Roman" w:hAnsi="Times New Roman" w:cs="Times New Roman"/>
    </w:rPr>
  </w:style>
  <w:style w:type="character" w:customStyle="1" w:styleId="WW8Num382z0">
    <w:name w:val="WW8Num382z0"/>
    <w:qFormat/>
    <w:rPr>
      <w:rFonts w:ascii="Times New Roman" w:eastAsia="Times New Roman" w:hAnsi="Times New Roman" w:cs="Times New Roman"/>
    </w:rPr>
  </w:style>
  <w:style w:type="character" w:customStyle="1" w:styleId="WW8Num383z0">
    <w:name w:val="WW8Num383z0"/>
    <w:qFormat/>
    <w:rPr>
      <w:rFonts w:ascii="Times New Roman" w:eastAsia="Times New Roman" w:hAnsi="Times New Roman" w:cs="Times New Roman"/>
    </w:rPr>
  </w:style>
  <w:style w:type="character" w:customStyle="1" w:styleId="WW8Num388z0">
    <w:name w:val="WW8Num388z0"/>
    <w:qFormat/>
    <w:rPr>
      <w:rFonts w:ascii="Times New Roman" w:eastAsia="Times New Roman" w:hAnsi="Times New Roman" w:cs="Times New Roman"/>
    </w:rPr>
  </w:style>
  <w:style w:type="character" w:customStyle="1" w:styleId="WW8Num389z0">
    <w:name w:val="WW8Num389z0"/>
    <w:qFormat/>
    <w:rPr>
      <w:rFonts w:ascii="Symbol" w:eastAsia="Symbol" w:hAnsi="Symbol" w:cs="Symbol"/>
    </w:rPr>
  </w:style>
  <w:style w:type="character" w:customStyle="1" w:styleId="WW8Num390z1">
    <w:name w:val="WW8Num390z1"/>
    <w:qFormat/>
    <w:rPr>
      <w:rFonts w:ascii="Courier New" w:eastAsia="Courier New" w:hAnsi="Courier New" w:cs="Courier New"/>
    </w:rPr>
  </w:style>
  <w:style w:type="character" w:customStyle="1" w:styleId="WW8Num390z2">
    <w:name w:val="WW8Num390z2"/>
    <w:qFormat/>
    <w:rPr>
      <w:rFonts w:ascii="Wingdings" w:eastAsia="Wingdings" w:hAnsi="Wingdings" w:cs="Wingdings"/>
    </w:rPr>
  </w:style>
  <w:style w:type="character" w:customStyle="1" w:styleId="WW8Num390z3">
    <w:name w:val="WW8Num390z3"/>
    <w:qFormat/>
    <w:rPr>
      <w:rFonts w:ascii="Symbol" w:eastAsia="Symbol" w:hAnsi="Symbol" w:cs="Symbol"/>
    </w:rPr>
  </w:style>
  <w:style w:type="character" w:customStyle="1" w:styleId="WW8Num391z0">
    <w:name w:val="WW8Num391z0"/>
    <w:qFormat/>
    <w:rPr>
      <w:rFonts w:ascii="Symbol" w:eastAsia="Symbol" w:hAnsi="Symbol" w:cs="Symbol"/>
    </w:rPr>
  </w:style>
  <w:style w:type="character" w:customStyle="1" w:styleId="WW8Num394z0">
    <w:name w:val="WW8Num394z0"/>
    <w:qFormat/>
    <w:rPr>
      <w:rFonts w:ascii="Wingdings" w:eastAsia="Wingdings" w:hAnsi="Wingdings" w:cs="Wingdings"/>
    </w:rPr>
  </w:style>
  <w:style w:type="character" w:customStyle="1" w:styleId="WW8Num394z1">
    <w:name w:val="WW8Num394z1"/>
    <w:qFormat/>
    <w:rPr>
      <w:rFonts w:ascii="Symbol" w:eastAsia="Symbol" w:hAnsi="Symbol" w:cs="Symbol"/>
    </w:rPr>
  </w:style>
  <w:style w:type="character" w:customStyle="1" w:styleId="WW8Num394z4">
    <w:name w:val="WW8Num394z4"/>
    <w:qFormat/>
    <w:rPr>
      <w:rFonts w:ascii="Courier New" w:eastAsia="Courier New" w:hAnsi="Courier New" w:cs="Courier New"/>
    </w:rPr>
  </w:style>
  <w:style w:type="character" w:customStyle="1" w:styleId="WW8Num396z0">
    <w:name w:val="WW8Num396z0"/>
    <w:qFormat/>
    <w:rPr>
      <w:rFonts w:ascii="Times New Roman" w:eastAsia="Times New Roman" w:hAnsi="Times New Roman" w:cs="Times New Roman"/>
      <w:sz w:val="24"/>
    </w:rPr>
  </w:style>
  <w:style w:type="character" w:customStyle="1" w:styleId="WW8NumSt26z0">
    <w:name w:val="WW8NumSt26z0"/>
    <w:qFormat/>
    <w:rPr>
      <w:rFonts w:ascii="Times New Roman" w:eastAsia="Times New Roman" w:hAnsi="Times New Roman" w:cs="Times New Roman"/>
    </w:rPr>
  </w:style>
  <w:style w:type="character" w:customStyle="1" w:styleId="WW-Absatz-Standardschriftart11111111111111111111111111">
    <w:name w:val="WW-Absatz-Standardschriftart11111111111111111111111111"/>
    <w:qFormat/>
  </w:style>
  <w:style w:type="character" w:customStyle="1" w:styleId="WW-Absatz-Standardschriftart111111111111111111111111111">
    <w:name w:val="WW-Absatz-Standardschriftart111111111111111111111111111"/>
    <w:qFormat/>
  </w:style>
  <w:style w:type="character" w:customStyle="1" w:styleId="WW-Absatz-Standardschriftart1111111111111111111111111111">
    <w:name w:val="WW-Absatz-Standardschriftart1111111111111111111111111111"/>
    <w:qFormat/>
  </w:style>
  <w:style w:type="character" w:customStyle="1" w:styleId="WW-Absatz-Standardschriftart11111111111111111111111111111">
    <w:name w:val="WW-Absatz-Standardschriftart11111111111111111111111111111"/>
    <w:qFormat/>
  </w:style>
  <w:style w:type="character" w:customStyle="1" w:styleId="WW-Absatz-Standardschriftart111111111111111111111111111111">
    <w:name w:val="WW-Absatz-Standardschriftart111111111111111111111111111111"/>
    <w:qFormat/>
  </w:style>
  <w:style w:type="character" w:customStyle="1" w:styleId="WW-Absatz-Standardschriftart1111111111111111111111111111111">
    <w:name w:val="WW-Absatz-Standardschriftart1111111111111111111111111111111"/>
    <w:qFormat/>
  </w:style>
  <w:style w:type="character" w:customStyle="1" w:styleId="WW-Absatz-Standardschriftart11111111111111111111111111111111">
    <w:name w:val="WW-Absatz-Standardschriftart11111111111111111111111111111111"/>
    <w:qFormat/>
  </w:style>
  <w:style w:type="character" w:customStyle="1" w:styleId="WW8Num180z4">
    <w:name w:val="WW8Num180z4"/>
    <w:qFormat/>
    <w:rPr>
      <w:rFonts w:ascii="Symbol" w:eastAsia="Symbol" w:hAnsi="Symbol" w:cs="Symbol"/>
    </w:rPr>
  </w:style>
  <w:style w:type="character" w:customStyle="1" w:styleId="39">
    <w:name w:val="Знак примечания3"/>
    <w:qFormat/>
    <w:rPr>
      <w:sz w:val="16"/>
      <w:szCs w:val="16"/>
    </w:rPr>
  </w:style>
  <w:style w:type="character" w:customStyle="1" w:styleId="1f4">
    <w:name w:val="Знак сноски1"/>
    <w:qFormat/>
    <w:rPr>
      <w:vertAlign w:val="superscript"/>
    </w:rPr>
  </w:style>
  <w:style w:type="character" w:customStyle="1" w:styleId="12131">
    <w:name w:val="Абзац 12пт 1.3 интервал Знак"/>
    <w:qFormat/>
    <w:rPr>
      <w:sz w:val="24"/>
    </w:rPr>
  </w:style>
  <w:style w:type="character" w:customStyle="1" w:styleId="1211">
    <w:name w:val="Таблица 12пт 1 интервал Знак"/>
    <w:qFormat/>
    <w:rPr>
      <w:sz w:val="24"/>
    </w:rPr>
  </w:style>
  <w:style w:type="character" w:customStyle="1" w:styleId="1212">
    <w:name w:val="ТаблицаЖ 12пт 1 интервал Знак"/>
    <w:qFormat/>
    <w:rPr>
      <w:b/>
      <w:sz w:val="24"/>
    </w:rPr>
  </w:style>
  <w:style w:type="character" w:customStyle="1" w:styleId="aff6">
    <w:name w:val="Стиль полужирный Черный"/>
    <w:qFormat/>
    <w:rPr>
      <w:bCs/>
      <w:color w:val="000000"/>
    </w:rPr>
  </w:style>
  <w:style w:type="character" w:customStyle="1" w:styleId="-4">
    <w:name w:val="ааа_обычн - Знак"/>
    <w:qFormat/>
    <w:rPr>
      <w:rFonts w:ascii="Calibri" w:eastAsia="Calibri" w:hAnsi="Calibri" w:cs="Calibri"/>
      <w:sz w:val="28"/>
      <w:szCs w:val="28"/>
    </w:rPr>
  </w:style>
  <w:style w:type="character" w:customStyle="1" w:styleId="link">
    <w:name w:val="link"/>
    <w:basedOn w:val="a7"/>
    <w:qFormat/>
  </w:style>
  <w:style w:type="character" w:customStyle="1" w:styleId="12pt">
    <w:name w:val="Основной текст + 12 pt"/>
    <w:qFormat/>
    <w:rPr>
      <w:sz w:val="24"/>
      <w:szCs w:val="24"/>
      <w:lang w:bidi="ar-SA"/>
    </w:rPr>
  </w:style>
  <w:style w:type="character" w:customStyle="1" w:styleId="apple-converted-space">
    <w:name w:val="apple-converted-space"/>
    <w:qFormat/>
    <w:rPr>
      <w:rFonts w:cs="Times New Roman"/>
    </w:rPr>
  </w:style>
  <w:style w:type="character" w:customStyle="1" w:styleId="H23">
    <w:name w:val="H2 Знак3"/>
    <w:qFormat/>
    <w:rPr>
      <w:b/>
      <w:bCs/>
      <w:sz w:val="24"/>
      <w:szCs w:val="24"/>
      <w:lang w:val="ru-RU" w:bidi="ar-SA"/>
    </w:rPr>
  </w:style>
  <w:style w:type="character" w:customStyle="1" w:styleId="272">
    <w:name w:val="Знак Знак272"/>
    <w:qFormat/>
    <w:rPr>
      <w:rFonts w:ascii="Arial" w:eastAsia="Arial" w:hAnsi="Arial" w:cs="Arial"/>
      <w:b/>
      <w:bCs/>
      <w:color w:val="000000"/>
      <w:sz w:val="26"/>
      <w:szCs w:val="26"/>
      <w:lang w:val="ru-RU" w:bidi="ar-SA"/>
    </w:rPr>
  </w:style>
  <w:style w:type="character" w:customStyle="1" w:styleId="261">
    <w:name w:val="Знак Знак261"/>
    <w:qFormat/>
    <w:rPr>
      <w:b/>
      <w:bCs/>
      <w:color w:val="000000"/>
      <w:sz w:val="28"/>
      <w:szCs w:val="28"/>
      <w:lang w:val="ru-RU" w:bidi="ar-SA"/>
    </w:rPr>
  </w:style>
  <w:style w:type="character" w:customStyle="1" w:styleId="DocumentMapChar">
    <w:name w:val="Document Map Char"/>
    <w:qFormat/>
    <w:rPr>
      <w:rFonts w:ascii="Tahoma" w:eastAsia="Tahoma" w:hAnsi="Tahoma" w:cs="Tahoma"/>
      <w:shd w:val="clear" w:color="auto" w:fill="000080"/>
    </w:rPr>
  </w:style>
  <w:style w:type="character" w:customStyle="1" w:styleId="aff7">
    <w:name w:val="Обычный текст Знак"/>
    <w:qFormat/>
    <w:rPr>
      <w:sz w:val="24"/>
      <w:lang w:bidi="ar-SA"/>
    </w:rPr>
  </w:style>
  <w:style w:type="character" w:customStyle="1" w:styleId="Normal">
    <w:name w:val="Normal Знак"/>
    <w:qFormat/>
    <w:rPr>
      <w:sz w:val="24"/>
      <w:lang w:bidi="ar-SA"/>
    </w:rPr>
  </w:style>
  <w:style w:type="character" w:customStyle="1" w:styleId="s-left">
    <w:name w:val="s-left"/>
    <w:qFormat/>
    <w:rPr>
      <w:rFonts w:cs="Times New Roman"/>
    </w:rPr>
  </w:style>
  <w:style w:type="character" w:customStyle="1" w:styleId="DocumentMapChar1">
    <w:name w:val="Document Map Char1"/>
    <w:qFormat/>
    <w:rPr>
      <w:rFonts w:ascii="Times New Roman" w:eastAsia="Times New Roman" w:hAnsi="Times New Roman" w:cs="Times New Roman"/>
      <w:sz w:val="2"/>
      <w:szCs w:val="2"/>
    </w:rPr>
  </w:style>
  <w:style w:type="character" w:customStyle="1" w:styleId="ConsNonformat">
    <w:name w:val="ConsNonformat Знак"/>
    <w:qFormat/>
    <w:rPr>
      <w:rFonts w:ascii="Consultant, 'Courier New'" w:eastAsia="Consultant, 'Courier New'" w:hAnsi="Consultant, 'Courier New'" w:cs="Consultant, 'Courier New'"/>
      <w:lang w:val="ru-RU" w:bidi="ar-SA"/>
    </w:rPr>
  </w:style>
  <w:style w:type="character" w:customStyle="1" w:styleId="BodyTextChar1">
    <w:name w:val="Body Text Char1"/>
    <w:qFormat/>
    <w:rPr>
      <w:rFonts w:ascii="Times New Roman" w:eastAsia="MS Mincho" w:hAnsi="Times New Roman" w:cs="Times New Roman"/>
      <w:sz w:val="24"/>
    </w:rPr>
  </w:style>
  <w:style w:type="character" w:customStyle="1" w:styleId="EYBulleted0">
    <w:name w:val="EY:Bulleted Знак"/>
    <w:qFormat/>
    <w:rPr>
      <w:sz w:val="24"/>
      <w:szCs w:val="24"/>
    </w:rPr>
  </w:style>
  <w:style w:type="character" w:customStyle="1" w:styleId="12120">
    <w:name w:val="Абзац 12пт 1.2 интервал Знак"/>
    <w:qFormat/>
    <w:rPr>
      <w:sz w:val="24"/>
      <w:lang w:bidi="ar-SA"/>
    </w:rPr>
  </w:style>
  <w:style w:type="character" w:customStyle="1" w:styleId="ListParagraphChar">
    <w:name w:val="List Paragraph Char"/>
    <w:qFormat/>
    <w:rPr>
      <w:rFonts w:ascii="Calibri" w:eastAsia="Calibri" w:hAnsi="Calibri" w:cs="Calibri"/>
      <w:sz w:val="22"/>
      <w:lang w:bidi="ar-SA"/>
    </w:rPr>
  </w:style>
  <w:style w:type="character" w:customStyle="1" w:styleId="2b">
    <w:name w:val="Сноска (2) + Не курсив"/>
    <w:qFormat/>
    <w:rPr>
      <w:rFonts w:ascii="Times New Roman" w:eastAsia="Times New Roman" w:hAnsi="Times New Roman" w:cs="Times New Roman"/>
      <w:b w:val="0"/>
      <w:bCs w:val="0"/>
      <w:i/>
      <w:iCs/>
      <w:caps w:val="0"/>
      <w:smallCaps w:val="0"/>
      <w:strike w:val="0"/>
      <w:dstrike w:val="0"/>
      <w:spacing w:val="0"/>
      <w:sz w:val="21"/>
      <w:szCs w:val="21"/>
    </w:rPr>
  </w:style>
  <w:style w:type="character" w:customStyle="1" w:styleId="53">
    <w:name w:val="Основной шрифт абзаца5"/>
    <w:qFormat/>
  </w:style>
  <w:style w:type="character" w:customStyle="1" w:styleId="StrongEmphasis1">
    <w:name w:val="Strong Emphasis1"/>
    <w:qFormat/>
    <w:rPr>
      <w:b/>
      <w:bCs/>
    </w:rPr>
  </w:style>
  <w:style w:type="character" w:styleId="aff8">
    <w:name w:val="Placeholder Text"/>
    <w:qFormat/>
    <w:rPr>
      <w:color w:val="808080"/>
    </w:rPr>
  </w:style>
  <w:style w:type="character" w:customStyle="1" w:styleId="styled">
    <w:name w:val="styled"/>
    <w:qFormat/>
  </w:style>
  <w:style w:type="character" w:customStyle="1" w:styleId="1f5">
    <w:name w:val="ГОСТ Заголовок 1 Знак"/>
    <w:qFormat/>
    <w:rPr>
      <w:rFonts w:ascii="Arial" w:eastAsia="Arial" w:hAnsi="Arial" w:cs="Arial"/>
      <w:b/>
      <w:sz w:val="28"/>
      <w:szCs w:val="24"/>
      <w:lang w:bidi="ar-SA"/>
    </w:rPr>
  </w:style>
  <w:style w:type="character" w:customStyle="1" w:styleId="1f6">
    <w:name w:val="Мой Заголовок 1 Знак"/>
    <w:qFormat/>
    <w:rPr>
      <w:rFonts w:ascii="Arial" w:eastAsia="Arial" w:hAnsi="Arial" w:cs="Arial"/>
      <w:b/>
      <w:bCs/>
      <w:caps/>
      <w:sz w:val="28"/>
      <w:szCs w:val="24"/>
    </w:rPr>
  </w:style>
  <w:style w:type="character" w:customStyle="1" w:styleId="2c">
    <w:name w:val="Мой ГОСТ Заголово 2 Знак"/>
    <w:qFormat/>
    <w:rPr>
      <w:rFonts w:ascii="Arial" w:eastAsia="Arial" w:hAnsi="Arial" w:cs="Arial"/>
      <w:b/>
      <w:bCs/>
      <w:iCs/>
      <w:sz w:val="28"/>
      <w:szCs w:val="24"/>
    </w:rPr>
  </w:style>
  <w:style w:type="character" w:customStyle="1" w:styleId="FontStyle50">
    <w:name w:val="Font Style50"/>
    <w:qFormat/>
    <w:rPr>
      <w:rFonts w:ascii="Times New Roman" w:eastAsia="Times New Roman" w:hAnsi="Times New Roman" w:cs="Times New Roman"/>
    </w:rPr>
  </w:style>
  <w:style w:type="character" w:customStyle="1" w:styleId="1f7">
    <w:name w:val="Название 1 Знак"/>
    <w:qFormat/>
    <w:rPr>
      <w:rFonts w:ascii="Arial" w:eastAsia="Calibri" w:hAnsi="Arial" w:cs="Arial"/>
      <w:b/>
      <w:sz w:val="32"/>
      <w:szCs w:val="22"/>
    </w:rPr>
  </w:style>
  <w:style w:type="character" w:customStyle="1" w:styleId="st">
    <w:name w:val="st"/>
    <w:qFormat/>
  </w:style>
  <w:style w:type="character" w:customStyle="1" w:styleId="content">
    <w:name w:val="content"/>
    <w:qFormat/>
  </w:style>
  <w:style w:type="character" w:customStyle="1" w:styleId="aff9">
    <w:name w:val="Название объекта Знак"/>
    <w:uiPriority w:val="35"/>
    <w:qFormat/>
    <w:rPr>
      <w:b/>
      <w:bCs/>
    </w:rPr>
  </w:style>
  <w:style w:type="character" w:customStyle="1" w:styleId="affa">
    <w:name w:val="Нумерованный список Знак"/>
    <w:qFormat/>
    <w:rPr>
      <w:sz w:val="24"/>
      <w:szCs w:val="24"/>
      <w:lang w:val="en-US"/>
    </w:rPr>
  </w:style>
  <w:style w:type="character" w:customStyle="1" w:styleId="1f8">
    <w:name w:val="заголовок 1 Знак"/>
    <w:qFormat/>
    <w:rPr>
      <w:color w:val="000000"/>
      <w:sz w:val="24"/>
    </w:rPr>
  </w:style>
  <w:style w:type="character" w:customStyle="1" w:styleId="117">
    <w:name w:val="Знак Знак117"/>
    <w:qFormat/>
    <w:rPr>
      <w:sz w:val="24"/>
      <w:szCs w:val="24"/>
      <w:lang w:val="ru-RU" w:bidi="ar-SA"/>
    </w:rPr>
  </w:style>
  <w:style w:type="character" w:customStyle="1" w:styleId="2100">
    <w:name w:val="Знак Знак210"/>
    <w:qFormat/>
    <w:rPr>
      <w:lang w:val="ru-RU" w:bidi="ar-SA"/>
    </w:rPr>
  </w:style>
  <w:style w:type="character" w:customStyle="1" w:styleId="290">
    <w:name w:val="Знак Знак29"/>
    <w:qFormat/>
    <w:rPr>
      <w:rFonts w:ascii="Courier New" w:eastAsia="Courier New" w:hAnsi="Courier New" w:cs="Courier New"/>
      <w:lang w:val="ru-RU" w:bidi="ar-SA"/>
    </w:rPr>
  </w:style>
  <w:style w:type="character" w:customStyle="1" w:styleId="116">
    <w:name w:val="Знак Знак116"/>
    <w:qFormat/>
    <w:rPr>
      <w:sz w:val="24"/>
      <w:szCs w:val="24"/>
      <w:lang w:val="ru-RU" w:bidi="ar-SA"/>
    </w:rPr>
  </w:style>
  <w:style w:type="character" w:customStyle="1" w:styleId="280">
    <w:name w:val="Знак Знак28"/>
    <w:qFormat/>
    <w:rPr>
      <w:lang w:val="ru-RU" w:bidi="ar-SA"/>
    </w:rPr>
  </w:style>
  <w:style w:type="character" w:customStyle="1" w:styleId="242">
    <w:name w:val="Знак Знак242"/>
    <w:qFormat/>
    <w:rPr>
      <w:sz w:val="24"/>
      <w:szCs w:val="24"/>
      <w:lang w:val="ru-RU"/>
    </w:rPr>
  </w:style>
  <w:style w:type="character" w:customStyle="1" w:styleId="115">
    <w:name w:val="Знак Знак115"/>
    <w:qFormat/>
    <w:rPr>
      <w:sz w:val="24"/>
      <w:szCs w:val="24"/>
      <w:lang w:val="ru-RU" w:bidi="ar-SA"/>
    </w:rPr>
  </w:style>
  <w:style w:type="character" w:customStyle="1" w:styleId="172">
    <w:name w:val="Знак Знак172"/>
    <w:qFormat/>
    <w:rPr>
      <w:rFonts w:ascii="Cambria" w:eastAsia="Times New Roman" w:hAnsi="Cambria" w:cs="Cambria"/>
      <w:color w:val="17365D"/>
      <w:spacing w:val="5"/>
      <w:sz w:val="52"/>
      <w:szCs w:val="52"/>
      <w:lang w:val="ru-RU" w:bidi="ar-SA"/>
    </w:rPr>
  </w:style>
  <w:style w:type="character" w:customStyle="1" w:styleId="232">
    <w:name w:val="Знак Знак232"/>
    <w:qFormat/>
    <w:rPr>
      <w:rFonts w:ascii="Times New Roman" w:eastAsia="Times New Roman" w:hAnsi="Times New Roman" w:cs="Times New Roman"/>
      <w:b/>
      <w:bCs/>
      <w:sz w:val="28"/>
      <w:szCs w:val="28"/>
    </w:rPr>
  </w:style>
  <w:style w:type="character" w:customStyle="1" w:styleId="222">
    <w:name w:val="Знак Знак222"/>
    <w:qFormat/>
    <w:rPr>
      <w:rFonts w:ascii="Times New Roman" w:eastAsia="Times New Roman" w:hAnsi="Times New Roman" w:cs="Times New Roman"/>
      <w:b/>
      <w:sz w:val="32"/>
      <w:szCs w:val="22"/>
    </w:rPr>
  </w:style>
  <w:style w:type="character" w:customStyle="1" w:styleId="212">
    <w:name w:val="Знак Знак212"/>
    <w:qFormat/>
    <w:rPr>
      <w:rFonts w:ascii="Times New Roman" w:eastAsia="Times New Roman" w:hAnsi="Times New Roman" w:cs="Times New Roman"/>
      <w:b/>
      <w:bCs/>
      <w:sz w:val="22"/>
      <w:szCs w:val="22"/>
    </w:rPr>
  </w:style>
  <w:style w:type="character" w:customStyle="1" w:styleId="202">
    <w:name w:val="Знак Знак202"/>
    <w:qFormat/>
    <w:rPr>
      <w:rFonts w:ascii="Times New Roman" w:eastAsia="Times New Roman" w:hAnsi="Times New Roman" w:cs="Times New Roman"/>
      <w:sz w:val="24"/>
      <w:szCs w:val="24"/>
    </w:rPr>
  </w:style>
  <w:style w:type="character" w:customStyle="1" w:styleId="192">
    <w:name w:val="Знак Знак192"/>
    <w:qFormat/>
    <w:rPr>
      <w:rFonts w:ascii="Times New Roman" w:eastAsia="Times New Roman" w:hAnsi="Times New Roman" w:cs="Times New Roman"/>
      <w:i/>
      <w:iCs/>
      <w:sz w:val="24"/>
      <w:szCs w:val="24"/>
    </w:rPr>
  </w:style>
  <w:style w:type="character" w:customStyle="1" w:styleId="182">
    <w:name w:val="Знак Знак182"/>
    <w:qFormat/>
    <w:rPr>
      <w:rFonts w:ascii="Arial" w:eastAsia="Times New Roman" w:hAnsi="Arial" w:cs="Arial"/>
      <w:sz w:val="22"/>
      <w:szCs w:val="22"/>
    </w:rPr>
  </w:style>
  <w:style w:type="character" w:customStyle="1" w:styleId="162">
    <w:name w:val="Знак Знак162"/>
    <w:qFormat/>
    <w:rPr>
      <w:rFonts w:ascii="Times New Roman" w:eastAsia="Times New Roman" w:hAnsi="Times New Roman" w:cs="Times New Roman"/>
      <w:sz w:val="24"/>
      <w:szCs w:val="24"/>
    </w:rPr>
  </w:style>
  <w:style w:type="character" w:customStyle="1" w:styleId="152">
    <w:name w:val="Знак Знак152"/>
    <w:qFormat/>
    <w:rPr>
      <w:rFonts w:ascii="Times New Roman" w:eastAsia="Times New Roman" w:hAnsi="Times New Roman" w:cs="Times New Roman"/>
      <w:sz w:val="24"/>
      <w:szCs w:val="24"/>
    </w:rPr>
  </w:style>
  <w:style w:type="character" w:customStyle="1" w:styleId="142">
    <w:name w:val="Знак Знак142"/>
    <w:qFormat/>
    <w:rPr>
      <w:rFonts w:ascii="Times New Roman" w:eastAsia="Times New Roman" w:hAnsi="Times New Roman" w:cs="Times New Roman"/>
      <w:sz w:val="16"/>
      <w:szCs w:val="16"/>
    </w:rPr>
  </w:style>
  <w:style w:type="character" w:customStyle="1" w:styleId="132">
    <w:name w:val="Знак Знак132"/>
    <w:qFormat/>
    <w:rPr>
      <w:rFonts w:ascii="Times New Roman" w:eastAsia="Times New Roman" w:hAnsi="Times New Roman" w:cs="Times New Roman"/>
      <w:sz w:val="16"/>
      <w:szCs w:val="16"/>
    </w:rPr>
  </w:style>
  <w:style w:type="character" w:customStyle="1" w:styleId="122">
    <w:name w:val="Знак Знак122"/>
    <w:qFormat/>
    <w:rPr>
      <w:rFonts w:ascii="Times New Roman" w:eastAsia="Times New Roman" w:hAnsi="Times New Roman" w:cs="Times New Roman"/>
      <w:sz w:val="24"/>
      <w:szCs w:val="24"/>
    </w:rPr>
  </w:style>
  <w:style w:type="character" w:customStyle="1" w:styleId="2d">
    <w:name w:val="Знак Знак Знак2"/>
    <w:qFormat/>
    <w:rPr>
      <w:rFonts w:ascii="Times New Roman" w:eastAsia="Times New Roman" w:hAnsi="Times New Roman" w:cs="Times New Roman"/>
      <w:sz w:val="24"/>
      <w:szCs w:val="24"/>
    </w:rPr>
  </w:style>
  <w:style w:type="character" w:customStyle="1" w:styleId="102">
    <w:name w:val="Знак Знак102"/>
    <w:qFormat/>
    <w:rPr>
      <w:rFonts w:ascii="Times New Roman" w:eastAsia="Times New Roman" w:hAnsi="Times New Roman" w:cs="Times New Roman"/>
      <w:sz w:val="24"/>
    </w:rPr>
  </w:style>
  <w:style w:type="character" w:customStyle="1" w:styleId="92">
    <w:name w:val="Знак Знак92"/>
    <w:qFormat/>
    <w:rPr>
      <w:rFonts w:ascii="Tahoma" w:eastAsia="Times New Roman" w:hAnsi="Tahoma" w:cs="Tahoma"/>
      <w:sz w:val="16"/>
      <w:szCs w:val="16"/>
    </w:rPr>
  </w:style>
  <w:style w:type="character" w:customStyle="1" w:styleId="82">
    <w:name w:val="Знак Знак82"/>
    <w:qFormat/>
    <w:rPr>
      <w:rFonts w:ascii="Tahoma" w:eastAsia="Times New Roman" w:hAnsi="Tahoma" w:cs="Tahoma"/>
      <w:shd w:val="clear" w:color="auto" w:fill="000080"/>
    </w:rPr>
  </w:style>
  <w:style w:type="character" w:customStyle="1" w:styleId="72">
    <w:name w:val="Знак Знак72"/>
    <w:qFormat/>
    <w:rPr>
      <w:rFonts w:ascii="Times New Roman" w:eastAsia="Times New Roman" w:hAnsi="Times New Roman" w:cs="Times New Roman"/>
    </w:rPr>
  </w:style>
  <w:style w:type="character" w:customStyle="1" w:styleId="63">
    <w:name w:val="Знак Знак63"/>
    <w:qFormat/>
    <w:rPr>
      <w:rFonts w:ascii="Times New Roman" w:eastAsia="Times New Roman" w:hAnsi="Times New Roman" w:cs="Times New Roman"/>
      <w:b/>
      <w:bCs/>
    </w:rPr>
  </w:style>
  <w:style w:type="character" w:customStyle="1" w:styleId="114">
    <w:name w:val="Знак Знак114"/>
    <w:qFormat/>
    <w:rPr>
      <w:sz w:val="24"/>
      <w:szCs w:val="24"/>
      <w:lang w:val="ru-RU" w:bidi="ar-SA"/>
    </w:rPr>
  </w:style>
  <w:style w:type="character" w:customStyle="1" w:styleId="410">
    <w:name w:val="Знак Знак41"/>
    <w:qFormat/>
    <w:rPr>
      <w:rFonts w:ascii="Tahoma" w:eastAsia="Tahoma" w:hAnsi="Tahoma" w:cs="Tahoma"/>
      <w:sz w:val="16"/>
      <w:szCs w:val="16"/>
      <w:lang w:val="ru-RU" w:bidi="ar-SA"/>
    </w:rPr>
  </w:style>
  <w:style w:type="character" w:customStyle="1" w:styleId="62">
    <w:name w:val="Знак Знак62"/>
    <w:qFormat/>
    <w:rPr>
      <w:b/>
      <w:bCs/>
      <w:sz w:val="28"/>
      <w:szCs w:val="24"/>
      <w:lang w:val="ru-RU" w:bidi="ar-SA"/>
    </w:rPr>
  </w:style>
  <w:style w:type="character" w:customStyle="1" w:styleId="1f9">
    <w:name w:val="Обычный текст Знак1"/>
    <w:qFormat/>
    <w:rPr>
      <w:rFonts w:ascii="Courier New" w:eastAsia="Courier New" w:hAnsi="Courier New" w:cs="Courier New"/>
      <w:color w:val="000000"/>
    </w:rPr>
  </w:style>
  <w:style w:type="character" w:customStyle="1" w:styleId="311">
    <w:name w:val="Заголовок 3 Знак1"/>
    <w:qFormat/>
    <w:rPr>
      <w:rFonts w:ascii="Cambria" w:eastAsia="Times New Roman" w:hAnsi="Cambria" w:cs="Times New Roman"/>
      <w:b/>
      <w:bCs/>
      <w:color w:val="4F81BD"/>
      <w:sz w:val="24"/>
      <w:szCs w:val="24"/>
    </w:rPr>
  </w:style>
  <w:style w:type="character" w:customStyle="1" w:styleId="BalloonTextChar">
    <w:name w:val="Balloon Text Char"/>
    <w:qFormat/>
    <w:rPr>
      <w:rFonts w:ascii="Tahoma" w:eastAsia="Tahoma" w:hAnsi="Tahoma" w:cs="Tahoma"/>
      <w:sz w:val="16"/>
      <w:szCs w:val="16"/>
    </w:rPr>
  </w:style>
  <w:style w:type="character" w:customStyle="1" w:styleId="HeaderChar">
    <w:name w:val="Header Char"/>
    <w:qFormat/>
    <w:rPr>
      <w:rFonts w:cs="Times New Roman"/>
    </w:rPr>
  </w:style>
  <w:style w:type="character" w:customStyle="1" w:styleId="FooterChar">
    <w:name w:val="Footer Char"/>
    <w:qFormat/>
    <w:rPr>
      <w:rFonts w:cs="Times New Roman"/>
    </w:rPr>
  </w:style>
  <w:style w:type="character" w:customStyle="1" w:styleId="textspanview">
    <w:name w:val="textspanview"/>
    <w:qFormat/>
  </w:style>
  <w:style w:type="character" w:customStyle="1" w:styleId="affb">
    <w:name w:val="Цветовое выделение"/>
    <w:qFormat/>
    <w:rPr>
      <w:b/>
      <w:bCs/>
      <w:color w:val="26282F"/>
    </w:rPr>
  </w:style>
  <w:style w:type="character" w:customStyle="1" w:styleId="44">
    <w:name w:val="Стиль4 Знак"/>
    <w:qFormat/>
    <w:rPr>
      <w:color w:val="000000"/>
      <w:sz w:val="24"/>
    </w:rPr>
  </w:style>
  <w:style w:type="character" w:customStyle="1" w:styleId="affc">
    <w:name w:val="Абзац списка Знак"/>
    <w:qFormat/>
    <w:rPr>
      <w:rFonts w:ascii="Calibri" w:eastAsia="Calibri" w:hAnsi="Calibri" w:cs="Calibri"/>
      <w:sz w:val="22"/>
      <w:szCs w:val="22"/>
    </w:rPr>
  </w:style>
  <w:style w:type="character" w:customStyle="1" w:styleId="affd">
    <w:name w:val="Основной шрифт"/>
    <w:qFormat/>
  </w:style>
  <w:style w:type="character" w:customStyle="1" w:styleId="b-serp-urlitem">
    <w:name w:val="b-serp-url__item"/>
    <w:basedOn w:val="a7"/>
    <w:qFormat/>
  </w:style>
  <w:style w:type="character" w:customStyle="1" w:styleId="apple-tab-span">
    <w:name w:val="apple-tab-span"/>
    <w:basedOn w:val="a7"/>
    <w:qFormat/>
  </w:style>
  <w:style w:type="character" w:customStyle="1" w:styleId="texhtml">
    <w:name w:val="texhtml"/>
    <w:basedOn w:val="a7"/>
    <w:qFormat/>
  </w:style>
  <w:style w:type="character" w:customStyle="1" w:styleId="HTML1">
    <w:name w:val="Стандартный HTML Знак1"/>
    <w:qFormat/>
    <w:rPr>
      <w:rFonts w:ascii="Consolas" w:eastAsia="Times New Roman" w:hAnsi="Consolas" w:cs="Consolas"/>
    </w:rPr>
  </w:style>
  <w:style w:type="character" w:customStyle="1" w:styleId="rvts7">
    <w:name w:val="rvts7"/>
    <w:basedOn w:val="a7"/>
    <w:qFormat/>
  </w:style>
  <w:style w:type="character" w:customStyle="1" w:styleId="rvts6">
    <w:name w:val="rvts6"/>
    <w:basedOn w:val="a7"/>
    <w:qFormat/>
  </w:style>
  <w:style w:type="character" w:styleId="affe">
    <w:name w:val="Strong"/>
    <w:qFormat/>
    <w:rPr>
      <w:b/>
      <w:bCs/>
    </w:rPr>
  </w:style>
  <w:style w:type="character" w:customStyle="1" w:styleId="green">
    <w:name w:val="green"/>
    <w:basedOn w:val="a7"/>
    <w:qFormat/>
  </w:style>
  <w:style w:type="character" w:customStyle="1" w:styleId="FontStyle14">
    <w:name w:val="Font Style14"/>
    <w:qFormat/>
    <w:rPr>
      <w:rFonts w:ascii="Times New Roman" w:eastAsia="Times New Roman" w:hAnsi="Times New Roman" w:cs="Times New Roman"/>
      <w:b/>
      <w:bCs/>
      <w:sz w:val="26"/>
      <w:szCs w:val="26"/>
    </w:rPr>
  </w:style>
  <w:style w:type="character" w:customStyle="1" w:styleId="FontStyle15">
    <w:name w:val="Font Style15"/>
    <w:qFormat/>
    <w:rPr>
      <w:rFonts w:ascii="Times New Roman" w:eastAsia="Times New Roman" w:hAnsi="Times New Roman" w:cs="Times New Roman"/>
      <w:b/>
      <w:bCs/>
      <w:sz w:val="26"/>
      <w:szCs w:val="26"/>
    </w:rPr>
  </w:style>
  <w:style w:type="character" w:customStyle="1" w:styleId="FontStyle17">
    <w:name w:val="Font Style17"/>
    <w:qFormat/>
    <w:rPr>
      <w:rFonts w:ascii="Times New Roman" w:eastAsia="Times New Roman" w:hAnsi="Times New Roman" w:cs="Times New Roman"/>
      <w:sz w:val="26"/>
      <w:szCs w:val="26"/>
    </w:rPr>
  </w:style>
  <w:style w:type="character" w:customStyle="1" w:styleId="FontStyle18">
    <w:name w:val="Font Style18"/>
    <w:qFormat/>
    <w:rPr>
      <w:rFonts w:ascii="Times New Roman" w:eastAsia="Times New Roman" w:hAnsi="Times New Roman" w:cs="Times New Roman"/>
      <w:b/>
      <w:bCs/>
      <w:sz w:val="28"/>
      <w:szCs w:val="28"/>
    </w:rPr>
  </w:style>
  <w:style w:type="character" w:customStyle="1" w:styleId="2e">
    <w:name w:val="Знак сноски2"/>
    <w:qFormat/>
    <w:rPr>
      <w:vertAlign w:val="superscript"/>
    </w:rPr>
  </w:style>
  <w:style w:type="character" w:customStyle="1" w:styleId="Linenumbering">
    <w:name w:val="Line numbering"/>
    <w:qFormat/>
  </w:style>
  <w:style w:type="character" w:customStyle="1" w:styleId="LineNumbering1">
    <w:name w:val="Line Numbering1"/>
    <w:qFormat/>
  </w:style>
  <w:style w:type="character" w:customStyle="1" w:styleId="FootnoteCharacters">
    <w:name w:val="Footnote Characters"/>
    <w:qFormat/>
    <w:rPr>
      <w:vertAlign w:val="superscript"/>
    </w:rPr>
  </w:style>
  <w:style w:type="character" w:customStyle="1" w:styleId="Strong1">
    <w:name w:val="Strong1"/>
    <w:qFormat/>
    <w:rPr>
      <w:b/>
      <w:bCs/>
    </w:rPr>
  </w:style>
  <w:style w:type="character" w:customStyle="1" w:styleId="StrongEmphasisWW">
    <w:name w:val="Strong Emphasis (WW)"/>
    <w:qFormat/>
    <w:rPr>
      <w:b/>
      <w:bCs/>
    </w:rPr>
  </w:style>
  <w:style w:type="character" w:customStyle="1" w:styleId="BodyText11">
    <w:name w:val="Body Text Знак Знак11"/>
    <w:qFormat/>
    <w:rPr>
      <w:sz w:val="24"/>
      <w:szCs w:val="24"/>
      <w:lang w:val="ru-RU" w:bidi="ar-SA"/>
    </w:rPr>
  </w:style>
  <w:style w:type="character" w:customStyle="1" w:styleId="InternetLink1">
    <w:name w:val="Internet Link1"/>
    <w:qFormat/>
    <w:rPr>
      <w:color w:val="0000FF"/>
      <w:u w:val="single"/>
    </w:rPr>
  </w:style>
  <w:style w:type="character" w:customStyle="1" w:styleId="InternetLinkWW">
    <w:name w:val="Internet Link (WW)"/>
    <w:qFormat/>
    <w:rPr>
      <w:color w:val="0000FF"/>
      <w:u w:val="single"/>
    </w:rPr>
  </w:style>
  <w:style w:type="character" w:customStyle="1" w:styleId="FootnoteCharactersWW">
    <w:name w:val="Footnote Characters (WW)"/>
    <w:qFormat/>
    <w:rPr>
      <w:vertAlign w:val="superscript"/>
    </w:rPr>
  </w:style>
  <w:style w:type="character" w:customStyle="1" w:styleId="LineNumberingWW">
    <w:name w:val="Line Numbering (WW)"/>
    <w:qFormat/>
  </w:style>
  <w:style w:type="character" w:customStyle="1" w:styleId="Strong2">
    <w:name w:val="Strong2"/>
    <w:qFormat/>
    <w:rPr>
      <w:b/>
      <w:bCs/>
    </w:rPr>
  </w:style>
  <w:style w:type="character" w:customStyle="1" w:styleId="StrongEmphasis11">
    <w:name w:val="Strong Emphasis11"/>
    <w:qFormat/>
    <w:rPr>
      <w:b/>
      <w:bCs/>
    </w:rPr>
  </w:style>
  <w:style w:type="character" w:customStyle="1" w:styleId="BodyText2">
    <w:name w:val="Body Text Знак Знак2"/>
    <w:qFormat/>
    <w:rPr>
      <w:sz w:val="24"/>
      <w:szCs w:val="24"/>
      <w:lang w:val="ru-RU" w:bidi="ar-SA"/>
    </w:rPr>
  </w:style>
  <w:style w:type="character" w:customStyle="1" w:styleId="InternetLink11">
    <w:name w:val="Internet Link11"/>
    <w:qFormat/>
    <w:rPr>
      <w:color w:val="0000FF"/>
      <w:u w:val="single"/>
    </w:rPr>
  </w:style>
  <w:style w:type="character" w:customStyle="1" w:styleId="FootnoteCharacters1">
    <w:name w:val="Footnote Characters1"/>
    <w:qFormat/>
    <w:rPr>
      <w:vertAlign w:val="superscript"/>
    </w:rPr>
  </w:style>
  <w:style w:type="character" w:customStyle="1" w:styleId="LineNumbering11">
    <w:name w:val="Line Numbering11"/>
    <w:qFormat/>
  </w:style>
  <w:style w:type="character" w:customStyle="1" w:styleId="Strong3">
    <w:name w:val="Strong3"/>
    <w:qFormat/>
    <w:rPr>
      <w:b/>
      <w:bCs/>
    </w:rPr>
  </w:style>
  <w:style w:type="character" w:customStyle="1" w:styleId="StrongEmphasis2">
    <w:name w:val="Strong Emphasis2"/>
    <w:qFormat/>
    <w:rPr>
      <w:b/>
      <w:bCs/>
    </w:rPr>
  </w:style>
  <w:style w:type="character" w:customStyle="1" w:styleId="BodyText3">
    <w:name w:val="Body Text Знак Знак3"/>
    <w:qFormat/>
    <w:rPr>
      <w:sz w:val="24"/>
      <w:szCs w:val="24"/>
      <w:lang w:val="ru-RU" w:bidi="ar-SA"/>
    </w:rPr>
  </w:style>
  <w:style w:type="character" w:customStyle="1" w:styleId="InternetLink2">
    <w:name w:val="Internet Link2"/>
    <w:qFormat/>
    <w:rPr>
      <w:color w:val="0000FF"/>
      <w:u w:val="single"/>
    </w:rPr>
  </w:style>
  <w:style w:type="character" w:customStyle="1" w:styleId="FootnoteCharacters2">
    <w:name w:val="Footnote Characters2"/>
    <w:qFormat/>
    <w:rPr>
      <w:vertAlign w:val="superscript"/>
    </w:rPr>
  </w:style>
  <w:style w:type="character" w:customStyle="1" w:styleId="LineNumbering2">
    <w:name w:val="Line Numbering2"/>
    <w:qFormat/>
  </w:style>
  <w:style w:type="character" w:customStyle="1" w:styleId="Strong4">
    <w:name w:val="Strong4"/>
    <w:qFormat/>
    <w:rPr>
      <w:b/>
      <w:bCs/>
    </w:rPr>
  </w:style>
  <w:style w:type="character" w:customStyle="1" w:styleId="StrongEmphasis3">
    <w:name w:val="Strong Emphasis3"/>
    <w:qFormat/>
    <w:rPr>
      <w:b/>
      <w:bCs/>
    </w:rPr>
  </w:style>
  <w:style w:type="character" w:customStyle="1" w:styleId="BodyText4">
    <w:name w:val="Body Text Знак Знак4"/>
    <w:qFormat/>
    <w:rPr>
      <w:sz w:val="24"/>
      <w:szCs w:val="24"/>
      <w:lang w:val="ru-RU" w:bidi="ar-SA"/>
    </w:rPr>
  </w:style>
  <w:style w:type="character" w:customStyle="1" w:styleId="linenumber1">
    <w:name w:val="line number1"/>
    <w:qFormat/>
  </w:style>
  <w:style w:type="character" w:customStyle="1" w:styleId="linenumber2">
    <w:name w:val="line number2"/>
    <w:qFormat/>
  </w:style>
  <w:style w:type="character" w:customStyle="1" w:styleId="afff">
    <w:name w:val="Без интервала Знак"/>
    <w:link w:val="afff0"/>
    <w:qFormat/>
    <w:locked/>
    <w:rPr>
      <w:rFonts w:ascii="Calibri" w:eastAsia="Calibri" w:hAnsi="Calibri" w:cs="Calibri"/>
      <w:sz w:val="22"/>
      <w:szCs w:val="22"/>
      <w:lang w:bidi="ar-SA"/>
    </w:rPr>
  </w:style>
  <w:style w:type="character" w:customStyle="1" w:styleId="afff1">
    <w:name w:val="ОД_Основной абзац Знак"/>
    <w:link w:val="afff2"/>
    <w:qFormat/>
    <w:rPr>
      <w:lang w:val="x-none" w:eastAsia="x-none"/>
    </w:rPr>
  </w:style>
  <w:style w:type="character" w:customStyle="1" w:styleId="afff3">
    <w:name w:val="ОД_Таблица_Строка Знак"/>
    <w:link w:val="afff4"/>
    <w:qFormat/>
    <w:rPr>
      <w:rFonts w:eastAsia="Arial Unicode MS"/>
      <w:sz w:val="22"/>
      <w:szCs w:val="22"/>
      <w:lang w:val="x-none" w:eastAsia="x-none"/>
    </w:rPr>
  </w:style>
  <w:style w:type="character" w:customStyle="1" w:styleId="2f">
    <w:name w:val="Заголовок 2 Знак"/>
    <w:basedOn w:val="a7"/>
    <w:link w:val="216"/>
    <w:uiPriority w:val="9"/>
    <w:qFormat/>
    <w:rPr>
      <w:rFonts w:ascii="Times New Roman" w:eastAsia="Lucida Sans Unicode" w:hAnsi="Times New Roman" w:cs="Arial"/>
      <w:b/>
      <w:bCs/>
      <w:iCs/>
      <w:sz w:val="28"/>
      <w:szCs w:val="28"/>
    </w:rPr>
  </w:style>
  <w:style w:type="character" w:styleId="afff5">
    <w:name w:val="Hyperlink"/>
    <w:basedOn w:val="a7"/>
    <w:link w:val="1fa"/>
    <w:uiPriority w:val="99"/>
    <w:unhideWhenUsed/>
    <w:rPr>
      <w:color w:val="0563C1" w:themeColor="hyperlink"/>
      <w:u w:val="single"/>
    </w:rPr>
  </w:style>
  <w:style w:type="character" w:customStyle="1" w:styleId="1fb">
    <w:name w:val="Текст сноски Знак1"/>
    <w:basedOn w:val="a7"/>
    <w:link w:val="afff6"/>
    <w:uiPriority w:val="99"/>
    <w:semiHidden/>
    <w:qFormat/>
    <w:rPr>
      <w:rFonts w:cs="Mangal"/>
      <w:sz w:val="20"/>
      <w:szCs w:val="18"/>
    </w:rPr>
  </w:style>
  <w:style w:type="character" w:customStyle="1" w:styleId="afff7">
    <w:name w:val="Символ сноски"/>
    <w:uiPriority w:val="99"/>
    <w:qFormat/>
    <w:rPr>
      <w:vertAlign w:val="superscript"/>
    </w:rPr>
  </w:style>
  <w:style w:type="character" w:styleId="afff8">
    <w:name w:val="footnote reference"/>
    <w:rPr>
      <w:vertAlign w:val="superscript"/>
    </w:rPr>
  </w:style>
  <w:style w:type="character" w:customStyle="1" w:styleId="afff9">
    <w:name w:val="Символ концевой сноски"/>
    <w:qFormat/>
    <w:rPr>
      <w:vertAlign w:val="superscript"/>
    </w:rPr>
  </w:style>
  <w:style w:type="character" w:styleId="afffa">
    <w:name w:val="endnote reference"/>
    <w:rPr>
      <w:vertAlign w:val="superscript"/>
    </w:rPr>
  </w:style>
  <w:style w:type="character" w:customStyle="1" w:styleId="linenumber3">
    <w:name w:val="line number3"/>
    <w:qFormat/>
  </w:style>
  <w:style w:type="character" w:styleId="afffb">
    <w:name w:val="line number"/>
    <w:qFormat/>
  </w:style>
  <w:style w:type="character" w:customStyle="1" w:styleId="---2">
    <w:name w:val="КП-Ненумерованный-список-2 Знак"/>
    <w:basedOn w:val="a7"/>
    <w:link w:val="---20"/>
    <w:qFormat/>
    <w:rPr>
      <w:rFonts w:ascii="Times New Roman" w:eastAsia="Calibri" w:hAnsi="Times New Roman" w:cs="Times New Roman"/>
      <w:lang w:eastAsia="ru-RU"/>
    </w:rPr>
  </w:style>
  <w:style w:type="character" w:customStyle="1" w:styleId="-10">
    <w:name w:val="КП-Ненумерованный список 1 Знак"/>
    <w:basedOn w:val="a7"/>
    <w:link w:val="-1"/>
    <w:qFormat/>
    <w:rPr>
      <w:rFonts w:ascii="Times New Roman" w:eastAsia="Calibri" w:hAnsi="Times New Roman" w:cs="Times New Roman"/>
      <w:lang w:eastAsia="ru-RU"/>
    </w:rPr>
  </w:style>
  <w:style w:type="character" w:customStyle="1" w:styleId="-5">
    <w:name w:val="КП-нумерованный Знак"/>
    <w:basedOn w:val="a7"/>
    <w:link w:val="-6"/>
    <w:qFormat/>
    <w:rPr>
      <w:rFonts w:ascii="Times New Roman" w:eastAsia="Calibri" w:hAnsi="Times New Roman" w:cs="Times New Roman"/>
      <w:sz w:val="26"/>
      <w:szCs w:val="26"/>
      <w:lang w:eastAsia="ru-RU"/>
    </w:rPr>
  </w:style>
  <w:style w:type="character" w:customStyle="1" w:styleId="-7">
    <w:name w:val="КП-Основной Знак"/>
    <w:basedOn w:val="a7"/>
    <w:link w:val="-"/>
    <w:qFormat/>
    <w:rsid w:val="00594FD0"/>
    <w:rPr>
      <w:rFonts w:ascii="Times New Roman" w:eastAsia="Calibri" w:hAnsi="Times New Roman" w:cs="Times New Roman"/>
      <w:lang w:eastAsia="ru-RU"/>
    </w:rPr>
  </w:style>
  <w:style w:type="character" w:customStyle="1" w:styleId="--1">
    <w:name w:val="КП-Название-таблицы Знак"/>
    <w:basedOn w:val="-7"/>
    <w:link w:val="--2"/>
    <w:qFormat/>
    <w:rsid w:val="001568DE"/>
    <w:rPr>
      <w:rFonts w:ascii="Times New Roman" w:eastAsia="Calibri" w:hAnsi="Times New Roman" w:cs="Times New Roman"/>
      <w:szCs w:val="26"/>
      <w:lang w:eastAsia="ru-RU"/>
    </w:rPr>
  </w:style>
  <w:style w:type="character" w:customStyle="1" w:styleId="--3">
    <w:name w:val="КП-Табл-Основной Знак"/>
    <w:basedOn w:val="-7"/>
    <w:link w:val="--4"/>
    <w:qFormat/>
    <w:rsid w:val="009F653D"/>
    <w:rPr>
      <w:rFonts w:ascii="Times New Roman" w:eastAsia="Calibri" w:hAnsi="Times New Roman" w:cs="Times New Roman"/>
      <w:lang w:eastAsia="ru-RU"/>
    </w:rPr>
  </w:style>
  <w:style w:type="character" w:customStyle="1" w:styleId="--5">
    <w:name w:val="КП-Табл-Заголовок Знак"/>
    <w:basedOn w:val="--3"/>
    <w:link w:val="--6"/>
    <w:qFormat/>
    <w:rPr>
      <w:rFonts w:ascii="Times New Roman" w:eastAsia="Calibri" w:hAnsi="Times New Roman" w:cs="Times New Roman"/>
      <w:b/>
      <w:lang w:eastAsia="ru-RU"/>
    </w:rPr>
  </w:style>
  <w:style w:type="character" w:customStyle="1" w:styleId="---">
    <w:name w:val="КП-Табл-Ц-Основной Знак"/>
    <w:basedOn w:val="--3"/>
    <w:link w:val="---0"/>
    <w:qFormat/>
    <w:rPr>
      <w:rFonts w:ascii="Times New Roman" w:eastAsia="Calibri" w:hAnsi="Times New Roman" w:cs="Times New Roman"/>
      <w:lang w:eastAsia="ru-RU"/>
    </w:rPr>
  </w:style>
  <w:style w:type="character" w:customStyle="1" w:styleId="-1-0">
    <w:name w:val="КП-Ненумерованный список 1 - Табл Знак"/>
    <w:basedOn w:val="-10"/>
    <w:link w:val="-1-"/>
    <w:qFormat/>
    <w:rPr>
      <w:rFonts w:ascii="Times New Roman" w:eastAsia="Calibri" w:hAnsi="Times New Roman" w:cs="Times New Roman"/>
      <w:lang w:eastAsia="ru-RU"/>
    </w:rPr>
  </w:style>
  <w:style w:type="character" w:customStyle="1" w:styleId="-22">
    <w:name w:val="КП-нумерованный 2 Знак"/>
    <w:basedOn w:val="a7"/>
    <w:link w:val="-20"/>
    <w:qFormat/>
    <w:rsid w:val="00F17043"/>
    <w:rPr>
      <w:rFonts w:ascii="Times New Roman" w:eastAsia="Calibri" w:hAnsi="Times New Roman" w:cs="Times New Roman"/>
      <w:szCs w:val="26"/>
      <w:lang w:eastAsia="ru-RU" w:bidi="ar-SA"/>
    </w:rPr>
  </w:style>
  <w:style w:type="character" w:customStyle="1" w:styleId="-23">
    <w:name w:val="КП-Заголовок 2 Знак"/>
    <w:basedOn w:val="a7"/>
    <w:link w:val="-2"/>
    <w:qFormat/>
    <w:rPr>
      <w:rFonts w:ascii="Times New Roman" w:eastAsiaTheme="minorHAnsi" w:hAnsi="Times New Roman" w:cstheme="minorBidi"/>
      <w:b/>
      <w:bCs/>
      <w:color w:val="000000"/>
      <w:sz w:val="26"/>
      <w:szCs w:val="26"/>
      <w:lang w:eastAsia="x-none"/>
    </w:rPr>
  </w:style>
  <w:style w:type="character" w:customStyle="1" w:styleId="--7">
    <w:name w:val="КП-Заголовок-Приложение Знак"/>
    <w:basedOn w:val="1d"/>
    <w:link w:val="--"/>
    <w:qFormat/>
    <w:rPr>
      <w:rFonts w:ascii="Times New Roman" w:eastAsia="Tahoma" w:hAnsi="Times New Roman" w:cs="Lohit Devanagari"/>
      <w:b/>
      <w:bCs/>
      <w:color w:val="000000"/>
      <w:sz w:val="32"/>
      <w:szCs w:val="32"/>
      <w:lang w:val="x-none" w:eastAsia="x-none"/>
    </w:rPr>
  </w:style>
  <w:style w:type="character" w:customStyle="1" w:styleId="---3">
    <w:name w:val="КП-Ненумерованный-список-3 Знак"/>
    <w:basedOn w:val="a7"/>
    <w:link w:val="---30"/>
    <w:qFormat/>
    <w:rPr>
      <w:rFonts w:ascii="Times New Roman" w:eastAsia="Times New Roman" w:hAnsi="Times New Roman" w:cs="Times New Roman"/>
      <w:bCs/>
      <w:szCs w:val="26"/>
      <w:lang w:val="en-US" w:eastAsia="ru-RU"/>
    </w:rPr>
  </w:style>
  <w:style w:type="character" w:customStyle="1" w:styleId="--8">
    <w:name w:val="КП-Основной-Знак"/>
    <w:basedOn w:val="a7"/>
    <w:uiPriority w:val="1"/>
    <w:qFormat/>
    <w:rPr>
      <w:rFonts w:ascii="Times New Roman" w:eastAsia="Times New Roman" w:hAnsi="Times New Roman"/>
      <w:sz w:val="24"/>
      <w:lang w:val="ru-RU" w:eastAsia="ru-RU" w:bidi="ar-SA"/>
    </w:rPr>
  </w:style>
  <w:style w:type="character" w:customStyle="1" w:styleId="---B">
    <w:name w:val="КП-Основной-Знак-B"/>
    <w:basedOn w:val="a7"/>
    <w:uiPriority w:val="1"/>
    <w:qFormat/>
    <w:rPr>
      <w:rFonts w:ascii="Times New Roman" w:eastAsia="Times New Roman" w:hAnsi="Times New Roman"/>
      <w:b/>
      <w:sz w:val="24"/>
      <w:lang w:val="ru-RU" w:eastAsia="ru-RU" w:bidi="ar-SA"/>
    </w:rPr>
  </w:style>
  <w:style w:type="character" w:styleId="afffc">
    <w:name w:val="Unresolved Mention"/>
    <w:basedOn w:val="a7"/>
    <w:uiPriority w:val="99"/>
    <w:semiHidden/>
    <w:unhideWhenUsed/>
    <w:qFormat/>
    <w:rPr>
      <w:color w:val="605E5C"/>
      <w:shd w:val="clear" w:color="auto" w:fill="E1DFDD"/>
    </w:rPr>
  </w:style>
  <w:style w:type="character" w:customStyle="1" w:styleId="--20">
    <w:name w:val="КП-Основной-2 Знак"/>
    <w:basedOn w:val="a7"/>
    <w:link w:val="--21"/>
    <w:qFormat/>
    <w:rPr>
      <w:rFonts w:ascii="Times New Roman" w:eastAsia="Calibri" w:hAnsi="Times New Roman" w:cs="Times New Roman"/>
      <w:sz w:val="28"/>
      <w:szCs w:val="20"/>
      <w:lang w:eastAsia="ru-RU" w:bidi="ar-SA"/>
    </w:rPr>
  </w:style>
  <w:style w:type="character" w:customStyle="1" w:styleId="afffd">
    <w:name w:val="Ссылка указателя"/>
    <w:qFormat/>
  </w:style>
  <w:style w:type="paragraph" w:styleId="afffe">
    <w:name w:val="Title"/>
    <w:basedOn w:val="a6"/>
    <w:next w:val="affff"/>
    <w:qFormat/>
    <w:pPr>
      <w:keepNext/>
      <w:spacing w:before="240" w:after="120"/>
    </w:pPr>
    <w:rPr>
      <w:rFonts w:ascii="Open Sans" w:eastAsia="Tahoma" w:hAnsi="Open Sans" w:cs="Droid Sans Devanagari"/>
      <w:sz w:val="28"/>
      <w:szCs w:val="28"/>
    </w:rPr>
  </w:style>
  <w:style w:type="paragraph" w:styleId="affff">
    <w:name w:val="Body Text"/>
    <w:basedOn w:val="a6"/>
    <w:pPr>
      <w:spacing w:after="140" w:line="276" w:lineRule="auto"/>
    </w:pPr>
  </w:style>
  <w:style w:type="paragraph" w:styleId="affff0">
    <w:name w:val="List"/>
    <w:basedOn w:val="Standard"/>
    <w:pPr>
      <w:ind w:left="283" w:hanging="283"/>
    </w:pPr>
  </w:style>
  <w:style w:type="paragraph" w:styleId="affff1">
    <w:name w:val="caption"/>
    <w:basedOn w:val="a6"/>
    <w:qFormat/>
    <w:pPr>
      <w:suppressLineNumbers/>
      <w:spacing w:before="120" w:after="120"/>
    </w:pPr>
    <w:rPr>
      <w:rFonts w:cs="Droid Sans Devanagari"/>
      <w:i/>
      <w:iCs/>
    </w:rPr>
  </w:style>
  <w:style w:type="paragraph" w:styleId="affff2">
    <w:name w:val="index heading"/>
    <w:basedOn w:val="afffe"/>
  </w:style>
  <w:style w:type="paragraph" w:customStyle="1" w:styleId="caption1">
    <w:name w:val="caption1"/>
    <w:basedOn w:val="a6"/>
    <w:uiPriority w:val="35"/>
    <w:qFormat/>
    <w:pPr>
      <w:suppressLineNumbers/>
      <w:spacing w:before="120" w:after="120"/>
    </w:pPr>
    <w:rPr>
      <w:rFonts w:cs="Lohit Devanagari"/>
      <w:i/>
      <w:iCs/>
    </w:rPr>
  </w:style>
  <w:style w:type="paragraph" w:customStyle="1" w:styleId="indexheading1">
    <w:name w:val="index heading1"/>
    <w:basedOn w:val="1fc"/>
    <w:qFormat/>
    <w:pPr>
      <w:suppressLineNumbers/>
    </w:pPr>
    <w:rPr>
      <w:sz w:val="32"/>
      <w:szCs w:val="32"/>
    </w:rPr>
  </w:style>
  <w:style w:type="paragraph" w:customStyle="1" w:styleId="caption11">
    <w:name w:val="caption11"/>
    <w:basedOn w:val="a6"/>
    <w:qFormat/>
    <w:pPr>
      <w:suppressLineNumbers/>
      <w:spacing w:before="120" w:after="120"/>
    </w:pPr>
    <w:rPr>
      <w:rFonts w:cs="Lohit Devanagari"/>
      <w:i/>
      <w:iCs/>
    </w:rPr>
  </w:style>
  <w:style w:type="paragraph" w:customStyle="1" w:styleId="caption111">
    <w:name w:val="caption111"/>
    <w:basedOn w:val="a6"/>
    <w:qFormat/>
    <w:pPr>
      <w:suppressLineNumbers/>
      <w:spacing w:before="120" w:after="120"/>
    </w:pPr>
    <w:rPr>
      <w:rFonts w:cs="Lohit Devanagari"/>
      <w:i/>
      <w:iCs/>
    </w:rPr>
  </w:style>
  <w:style w:type="paragraph" w:customStyle="1" w:styleId="caption1111">
    <w:name w:val="caption1111"/>
    <w:basedOn w:val="a6"/>
    <w:qFormat/>
    <w:pPr>
      <w:suppressLineNumbers/>
      <w:spacing w:before="120" w:after="120"/>
    </w:pPr>
    <w:rPr>
      <w:rFonts w:cs="Lohit Devanagari"/>
      <w:i/>
      <w:iCs/>
    </w:rPr>
  </w:style>
  <w:style w:type="paragraph" w:customStyle="1" w:styleId="caption11111">
    <w:name w:val="caption11111"/>
    <w:basedOn w:val="a6"/>
    <w:qFormat/>
    <w:pPr>
      <w:suppressLineNumbers/>
      <w:spacing w:before="120" w:after="120"/>
    </w:pPr>
    <w:rPr>
      <w:rFonts w:cs="Droid Sans Devanagari"/>
      <w:i/>
      <w:iCs/>
    </w:rPr>
  </w:style>
  <w:style w:type="paragraph" w:customStyle="1" w:styleId="1fc">
    <w:name w:val="Заголовок1"/>
    <w:basedOn w:val="Standard"/>
    <w:next w:val="Textbody"/>
    <w:qFormat/>
    <w:pPr>
      <w:jc w:val="center"/>
    </w:pPr>
    <w:rPr>
      <w:b/>
      <w:bCs/>
      <w:sz w:val="28"/>
    </w:rPr>
  </w:style>
  <w:style w:type="paragraph" w:customStyle="1" w:styleId="caption111111">
    <w:name w:val="caption111111"/>
    <w:basedOn w:val="Standard"/>
    <w:next w:val="Standard"/>
    <w:qFormat/>
    <w:rPr>
      <w:b/>
      <w:bCs/>
      <w:sz w:val="20"/>
      <w:szCs w:val="20"/>
    </w:rPr>
  </w:style>
  <w:style w:type="paragraph" w:customStyle="1" w:styleId="1fd">
    <w:name w:val="Указатель1"/>
    <w:basedOn w:val="Standard"/>
    <w:qFormat/>
    <w:pPr>
      <w:suppressLineNumbers/>
    </w:pPr>
    <w:rPr>
      <w:rFonts w:cs="Tahoma"/>
    </w:rPr>
  </w:style>
  <w:style w:type="paragraph" w:customStyle="1" w:styleId="Standard">
    <w:name w:val="Standard"/>
    <w:qFormat/>
    <w:rPr>
      <w:rFonts w:ascii="Times New Roman" w:eastAsia="Times New Roman" w:hAnsi="Times New Roman" w:cs="Times New Roman"/>
      <w:lang w:bidi="ar-SA"/>
    </w:rPr>
  </w:style>
  <w:style w:type="paragraph" w:customStyle="1" w:styleId="Textbody">
    <w:name w:val="Text body"/>
    <w:basedOn w:val="Standard"/>
    <w:qFormat/>
    <w:pPr>
      <w:spacing w:after="120"/>
    </w:pPr>
  </w:style>
  <w:style w:type="paragraph" w:customStyle="1" w:styleId="1fe">
    <w:name w:val="Обычный1"/>
    <w:qFormat/>
    <w:pPr>
      <w:widowControl w:val="0"/>
      <w:spacing w:line="300" w:lineRule="auto"/>
      <w:ind w:firstLine="720"/>
      <w:jc w:val="both"/>
    </w:pPr>
    <w:rPr>
      <w:rFonts w:ascii="Times New Roman" w:eastAsia="Times New Roman" w:hAnsi="Times New Roman" w:cs="Times New Roman"/>
      <w:szCs w:val="20"/>
      <w:lang w:bidi="ar-SA"/>
    </w:rPr>
  </w:style>
  <w:style w:type="paragraph" w:customStyle="1" w:styleId="Textbodyindent">
    <w:name w:val="Text body indent"/>
    <w:basedOn w:val="Standard"/>
    <w:qFormat/>
    <w:pPr>
      <w:spacing w:after="120"/>
      <w:ind w:left="283"/>
    </w:pPr>
  </w:style>
  <w:style w:type="paragraph" w:customStyle="1" w:styleId="affff3">
    <w:name w:val="Пункт"/>
    <w:basedOn w:val="Standard"/>
    <w:qFormat/>
    <w:pPr>
      <w:ind w:left="504" w:hanging="504"/>
      <w:jc w:val="both"/>
    </w:pPr>
    <w:rPr>
      <w:szCs w:val="28"/>
    </w:rPr>
  </w:style>
  <w:style w:type="paragraph" w:customStyle="1" w:styleId="a5">
    <w:name w:val="Подпункт"/>
    <w:basedOn w:val="affff3"/>
    <w:qFormat/>
    <w:pPr>
      <w:numPr>
        <w:numId w:val="19"/>
      </w:numPr>
      <w:tabs>
        <w:tab w:val="left" w:pos="4392"/>
      </w:tabs>
    </w:pPr>
  </w:style>
  <w:style w:type="paragraph" w:customStyle="1" w:styleId="affff4">
    <w:name w:val="Колонтитулы"/>
    <w:basedOn w:val="a6"/>
    <w:qFormat/>
  </w:style>
  <w:style w:type="paragraph" w:customStyle="1" w:styleId="affff5">
    <w:name w:val="Колонтитул"/>
    <w:basedOn w:val="a6"/>
    <w:qFormat/>
  </w:style>
  <w:style w:type="paragraph" w:styleId="affff6">
    <w:name w:val="header"/>
    <w:basedOn w:val="Standard"/>
    <w:uiPriority w:val="99"/>
  </w:style>
  <w:style w:type="paragraph" w:customStyle="1" w:styleId="FR3">
    <w:name w:val="FR3"/>
    <w:qFormat/>
    <w:pPr>
      <w:widowControl w:val="0"/>
      <w:spacing w:before="20"/>
      <w:ind w:left="800"/>
    </w:pPr>
    <w:rPr>
      <w:rFonts w:ascii="Arial" w:eastAsia="Times New Roman" w:hAnsi="Arial" w:cs="Arial"/>
      <w:sz w:val="20"/>
      <w:szCs w:val="20"/>
      <w:lang w:bidi="ar-SA"/>
    </w:rPr>
  </w:style>
  <w:style w:type="paragraph" w:styleId="3a">
    <w:name w:val="Body Text Indent 3"/>
    <w:basedOn w:val="Standard"/>
    <w:qFormat/>
    <w:pPr>
      <w:spacing w:after="120"/>
      <w:ind w:left="283"/>
    </w:pPr>
    <w:rPr>
      <w:sz w:val="16"/>
      <w:szCs w:val="16"/>
    </w:rPr>
  </w:style>
  <w:style w:type="paragraph" w:styleId="2f0">
    <w:name w:val="Body Text Indent 2"/>
    <w:basedOn w:val="Standard"/>
    <w:qFormat/>
    <w:pPr>
      <w:spacing w:after="120" w:line="480" w:lineRule="auto"/>
      <w:ind w:left="283"/>
    </w:pPr>
  </w:style>
  <w:style w:type="paragraph" w:styleId="affff7">
    <w:name w:val="Block Text"/>
    <w:basedOn w:val="Standard"/>
    <w:qFormat/>
    <w:pPr>
      <w:shd w:val="clear" w:color="auto" w:fill="FFFFFF"/>
      <w:spacing w:line="278" w:lineRule="exact"/>
      <w:ind w:left="10" w:right="102" w:firstLine="451"/>
    </w:pPr>
    <w:rPr>
      <w:color w:val="000000"/>
      <w:spacing w:val="-9"/>
      <w:sz w:val="25"/>
      <w:szCs w:val="20"/>
    </w:rPr>
  </w:style>
  <w:style w:type="paragraph" w:customStyle="1" w:styleId="Iniiaiieoaeno">
    <w:name w:val="Iniiaiie oaeno"/>
    <w:basedOn w:val="Standard"/>
    <w:qFormat/>
    <w:pPr>
      <w:jc w:val="center"/>
    </w:pPr>
    <w:rPr>
      <w:rFonts w:ascii="Arial" w:eastAsia="Arial" w:hAnsi="Arial" w:cs="Arial"/>
      <w:color w:val="000000"/>
    </w:rPr>
  </w:style>
  <w:style w:type="paragraph" w:styleId="affff8">
    <w:name w:val="footer"/>
    <w:basedOn w:val="Standard"/>
    <w:uiPriority w:val="99"/>
    <w:rPr>
      <w:color w:val="000000"/>
      <w:sz w:val="20"/>
      <w:szCs w:val="20"/>
    </w:rPr>
  </w:style>
  <w:style w:type="paragraph" w:customStyle="1" w:styleId="217">
    <w:name w:val="Основной текст 21"/>
    <w:basedOn w:val="Standard"/>
    <w:qFormat/>
    <w:pPr>
      <w:jc w:val="center"/>
    </w:pPr>
    <w:rPr>
      <w:b/>
      <w:color w:val="000000"/>
      <w:sz w:val="28"/>
      <w:szCs w:val="20"/>
    </w:rPr>
  </w:style>
  <w:style w:type="paragraph" w:customStyle="1" w:styleId="1ff">
    <w:name w:val="Стиль1"/>
    <w:basedOn w:val="Standard"/>
    <w:qFormat/>
    <w:pPr>
      <w:jc w:val="center"/>
    </w:pPr>
    <w:rPr>
      <w:b/>
      <w:color w:val="000000"/>
      <w:sz w:val="28"/>
      <w:szCs w:val="20"/>
    </w:rPr>
  </w:style>
  <w:style w:type="paragraph" w:customStyle="1" w:styleId="2f1">
    <w:name w:val="Стиль2"/>
    <w:basedOn w:val="Standard"/>
    <w:qFormat/>
    <w:pPr>
      <w:ind w:firstLine="426"/>
      <w:jc w:val="both"/>
    </w:pPr>
    <w:rPr>
      <w:color w:val="000000"/>
      <w:szCs w:val="20"/>
    </w:rPr>
  </w:style>
  <w:style w:type="paragraph" w:customStyle="1" w:styleId="45">
    <w:name w:val="Стиль4"/>
    <w:basedOn w:val="Standard"/>
    <w:qFormat/>
    <w:pPr>
      <w:jc w:val="both"/>
    </w:pPr>
    <w:rPr>
      <w:color w:val="000000"/>
      <w:szCs w:val="20"/>
    </w:rPr>
  </w:style>
  <w:style w:type="paragraph" w:customStyle="1" w:styleId="3b">
    <w:name w:val="Стиль3"/>
    <w:basedOn w:val="Standard"/>
    <w:qFormat/>
    <w:pPr>
      <w:jc w:val="both"/>
    </w:pPr>
    <w:rPr>
      <w:color w:val="000000"/>
      <w:sz w:val="20"/>
      <w:szCs w:val="20"/>
    </w:rPr>
  </w:style>
  <w:style w:type="paragraph" w:customStyle="1" w:styleId="54">
    <w:name w:val="Стиль5"/>
    <w:basedOn w:val="Standard"/>
    <w:qFormat/>
    <w:pPr>
      <w:ind w:firstLine="426"/>
      <w:jc w:val="center"/>
    </w:pPr>
    <w:rPr>
      <w:color w:val="000000"/>
      <w:szCs w:val="20"/>
    </w:rPr>
  </w:style>
  <w:style w:type="paragraph" w:customStyle="1" w:styleId="2f2">
    <w:name w:val="çàãîëîâîê 2"/>
    <w:basedOn w:val="Standard"/>
    <w:next w:val="Standard"/>
    <w:qFormat/>
    <w:pPr>
      <w:keepNext/>
      <w:widowControl w:val="0"/>
      <w:jc w:val="center"/>
    </w:pPr>
    <w:rPr>
      <w:b/>
      <w:color w:val="000000"/>
      <w:sz w:val="32"/>
      <w:szCs w:val="20"/>
    </w:rPr>
  </w:style>
  <w:style w:type="paragraph" w:customStyle="1" w:styleId="74">
    <w:name w:val="Стиль7"/>
    <w:basedOn w:val="3b"/>
    <w:qFormat/>
    <w:pPr>
      <w:ind w:firstLine="426"/>
    </w:pPr>
  </w:style>
  <w:style w:type="paragraph" w:styleId="2f3">
    <w:name w:val="Body Text 2"/>
    <w:basedOn w:val="Standard"/>
    <w:qFormat/>
    <w:pPr>
      <w:spacing w:after="120" w:line="480" w:lineRule="auto"/>
    </w:pPr>
    <w:rPr>
      <w:color w:val="000000"/>
      <w:sz w:val="20"/>
      <w:szCs w:val="20"/>
    </w:rPr>
  </w:style>
  <w:style w:type="paragraph" w:customStyle="1" w:styleId="312">
    <w:name w:val="Основной текст с отступом 31"/>
    <w:basedOn w:val="1fe"/>
    <w:qFormat/>
    <w:pPr>
      <w:spacing w:line="360" w:lineRule="auto"/>
      <w:ind w:firstLine="709"/>
    </w:pPr>
    <w:rPr>
      <w:rFonts w:ascii="Arial" w:eastAsia="Arial" w:hAnsi="Arial" w:cs="Arial"/>
    </w:rPr>
  </w:style>
  <w:style w:type="paragraph" w:customStyle="1" w:styleId="2f4">
    <w:name w:val="Текст_начало_2"/>
    <w:basedOn w:val="Standard"/>
    <w:qFormat/>
    <w:pPr>
      <w:spacing w:line="360" w:lineRule="exact"/>
      <w:jc w:val="both"/>
    </w:pPr>
    <w:rPr>
      <w:rFonts w:ascii="Arial" w:eastAsia="Arial" w:hAnsi="Arial" w:cs="Arial"/>
      <w:color w:val="000000"/>
      <w:szCs w:val="20"/>
      <w:lang w:val="en-GB"/>
    </w:rPr>
  </w:style>
  <w:style w:type="paragraph" w:customStyle="1" w:styleId="BodyText21">
    <w:name w:val="Body Text 21"/>
    <w:basedOn w:val="1fe"/>
    <w:qFormat/>
    <w:pPr>
      <w:spacing w:line="360" w:lineRule="auto"/>
      <w:ind w:firstLine="851"/>
    </w:pPr>
    <w:rPr>
      <w:rFonts w:ascii="Arial" w:eastAsia="Arial" w:hAnsi="Arial" w:cs="Arial"/>
    </w:rPr>
  </w:style>
  <w:style w:type="paragraph" w:styleId="3c">
    <w:name w:val="Body Text 3"/>
    <w:basedOn w:val="Standard"/>
    <w:qFormat/>
    <w:pPr>
      <w:spacing w:after="120"/>
    </w:pPr>
    <w:rPr>
      <w:color w:val="000000"/>
      <w:sz w:val="16"/>
      <w:szCs w:val="16"/>
    </w:rPr>
  </w:style>
  <w:style w:type="paragraph" w:customStyle="1" w:styleId="11a">
    <w:name w:val="заголовок 11"/>
    <w:basedOn w:val="Standard"/>
    <w:next w:val="Standard"/>
    <w:qFormat/>
    <w:pPr>
      <w:keepNext/>
      <w:jc w:val="center"/>
    </w:pPr>
    <w:rPr>
      <w:rFonts w:cs="Arial"/>
      <w:color w:val="000000"/>
      <w:szCs w:val="20"/>
    </w:rPr>
  </w:style>
  <w:style w:type="paragraph" w:customStyle="1" w:styleId="ConsNormal">
    <w:name w:val="ConsNormal"/>
    <w:qFormat/>
    <w:pPr>
      <w:widowControl w:val="0"/>
      <w:ind w:right="19772" w:firstLine="720"/>
    </w:pPr>
    <w:rPr>
      <w:rFonts w:ascii="Arial" w:eastAsia="Times New Roman" w:hAnsi="Arial" w:cs="Arial"/>
      <w:sz w:val="20"/>
      <w:szCs w:val="20"/>
      <w:lang w:bidi="ar-SA"/>
    </w:rPr>
  </w:style>
  <w:style w:type="paragraph" w:customStyle="1" w:styleId="Footnote">
    <w:name w:val="Footnote"/>
    <w:basedOn w:val="Standard"/>
    <w:qFormat/>
    <w:rPr>
      <w:color w:val="000000"/>
      <w:sz w:val="20"/>
      <w:szCs w:val="20"/>
    </w:rPr>
  </w:style>
  <w:style w:type="paragraph" w:customStyle="1" w:styleId="FR5">
    <w:name w:val="FR5"/>
    <w:qFormat/>
    <w:pPr>
      <w:widowControl w:val="0"/>
      <w:spacing w:line="300" w:lineRule="auto"/>
    </w:pPr>
    <w:rPr>
      <w:rFonts w:ascii="Arial" w:eastAsia="Times New Roman" w:hAnsi="Arial" w:cs="Arial"/>
      <w:b/>
      <w:sz w:val="22"/>
      <w:szCs w:val="20"/>
      <w:lang w:bidi="ar-SA"/>
    </w:rPr>
  </w:style>
  <w:style w:type="paragraph" w:customStyle="1" w:styleId="FR1">
    <w:name w:val="FR1"/>
    <w:qFormat/>
    <w:pPr>
      <w:widowControl w:val="0"/>
      <w:spacing w:before="3100"/>
      <w:jc w:val="center"/>
    </w:pPr>
    <w:rPr>
      <w:rFonts w:ascii="Times New Roman" w:eastAsia="Times New Roman" w:hAnsi="Times New Roman" w:cs="Times New Roman"/>
      <w:sz w:val="64"/>
      <w:szCs w:val="20"/>
      <w:lang w:bidi="ar-SA"/>
    </w:rPr>
  </w:style>
  <w:style w:type="paragraph" w:customStyle="1" w:styleId="FR2">
    <w:name w:val="FR2"/>
    <w:qFormat/>
    <w:pPr>
      <w:widowControl w:val="0"/>
      <w:spacing w:before="320" w:line="300" w:lineRule="auto"/>
      <w:jc w:val="center"/>
    </w:pPr>
    <w:rPr>
      <w:rFonts w:ascii="Times New Roman" w:eastAsia="Times New Roman" w:hAnsi="Times New Roman" w:cs="Times New Roman"/>
      <w:b/>
      <w:sz w:val="48"/>
      <w:szCs w:val="20"/>
      <w:lang w:bidi="ar-SA"/>
    </w:rPr>
  </w:style>
  <w:style w:type="paragraph" w:customStyle="1" w:styleId="FR4">
    <w:name w:val="FR4"/>
    <w:qFormat/>
    <w:pPr>
      <w:widowControl w:val="0"/>
      <w:spacing w:before="460"/>
      <w:ind w:left="2560"/>
    </w:pPr>
    <w:rPr>
      <w:rFonts w:ascii="Arial" w:eastAsia="Times New Roman" w:hAnsi="Arial" w:cs="Arial"/>
      <w:sz w:val="32"/>
      <w:szCs w:val="20"/>
      <w:lang w:bidi="ar-SA"/>
    </w:rPr>
  </w:style>
  <w:style w:type="paragraph" w:styleId="affff9">
    <w:name w:val="List Bullet"/>
    <w:basedOn w:val="Standard"/>
    <w:pPr>
      <w:jc w:val="both"/>
    </w:pPr>
    <w:rPr>
      <w:color w:val="000000"/>
      <w:szCs w:val="20"/>
    </w:rPr>
  </w:style>
  <w:style w:type="paragraph" w:styleId="3d">
    <w:name w:val="List 3"/>
    <w:basedOn w:val="affff9"/>
    <w:qFormat/>
    <w:pPr>
      <w:ind w:left="1440"/>
    </w:pPr>
  </w:style>
  <w:style w:type="paragraph" w:customStyle="1" w:styleId="Contents2">
    <w:name w:val="Contents 2"/>
    <w:basedOn w:val="Standard"/>
    <w:qFormat/>
    <w:pPr>
      <w:ind w:left="180"/>
    </w:pPr>
    <w:rPr>
      <w:bCs/>
      <w:i/>
      <w:iCs/>
      <w:color w:val="000000"/>
      <w:sz w:val="20"/>
      <w:szCs w:val="20"/>
    </w:rPr>
  </w:style>
  <w:style w:type="paragraph" w:customStyle="1" w:styleId="4H4">
    <w:name w:val="Заголовок 4.H4"/>
    <w:basedOn w:val="Standard"/>
    <w:next w:val="Standard"/>
    <w:qFormat/>
    <w:pPr>
      <w:spacing w:before="120"/>
    </w:pPr>
    <w:rPr>
      <w:color w:val="000000"/>
      <w:sz w:val="22"/>
      <w:szCs w:val="20"/>
    </w:rPr>
  </w:style>
  <w:style w:type="paragraph" w:customStyle="1" w:styleId="5H5">
    <w:name w:val="Заголовок 5.H5"/>
    <w:basedOn w:val="Standard"/>
    <w:next w:val="Standard"/>
    <w:qFormat/>
    <w:pPr>
      <w:spacing w:before="120"/>
    </w:pPr>
    <w:rPr>
      <w:color w:val="000000"/>
      <w:sz w:val="22"/>
      <w:szCs w:val="20"/>
    </w:rPr>
  </w:style>
  <w:style w:type="paragraph" w:customStyle="1" w:styleId="3H3">
    <w:name w:val="Заголовок 3.H3"/>
    <w:basedOn w:val="Standard"/>
    <w:next w:val="Standard"/>
    <w:qFormat/>
    <w:pPr>
      <w:spacing w:before="120"/>
    </w:pPr>
    <w:rPr>
      <w:color w:val="000000"/>
      <w:sz w:val="22"/>
      <w:szCs w:val="20"/>
    </w:rPr>
  </w:style>
  <w:style w:type="paragraph" w:customStyle="1" w:styleId="Web">
    <w:name w:val="Обычный (Web)"/>
    <w:basedOn w:val="Standard"/>
    <w:qFormat/>
    <w:pPr>
      <w:spacing w:before="280" w:after="280"/>
    </w:pPr>
    <w:rPr>
      <w:color w:val="000000"/>
    </w:rPr>
  </w:style>
  <w:style w:type="paragraph" w:customStyle="1" w:styleId="1ff0">
    <w:name w:val="Обычный + Первая строка:  1 см"/>
    <w:basedOn w:val="Standard"/>
    <w:qFormat/>
    <w:pPr>
      <w:keepNext/>
      <w:keepLines/>
      <w:widowControl w:val="0"/>
      <w:suppressLineNumbers/>
      <w:spacing w:after="60"/>
      <w:ind w:firstLine="567"/>
      <w:jc w:val="both"/>
    </w:pPr>
    <w:rPr>
      <w:i/>
      <w:color w:val="000000"/>
    </w:rPr>
  </w:style>
  <w:style w:type="paragraph" w:customStyle="1" w:styleId="3e">
    <w:name w:val="Стиль3 Знак Знак"/>
    <w:basedOn w:val="2f0"/>
    <w:qFormat/>
    <w:pPr>
      <w:widowControl w:val="0"/>
      <w:spacing w:after="0" w:line="240" w:lineRule="auto"/>
      <w:ind w:left="0"/>
      <w:jc w:val="both"/>
    </w:pPr>
    <w:rPr>
      <w:color w:val="000000"/>
      <w:szCs w:val="20"/>
    </w:rPr>
  </w:style>
  <w:style w:type="paragraph" w:customStyle="1" w:styleId="Numbering2">
    <w:name w:val="Numbering 2"/>
    <w:basedOn w:val="Standard"/>
    <w:qFormat/>
    <w:pPr>
      <w:spacing w:after="60"/>
      <w:ind w:left="1068" w:hanging="360"/>
      <w:jc w:val="both"/>
    </w:pPr>
    <w:rPr>
      <w:color w:val="000000"/>
    </w:rPr>
  </w:style>
  <w:style w:type="paragraph" w:customStyle="1" w:styleId="3f">
    <w:name w:val="Стиль3 Знак"/>
    <w:basedOn w:val="2f0"/>
    <w:qFormat/>
    <w:pPr>
      <w:widowControl w:val="0"/>
      <w:spacing w:after="0" w:line="240" w:lineRule="auto"/>
      <w:ind w:left="1080"/>
      <w:jc w:val="both"/>
    </w:pPr>
    <w:rPr>
      <w:color w:val="000000"/>
      <w:szCs w:val="20"/>
    </w:rPr>
  </w:style>
  <w:style w:type="paragraph" w:customStyle="1" w:styleId="Contents3">
    <w:name w:val="Contents 3"/>
    <w:basedOn w:val="Standard"/>
    <w:next w:val="Standard"/>
    <w:qFormat/>
    <w:rPr>
      <w:color w:val="000000"/>
      <w:sz w:val="20"/>
    </w:rPr>
  </w:style>
  <w:style w:type="paragraph" w:styleId="affffa">
    <w:name w:val="Date"/>
    <w:basedOn w:val="Standard"/>
    <w:next w:val="Standard"/>
    <w:qFormat/>
    <w:pPr>
      <w:spacing w:after="60"/>
      <w:jc w:val="both"/>
    </w:pPr>
    <w:rPr>
      <w:color w:val="000000"/>
      <w:szCs w:val="20"/>
    </w:rPr>
  </w:style>
  <w:style w:type="paragraph" w:customStyle="1" w:styleId="1ff1">
    <w:name w:val="Обычный (веб)1"/>
    <w:basedOn w:val="Standard"/>
    <w:qFormat/>
    <w:pPr>
      <w:spacing w:before="280" w:after="280"/>
    </w:pPr>
    <w:rPr>
      <w:color w:val="000000"/>
    </w:rPr>
  </w:style>
  <w:style w:type="paragraph" w:customStyle="1" w:styleId="affffb">
    <w:name w:val="Тендерные данные"/>
    <w:basedOn w:val="Standard"/>
    <w:qFormat/>
    <w:pPr>
      <w:spacing w:before="120" w:after="60"/>
      <w:jc w:val="both"/>
    </w:pPr>
    <w:rPr>
      <w:b/>
      <w:color w:val="000000"/>
      <w:szCs w:val="20"/>
    </w:rPr>
  </w:style>
  <w:style w:type="paragraph" w:customStyle="1" w:styleId="1ff2">
    <w:name w:val="Текст1"/>
    <w:basedOn w:val="Standard"/>
    <w:qFormat/>
    <w:rPr>
      <w:rFonts w:ascii="Courier New" w:eastAsia="Courier New" w:hAnsi="Courier New" w:cs="Courier New"/>
      <w:sz w:val="20"/>
      <w:szCs w:val="20"/>
    </w:rPr>
  </w:style>
  <w:style w:type="paragraph" w:customStyle="1" w:styleId="2-11">
    <w:name w:val="содержание2-11"/>
    <w:basedOn w:val="Standard"/>
    <w:qFormat/>
    <w:pPr>
      <w:spacing w:after="60"/>
      <w:jc w:val="both"/>
    </w:pPr>
    <w:rPr>
      <w:color w:val="000000"/>
    </w:rPr>
  </w:style>
  <w:style w:type="paragraph" w:customStyle="1" w:styleId="1ff3">
    <w:name w:val="текст1"/>
    <w:qFormat/>
    <w:pPr>
      <w:ind w:firstLine="397"/>
      <w:jc w:val="both"/>
    </w:pPr>
    <w:rPr>
      <w:rFonts w:ascii="SchoolBookC, 'Courier New'" w:eastAsia="Times New Roman" w:hAnsi="SchoolBookC, 'Courier New'" w:cs="SchoolBookC, 'Courier New'"/>
      <w:szCs w:val="20"/>
      <w:lang w:bidi="ar-SA"/>
    </w:rPr>
  </w:style>
  <w:style w:type="paragraph" w:customStyle="1" w:styleId="affffc">
    <w:name w:val="втяжка"/>
    <w:basedOn w:val="1ff3"/>
    <w:next w:val="1ff3"/>
    <w:qFormat/>
    <w:pPr>
      <w:spacing w:before="57"/>
      <w:ind w:left="567" w:hanging="567"/>
    </w:pPr>
  </w:style>
  <w:style w:type="paragraph" w:customStyle="1" w:styleId="affffd">
    <w:name w:val="текст"/>
    <w:qFormat/>
    <w:pPr>
      <w:jc w:val="both"/>
    </w:pPr>
    <w:rPr>
      <w:rFonts w:ascii="SchoolBookC, 'Courier New'" w:eastAsia="Times New Roman" w:hAnsi="SchoolBookC, 'Courier New'" w:cs="SchoolBookC, 'Courier New'"/>
      <w:color w:val="000000"/>
      <w:szCs w:val="20"/>
      <w:lang w:bidi="ar-SA"/>
    </w:rPr>
  </w:style>
  <w:style w:type="paragraph" w:customStyle="1" w:styleId="affffe">
    <w:name w:val="Заголовок колонки"/>
    <w:basedOn w:val="Standard"/>
    <w:qFormat/>
    <w:pPr>
      <w:widowControl w:val="0"/>
      <w:jc w:val="center"/>
    </w:pPr>
    <w:rPr>
      <w:b/>
      <w:color w:val="000000"/>
      <w:sz w:val="28"/>
    </w:rPr>
  </w:style>
  <w:style w:type="paragraph" w:customStyle="1" w:styleId="afffff">
    <w:name w:val="текст таблицы"/>
    <w:basedOn w:val="Standard"/>
    <w:qFormat/>
    <w:pPr>
      <w:spacing w:before="120"/>
      <w:ind w:right="-102"/>
    </w:pPr>
    <w:rPr>
      <w:color w:val="000000"/>
    </w:rPr>
  </w:style>
  <w:style w:type="paragraph" w:customStyle="1" w:styleId="afffff0">
    <w:name w:val="Стиль"/>
    <w:qFormat/>
    <w:pPr>
      <w:widowControl w:val="0"/>
    </w:pPr>
    <w:rPr>
      <w:rFonts w:ascii="Times New Roman" w:eastAsia="Times New Roman" w:hAnsi="Times New Roman" w:cs="Times New Roman"/>
      <w:spacing w:val="-1"/>
      <w:szCs w:val="20"/>
      <w:vertAlign w:val="superscript"/>
      <w:lang w:val="en-US" w:bidi="ar-SA"/>
    </w:rPr>
  </w:style>
  <w:style w:type="paragraph" w:customStyle="1" w:styleId="46">
    <w:name w:val="заголовок 4"/>
    <w:basedOn w:val="afffff0"/>
    <w:next w:val="afffff0"/>
    <w:qFormat/>
    <w:pPr>
      <w:jc w:val="center"/>
    </w:pPr>
    <w:rPr>
      <w:b/>
      <w:spacing w:val="0"/>
      <w:vertAlign w:val="baseline"/>
      <w:lang w:val="ru-RU"/>
    </w:rPr>
  </w:style>
  <w:style w:type="paragraph" w:styleId="afffff1">
    <w:name w:val="Note Heading"/>
    <w:basedOn w:val="Standard"/>
    <w:next w:val="Standard"/>
    <w:qFormat/>
    <w:pPr>
      <w:spacing w:after="60"/>
      <w:jc w:val="both"/>
    </w:pPr>
    <w:rPr>
      <w:color w:val="000000"/>
    </w:rPr>
  </w:style>
  <w:style w:type="paragraph" w:customStyle="1" w:styleId="Contents1">
    <w:name w:val="Contents 1"/>
    <w:basedOn w:val="Standard"/>
    <w:next w:val="Standard"/>
    <w:qFormat/>
    <w:rPr>
      <w:bCs/>
      <w:i/>
      <w:caps/>
      <w:color w:val="000000"/>
      <w:sz w:val="20"/>
      <w:szCs w:val="20"/>
    </w:rPr>
  </w:style>
  <w:style w:type="paragraph" w:customStyle="1" w:styleId="TimesNewRoman">
    <w:name w:val="Times New Roman"/>
    <w:basedOn w:val="23"/>
    <w:qFormat/>
    <w:pPr>
      <w:spacing w:before="240" w:after="60"/>
      <w:ind w:left="4111"/>
      <w:jc w:val="left"/>
    </w:pPr>
    <w:rPr>
      <w:rFonts w:cs="Arial"/>
      <w:iCs/>
      <w:color w:val="000000"/>
      <w:sz w:val="26"/>
      <w:szCs w:val="26"/>
    </w:rPr>
  </w:style>
  <w:style w:type="paragraph" w:customStyle="1" w:styleId="afffff2">
    <w:name w:val="Зане полужирный"/>
    <w:basedOn w:val="6"/>
    <w:qFormat/>
    <w:pPr>
      <w:jc w:val="center"/>
    </w:pPr>
    <w:rPr>
      <w:sz w:val="36"/>
    </w:rPr>
  </w:style>
  <w:style w:type="paragraph" w:customStyle="1" w:styleId="1ff4">
    <w:name w:val="Заголовок Стиля1"/>
    <w:basedOn w:val="Standard"/>
    <w:qFormat/>
    <w:pPr>
      <w:spacing w:line="360" w:lineRule="auto"/>
      <w:ind w:left="907" w:hanging="340"/>
    </w:pPr>
    <w:rPr>
      <w:b/>
      <w:bCs/>
      <w:color w:val="000000"/>
      <w:sz w:val="28"/>
      <w:szCs w:val="20"/>
    </w:rPr>
  </w:style>
  <w:style w:type="paragraph" w:customStyle="1" w:styleId="Document1">
    <w:name w:val="Document 1"/>
    <w:qFormat/>
    <w:pPr>
      <w:keepNext/>
      <w:keepLines/>
      <w:tabs>
        <w:tab w:val="left" w:pos="-720"/>
      </w:tabs>
    </w:pPr>
    <w:rPr>
      <w:rFonts w:ascii="Gelvetsky 12pt" w:eastAsia="Times New Roman" w:hAnsi="Gelvetsky 12pt" w:cs="Gelvetsky 12pt"/>
      <w:szCs w:val="20"/>
      <w:lang w:val="en-US" w:bidi="ar-SA"/>
    </w:rPr>
  </w:style>
  <w:style w:type="paragraph" w:customStyle="1" w:styleId="Head21">
    <w:name w:val="Head 2.1"/>
    <w:basedOn w:val="Standard"/>
    <w:qFormat/>
    <w:pPr>
      <w:jc w:val="center"/>
    </w:pPr>
    <w:rPr>
      <w:b/>
      <w:color w:val="000000"/>
      <w:szCs w:val="20"/>
      <w:lang w:val="en-US"/>
    </w:rPr>
  </w:style>
  <w:style w:type="paragraph" w:customStyle="1" w:styleId="Normal1">
    <w:name w:val="Normal1"/>
    <w:qFormat/>
    <w:pPr>
      <w:spacing w:before="100" w:after="100"/>
    </w:pPr>
    <w:rPr>
      <w:rFonts w:ascii="Times New Roman" w:eastAsia="Times New Roman" w:hAnsi="Times New Roman" w:cs="Times New Roman"/>
      <w:szCs w:val="20"/>
      <w:lang w:bidi="ar-SA"/>
    </w:rPr>
  </w:style>
  <w:style w:type="paragraph" w:customStyle="1" w:styleId="10pt">
    <w:name w:val="Обычный + 10 pt"/>
    <w:basedOn w:val="Standard"/>
    <w:qFormat/>
    <w:rPr>
      <w:color w:val="000000"/>
      <w:sz w:val="16"/>
      <w:szCs w:val="16"/>
      <w:lang w:val="en-US"/>
    </w:rPr>
  </w:style>
  <w:style w:type="paragraph" w:customStyle="1" w:styleId="WW-0">
    <w:name w:val="WW-Заголовок"/>
    <w:basedOn w:val="13"/>
    <w:next w:val="Textbody"/>
    <w:qFormat/>
    <w:pPr>
      <w:keepNext w:val="0"/>
      <w:widowControl w:val="0"/>
      <w:numPr>
        <w:numId w:val="0"/>
      </w:numPr>
      <w:spacing w:after="120"/>
      <w:jc w:val="center"/>
    </w:pPr>
    <w:rPr>
      <w:bCs w:val="0"/>
      <w:color w:val="000000"/>
      <w:sz w:val="28"/>
      <w:szCs w:val="24"/>
      <w:u w:val="single"/>
    </w:rPr>
  </w:style>
  <w:style w:type="paragraph" w:styleId="22">
    <w:name w:val="List 2"/>
    <w:basedOn w:val="Standard"/>
    <w:qFormat/>
    <w:pPr>
      <w:numPr>
        <w:numId w:val="14"/>
      </w:numPr>
      <w:spacing w:after="120"/>
    </w:pPr>
    <w:rPr>
      <w:szCs w:val="20"/>
    </w:rPr>
  </w:style>
  <w:style w:type="paragraph" w:styleId="47">
    <w:name w:val="List 4"/>
    <w:basedOn w:val="Standard"/>
    <w:qFormat/>
    <w:pPr>
      <w:keepNext/>
      <w:ind w:left="1080" w:hanging="360"/>
    </w:pPr>
    <w:rPr>
      <w:color w:val="000000"/>
      <w:lang w:val="en-US"/>
    </w:rPr>
  </w:style>
  <w:style w:type="paragraph" w:styleId="55">
    <w:name w:val="List 5"/>
    <w:basedOn w:val="Standard"/>
    <w:qFormat/>
    <w:pPr>
      <w:keepNext/>
      <w:ind w:left="1740" w:hanging="1020"/>
    </w:pPr>
    <w:rPr>
      <w:color w:val="000000"/>
      <w:lang w:val="en-US"/>
    </w:rPr>
  </w:style>
  <w:style w:type="paragraph" w:customStyle="1" w:styleId="Bulletin">
    <w:name w:val="Bulletin"/>
    <w:basedOn w:val="Standard"/>
    <w:qFormat/>
    <w:pPr>
      <w:keepNext/>
      <w:ind w:left="360" w:hanging="360"/>
    </w:pPr>
    <w:rPr>
      <w:color w:val="000000"/>
      <w:lang w:val="en-US"/>
    </w:rPr>
  </w:style>
  <w:style w:type="paragraph" w:customStyle="1" w:styleId="1ff5">
    <w:name w:val="заголовок 1"/>
    <w:basedOn w:val="Standard"/>
    <w:next w:val="Standard"/>
    <w:qFormat/>
    <w:pPr>
      <w:keepNext/>
      <w:ind w:firstLine="720"/>
      <w:jc w:val="both"/>
    </w:pPr>
    <w:rPr>
      <w:color w:val="000000"/>
      <w:szCs w:val="20"/>
    </w:rPr>
  </w:style>
  <w:style w:type="paragraph" w:customStyle="1" w:styleId="afffff3">
    <w:name w:val="_Основной текст_"/>
    <w:basedOn w:val="Textbodyindent"/>
    <w:qFormat/>
    <w:pPr>
      <w:spacing w:after="0"/>
      <w:ind w:left="0" w:firstLine="720"/>
      <w:jc w:val="both"/>
    </w:pPr>
    <w:rPr>
      <w:rFonts w:ascii="Arial" w:eastAsia="Arial" w:hAnsi="Arial" w:cs="Arial"/>
      <w:color w:val="000000"/>
      <w:sz w:val="22"/>
      <w:szCs w:val="20"/>
    </w:rPr>
  </w:style>
  <w:style w:type="paragraph" w:customStyle="1" w:styleId="StyleFirstline127cm">
    <w:name w:val="Style First line:  127 cm"/>
    <w:basedOn w:val="Standard"/>
    <w:qFormat/>
    <w:pPr>
      <w:spacing w:before="120"/>
      <w:ind w:firstLine="720"/>
      <w:jc w:val="both"/>
    </w:pPr>
    <w:rPr>
      <w:rFonts w:ascii="Arial" w:eastAsia="Arial" w:hAnsi="Arial" w:cs="Arial"/>
      <w:color w:val="000000"/>
      <w:szCs w:val="20"/>
    </w:rPr>
  </w:style>
  <w:style w:type="paragraph" w:customStyle="1" w:styleId="ConsPlusNormal">
    <w:name w:val="ConsPlusNormal"/>
    <w:qFormat/>
    <w:pPr>
      <w:widowControl w:val="0"/>
      <w:ind w:firstLine="720"/>
    </w:pPr>
    <w:rPr>
      <w:rFonts w:ascii="Arial" w:eastAsia="Times New Roman" w:hAnsi="Arial" w:cs="Arial"/>
      <w:sz w:val="20"/>
      <w:szCs w:val="20"/>
      <w:lang w:bidi="ar-SA"/>
    </w:rPr>
  </w:style>
  <w:style w:type="paragraph" w:customStyle="1" w:styleId="1ff6">
    <w:name w:val="Знак1"/>
    <w:basedOn w:val="Standard"/>
    <w:qFormat/>
    <w:pPr>
      <w:spacing w:after="160" w:line="240" w:lineRule="exact"/>
    </w:pPr>
    <w:rPr>
      <w:lang w:val="en-US"/>
    </w:rPr>
  </w:style>
  <w:style w:type="paragraph" w:customStyle="1" w:styleId="consplusnormal1">
    <w:name w:val="consplusnormal1"/>
    <w:basedOn w:val="Standard"/>
    <w:qFormat/>
    <w:pPr>
      <w:spacing w:before="280" w:after="280"/>
    </w:pPr>
  </w:style>
  <w:style w:type="paragraph" w:styleId="a4">
    <w:name w:val="List Number"/>
    <w:basedOn w:val="Standard"/>
    <w:pPr>
      <w:numPr>
        <w:numId w:val="6"/>
      </w:numPr>
      <w:tabs>
        <w:tab w:val="left" w:pos="77"/>
      </w:tabs>
      <w:spacing w:line="360" w:lineRule="auto"/>
      <w:jc w:val="both"/>
    </w:pPr>
    <w:rPr>
      <w:lang w:val="en-US"/>
    </w:rPr>
  </w:style>
  <w:style w:type="paragraph" w:customStyle="1" w:styleId="Numbering3">
    <w:name w:val="Numbering 3"/>
    <w:basedOn w:val="Standard"/>
    <w:qFormat/>
    <w:pPr>
      <w:numPr>
        <w:numId w:val="4"/>
      </w:numPr>
      <w:tabs>
        <w:tab w:val="left" w:pos="231"/>
      </w:tabs>
      <w:spacing w:line="360" w:lineRule="auto"/>
      <w:jc w:val="both"/>
    </w:pPr>
    <w:rPr>
      <w:lang w:val="en-US"/>
    </w:rPr>
  </w:style>
  <w:style w:type="paragraph" w:customStyle="1" w:styleId="Numbering4">
    <w:name w:val="Numbering 4"/>
    <w:basedOn w:val="Standard"/>
    <w:qFormat/>
    <w:pPr>
      <w:numPr>
        <w:numId w:val="3"/>
      </w:numPr>
      <w:tabs>
        <w:tab w:val="left" w:pos="-712"/>
      </w:tabs>
      <w:spacing w:line="360" w:lineRule="auto"/>
      <w:jc w:val="both"/>
    </w:pPr>
    <w:rPr>
      <w:lang w:val="en-US"/>
    </w:rPr>
  </w:style>
  <w:style w:type="paragraph" w:customStyle="1" w:styleId="Numbering5">
    <w:name w:val="Numbering 5"/>
    <w:basedOn w:val="Standard"/>
    <w:qFormat/>
    <w:pPr>
      <w:numPr>
        <w:numId w:val="2"/>
      </w:numPr>
      <w:tabs>
        <w:tab w:val="left" w:pos="2341"/>
      </w:tabs>
      <w:spacing w:line="360" w:lineRule="auto"/>
      <w:jc w:val="both"/>
    </w:pPr>
    <w:rPr>
      <w:lang w:val="en-US"/>
    </w:rPr>
  </w:style>
  <w:style w:type="paragraph" w:customStyle="1" w:styleId="2f5">
    <w:name w:val="заголовок 2"/>
    <w:basedOn w:val="Standard"/>
    <w:next w:val="Textbody"/>
    <w:qFormat/>
    <w:pPr>
      <w:keepNext/>
      <w:keepLines/>
      <w:spacing w:before="240" w:after="120" w:line="360" w:lineRule="auto"/>
      <w:jc w:val="both"/>
    </w:pPr>
    <w:rPr>
      <w:b/>
      <w:sz w:val="28"/>
    </w:rPr>
  </w:style>
  <w:style w:type="paragraph" w:customStyle="1" w:styleId="ConsNonformat0">
    <w:name w:val="ConsNonformat"/>
    <w:qFormat/>
    <w:pPr>
      <w:widowControl w:val="0"/>
    </w:pPr>
    <w:rPr>
      <w:rFonts w:ascii="Consultant, 'Courier New'" w:eastAsia="Times New Roman" w:hAnsi="Consultant, 'Courier New'" w:cs="Consultant, 'Courier New'"/>
      <w:sz w:val="20"/>
      <w:szCs w:val="20"/>
      <w:lang w:bidi="ar-SA"/>
    </w:rPr>
  </w:style>
  <w:style w:type="paragraph" w:customStyle="1" w:styleId="ConsTitle">
    <w:name w:val="ConsTitle"/>
    <w:qFormat/>
    <w:pPr>
      <w:widowControl w:val="0"/>
    </w:pPr>
    <w:rPr>
      <w:rFonts w:ascii="Arial" w:eastAsia="Times New Roman" w:hAnsi="Arial" w:cs="Arial"/>
      <w:b/>
      <w:sz w:val="16"/>
      <w:szCs w:val="20"/>
      <w:lang w:bidi="ar-SA"/>
    </w:rPr>
  </w:style>
  <w:style w:type="paragraph" w:customStyle="1" w:styleId="List11">
    <w:name w:val="List 1"/>
    <w:basedOn w:val="Standard"/>
    <w:qFormat/>
    <w:pPr>
      <w:spacing w:line="360" w:lineRule="auto"/>
      <w:ind w:left="720" w:hanging="360"/>
      <w:jc w:val="both"/>
    </w:pPr>
    <w:rPr>
      <w:szCs w:val="20"/>
    </w:rPr>
  </w:style>
  <w:style w:type="paragraph" w:customStyle="1" w:styleId="APCNormal">
    <w:name w:val="APCNormal"/>
    <w:qFormat/>
    <w:pPr>
      <w:spacing w:after="160"/>
      <w:jc w:val="both"/>
    </w:pPr>
    <w:rPr>
      <w:rFonts w:ascii="Univers" w:eastAsia="Times New Roman" w:hAnsi="Univers" w:cs="Univers"/>
      <w:color w:val="000000"/>
      <w:sz w:val="20"/>
      <w:szCs w:val="20"/>
      <w:lang w:val="en-US" w:bidi="ar-SA"/>
    </w:rPr>
  </w:style>
  <w:style w:type="paragraph" w:customStyle="1" w:styleId="afffff4">
    <w:name w:val="Чертежный"/>
    <w:qFormat/>
    <w:pPr>
      <w:jc w:val="both"/>
    </w:pPr>
    <w:rPr>
      <w:rFonts w:ascii="ISOCPEUR, Arial" w:eastAsia="Times New Roman" w:hAnsi="ISOCPEUR, Arial" w:cs="ISOCPEUR, Arial"/>
      <w:i/>
      <w:sz w:val="28"/>
      <w:szCs w:val="20"/>
      <w:lang w:val="uk-UA" w:bidi="ar-SA"/>
    </w:rPr>
  </w:style>
  <w:style w:type="paragraph" w:customStyle="1" w:styleId="plainText">
    <w:name w:val="plainText"/>
    <w:qFormat/>
    <w:pPr>
      <w:jc w:val="both"/>
    </w:pPr>
    <w:rPr>
      <w:rFonts w:ascii="PragmaticaCTT, Arial" w:eastAsia="Times New Roman" w:hAnsi="PragmaticaCTT, Arial" w:cs="PragmaticaCTT, Arial"/>
      <w:color w:val="000000"/>
      <w:sz w:val="28"/>
      <w:szCs w:val="28"/>
      <w:lang w:bidi="ar-SA"/>
    </w:rPr>
  </w:style>
  <w:style w:type="paragraph" w:customStyle="1" w:styleId="afffff5">
    <w:name w:val="Знак Знак Знак Знак Знак Знак Знак Знак Знак Знак Знак Знак"/>
    <w:basedOn w:val="Standard"/>
    <w:qFormat/>
    <w:pPr>
      <w:spacing w:after="160" w:line="240" w:lineRule="exact"/>
    </w:pPr>
    <w:rPr>
      <w:rFonts w:ascii="Verdana" w:eastAsia="Verdana" w:hAnsi="Verdana" w:cs="Verdana"/>
      <w:lang w:val="en-US"/>
    </w:rPr>
  </w:style>
  <w:style w:type="paragraph" w:customStyle="1" w:styleId="ConsPlusNonformat">
    <w:name w:val="ConsPlusNonformat"/>
    <w:qFormat/>
    <w:pPr>
      <w:widowControl w:val="0"/>
    </w:pPr>
    <w:rPr>
      <w:rFonts w:ascii="Courier New" w:eastAsia="Times New Roman" w:hAnsi="Courier New" w:cs="Courier New"/>
      <w:sz w:val="20"/>
      <w:szCs w:val="20"/>
      <w:lang w:bidi="ar-SA"/>
    </w:rPr>
  </w:style>
  <w:style w:type="paragraph" w:customStyle="1" w:styleId="ConsPlusTitle">
    <w:name w:val="ConsPlusTitle"/>
    <w:qFormat/>
    <w:pPr>
      <w:widowControl w:val="0"/>
    </w:pPr>
    <w:rPr>
      <w:rFonts w:ascii="Times New Roman" w:eastAsia="Times New Roman" w:hAnsi="Times New Roman" w:cs="Times New Roman"/>
      <w:b/>
      <w:bCs/>
      <w:lang w:bidi="ar-SA"/>
    </w:rPr>
  </w:style>
  <w:style w:type="paragraph" w:customStyle="1" w:styleId="ConsPlusCell">
    <w:name w:val="ConsPlusCell"/>
    <w:qFormat/>
    <w:pPr>
      <w:widowControl w:val="0"/>
    </w:pPr>
    <w:rPr>
      <w:rFonts w:ascii="Arial" w:eastAsia="Times New Roman" w:hAnsi="Arial" w:cs="Arial"/>
      <w:sz w:val="20"/>
      <w:szCs w:val="20"/>
      <w:lang w:bidi="ar-SA"/>
    </w:rPr>
  </w:style>
  <w:style w:type="paragraph" w:customStyle="1" w:styleId="84">
    <w:name w:val="Знак8"/>
    <w:basedOn w:val="Standard"/>
    <w:qFormat/>
    <w:pPr>
      <w:spacing w:after="160" w:line="240" w:lineRule="exact"/>
    </w:pPr>
    <w:rPr>
      <w:rFonts w:ascii="Verdana" w:eastAsia="Verdana" w:hAnsi="Verdana" w:cs="Verdana"/>
      <w:lang w:val="en-US"/>
    </w:rPr>
  </w:style>
  <w:style w:type="paragraph" w:customStyle="1" w:styleId="CharCharCharChar">
    <w:name w:val="Char Знак Знак Char Знак Знак Char Знак Знак Char"/>
    <w:basedOn w:val="Standard"/>
    <w:qFormat/>
    <w:pPr>
      <w:spacing w:before="280" w:after="280"/>
    </w:pPr>
    <w:rPr>
      <w:rFonts w:ascii="Tahoma" w:eastAsia="Tahoma" w:hAnsi="Tahoma" w:cs="Tahoma"/>
      <w:sz w:val="20"/>
      <w:szCs w:val="20"/>
      <w:lang w:val="en-US"/>
    </w:rPr>
  </w:style>
  <w:style w:type="paragraph" w:styleId="afffff6">
    <w:name w:val="Subtitle"/>
    <w:basedOn w:val="Standard"/>
    <w:next w:val="Textbody"/>
    <w:uiPriority w:val="11"/>
    <w:qFormat/>
    <w:pPr>
      <w:spacing w:after="60"/>
      <w:jc w:val="center"/>
    </w:pPr>
    <w:rPr>
      <w:rFonts w:ascii="Arial" w:eastAsia="Arial" w:hAnsi="Arial" w:cs="Arial"/>
      <w:szCs w:val="20"/>
    </w:rPr>
  </w:style>
  <w:style w:type="paragraph" w:customStyle="1" w:styleId="CharCharCharChar0">
    <w:name w:val="Знак Знак Char Char Знак Знак Char Char Знак Знак Знак Знак Знак Знак"/>
    <w:basedOn w:val="Standard"/>
    <w:qFormat/>
    <w:pPr>
      <w:spacing w:after="160" w:line="240" w:lineRule="exact"/>
    </w:pPr>
    <w:rPr>
      <w:rFonts w:ascii="Verdana" w:eastAsia="Verdana" w:hAnsi="Verdana" w:cs="Verdana"/>
      <w:lang w:val="en-US"/>
    </w:rPr>
  </w:style>
  <w:style w:type="paragraph" w:customStyle="1" w:styleId="711">
    <w:name w:val="Заголовок 71"/>
    <w:basedOn w:val="Standard"/>
    <w:next w:val="Standard"/>
    <w:qFormat/>
    <w:pPr>
      <w:keepNext/>
      <w:widowControl w:val="0"/>
      <w:jc w:val="center"/>
    </w:pPr>
    <w:rPr>
      <w:sz w:val="26"/>
      <w:szCs w:val="20"/>
    </w:rPr>
  </w:style>
  <w:style w:type="paragraph" w:styleId="afffff7">
    <w:name w:val="Balloon Text"/>
    <w:basedOn w:val="Standard"/>
    <w:uiPriority w:val="99"/>
    <w:qFormat/>
    <w:rPr>
      <w:rFonts w:ascii="Tahoma" w:eastAsia="Tahoma" w:hAnsi="Tahoma" w:cs="Tahoma"/>
      <w:sz w:val="16"/>
      <w:szCs w:val="16"/>
    </w:rPr>
  </w:style>
  <w:style w:type="paragraph" w:customStyle="1" w:styleId="a1">
    <w:name w:val="Обычный_список"/>
    <w:basedOn w:val="Standard"/>
    <w:qFormat/>
    <w:pPr>
      <w:numPr>
        <w:numId w:val="31"/>
      </w:numPr>
    </w:pPr>
    <w:rPr>
      <w:sz w:val="20"/>
      <w:szCs w:val="20"/>
    </w:rPr>
  </w:style>
  <w:style w:type="paragraph" w:customStyle="1" w:styleId="144">
    <w:name w:val="Обычный14"/>
    <w:qFormat/>
    <w:pPr>
      <w:widowControl w:val="0"/>
      <w:spacing w:before="120" w:after="120"/>
      <w:ind w:firstLine="567"/>
      <w:jc w:val="both"/>
    </w:pPr>
    <w:rPr>
      <w:rFonts w:ascii="Times New Roman" w:eastAsia="Times New Roman" w:hAnsi="Times New Roman" w:cs="Times New Roman"/>
      <w:szCs w:val="20"/>
      <w:lang w:bidi="ar-SA"/>
    </w:rPr>
  </w:style>
  <w:style w:type="paragraph" w:customStyle="1" w:styleId="Iauiue3">
    <w:name w:val="Iau?iue3"/>
    <w:qFormat/>
    <w:rPr>
      <w:rFonts w:ascii="Times New Roman" w:eastAsia="Times New Roman" w:hAnsi="Times New Roman" w:cs="Times New Roman"/>
      <w:sz w:val="20"/>
      <w:szCs w:val="20"/>
      <w:lang w:val="en-US" w:bidi="ar-SA"/>
    </w:rPr>
  </w:style>
  <w:style w:type="paragraph" w:customStyle="1" w:styleId="Iauiue2">
    <w:name w:val="Iau?iue2"/>
    <w:qFormat/>
    <w:rPr>
      <w:rFonts w:ascii="Times New Roman" w:eastAsia="Times New Roman" w:hAnsi="Times New Roman" w:cs="Times New Roman"/>
      <w:sz w:val="20"/>
      <w:szCs w:val="20"/>
      <w:lang w:bidi="ar-SA"/>
    </w:rPr>
  </w:style>
  <w:style w:type="paragraph" w:customStyle="1" w:styleId="caaieiaie1">
    <w:name w:val="caaieiaie 1"/>
    <w:basedOn w:val="Iauiue2"/>
    <w:next w:val="Iauiue2"/>
    <w:qFormat/>
    <w:pPr>
      <w:keepNext/>
      <w:spacing w:before="240" w:after="60" w:line="360" w:lineRule="auto"/>
      <w:ind w:firstLine="397"/>
      <w:jc w:val="center"/>
    </w:pPr>
    <w:rPr>
      <w:b/>
      <w:bCs/>
      <w:sz w:val="28"/>
      <w:szCs w:val="28"/>
    </w:rPr>
  </w:style>
  <w:style w:type="paragraph" w:customStyle="1" w:styleId="Iauiue1">
    <w:name w:val="Iau?iue1"/>
    <w:qFormat/>
    <w:rPr>
      <w:rFonts w:ascii="Times New Roman" w:eastAsia="Times New Roman" w:hAnsi="Times New Roman" w:cs="Times New Roman"/>
      <w:sz w:val="20"/>
      <w:szCs w:val="20"/>
      <w:lang w:val="en-US" w:bidi="ar-SA"/>
    </w:rPr>
  </w:style>
  <w:style w:type="paragraph" w:customStyle="1" w:styleId="BodyText31">
    <w:name w:val="Body Text 31"/>
    <w:basedOn w:val="Standard"/>
    <w:qFormat/>
    <w:pPr>
      <w:jc w:val="both"/>
    </w:pPr>
    <w:rPr>
      <w:sz w:val="28"/>
      <w:szCs w:val="20"/>
    </w:rPr>
  </w:style>
  <w:style w:type="paragraph" w:customStyle="1" w:styleId="Normal2">
    <w:name w:val="Normal2"/>
    <w:qFormat/>
    <w:rPr>
      <w:rFonts w:ascii="Times New Roman" w:eastAsia="Times New Roman" w:hAnsi="Times New Roman" w:cs="Times New Roman"/>
      <w:sz w:val="20"/>
      <w:szCs w:val="20"/>
      <w:lang w:bidi="ar-SA"/>
    </w:rPr>
  </w:style>
  <w:style w:type="paragraph" w:customStyle="1" w:styleId="2130">
    <w:name w:val="Основной текст 213"/>
    <w:basedOn w:val="Standard"/>
    <w:qFormat/>
    <w:pPr>
      <w:jc w:val="both"/>
    </w:pPr>
    <w:rPr>
      <w:rFonts w:ascii="TimesET, 'Times New Roman'" w:eastAsia="TimesET, 'Times New Roman'" w:hAnsi="TimesET, 'Times New Roman'" w:cs="TimesET, 'Times New Roman'"/>
      <w:u w:val="single"/>
    </w:rPr>
  </w:style>
  <w:style w:type="paragraph" w:customStyle="1" w:styleId="85">
    <w:name w:val="Обычный+8рт"/>
    <w:basedOn w:val="Standard"/>
    <w:qFormat/>
    <w:pPr>
      <w:spacing w:line="360" w:lineRule="auto"/>
      <w:ind w:right="-93" w:firstLine="708"/>
      <w:jc w:val="both"/>
    </w:pPr>
    <w:rPr>
      <w:sz w:val="16"/>
      <w:szCs w:val="18"/>
    </w:rPr>
  </w:style>
  <w:style w:type="paragraph" w:customStyle="1" w:styleId="75">
    <w:name w:val="Знак7"/>
    <w:basedOn w:val="Standard"/>
    <w:qFormat/>
    <w:pPr>
      <w:spacing w:after="160" w:line="240" w:lineRule="exact"/>
    </w:pPr>
    <w:rPr>
      <w:rFonts w:ascii="Verdana" w:eastAsia="Verdana" w:hAnsi="Verdana" w:cs="Verdana"/>
      <w:lang w:val="en-US"/>
    </w:rPr>
  </w:style>
  <w:style w:type="paragraph" w:customStyle="1" w:styleId="1ff7">
    <w:name w:val="Список маркир. 1"/>
    <w:basedOn w:val="Standard"/>
    <w:qFormat/>
    <w:pPr>
      <w:spacing w:line="288" w:lineRule="auto"/>
      <w:jc w:val="both"/>
    </w:pPr>
    <w:rPr>
      <w:rFonts w:ascii="Arial" w:eastAsia="Wingdings" w:hAnsi="Arial" w:cs="Arial"/>
      <w:szCs w:val="20"/>
    </w:rPr>
  </w:style>
  <w:style w:type="paragraph" w:customStyle="1" w:styleId="BodyText0">
    <w:name w:val="Body Text Знак"/>
    <w:basedOn w:val="Standard"/>
    <w:qFormat/>
    <w:pPr>
      <w:jc w:val="both"/>
    </w:pPr>
  </w:style>
  <w:style w:type="paragraph" w:customStyle="1" w:styleId="afffff8">
    <w:name w:val="Знак Знак Знак Знак"/>
    <w:basedOn w:val="Standard"/>
    <w:qFormat/>
    <w:pPr>
      <w:spacing w:after="160" w:line="240" w:lineRule="exact"/>
    </w:pPr>
    <w:rPr>
      <w:rFonts w:ascii="Verdana" w:eastAsia="Verdana" w:hAnsi="Verdana" w:cs="Verdana"/>
      <w:sz w:val="20"/>
      <w:szCs w:val="20"/>
      <w:lang w:val="en-US"/>
    </w:rPr>
  </w:style>
  <w:style w:type="paragraph" w:styleId="afffff9">
    <w:name w:val="annotation text"/>
    <w:basedOn w:val="Standard"/>
    <w:uiPriority w:val="99"/>
    <w:qFormat/>
    <w:rPr>
      <w:sz w:val="20"/>
      <w:szCs w:val="20"/>
      <w:lang w:val="en-US"/>
    </w:rPr>
  </w:style>
  <w:style w:type="paragraph" w:customStyle="1" w:styleId="1Level1h1l1">
    <w:name w:val="Заголовок 1.Level 1.h1.l1"/>
    <w:basedOn w:val="Standard"/>
    <w:next w:val="Standard"/>
    <w:qFormat/>
    <w:pPr>
      <w:keepNext/>
      <w:keepLines/>
      <w:spacing w:line="240" w:lineRule="atLeast"/>
    </w:pPr>
    <w:rPr>
      <w:b/>
      <w:szCs w:val="20"/>
      <w:lang w:val="en-GB"/>
    </w:rPr>
  </w:style>
  <w:style w:type="paragraph" w:customStyle="1" w:styleId="2H2">
    <w:name w:val="Заголовок 2.H2"/>
    <w:basedOn w:val="Standard"/>
    <w:next w:val="Standard"/>
    <w:qFormat/>
    <w:pPr>
      <w:keepNext/>
    </w:pPr>
    <w:rPr>
      <w:szCs w:val="20"/>
      <w:lang w:val="en-GB"/>
    </w:rPr>
  </w:style>
  <w:style w:type="paragraph" w:customStyle="1" w:styleId="1Legal2">
    <w:name w:val="1Legal 2"/>
    <w:qFormat/>
    <w:pPr>
      <w:widowControl w:val="0"/>
      <w:jc w:val="center"/>
    </w:pPr>
    <w:rPr>
      <w:rFonts w:ascii="Times New Roman" w:eastAsia="Times New Roman" w:hAnsi="Times New Roman" w:cs="Times New Roman"/>
      <w:szCs w:val="20"/>
      <w:lang w:val="en-US" w:bidi="ar-SA"/>
    </w:rPr>
  </w:style>
  <w:style w:type="paragraph" w:customStyle="1" w:styleId="Header1">
    <w:name w:val="Верхний колонтитул.Header 1"/>
    <w:basedOn w:val="Standard"/>
    <w:qFormat/>
    <w:rPr>
      <w:szCs w:val="20"/>
    </w:rPr>
  </w:style>
  <w:style w:type="paragraph" w:styleId="HTML0">
    <w:name w:val="HTML Preformatted"/>
    <w:basedOn w:val="Standard"/>
    <w:qFormat/>
    <w:rPr>
      <w:rFonts w:ascii="Courier New" w:eastAsia="Courier New" w:hAnsi="Courier New" w:cs="Courier New"/>
      <w:color w:val="000000"/>
      <w:sz w:val="20"/>
      <w:szCs w:val="20"/>
    </w:rPr>
  </w:style>
  <w:style w:type="paragraph" w:customStyle="1" w:styleId="Iauiue">
    <w:name w:val="Iau?iue"/>
    <w:qFormat/>
    <w:pPr>
      <w:widowControl w:val="0"/>
    </w:pPr>
    <w:rPr>
      <w:rFonts w:ascii="Times New Roman" w:eastAsia="Times New Roman" w:hAnsi="Times New Roman" w:cs="Times New Roman"/>
      <w:sz w:val="20"/>
      <w:szCs w:val="20"/>
      <w:lang w:val="en-AU" w:bidi="ar-SA"/>
    </w:rPr>
  </w:style>
  <w:style w:type="paragraph" w:styleId="afffffa">
    <w:name w:val="annotation subject"/>
    <w:basedOn w:val="afffff9"/>
    <w:next w:val="afffff9"/>
    <w:uiPriority w:val="99"/>
    <w:qFormat/>
    <w:rPr>
      <w:b/>
      <w:bCs/>
    </w:rPr>
  </w:style>
  <w:style w:type="paragraph" w:customStyle="1" w:styleId="2Char">
    <w:name w:val="Знак2 Знак Знак Знак Знак Знак Знак Знак Знак Знак Знак Знак Знак Знак Знак Знак Char"/>
    <w:basedOn w:val="Standard"/>
    <w:qFormat/>
    <w:pPr>
      <w:spacing w:after="160" w:line="240" w:lineRule="exact"/>
    </w:pPr>
    <w:rPr>
      <w:rFonts w:ascii="Tahoma" w:eastAsia="Tahoma" w:hAnsi="Tahoma" w:cs="Tahoma"/>
      <w:sz w:val="20"/>
      <w:szCs w:val="20"/>
      <w:lang w:val="en-US"/>
    </w:rPr>
  </w:style>
  <w:style w:type="paragraph" w:customStyle="1" w:styleId="1ff8">
    <w:name w:val="Список1"/>
    <w:basedOn w:val="Standard"/>
    <w:qFormat/>
    <w:pPr>
      <w:spacing w:line="360" w:lineRule="auto"/>
      <w:ind w:left="1068" w:hanging="360"/>
    </w:pPr>
    <w:rPr>
      <w:szCs w:val="20"/>
    </w:rPr>
  </w:style>
  <w:style w:type="paragraph" w:customStyle="1" w:styleId="afffffb">
    <w:name w:val="Осн. текст Д"/>
    <w:qFormat/>
    <w:pPr>
      <w:tabs>
        <w:tab w:val="left" w:pos="360"/>
      </w:tabs>
      <w:spacing w:after="40"/>
      <w:ind w:firstLine="284"/>
      <w:jc w:val="both"/>
    </w:pPr>
    <w:rPr>
      <w:rFonts w:ascii="Times New Roman" w:eastAsia="Times New Roman" w:hAnsi="Times New Roman" w:cs="Times New Roman"/>
      <w:szCs w:val="20"/>
      <w:lang w:bidi="ar-SA"/>
    </w:rPr>
  </w:style>
  <w:style w:type="paragraph" w:customStyle="1" w:styleId="mark-">
    <w:name w:val="mark -"/>
    <w:basedOn w:val="afffffb"/>
    <w:qFormat/>
    <w:pPr>
      <w:ind w:left="1134" w:hanging="425"/>
      <w:jc w:val="left"/>
    </w:pPr>
  </w:style>
  <w:style w:type="paragraph" w:customStyle="1" w:styleId="1ff9">
    <w:name w:val="Заг1"/>
    <w:basedOn w:val="Standard"/>
    <w:qFormat/>
    <w:pPr>
      <w:spacing w:before="360"/>
    </w:pPr>
    <w:rPr>
      <w:b/>
    </w:rPr>
  </w:style>
  <w:style w:type="paragraph" w:customStyle="1" w:styleId="21">
    <w:name w:val="Заг2"/>
    <w:basedOn w:val="1ff9"/>
    <w:qFormat/>
    <w:pPr>
      <w:numPr>
        <w:numId w:val="7"/>
      </w:numPr>
      <w:spacing w:before="180"/>
    </w:pPr>
    <w:rPr>
      <w:b w:val="0"/>
    </w:rPr>
  </w:style>
  <w:style w:type="paragraph" w:styleId="afffffc">
    <w:name w:val="Document Map"/>
    <w:basedOn w:val="Standard"/>
    <w:qFormat/>
    <w:pPr>
      <w:shd w:val="clear" w:color="auto" w:fill="000080"/>
    </w:pPr>
    <w:rPr>
      <w:rFonts w:ascii="Tahoma" w:eastAsia="Tahoma" w:hAnsi="Tahoma" w:cs="Tahoma"/>
      <w:sz w:val="20"/>
      <w:szCs w:val="20"/>
    </w:rPr>
  </w:style>
  <w:style w:type="paragraph" w:customStyle="1" w:styleId="Center">
    <w:name w:val="Обычный_Center"/>
    <w:basedOn w:val="Standard"/>
    <w:qFormat/>
    <w:pPr>
      <w:spacing w:before="240" w:after="240"/>
      <w:jc w:val="center"/>
    </w:pPr>
    <w:rPr>
      <w:sz w:val="28"/>
    </w:rPr>
  </w:style>
  <w:style w:type="paragraph" w:customStyle="1" w:styleId="154">
    <w:name w:val="Обычный 1.5"/>
    <w:basedOn w:val="Standard"/>
    <w:qFormat/>
    <w:pPr>
      <w:spacing w:before="120" w:line="360" w:lineRule="auto"/>
      <w:ind w:firstLine="720"/>
      <w:jc w:val="both"/>
    </w:pPr>
    <w:rPr>
      <w:sz w:val="26"/>
      <w:szCs w:val="20"/>
    </w:rPr>
  </w:style>
  <w:style w:type="paragraph" w:customStyle="1" w:styleId="1ffa">
    <w:name w:val="список1"/>
    <w:basedOn w:val="Standard"/>
    <w:qFormat/>
    <w:pPr>
      <w:ind w:left="360" w:hanging="360"/>
    </w:pPr>
    <w:rPr>
      <w:sz w:val="20"/>
      <w:szCs w:val="20"/>
    </w:rPr>
  </w:style>
  <w:style w:type="paragraph" w:customStyle="1" w:styleId="010">
    <w:name w:val="Список 01"/>
    <w:basedOn w:val="154"/>
    <w:qFormat/>
    <w:pPr>
      <w:ind w:left="1080" w:hanging="360"/>
    </w:pPr>
    <w:rPr>
      <w:color w:val="000000"/>
      <w:spacing w:val="-1"/>
      <w:sz w:val="28"/>
      <w:szCs w:val="28"/>
    </w:rPr>
  </w:style>
  <w:style w:type="paragraph" w:customStyle="1" w:styleId="2Char11">
    <w:name w:val="Знак2 Знак Знак Знак Знак Знак Знак Знак Знак Знак Знак Знак Знак Знак Знак Знак Char11"/>
    <w:basedOn w:val="Standard"/>
    <w:qFormat/>
    <w:pPr>
      <w:spacing w:after="160" w:line="240" w:lineRule="exact"/>
    </w:pPr>
    <w:rPr>
      <w:rFonts w:ascii="Tahoma" w:eastAsia="Tahoma" w:hAnsi="Tahoma" w:cs="Tahoma"/>
      <w:sz w:val="20"/>
      <w:szCs w:val="20"/>
      <w:lang w:val="en-US"/>
    </w:rPr>
  </w:style>
  <w:style w:type="paragraph" w:customStyle="1" w:styleId="-11">
    <w:name w:val="Список-1"/>
    <w:basedOn w:val="Standard"/>
    <w:qFormat/>
    <w:pPr>
      <w:ind w:right="14"/>
      <w:jc w:val="both"/>
    </w:pPr>
    <w:rPr>
      <w:sz w:val="26"/>
    </w:rPr>
  </w:style>
  <w:style w:type="paragraph" w:customStyle="1" w:styleId="List2">
    <w:name w:val="List2"/>
    <w:basedOn w:val="Standard"/>
    <w:qFormat/>
    <w:pPr>
      <w:numPr>
        <w:numId w:val="15"/>
      </w:numPr>
      <w:tabs>
        <w:tab w:val="left" w:pos="510"/>
      </w:tabs>
      <w:spacing w:line="360" w:lineRule="auto"/>
      <w:jc w:val="both"/>
    </w:pPr>
    <w:rPr>
      <w:sz w:val="28"/>
      <w:szCs w:val="28"/>
    </w:rPr>
  </w:style>
  <w:style w:type="paragraph" w:customStyle="1" w:styleId="List1">
    <w:name w:val="List1"/>
    <w:basedOn w:val="Standard"/>
    <w:qFormat/>
    <w:pPr>
      <w:numPr>
        <w:numId w:val="27"/>
      </w:numPr>
      <w:tabs>
        <w:tab w:val="left" w:pos="373"/>
      </w:tabs>
      <w:spacing w:line="360" w:lineRule="auto"/>
      <w:jc w:val="both"/>
    </w:pPr>
    <w:rPr>
      <w:sz w:val="28"/>
      <w:szCs w:val="28"/>
    </w:rPr>
  </w:style>
  <w:style w:type="paragraph" w:customStyle="1" w:styleId="MainTXT">
    <w:name w:val="MainTXT"/>
    <w:basedOn w:val="Standard"/>
    <w:qFormat/>
    <w:pPr>
      <w:spacing w:line="360" w:lineRule="auto"/>
      <w:ind w:left="142" w:firstLine="709"/>
      <w:jc w:val="both"/>
    </w:pPr>
    <w:rPr>
      <w:sz w:val="28"/>
      <w:szCs w:val="28"/>
    </w:rPr>
  </w:style>
  <w:style w:type="paragraph" w:customStyle="1" w:styleId="xl35">
    <w:name w:val="xl35"/>
    <w:basedOn w:val="Standard"/>
    <w:qFormat/>
    <w:pPr>
      <w:pBdr>
        <w:top w:val="single" w:sz="4" w:space="0" w:color="000000"/>
        <w:left w:val="single" w:sz="4" w:space="0" w:color="000000"/>
        <w:bottom w:val="single" w:sz="4" w:space="0" w:color="000000"/>
        <w:right w:val="single" w:sz="4" w:space="0" w:color="000000"/>
      </w:pBdr>
      <w:shd w:val="clear" w:color="auto" w:fill="FFFFFF"/>
      <w:spacing w:before="280" w:after="280"/>
      <w:jc w:val="center"/>
    </w:pPr>
    <w:rPr>
      <w:sz w:val="26"/>
      <w:szCs w:val="26"/>
    </w:rPr>
  </w:style>
  <w:style w:type="paragraph" w:customStyle="1" w:styleId="xl30">
    <w:name w:val="xl30"/>
    <w:basedOn w:val="Standard"/>
    <w:qFormat/>
    <w:pPr>
      <w:pBdr>
        <w:top w:val="single" w:sz="4" w:space="0" w:color="000000"/>
        <w:left w:val="single" w:sz="4" w:space="0" w:color="000000"/>
        <w:bottom w:val="single" w:sz="4" w:space="0" w:color="000000"/>
        <w:right w:val="single" w:sz="4" w:space="0" w:color="000000"/>
      </w:pBdr>
      <w:spacing w:before="280" w:after="280"/>
    </w:pPr>
  </w:style>
  <w:style w:type="paragraph" w:customStyle="1" w:styleId="font5">
    <w:name w:val="font5"/>
    <w:basedOn w:val="Standard"/>
    <w:qFormat/>
    <w:pPr>
      <w:spacing w:before="280" w:after="280"/>
    </w:pPr>
    <w:rPr>
      <w:sz w:val="26"/>
      <w:szCs w:val="26"/>
    </w:rPr>
  </w:style>
  <w:style w:type="paragraph" w:customStyle="1" w:styleId="font6">
    <w:name w:val="font6"/>
    <w:basedOn w:val="Standard"/>
    <w:qFormat/>
    <w:pPr>
      <w:spacing w:before="280" w:after="280"/>
    </w:pPr>
    <w:rPr>
      <w:b/>
      <w:bCs/>
      <w:i/>
      <w:iCs/>
      <w:sz w:val="26"/>
      <w:szCs w:val="26"/>
    </w:rPr>
  </w:style>
  <w:style w:type="paragraph" w:customStyle="1" w:styleId="afffffd">
    <w:name w:val="Заголовок приложения"/>
    <w:basedOn w:val="1fc"/>
    <w:next w:val="Standard"/>
    <w:qFormat/>
    <w:pPr>
      <w:spacing w:before="120" w:after="120"/>
      <w:jc w:val="right"/>
    </w:pPr>
    <w:rPr>
      <w:rFonts w:cs="Arial"/>
      <w:szCs w:val="28"/>
    </w:rPr>
  </w:style>
  <w:style w:type="paragraph" w:styleId="z-2">
    <w:name w:val="HTML Bottom of Form"/>
    <w:basedOn w:val="Standard"/>
    <w:next w:val="Standard"/>
    <w:qFormat/>
    <w:pPr>
      <w:pBdr>
        <w:top w:val="single" w:sz="6" w:space="1" w:color="000000"/>
      </w:pBdr>
      <w:spacing w:line="360" w:lineRule="auto"/>
      <w:ind w:firstLine="709"/>
      <w:jc w:val="center"/>
    </w:pPr>
    <w:rPr>
      <w:rFonts w:ascii="Arial" w:eastAsia="Arial" w:hAnsi="Arial" w:cs="Arial"/>
      <w:vanish/>
      <w:sz w:val="16"/>
      <w:szCs w:val="16"/>
    </w:rPr>
  </w:style>
  <w:style w:type="paragraph" w:styleId="z-3">
    <w:name w:val="HTML Top of Form"/>
    <w:basedOn w:val="Standard"/>
    <w:next w:val="Standard"/>
    <w:qFormat/>
    <w:pPr>
      <w:pBdr>
        <w:bottom w:val="single" w:sz="6" w:space="1" w:color="000000"/>
      </w:pBdr>
      <w:spacing w:line="360" w:lineRule="auto"/>
      <w:ind w:firstLine="709"/>
      <w:jc w:val="center"/>
    </w:pPr>
    <w:rPr>
      <w:rFonts w:ascii="Arial" w:eastAsia="Arial" w:hAnsi="Arial" w:cs="Arial"/>
      <w:vanish/>
      <w:sz w:val="16"/>
      <w:szCs w:val="16"/>
    </w:rPr>
  </w:style>
  <w:style w:type="paragraph" w:customStyle="1" w:styleId="xl37">
    <w:name w:val="xl37"/>
    <w:basedOn w:val="Standard"/>
    <w:qFormat/>
    <w:pPr>
      <w:pBdr>
        <w:top w:val="single" w:sz="4" w:space="0" w:color="000000"/>
        <w:left w:val="single" w:sz="4" w:space="0" w:color="000000"/>
        <w:bottom w:val="single" w:sz="4" w:space="0" w:color="000000"/>
        <w:right w:val="single" w:sz="4" w:space="0" w:color="000000"/>
      </w:pBdr>
      <w:spacing w:before="280" w:after="280"/>
      <w:jc w:val="right"/>
    </w:pPr>
  </w:style>
  <w:style w:type="paragraph" w:customStyle="1" w:styleId="xl36">
    <w:name w:val="xl36"/>
    <w:basedOn w:val="Standard"/>
    <w:qFormat/>
    <w:pPr>
      <w:pBdr>
        <w:top w:val="single" w:sz="8" w:space="0" w:color="000000"/>
        <w:left w:val="single" w:sz="8" w:space="0" w:color="000000"/>
        <w:bottom w:val="single" w:sz="8" w:space="0" w:color="000000"/>
        <w:right w:val="single" w:sz="8" w:space="0" w:color="000000"/>
      </w:pBdr>
      <w:spacing w:before="280" w:after="280"/>
      <w:jc w:val="center"/>
    </w:pPr>
    <w:rPr>
      <w:sz w:val="16"/>
      <w:szCs w:val="16"/>
    </w:rPr>
  </w:style>
  <w:style w:type="paragraph" w:customStyle="1" w:styleId="xl29">
    <w:name w:val="xl29"/>
    <w:basedOn w:val="Standard"/>
    <w:qFormat/>
    <w:pPr>
      <w:pBdr>
        <w:top w:val="single" w:sz="8" w:space="0" w:color="000000"/>
        <w:left w:val="single" w:sz="8" w:space="0" w:color="000000"/>
        <w:bottom w:val="single" w:sz="8" w:space="0" w:color="000000"/>
        <w:right w:val="single" w:sz="8" w:space="0" w:color="000000"/>
      </w:pBdr>
      <w:spacing w:before="280" w:after="280"/>
      <w:jc w:val="center"/>
    </w:pPr>
  </w:style>
  <w:style w:type="paragraph" w:customStyle="1" w:styleId="xl31">
    <w:name w:val="xl31"/>
    <w:basedOn w:val="Standard"/>
    <w:qFormat/>
    <w:pPr>
      <w:pBdr>
        <w:top w:val="single" w:sz="8" w:space="0" w:color="000000"/>
        <w:left w:val="single" w:sz="8" w:space="0" w:color="000000"/>
        <w:bottom w:val="single" w:sz="8" w:space="0" w:color="000000"/>
        <w:right w:val="single" w:sz="8" w:space="0" w:color="000000"/>
      </w:pBdr>
      <w:spacing w:before="280" w:after="280"/>
      <w:jc w:val="center"/>
    </w:pPr>
    <w:rPr>
      <w:sz w:val="16"/>
      <w:szCs w:val="16"/>
    </w:rPr>
  </w:style>
  <w:style w:type="paragraph" w:customStyle="1" w:styleId="xl32">
    <w:name w:val="xl32"/>
    <w:basedOn w:val="Standard"/>
    <w:qFormat/>
    <w:pPr>
      <w:pBdr>
        <w:top w:val="single" w:sz="8" w:space="0" w:color="000000"/>
        <w:left w:val="single" w:sz="8" w:space="0" w:color="000000"/>
        <w:bottom w:val="single" w:sz="8" w:space="0" w:color="000000"/>
        <w:right w:val="single" w:sz="8" w:space="0" w:color="000000"/>
      </w:pBdr>
      <w:spacing w:before="280" w:after="280"/>
      <w:jc w:val="center"/>
    </w:pPr>
    <w:rPr>
      <w:sz w:val="16"/>
      <w:szCs w:val="16"/>
    </w:rPr>
  </w:style>
  <w:style w:type="paragraph" w:customStyle="1" w:styleId="xl33">
    <w:name w:val="xl33"/>
    <w:basedOn w:val="Standard"/>
    <w:qFormat/>
    <w:pPr>
      <w:pBdr>
        <w:top w:val="single" w:sz="4" w:space="0" w:color="000000"/>
        <w:left w:val="single" w:sz="4" w:space="0" w:color="000000"/>
        <w:bottom w:val="single" w:sz="4" w:space="0" w:color="000000"/>
        <w:right w:val="single" w:sz="4" w:space="0" w:color="000000"/>
      </w:pBdr>
      <w:spacing w:before="280" w:after="280"/>
    </w:pPr>
  </w:style>
  <w:style w:type="paragraph" w:customStyle="1" w:styleId="xl34">
    <w:name w:val="xl34"/>
    <w:basedOn w:val="Standard"/>
    <w:qFormat/>
    <w:pPr>
      <w:pBdr>
        <w:top w:val="single" w:sz="4" w:space="0" w:color="000000"/>
        <w:left w:val="single" w:sz="4" w:space="0" w:color="000000"/>
        <w:bottom w:val="single" w:sz="4" w:space="0" w:color="000000"/>
        <w:right w:val="single" w:sz="4" w:space="0" w:color="000000"/>
      </w:pBdr>
      <w:spacing w:before="280" w:after="280"/>
      <w:jc w:val="center"/>
    </w:pPr>
  </w:style>
  <w:style w:type="paragraph" w:customStyle="1" w:styleId="xl40">
    <w:name w:val="xl40"/>
    <w:basedOn w:val="Standard"/>
    <w:qFormat/>
    <w:pPr>
      <w:spacing w:before="280" w:after="280"/>
      <w:jc w:val="right"/>
    </w:pPr>
  </w:style>
  <w:style w:type="paragraph" w:customStyle="1" w:styleId="66">
    <w:name w:val="Стиль6"/>
    <w:basedOn w:val="Contents1"/>
    <w:qFormat/>
    <w:pPr>
      <w:spacing w:before="120" w:after="120"/>
      <w:jc w:val="both"/>
    </w:pPr>
    <w:rPr>
      <w:rFonts w:cs="Arial"/>
      <w:i w:val="0"/>
      <w:sz w:val="24"/>
      <w:szCs w:val="24"/>
    </w:rPr>
  </w:style>
  <w:style w:type="paragraph" w:customStyle="1" w:styleId="86">
    <w:name w:val="Стиль8"/>
    <w:basedOn w:val="Contents1"/>
    <w:next w:val="74"/>
    <w:qFormat/>
    <w:pPr>
      <w:spacing w:before="120" w:after="120"/>
      <w:jc w:val="both"/>
    </w:pPr>
    <w:rPr>
      <w:rFonts w:cs="Arial"/>
      <w:i w:val="0"/>
      <w:sz w:val="24"/>
      <w:szCs w:val="24"/>
    </w:rPr>
  </w:style>
  <w:style w:type="paragraph" w:customStyle="1" w:styleId="94">
    <w:name w:val="Стиль9"/>
    <w:basedOn w:val="Contents3"/>
    <w:qFormat/>
    <w:pPr>
      <w:spacing w:before="120" w:after="120"/>
      <w:jc w:val="both"/>
    </w:pPr>
    <w:rPr>
      <w:sz w:val="28"/>
      <w:szCs w:val="20"/>
    </w:rPr>
  </w:style>
  <w:style w:type="paragraph" w:customStyle="1" w:styleId="104">
    <w:name w:val="Стиль10"/>
    <w:basedOn w:val="Contents3"/>
    <w:qFormat/>
    <w:pPr>
      <w:spacing w:before="120" w:after="120"/>
    </w:pPr>
    <w:rPr>
      <w:sz w:val="28"/>
      <w:szCs w:val="20"/>
    </w:rPr>
  </w:style>
  <w:style w:type="paragraph" w:customStyle="1" w:styleId="11b">
    <w:name w:val="Стиль11"/>
    <w:basedOn w:val="Contents1"/>
    <w:qFormat/>
    <w:pPr>
      <w:spacing w:before="120" w:after="120"/>
      <w:jc w:val="both"/>
    </w:pPr>
    <w:rPr>
      <w:rFonts w:cs="Arial"/>
      <w:i w:val="0"/>
      <w:sz w:val="24"/>
      <w:szCs w:val="24"/>
    </w:rPr>
  </w:style>
  <w:style w:type="paragraph" w:customStyle="1" w:styleId="124">
    <w:name w:val="Стиль12"/>
    <w:basedOn w:val="Contents1"/>
    <w:qFormat/>
    <w:pPr>
      <w:spacing w:before="120" w:after="120"/>
      <w:jc w:val="both"/>
    </w:pPr>
    <w:rPr>
      <w:rFonts w:cs="Arial"/>
      <w:i w:val="0"/>
      <w:sz w:val="24"/>
      <w:szCs w:val="24"/>
    </w:rPr>
  </w:style>
  <w:style w:type="paragraph" w:customStyle="1" w:styleId="134">
    <w:name w:val="Стиль13"/>
    <w:basedOn w:val="Contents1"/>
    <w:qFormat/>
    <w:pPr>
      <w:spacing w:before="120" w:after="120"/>
      <w:jc w:val="both"/>
    </w:pPr>
    <w:rPr>
      <w:rFonts w:cs="Arial"/>
      <w:i w:val="0"/>
      <w:sz w:val="24"/>
      <w:szCs w:val="24"/>
    </w:rPr>
  </w:style>
  <w:style w:type="paragraph" w:customStyle="1" w:styleId="afffffe">
    <w:name w:val="ТекстУтвСогл"/>
    <w:basedOn w:val="Standard"/>
    <w:qFormat/>
    <w:pPr>
      <w:ind w:left="1272" w:right="2"/>
      <w:jc w:val="center"/>
    </w:pPr>
    <w:rPr>
      <w:sz w:val="28"/>
      <w:szCs w:val="28"/>
    </w:rPr>
  </w:style>
  <w:style w:type="paragraph" w:customStyle="1" w:styleId="a2">
    <w:name w:val="Часть"/>
    <w:basedOn w:val="Standard"/>
    <w:qFormat/>
    <w:pPr>
      <w:numPr>
        <w:numId w:val="28"/>
      </w:numPr>
      <w:spacing w:after="60"/>
      <w:jc w:val="center"/>
    </w:pPr>
    <w:rPr>
      <w:rFonts w:ascii="Arial" w:eastAsia="Arial" w:hAnsi="Arial" w:cs="Arial"/>
      <w:b/>
      <w:caps/>
      <w:sz w:val="32"/>
      <w:szCs w:val="20"/>
    </w:rPr>
  </w:style>
  <w:style w:type="paragraph" w:customStyle="1" w:styleId="120">
    <w:name w:val="Стиль Перед:  12 пт После:  0 пт"/>
    <w:basedOn w:val="Standard"/>
    <w:qFormat/>
    <w:pPr>
      <w:numPr>
        <w:numId w:val="18"/>
      </w:numPr>
      <w:spacing w:before="120" w:after="120"/>
      <w:jc w:val="both"/>
    </w:pPr>
    <w:rPr>
      <w:sz w:val="20"/>
      <w:szCs w:val="20"/>
    </w:rPr>
  </w:style>
  <w:style w:type="paragraph" w:customStyle="1" w:styleId="affffff">
    <w:name w:val=""/>
    <w:basedOn w:val="Standard"/>
    <w:qFormat/>
    <w:pPr>
      <w:spacing w:after="120"/>
    </w:pPr>
    <w:rPr>
      <w:rFonts w:ascii="Symbol" w:eastAsia="Symbol" w:hAnsi="Symbol" w:cs="Symbol"/>
      <w:sz w:val="20"/>
      <w:szCs w:val="20"/>
    </w:rPr>
  </w:style>
  <w:style w:type="paragraph" w:customStyle="1" w:styleId="CharChar0">
    <w:name w:val="Char Char"/>
    <w:basedOn w:val="Standard"/>
    <w:qFormat/>
    <w:pPr>
      <w:widowControl w:val="0"/>
      <w:spacing w:after="160" w:line="240" w:lineRule="exact"/>
      <w:jc w:val="right"/>
    </w:pPr>
    <w:rPr>
      <w:sz w:val="20"/>
      <w:szCs w:val="20"/>
      <w:lang w:val="en-GB"/>
    </w:rPr>
  </w:style>
  <w:style w:type="paragraph" w:customStyle="1" w:styleId="MainText0">
    <w:name w:val="MainText"/>
    <w:basedOn w:val="Standard"/>
    <w:qFormat/>
    <w:pPr>
      <w:spacing w:before="120" w:after="120"/>
      <w:ind w:firstLine="709"/>
      <w:jc w:val="both"/>
    </w:pPr>
  </w:style>
  <w:style w:type="paragraph" w:customStyle="1" w:styleId="affffff0">
    <w:name w:val="Таблица"/>
    <w:qFormat/>
    <w:pPr>
      <w:spacing w:before="60" w:after="60"/>
      <w:ind w:firstLine="360"/>
      <w:jc w:val="both"/>
    </w:pPr>
    <w:rPr>
      <w:rFonts w:ascii="Arial" w:eastAsia="Times New Roman" w:hAnsi="Arial" w:cs="Arial"/>
      <w:sz w:val="20"/>
      <w:szCs w:val="20"/>
      <w:lang w:bidi="ar-SA"/>
    </w:rPr>
  </w:style>
  <w:style w:type="paragraph" w:customStyle="1" w:styleId="36TimesNewRoman">
    <w:name w:val="Стиль Стиль Заголовок 3 + По ширине После:  6 пт + Times New Roman"/>
    <w:basedOn w:val="Standard"/>
    <w:qFormat/>
    <w:pPr>
      <w:keepNext/>
      <w:spacing w:before="240" w:after="120"/>
    </w:pPr>
    <w:rPr>
      <w:b/>
      <w:bCs/>
      <w:sz w:val="26"/>
      <w:szCs w:val="20"/>
    </w:rPr>
  </w:style>
  <w:style w:type="paragraph" w:styleId="affffff1">
    <w:name w:val="List Paragraph"/>
    <w:basedOn w:val="Standard"/>
    <w:qFormat/>
    <w:pPr>
      <w:ind w:left="720"/>
    </w:pPr>
  </w:style>
  <w:style w:type="paragraph" w:customStyle="1" w:styleId="textr2">
    <w:name w:val="textr2"/>
    <w:basedOn w:val="Standard"/>
    <w:qFormat/>
    <w:pPr>
      <w:ind w:left="180"/>
    </w:pPr>
    <w:rPr>
      <w:rFonts w:ascii="Verdana" w:eastAsia="Verdana" w:hAnsi="Verdana" w:cs="Verdana"/>
      <w:b/>
      <w:bCs/>
      <w:color w:val="E60000"/>
      <w:sz w:val="20"/>
      <w:szCs w:val="20"/>
    </w:rPr>
  </w:style>
  <w:style w:type="paragraph" w:customStyle="1" w:styleId="text7">
    <w:name w:val="text7"/>
    <w:basedOn w:val="Standard"/>
    <w:qFormat/>
    <w:pPr>
      <w:ind w:left="180" w:right="180" w:firstLine="180"/>
    </w:pPr>
    <w:rPr>
      <w:rFonts w:ascii="Verdana" w:eastAsia="Verdana" w:hAnsi="Verdana" w:cs="Verdana"/>
      <w:color w:val="323232"/>
      <w:sz w:val="18"/>
      <w:szCs w:val="18"/>
    </w:rPr>
  </w:style>
  <w:style w:type="paragraph" w:customStyle="1" w:styleId="text8">
    <w:name w:val="text8"/>
    <w:basedOn w:val="Standard"/>
    <w:qFormat/>
    <w:pPr>
      <w:ind w:left="180" w:right="180"/>
    </w:pPr>
    <w:rPr>
      <w:rFonts w:ascii="Verdana" w:eastAsia="Verdana" w:hAnsi="Verdana" w:cs="Verdana"/>
      <w:color w:val="323232"/>
      <w:sz w:val="16"/>
      <w:szCs w:val="16"/>
    </w:rPr>
  </w:style>
  <w:style w:type="paragraph" w:customStyle="1" w:styleId="Default">
    <w:name w:val="Default"/>
    <w:qFormat/>
    <w:rPr>
      <w:rFonts w:ascii="Gill Sans FM Cyr Light" w:eastAsia="Times New Roman" w:hAnsi="Gill Sans FM Cyr Light" w:cs="Gill Sans FM Cyr Light"/>
      <w:color w:val="000000"/>
      <w:lang w:bidi="ar-SA"/>
    </w:rPr>
  </w:style>
  <w:style w:type="paragraph" w:customStyle="1" w:styleId="SP229395">
    <w:name w:val="SP229395"/>
    <w:basedOn w:val="Default"/>
    <w:next w:val="Default"/>
    <w:qFormat/>
    <w:rPr>
      <w:rFonts w:cs="Times New Roman"/>
    </w:rPr>
  </w:style>
  <w:style w:type="paragraph" w:customStyle="1" w:styleId="Endnote">
    <w:name w:val="Endnote"/>
    <w:basedOn w:val="Standard"/>
    <w:qFormat/>
    <w:rPr>
      <w:sz w:val="20"/>
      <w:szCs w:val="20"/>
    </w:rPr>
  </w:style>
  <w:style w:type="paragraph" w:customStyle="1" w:styleId="11c">
    <w:name w:val="Знак Знак Знак Знак11"/>
    <w:basedOn w:val="Standard"/>
    <w:qFormat/>
    <w:pPr>
      <w:spacing w:after="160" w:line="240" w:lineRule="exact"/>
    </w:pPr>
    <w:rPr>
      <w:rFonts w:ascii="Verdana" w:eastAsia="Verdana" w:hAnsi="Verdana" w:cs="Verdana"/>
      <w:sz w:val="20"/>
      <w:szCs w:val="20"/>
      <w:lang w:val="en-US"/>
    </w:rPr>
  </w:style>
  <w:style w:type="paragraph" w:customStyle="1" w:styleId="CharChar11">
    <w:name w:val="Char Char11"/>
    <w:basedOn w:val="Standard"/>
    <w:qFormat/>
    <w:pPr>
      <w:widowControl w:val="0"/>
      <w:spacing w:after="160" w:line="240" w:lineRule="exact"/>
      <w:jc w:val="right"/>
    </w:pPr>
    <w:rPr>
      <w:sz w:val="20"/>
      <w:szCs w:val="20"/>
      <w:lang w:val="en-GB"/>
    </w:rPr>
  </w:style>
  <w:style w:type="paragraph" w:customStyle="1" w:styleId="1113">
    <w:name w:val="Знак111"/>
    <w:basedOn w:val="Standard"/>
    <w:qFormat/>
    <w:pPr>
      <w:spacing w:after="160" w:line="240" w:lineRule="exact"/>
    </w:pPr>
    <w:rPr>
      <w:rFonts w:ascii="Verdana" w:eastAsia="Verdana" w:hAnsi="Verdana" w:cs="Verdana"/>
      <w:lang w:val="en-US"/>
    </w:rPr>
  </w:style>
  <w:style w:type="paragraph" w:customStyle="1" w:styleId="67">
    <w:name w:val="Знак6"/>
    <w:basedOn w:val="Standard"/>
    <w:qFormat/>
    <w:pPr>
      <w:spacing w:after="160" w:line="240" w:lineRule="exact"/>
    </w:pPr>
    <w:rPr>
      <w:rFonts w:ascii="Verdana" w:eastAsia="Verdana" w:hAnsi="Verdana" w:cs="Verdana"/>
      <w:lang w:val="en-US"/>
    </w:rPr>
  </w:style>
  <w:style w:type="paragraph" w:customStyle="1" w:styleId="zag">
    <w:name w:val="zag"/>
    <w:basedOn w:val="Standard"/>
    <w:qFormat/>
    <w:pPr>
      <w:keepNext/>
      <w:spacing w:before="240" w:after="60" w:line="200" w:lineRule="exact"/>
      <w:jc w:val="center"/>
    </w:pPr>
    <w:rPr>
      <w:rFonts w:ascii="Baltica, 'Times New Roman'" w:eastAsia="Baltica, 'Times New Roman'" w:hAnsi="Baltica, 'Times New Roman'" w:cs="Baltica, 'Times New Roman'"/>
      <w:b/>
      <w:spacing w:val="20"/>
      <w:sz w:val="22"/>
      <w:szCs w:val="20"/>
      <w:lang w:val="en-GB"/>
    </w:rPr>
  </w:style>
  <w:style w:type="paragraph" w:customStyle="1" w:styleId="218">
    <w:name w:val="Основной текст с отступом 21"/>
    <w:basedOn w:val="Standard"/>
    <w:qFormat/>
    <w:pPr>
      <w:widowControl w:val="0"/>
      <w:ind w:firstLine="540"/>
      <w:jc w:val="both"/>
    </w:pPr>
    <w:rPr>
      <w:rFonts w:ascii="NTTimes/Cyrillic, 'Times New Ro" w:eastAsia="NTTimes/Cyrillic, 'Times New Ro" w:hAnsi="NTTimes/Cyrillic, 'Times New Ro" w:cs="NTTimes/Cyrillic, 'Times New Ro"/>
    </w:rPr>
  </w:style>
  <w:style w:type="paragraph" w:customStyle="1" w:styleId="cv">
    <w:name w:val="cv"/>
    <w:basedOn w:val="Standard"/>
    <w:qFormat/>
    <w:pPr>
      <w:spacing w:before="280" w:after="280"/>
    </w:pPr>
  </w:style>
  <w:style w:type="paragraph" w:customStyle="1" w:styleId="1ffb">
    <w:name w:val="Цитата1"/>
    <w:basedOn w:val="Standard"/>
    <w:qFormat/>
    <w:pPr>
      <w:spacing w:line="216" w:lineRule="auto"/>
      <w:ind w:left="-851" w:right="-716" w:firstLine="760"/>
    </w:pPr>
    <w:rPr>
      <w:szCs w:val="20"/>
    </w:rPr>
  </w:style>
  <w:style w:type="paragraph" w:customStyle="1" w:styleId="48">
    <w:name w:val="Знак4 Знак Знак Знак"/>
    <w:basedOn w:val="Standard"/>
    <w:qFormat/>
    <w:pPr>
      <w:spacing w:after="160" w:line="240" w:lineRule="exact"/>
    </w:pPr>
    <w:rPr>
      <w:rFonts w:ascii="Verdana" w:eastAsia="Verdana" w:hAnsi="Verdana" w:cs="Verdana"/>
      <w:sz w:val="20"/>
      <w:szCs w:val="20"/>
      <w:lang w:val="en-US"/>
    </w:rPr>
  </w:style>
  <w:style w:type="paragraph" w:customStyle="1" w:styleId="CharCharCharChar12">
    <w:name w:val="Знак Знак Char Char Знак Знак Char Char Знак Знак Знак Знак Знак Знак12"/>
    <w:basedOn w:val="Standard"/>
    <w:qFormat/>
    <w:pPr>
      <w:spacing w:after="160" w:line="240" w:lineRule="exact"/>
    </w:pPr>
    <w:rPr>
      <w:rFonts w:ascii="Verdana" w:eastAsia="Verdana" w:hAnsi="Verdana" w:cs="Verdana"/>
      <w:lang w:val="en-US"/>
    </w:rPr>
  </w:style>
  <w:style w:type="paragraph" w:customStyle="1" w:styleId="1CharChar">
    <w:name w:val="1 Знак Char Знак Char Знак"/>
    <w:basedOn w:val="Standard"/>
    <w:qFormat/>
    <w:pPr>
      <w:spacing w:after="160" w:line="240" w:lineRule="exact"/>
    </w:pPr>
    <w:rPr>
      <w:rFonts w:eastAsia="Calibri"/>
      <w:sz w:val="20"/>
      <w:szCs w:val="20"/>
    </w:rPr>
  </w:style>
  <w:style w:type="paragraph" w:customStyle="1" w:styleId="affffff2">
    <w:name w:val="Содержимое таблицы"/>
    <w:basedOn w:val="Standard2"/>
    <w:qFormat/>
    <w:pPr>
      <w:suppressLineNumbers/>
    </w:pPr>
  </w:style>
  <w:style w:type="paragraph" w:customStyle="1" w:styleId="2f6">
    <w:name w:val="Обычный2"/>
    <w:qFormat/>
    <w:pPr>
      <w:widowControl w:val="0"/>
      <w:spacing w:line="300" w:lineRule="auto"/>
      <w:ind w:firstLine="720"/>
      <w:jc w:val="both"/>
    </w:pPr>
    <w:rPr>
      <w:rFonts w:ascii="Times New Roman" w:eastAsia="Times New Roman" w:hAnsi="Times New Roman" w:cs="Times New Roman"/>
      <w:szCs w:val="20"/>
      <w:lang w:bidi="ar-SA"/>
    </w:rPr>
  </w:style>
  <w:style w:type="paragraph" w:customStyle="1" w:styleId="224">
    <w:name w:val="Основной текст 22"/>
    <w:basedOn w:val="Standard"/>
    <w:qFormat/>
    <w:pPr>
      <w:ind w:firstLine="720"/>
      <w:jc w:val="both"/>
    </w:pPr>
    <w:rPr>
      <w:sz w:val="20"/>
      <w:szCs w:val="20"/>
    </w:rPr>
  </w:style>
  <w:style w:type="paragraph" w:customStyle="1" w:styleId="720">
    <w:name w:val="Заголовок 72"/>
    <w:basedOn w:val="Standard"/>
    <w:next w:val="Standard"/>
    <w:qFormat/>
    <w:pPr>
      <w:keepNext/>
      <w:widowControl w:val="0"/>
      <w:jc w:val="center"/>
    </w:pPr>
    <w:rPr>
      <w:sz w:val="26"/>
      <w:szCs w:val="20"/>
    </w:rPr>
  </w:style>
  <w:style w:type="paragraph" w:customStyle="1" w:styleId="affffff3">
    <w:name w:val="А_обычный"/>
    <w:basedOn w:val="Standard"/>
    <w:qFormat/>
    <w:pPr>
      <w:ind w:left="1492" w:hanging="360"/>
      <w:jc w:val="both"/>
    </w:pPr>
  </w:style>
  <w:style w:type="paragraph" w:customStyle="1" w:styleId="CharCharCharChar11">
    <w:name w:val="Знак Знак Char Char Знак Знак Char Char Знак Знак Знак Знак Знак Знак11"/>
    <w:basedOn w:val="Standard"/>
    <w:qFormat/>
    <w:pPr>
      <w:spacing w:after="160" w:line="240" w:lineRule="exact"/>
    </w:pPr>
    <w:rPr>
      <w:rFonts w:ascii="Verdana" w:eastAsia="Verdana" w:hAnsi="Verdana" w:cs="Verdana"/>
      <w:lang w:val="en-US"/>
    </w:rPr>
  </w:style>
  <w:style w:type="paragraph" w:customStyle="1" w:styleId="affffff4">
    <w:name w:val="Íîðìàëüíûé"/>
    <w:qFormat/>
    <w:rPr>
      <w:rFonts w:ascii="Courier, 'Courier New'" w:eastAsia="Times New Roman" w:hAnsi="Courier, 'Courier New'" w:cs="Courier, 'Courier New'"/>
      <w:szCs w:val="20"/>
      <w:lang w:val="en-GB" w:bidi="ar-SA"/>
    </w:rPr>
  </w:style>
  <w:style w:type="paragraph" w:customStyle="1" w:styleId="12">
    <w:name w:val="Маркированный список1"/>
    <w:basedOn w:val="Standard"/>
    <w:qFormat/>
    <w:pPr>
      <w:numPr>
        <w:numId w:val="8"/>
      </w:numPr>
      <w:spacing w:before="120" w:after="120" w:line="300" w:lineRule="auto"/>
      <w:ind w:right="170"/>
      <w:jc w:val="both"/>
    </w:pPr>
    <w:rPr>
      <w:color w:val="000000"/>
    </w:rPr>
  </w:style>
  <w:style w:type="paragraph" w:customStyle="1" w:styleId="Heading1NumberedT">
    <w:name w:val="Heading 1 Numbered + T"/>
    <w:basedOn w:val="Standard"/>
    <w:next w:val="Standard"/>
    <w:qFormat/>
    <w:pPr>
      <w:keepNext/>
      <w:keepLines/>
      <w:spacing w:before="240" w:after="60"/>
    </w:pPr>
    <w:rPr>
      <w:rFonts w:ascii="Arial" w:eastAsia="Arial" w:hAnsi="Arial" w:cs="Arial"/>
      <w:b/>
      <w:sz w:val="28"/>
    </w:rPr>
  </w:style>
  <w:style w:type="paragraph" w:customStyle="1" w:styleId="Heading2NumberedT">
    <w:name w:val="Heading 2 Numbered + T"/>
    <w:basedOn w:val="Heading1NumberedT"/>
    <w:next w:val="Standard"/>
    <w:qFormat/>
    <w:rPr>
      <w:sz w:val="24"/>
    </w:rPr>
  </w:style>
  <w:style w:type="paragraph" w:customStyle="1" w:styleId="NormalTNumbered">
    <w:name w:val="Normal+T Numbered"/>
    <w:basedOn w:val="Standard"/>
    <w:qFormat/>
    <w:pPr>
      <w:numPr>
        <w:numId w:val="17"/>
      </w:numPr>
      <w:spacing w:before="60"/>
      <w:jc w:val="both"/>
    </w:pPr>
  </w:style>
  <w:style w:type="paragraph" w:customStyle="1" w:styleId="ListT">
    <w:name w:val="List+T"/>
    <w:basedOn w:val="Standard"/>
    <w:qFormat/>
    <w:pPr>
      <w:numPr>
        <w:numId w:val="26"/>
      </w:numPr>
      <w:spacing w:before="60"/>
      <w:jc w:val="both"/>
    </w:pPr>
  </w:style>
  <w:style w:type="paragraph" w:customStyle="1" w:styleId="affffff5">
    <w:name w:val="Список маркированный"/>
    <w:basedOn w:val="Standard"/>
    <w:qFormat/>
    <w:pPr>
      <w:spacing w:before="40"/>
      <w:jc w:val="both"/>
    </w:pPr>
  </w:style>
  <w:style w:type="paragraph" w:customStyle="1" w:styleId="1KGK9">
    <w:name w:val="1KG=K9"/>
    <w:qFormat/>
    <w:rPr>
      <w:rFonts w:ascii="MS Sans Serif" w:eastAsia="Times New Roman" w:hAnsi="MS Sans Serif" w:cs="MS Sans Serif"/>
      <w:sz w:val="20"/>
      <w:lang w:bidi="ar-SA"/>
    </w:rPr>
  </w:style>
  <w:style w:type="paragraph" w:customStyle="1" w:styleId="text-1">
    <w:name w:val="text-1"/>
    <w:basedOn w:val="Standard"/>
    <w:qFormat/>
    <w:pPr>
      <w:spacing w:before="280" w:after="280"/>
    </w:pPr>
  </w:style>
  <w:style w:type="paragraph" w:customStyle="1" w:styleId="affffff6">
    <w:name w:val="Знак Знак Знак Знак Знак Знак Знак Знак Знак Знак"/>
    <w:basedOn w:val="Standard"/>
    <w:qFormat/>
    <w:pPr>
      <w:spacing w:before="280" w:after="280"/>
    </w:pPr>
    <w:rPr>
      <w:rFonts w:ascii="Tahoma" w:eastAsia="Tahoma" w:hAnsi="Tahoma" w:cs="Tahoma"/>
      <w:sz w:val="20"/>
      <w:szCs w:val="20"/>
      <w:lang w:val="en-US"/>
    </w:rPr>
  </w:style>
  <w:style w:type="paragraph" w:customStyle="1" w:styleId="2f7">
    <w:name w:val="Знак2 Знак Знак Знак"/>
    <w:basedOn w:val="Standard"/>
    <w:qFormat/>
    <w:pPr>
      <w:widowControl w:val="0"/>
      <w:spacing w:after="160" w:line="240" w:lineRule="exact"/>
      <w:jc w:val="right"/>
    </w:pPr>
    <w:rPr>
      <w:sz w:val="20"/>
      <w:szCs w:val="20"/>
      <w:lang w:val="en-GB"/>
    </w:rPr>
  </w:style>
  <w:style w:type="paragraph" w:customStyle="1" w:styleId="affffff7">
    <w:name w:val="Таблица шапка"/>
    <w:basedOn w:val="Standard"/>
    <w:qFormat/>
    <w:pPr>
      <w:keepNext/>
      <w:spacing w:before="40" w:after="40"/>
      <w:ind w:left="57" w:right="57"/>
    </w:pPr>
    <w:rPr>
      <w:sz w:val="18"/>
      <w:szCs w:val="18"/>
    </w:rPr>
  </w:style>
  <w:style w:type="paragraph" w:customStyle="1" w:styleId="11d">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
    <w:basedOn w:val="Standard"/>
    <w:qFormat/>
    <w:pPr>
      <w:spacing w:after="160" w:line="240" w:lineRule="exact"/>
    </w:pPr>
    <w:rPr>
      <w:rFonts w:ascii="Verdana" w:eastAsia="Verdana" w:hAnsi="Verdana" w:cs="Verdana"/>
      <w:color w:val="000000"/>
      <w:lang w:val="en-US"/>
    </w:rPr>
  </w:style>
  <w:style w:type="paragraph" w:customStyle="1" w:styleId="1ffc">
    <w:name w:val="Название1"/>
    <w:basedOn w:val="Standard"/>
    <w:qFormat/>
    <w:pPr>
      <w:suppressLineNumbers/>
      <w:spacing w:before="120" w:after="120"/>
    </w:pPr>
    <w:rPr>
      <w:rFonts w:cs="Tahoma"/>
      <w:i/>
      <w:iCs/>
    </w:rPr>
  </w:style>
  <w:style w:type="paragraph" w:customStyle="1" w:styleId="313">
    <w:name w:val="Основной текст 31"/>
    <w:basedOn w:val="Standard"/>
    <w:qFormat/>
    <w:pPr>
      <w:spacing w:after="120"/>
    </w:pPr>
    <w:rPr>
      <w:sz w:val="16"/>
      <w:szCs w:val="16"/>
    </w:rPr>
  </w:style>
  <w:style w:type="paragraph" w:customStyle="1" w:styleId="2230">
    <w:name w:val="Основной текст 223"/>
    <w:basedOn w:val="Standard"/>
    <w:qFormat/>
    <w:pPr>
      <w:spacing w:after="120" w:line="480" w:lineRule="auto"/>
    </w:pPr>
  </w:style>
  <w:style w:type="paragraph" w:customStyle="1" w:styleId="1ffd">
    <w:name w:val="Дата1"/>
    <w:basedOn w:val="Standard"/>
    <w:next w:val="Standard"/>
    <w:qFormat/>
    <w:pPr>
      <w:spacing w:after="60"/>
      <w:jc w:val="both"/>
    </w:pPr>
    <w:rPr>
      <w:szCs w:val="20"/>
    </w:rPr>
  </w:style>
  <w:style w:type="paragraph" w:customStyle="1" w:styleId="219">
    <w:name w:val="Маркированный список 21"/>
    <w:basedOn w:val="Standard"/>
    <w:qFormat/>
    <w:pPr>
      <w:spacing w:before="120" w:after="120"/>
      <w:ind w:left="1209" w:hanging="360"/>
    </w:pPr>
  </w:style>
  <w:style w:type="paragraph" w:customStyle="1" w:styleId="411">
    <w:name w:val="Маркированный список 41"/>
    <w:basedOn w:val="Standard"/>
    <w:qFormat/>
    <w:pPr>
      <w:ind w:left="643" w:hanging="360"/>
    </w:pPr>
  </w:style>
  <w:style w:type="paragraph" w:customStyle="1" w:styleId="1ffe">
    <w:name w:val="Название объекта1"/>
    <w:basedOn w:val="Standard"/>
    <w:next w:val="Standard"/>
    <w:uiPriority w:val="35"/>
    <w:qFormat/>
    <w:rPr>
      <w:b/>
      <w:bCs/>
      <w:sz w:val="20"/>
      <w:szCs w:val="20"/>
    </w:rPr>
  </w:style>
  <w:style w:type="paragraph" w:customStyle="1" w:styleId="2f8">
    <w:name w:val="Маркированный список2"/>
    <w:basedOn w:val="Standard"/>
    <w:qFormat/>
    <w:pPr>
      <w:spacing w:before="120" w:after="120"/>
      <w:ind w:left="1492" w:hanging="360"/>
    </w:pPr>
  </w:style>
  <w:style w:type="paragraph" w:customStyle="1" w:styleId="1fff">
    <w:name w:val="Текст примечания1"/>
    <w:basedOn w:val="Standard"/>
    <w:qFormat/>
    <w:rPr>
      <w:sz w:val="20"/>
      <w:szCs w:val="20"/>
    </w:rPr>
  </w:style>
  <w:style w:type="paragraph" w:customStyle="1" w:styleId="xl27">
    <w:name w:val="xl27"/>
    <w:basedOn w:val="Standard"/>
    <w:qFormat/>
    <w:pPr>
      <w:spacing w:before="280" w:after="280"/>
    </w:pPr>
  </w:style>
  <w:style w:type="paragraph" w:customStyle="1" w:styleId="xl28">
    <w:name w:val="xl28"/>
    <w:basedOn w:val="Standard"/>
    <w:qFormat/>
    <w:pPr>
      <w:pBdr>
        <w:top w:val="single" w:sz="4" w:space="0" w:color="000000"/>
        <w:left w:val="single" w:sz="4" w:space="0" w:color="000000"/>
        <w:bottom w:val="single" w:sz="4" w:space="0" w:color="000000"/>
        <w:right w:val="single" w:sz="4" w:space="0" w:color="000000"/>
      </w:pBdr>
      <w:spacing w:before="280" w:after="280"/>
    </w:pPr>
    <w:rPr>
      <w:rFonts w:ascii="Arial" w:eastAsia="Arial" w:hAnsi="Arial" w:cs="Arial"/>
      <w:sz w:val="16"/>
      <w:szCs w:val="16"/>
    </w:rPr>
  </w:style>
  <w:style w:type="paragraph" w:customStyle="1" w:styleId="xl38">
    <w:name w:val="xl38"/>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39">
    <w:name w:val="xl39"/>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b/>
      <w:bCs/>
      <w:i/>
      <w:iCs/>
      <w:sz w:val="16"/>
      <w:szCs w:val="16"/>
    </w:rPr>
  </w:style>
  <w:style w:type="paragraph" w:customStyle="1" w:styleId="xl41">
    <w:name w:val="xl41"/>
    <w:basedOn w:val="Standard"/>
    <w:qFormat/>
    <w:pPr>
      <w:pBdr>
        <w:top w:val="single" w:sz="4" w:space="0" w:color="000000"/>
        <w:left w:val="single" w:sz="4" w:space="0" w:color="000000"/>
        <w:bottom w:val="single" w:sz="4" w:space="0" w:color="000000"/>
        <w:right w:val="single" w:sz="4" w:space="0" w:color="000000"/>
      </w:pBdr>
      <w:spacing w:before="280" w:after="280"/>
    </w:pPr>
  </w:style>
  <w:style w:type="paragraph" w:customStyle="1" w:styleId="xl42">
    <w:name w:val="xl42"/>
    <w:basedOn w:val="Standard"/>
    <w:qFormat/>
    <w:pPr>
      <w:spacing w:before="280" w:after="280"/>
    </w:pPr>
    <w:rPr>
      <w:rFonts w:ascii="Arial" w:eastAsia="Arial" w:hAnsi="Arial" w:cs="Arial"/>
      <w:color w:val="000000"/>
      <w:sz w:val="16"/>
      <w:szCs w:val="16"/>
    </w:rPr>
  </w:style>
  <w:style w:type="paragraph" w:customStyle="1" w:styleId="xl43">
    <w:name w:val="xl43"/>
    <w:basedOn w:val="Standard"/>
    <w:qFormat/>
    <w:pPr>
      <w:pBdr>
        <w:top w:val="single" w:sz="4" w:space="0" w:color="000000"/>
        <w:left w:val="single" w:sz="4" w:space="0" w:color="000000"/>
        <w:bottom w:val="single" w:sz="4" w:space="0" w:color="000000"/>
        <w:right w:val="single" w:sz="4" w:space="0" w:color="000000"/>
      </w:pBdr>
      <w:spacing w:before="280" w:after="280"/>
    </w:pPr>
    <w:rPr>
      <w:rFonts w:ascii="Arial" w:eastAsia="Arial" w:hAnsi="Arial" w:cs="Arial"/>
      <w:sz w:val="16"/>
      <w:szCs w:val="16"/>
    </w:rPr>
  </w:style>
  <w:style w:type="paragraph" w:customStyle="1" w:styleId="xl44">
    <w:name w:val="xl44"/>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45">
    <w:name w:val="xl45"/>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46">
    <w:name w:val="xl46"/>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rPr>
      <w:rFonts w:ascii="Arial" w:eastAsia="Arial" w:hAnsi="Arial" w:cs="Arial"/>
      <w:b/>
      <w:bCs/>
      <w:i/>
      <w:iCs/>
    </w:rPr>
  </w:style>
  <w:style w:type="paragraph" w:customStyle="1" w:styleId="xl47">
    <w:name w:val="xl47"/>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48">
    <w:name w:val="xl48"/>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pPr>
    <w:rPr>
      <w:rFonts w:ascii="Arial" w:eastAsia="Arial" w:hAnsi="Arial" w:cs="Arial"/>
      <w:b/>
      <w:bCs/>
    </w:rPr>
  </w:style>
  <w:style w:type="paragraph" w:customStyle="1" w:styleId="xl49">
    <w:name w:val="xl49"/>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rPr>
      <w:rFonts w:ascii="Arial" w:eastAsia="Arial" w:hAnsi="Arial" w:cs="Arial"/>
      <w:b/>
      <w:bCs/>
      <w:i/>
      <w:iCs/>
    </w:rPr>
  </w:style>
  <w:style w:type="paragraph" w:customStyle="1" w:styleId="xl50">
    <w:name w:val="xl50"/>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pPr>
    <w:rPr>
      <w:rFonts w:ascii="Arial" w:eastAsia="Arial" w:hAnsi="Arial" w:cs="Arial"/>
      <w:b/>
      <w:bCs/>
    </w:rPr>
  </w:style>
  <w:style w:type="paragraph" w:customStyle="1" w:styleId="xl51">
    <w:name w:val="xl51"/>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52">
    <w:name w:val="xl52"/>
    <w:basedOn w:val="Standard"/>
    <w:qFormat/>
    <w:pPr>
      <w:shd w:val="clear" w:color="auto" w:fill="969696"/>
      <w:spacing w:before="280" w:after="280"/>
    </w:pPr>
    <w:rPr>
      <w:rFonts w:ascii="Arial" w:eastAsia="Arial" w:hAnsi="Arial" w:cs="Arial"/>
      <w:b/>
      <w:bCs/>
      <w:i/>
      <w:iCs/>
    </w:rPr>
  </w:style>
  <w:style w:type="paragraph" w:customStyle="1" w:styleId="xl53">
    <w:name w:val="xl53"/>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b/>
      <w:bCs/>
      <w:sz w:val="18"/>
      <w:szCs w:val="18"/>
    </w:rPr>
  </w:style>
  <w:style w:type="paragraph" w:customStyle="1" w:styleId="xl54">
    <w:name w:val="xl54"/>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b/>
      <w:bCs/>
      <w:sz w:val="18"/>
      <w:szCs w:val="18"/>
    </w:rPr>
  </w:style>
  <w:style w:type="paragraph" w:customStyle="1" w:styleId="xl55">
    <w:name w:val="xl55"/>
    <w:basedOn w:val="Standard"/>
    <w:qFormat/>
    <w:pPr>
      <w:shd w:val="clear" w:color="auto" w:fill="969696"/>
      <w:spacing w:before="280" w:after="280"/>
    </w:pPr>
  </w:style>
  <w:style w:type="paragraph" w:customStyle="1" w:styleId="xl56">
    <w:name w:val="xl56"/>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rPr>
      <w:rFonts w:ascii="Arial" w:eastAsia="Arial" w:hAnsi="Arial" w:cs="Arial"/>
      <w:color w:val="000000"/>
      <w:sz w:val="16"/>
      <w:szCs w:val="16"/>
    </w:rPr>
  </w:style>
  <w:style w:type="paragraph" w:customStyle="1" w:styleId="xl57">
    <w:name w:val="xl57"/>
    <w:basedOn w:val="Standard"/>
    <w:qFormat/>
    <w:pPr>
      <w:pBdr>
        <w:top w:val="single" w:sz="4" w:space="0" w:color="000000"/>
        <w:left w:val="single" w:sz="4" w:space="0" w:color="000000"/>
        <w:bottom w:val="single" w:sz="4" w:space="0" w:color="000000"/>
        <w:right w:val="single" w:sz="4" w:space="0" w:color="000000"/>
      </w:pBdr>
      <w:spacing w:before="280" w:after="280"/>
    </w:pPr>
  </w:style>
  <w:style w:type="paragraph" w:customStyle="1" w:styleId="xl58">
    <w:name w:val="xl58"/>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59">
    <w:name w:val="xl59"/>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60">
    <w:name w:val="xl60"/>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b/>
      <w:bCs/>
      <w:i/>
      <w:iCs/>
      <w:sz w:val="16"/>
      <w:szCs w:val="16"/>
    </w:rPr>
  </w:style>
  <w:style w:type="paragraph" w:customStyle="1" w:styleId="xl61">
    <w:name w:val="xl61"/>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jc w:val="center"/>
    </w:pPr>
    <w:rPr>
      <w:rFonts w:ascii="Arial" w:eastAsia="Arial" w:hAnsi="Arial" w:cs="Arial"/>
      <w:i/>
      <w:iCs/>
      <w:sz w:val="16"/>
      <w:szCs w:val="16"/>
    </w:rPr>
  </w:style>
  <w:style w:type="paragraph" w:customStyle="1" w:styleId="xl62">
    <w:name w:val="xl62"/>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63">
    <w:name w:val="xl63"/>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pPr>
    <w:rPr>
      <w:rFonts w:ascii="Arial" w:eastAsia="Arial" w:hAnsi="Arial" w:cs="Arial"/>
      <w:b/>
      <w:bCs/>
    </w:rPr>
  </w:style>
  <w:style w:type="paragraph" w:customStyle="1" w:styleId="xl64">
    <w:name w:val="xl64"/>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b/>
      <w:bCs/>
      <w:i/>
      <w:iCs/>
      <w:sz w:val="16"/>
      <w:szCs w:val="16"/>
    </w:rPr>
  </w:style>
  <w:style w:type="paragraph" w:customStyle="1" w:styleId="xl65">
    <w:name w:val="xl65"/>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style>
  <w:style w:type="paragraph" w:customStyle="1" w:styleId="xl66">
    <w:name w:val="xl66"/>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rPr>
      <w:rFonts w:ascii="Arial" w:eastAsia="Arial" w:hAnsi="Arial" w:cs="Arial"/>
      <w:b/>
      <w:bCs/>
      <w:i/>
      <w:iCs/>
    </w:rPr>
  </w:style>
  <w:style w:type="paragraph" w:customStyle="1" w:styleId="xl67">
    <w:name w:val="xl67"/>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rPr>
      <w:b/>
      <w:bCs/>
      <w:i/>
      <w:iCs/>
      <w:sz w:val="16"/>
      <w:szCs w:val="16"/>
    </w:rPr>
  </w:style>
  <w:style w:type="paragraph" w:customStyle="1" w:styleId="xl68">
    <w:name w:val="xl68"/>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jc w:val="center"/>
    </w:pPr>
    <w:rPr>
      <w:rFonts w:ascii="Arial" w:eastAsia="Arial" w:hAnsi="Arial" w:cs="Arial"/>
      <w:b/>
      <w:bCs/>
      <w:i/>
      <w:iCs/>
    </w:rPr>
  </w:style>
  <w:style w:type="paragraph" w:customStyle="1" w:styleId="xl69">
    <w:name w:val="xl69"/>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rPr>
      <w:rFonts w:ascii="Arial" w:eastAsia="Arial" w:hAnsi="Arial" w:cs="Arial"/>
      <w:b/>
      <w:bCs/>
      <w:i/>
      <w:iCs/>
    </w:rPr>
  </w:style>
  <w:style w:type="paragraph" w:customStyle="1" w:styleId="xl70">
    <w:name w:val="xl70"/>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71">
    <w:name w:val="xl71"/>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i/>
      <w:iCs/>
      <w:sz w:val="16"/>
      <w:szCs w:val="16"/>
    </w:rPr>
  </w:style>
  <w:style w:type="paragraph" w:customStyle="1" w:styleId="xl72">
    <w:name w:val="xl72"/>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jc w:val="center"/>
    </w:pPr>
    <w:rPr>
      <w:rFonts w:ascii="Arial" w:eastAsia="Arial" w:hAnsi="Arial" w:cs="Arial"/>
      <w:i/>
      <w:iCs/>
      <w:sz w:val="16"/>
      <w:szCs w:val="16"/>
    </w:rPr>
  </w:style>
  <w:style w:type="paragraph" w:customStyle="1" w:styleId="xl73">
    <w:name w:val="xl73"/>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74">
    <w:name w:val="xl74"/>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75">
    <w:name w:val="xl75"/>
    <w:basedOn w:val="Standard"/>
    <w:qFormat/>
    <w:pPr>
      <w:pBdr>
        <w:top w:val="single" w:sz="4" w:space="0" w:color="000000"/>
        <w:left w:val="single" w:sz="4" w:space="0" w:color="000000"/>
        <w:bottom w:val="single" w:sz="4" w:space="0" w:color="000000"/>
        <w:right w:val="single" w:sz="4" w:space="0" w:color="000000"/>
      </w:pBdr>
      <w:spacing w:before="280" w:after="280"/>
    </w:pPr>
  </w:style>
  <w:style w:type="paragraph" w:customStyle="1" w:styleId="xl76">
    <w:name w:val="xl76"/>
    <w:basedOn w:val="Standard"/>
    <w:qFormat/>
    <w:pPr>
      <w:pBdr>
        <w:top w:val="single" w:sz="4" w:space="0" w:color="000000"/>
        <w:left w:val="single" w:sz="4" w:space="0" w:color="000000"/>
        <w:bottom w:val="single" w:sz="4" w:space="0" w:color="000000"/>
        <w:right w:val="single" w:sz="4" w:space="0" w:color="000000"/>
      </w:pBdr>
      <w:spacing w:before="280" w:after="280"/>
    </w:pPr>
    <w:rPr>
      <w:sz w:val="16"/>
      <w:szCs w:val="16"/>
    </w:rPr>
  </w:style>
  <w:style w:type="paragraph" w:customStyle="1" w:styleId="xl77">
    <w:name w:val="xl77"/>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sz w:val="16"/>
      <w:szCs w:val="16"/>
    </w:rPr>
  </w:style>
  <w:style w:type="paragraph" w:customStyle="1" w:styleId="xl78">
    <w:name w:val="xl78"/>
    <w:basedOn w:val="Standard"/>
    <w:qFormat/>
    <w:pPr>
      <w:pBdr>
        <w:top w:val="single" w:sz="4" w:space="0" w:color="000000"/>
        <w:left w:val="single" w:sz="4" w:space="0" w:color="000000"/>
        <w:bottom w:val="single" w:sz="4" w:space="0" w:color="000000"/>
        <w:right w:val="single" w:sz="4" w:space="0" w:color="000000"/>
      </w:pBdr>
      <w:spacing w:before="280" w:after="280"/>
    </w:pPr>
    <w:rPr>
      <w:rFonts w:ascii="Arial" w:eastAsia="Arial" w:hAnsi="Arial" w:cs="Arial"/>
      <w:sz w:val="16"/>
      <w:szCs w:val="16"/>
    </w:rPr>
  </w:style>
  <w:style w:type="paragraph" w:customStyle="1" w:styleId="xl79">
    <w:name w:val="xl79"/>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sz w:val="16"/>
      <w:szCs w:val="16"/>
    </w:rPr>
  </w:style>
  <w:style w:type="paragraph" w:customStyle="1" w:styleId="xl80">
    <w:name w:val="xl80"/>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81">
    <w:name w:val="xl81"/>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i/>
      <w:iCs/>
      <w:sz w:val="16"/>
      <w:szCs w:val="16"/>
    </w:rPr>
  </w:style>
  <w:style w:type="paragraph" w:customStyle="1" w:styleId="xl82">
    <w:name w:val="xl82"/>
    <w:basedOn w:val="Standard"/>
    <w:qFormat/>
    <w:pPr>
      <w:spacing w:before="280" w:after="280"/>
      <w:jc w:val="center"/>
    </w:pPr>
    <w:rPr>
      <w:rFonts w:ascii="Arial" w:eastAsia="Arial" w:hAnsi="Arial" w:cs="Arial"/>
      <w:sz w:val="16"/>
      <w:szCs w:val="16"/>
    </w:rPr>
  </w:style>
  <w:style w:type="paragraph" w:customStyle="1" w:styleId="xl83">
    <w:name w:val="xl83"/>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rPr>
      <w:rFonts w:ascii="Arial" w:eastAsia="Arial" w:hAnsi="Arial" w:cs="Arial"/>
      <w:sz w:val="16"/>
      <w:szCs w:val="16"/>
    </w:rPr>
  </w:style>
  <w:style w:type="paragraph" w:customStyle="1" w:styleId="xl84">
    <w:name w:val="xl84"/>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85">
    <w:name w:val="xl85"/>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i/>
      <w:iCs/>
      <w:sz w:val="16"/>
      <w:szCs w:val="16"/>
    </w:rPr>
  </w:style>
  <w:style w:type="paragraph" w:customStyle="1" w:styleId="xl86">
    <w:name w:val="xl86"/>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jc w:val="center"/>
    </w:pPr>
    <w:rPr>
      <w:rFonts w:ascii="Arial" w:eastAsia="Arial" w:hAnsi="Arial" w:cs="Arial"/>
      <w:i/>
      <w:iCs/>
      <w:sz w:val="16"/>
      <w:szCs w:val="16"/>
    </w:rPr>
  </w:style>
  <w:style w:type="paragraph" w:customStyle="1" w:styleId="xl87">
    <w:name w:val="xl87"/>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b/>
      <w:bCs/>
      <w:i/>
      <w:iCs/>
      <w:sz w:val="16"/>
      <w:szCs w:val="16"/>
    </w:rPr>
  </w:style>
  <w:style w:type="paragraph" w:customStyle="1" w:styleId="xl88">
    <w:name w:val="xl88"/>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b/>
      <w:bCs/>
      <w:i/>
      <w:iCs/>
      <w:sz w:val="16"/>
      <w:szCs w:val="16"/>
    </w:rPr>
  </w:style>
  <w:style w:type="paragraph" w:customStyle="1" w:styleId="xl89">
    <w:name w:val="xl89"/>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jc w:val="center"/>
    </w:pPr>
    <w:rPr>
      <w:rFonts w:ascii="Arial" w:eastAsia="Arial" w:hAnsi="Arial" w:cs="Arial"/>
      <w:b/>
      <w:bCs/>
      <w:i/>
      <w:iCs/>
      <w:sz w:val="16"/>
      <w:szCs w:val="16"/>
    </w:rPr>
  </w:style>
  <w:style w:type="paragraph" w:customStyle="1" w:styleId="xl90">
    <w:name w:val="xl90"/>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sz w:val="16"/>
      <w:szCs w:val="16"/>
    </w:rPr>
  </w:style>
  <w:style w:type="paragraph" w:customStyle="1" w:styleId="xl91">
    <w:name w:val="xl91"/>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jc w:val="center"/>
    </w:pPr>
    <w:rPr>
      <w:i/>
      <w:iCs/>
      <w:sz w:val="16"/>
      <w:szCs w:val="16"/>
    </w:rPr>
  </w:style>
  <w:style w:type="paragraph" w:customStyle="1" w:styleId="xl92">
    <w:name w:val="xl92"/>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i/>
      <w:iCs/>
      <w:sz w:val="16"/>
      <w:szCs w:val="16"/>
    </w:rPr>
  </w:style>
  <w:style w:type="paragraph" w:customStyle="1" w:styleId="xl93">
    <w:name w:val="xl93"/>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i/>
      <w:iCs/>
      <w:sz w:val="16"/>
      <w:szCs w:val="16"/>
    </w:rPr>
  </w:style>
  <w:style w:type="paragraph" w:customStyle="1" w:styleId="xl94">
    <w:name w:val="xl94"/>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sz w:val="16"/>
      <w:szCs w:val="16"/>
    </w:rPr>
  </w:style>
  <w:style w:type="paragraph" w:customStyle="1" w:styleId="xl95">
    <w:name w:val="xl95"/>
    <w:basedOn w:val="Standard"/>
    <w:qFormat/>
    <w:pPr>
      <w:pBdr>
        <w:top w:val="single" w:sz="4" w:space="0" w:color="000000"/>
        <w:left w:val="single" w:sz="4" w:space="0" w:color="000000"/>
        <w:bottom w:val="single" w:sz="4" w:space="0" w:color="000000"/>
        <w:right w:val="single" w:sz="4" w:space="0" w:color="000000"/>
      </w:pBdr>
      <w:spacing w:before="280" w:after="280"/>
    </w:pPr>
    <w:rPr>
      <w:rFonts w:ascii="Arial" w:eastAsia="Arial" w:hAnsi="Arial" w:cs="Arial"/>
      <w:sz w:val="16"/>
      <w:szCs w:val="16"/>
    </w:rPr>
  </w:style>
  <w:style w:type="paragraph" w:customStyle="1" w:styleId="xl96">
    <w:name w:val="xl96"/>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pPr>
    <w:rPr>
      <w:rFonts w:ascii="Arial" w:eastAsia="Arial" w:hAnsi="Arial" w:cs="Arial"/>
      <w:b/>
      <w:bCs/>
    </w:rPr>
  </w:style>
  <w:style w:type="paragraph" w:customStyle="1" w:styleId="xl97">
    <w:name w:val="xl97"/>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pPr>
    <w:rPr>
      <w:b/>
      <w:bCs/>
      <w:sz w:val="16"/>
      <w:szCs w:val="16"/>
    </w:rPr>
  </w:style>
  <w:style w:type="paragraph" w:customStyle="1" w:styleId="xl98">
    <w:name w:val="xl98"/>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rFonts w:ascii="Arial" w:eastAsia="Arial" w:hAnsi="Arial" w:cs="Arial"/>
      <w:b/>
      <w:bCs/>
    </w:rPr>
  </w:style>
  <w:style w:type="paragraph" w:customStyle="1" w:styleId="xl99">
    <w:name w:val="xl99"/>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pPr>
    <w:rPr>
      <w:rFonts w:ascii="Arial" w:eastAsia="Arial" w:hAnsi="Arial" w:cs="Arial"/>
      <w:sz w:val="16"/>
      <w:szCs w:val="16"/>
    </w:rPr>
  </w:style>
  <w:style w:type="paragraph" w:customStyle="1" w:styleId="xl100">
    <w:name w:val="xl100"/>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pPr>
    <w:rPr>
      <w:rFonts w:ascii="Arial" w:eastAsia="Arial" w:hAnsi="Arial" w:cs="Arial"/>
      <w:sz w:val="16"/>
      <w:szCs w:val="16"/>
    </w:rPr>
  </w:style>
  <w:style w:type="paragraph" w:customStyle="1" w:styleId="xl101">
    <w:name w:val="xl101"/>
    <w:basedOn w:val="Standard"/>
    <w:qFormat/>
    <w:pPr>
      <w:shd w:val="clear" w:color="auto" w:fill="969696"/>
      <w:spacing w:before="280" w:after="280"/>
    </w:pPr>
    <w:rPr>
      <w:rFonts w:ascii="Arial" w:eastAsia="Arial" w:hAnsi="Arial" w:cs="Arial"/>
      <w:b/>
      <w:bCs/>
      <w:i/>
      <w:iCs/>
    </w:rPr>
  </w:style>
  <w:style w:type="paragraph" w:customStyle="1" w:styleId="xl102">
    <w:name w:val="xl102"/>
    <w:basedOn w:val="Standard"/>
    <w:qFormat/>
    <w:pPr>
      <w:shd w:val="clear" w:color="auto" w:fill="969696"/>
      <w:spacing w:before="280" w:after="280"/>
    </w:pPr>
    <w:rPr>
      <w:b/>
      <w:bCs/>
      <w:i/>
      <w:iCs/>
      <w:sz w:val="16"/>
      <w:szCs w:val="16"/>
    </w:rPr>
  </w:style>
  <w:style w:type="paragraph" w:customStyle="1" w:styleId="xl103">
    <w:name w:val="xl103"/>
    <w:basedOn w:val="Standard"/>
    <w:qFormat/>
    <w:pPr>
      <w:shd w:val="clear" w:color="auto" w:fill="969696"/>
      <w:spacing w:before="280" w:after="280"/>
      <w:jc w:val="center"/>
    </w:pPr>
    <w:rPr>
      <w:rFonts w:ascii="Arial" w:eastAsia="Arial" w:hAnsi="Arial" w:cs="Arial"/>
      <w:b/>
      <w:bCs/>
      <w:i/>
      <w:iCs/>
    </w:rPr>
  </w:style>
  <w:style w:type="paragraph" w:customStyle="1" w:styleId="xl104">
    <w:name w:val="xl104"/>
    <w:basedOn w:val="Standard"/>
    <w:qFormat/>
    <w:pPr>
      <w:shd w:val="clear" w:color="auto" w:fill="969696"/>
      <w:spacing w:before="280" w:after="280"/>
    </w:pPr>
    <w:rPr>
      <w:rFonts w:ascii="Arial" w:eastAsia="Arial" w:hAnsi="Arial" w:cs="Arial"/>
      <w:sz w:val="16"/>
      <w:szCs w:val="16"/>
    </w:rPr>
  </w:style>
  <w:style w:type="paragraph" w:customStyle="1" w:styleId="xl105">
    <w:name w:val="xl105"/>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color w:val="000000"/>
      <w:sz w:val="16"/>
      <w:szCs w:val="16"/>
    </w:rPr>
  </w:style>
  <w:style w:type="paragraph" w:customStyle="1" w:styleId="xl106">
    <w:name w:val="xl106"/>
    <w:basedOn w:val="Standard"/>
    <w:qFormat/>
    <w:pPr>
      <w:pBdr>
        <w:top w:val="single" w:sz="4" w:space="0" w:color="000000"/>
        <w:left w:val="single" w:sz="4" w:space="0" w:color="000000"/>
        <w:bottom w:val="single" w:sz="4" w:space="0" w:color="000000"/>
        <w:right w:val="single" w:sz="4" w:space="0" w:color="000000"/>
      </w:pBdr>
      <w:spacing w:before="280" w:after="280"/>
    </w:pPr>
    <w:rPr>
      <w:color w:val="000000"/>
      <w:sz w:val="16"/>
      <w:szCs w:val="16"/>
    </w:rPr>
  </w:style>
  <w:style w:type="paragraph" w:customStyle="1" w:styleId="xl107">
    <w:name w:val="xl107"/>
    <w:basedOn w:val="Standard"/>
    <w:qFormat/>
    <w:pPr>
      <w:pBdr>
        <w:top w:val="single" w:sz="4" w:space="0" w:color="000000"/>
        <w:left w:val="single" w:sz="4" w:space="0" w:color="000000"/>
        <w:bottom w:val="single" w:sz="4" w:space="0" w:color="000000"/>
        <w:right w:val="single" w:sz="4" w:space="0" w:color="000000"/>
      </w:pBdr>
      <w:spacing w:before="280" w:after="280"/>
    </w:pPr>
    <w:rPr>
      <w:color w:val="000000"/>
      <w:sz w:val="16"/>
      <w:szCs w:val="16"/>
    </w:rPr>
  </w:style>
  <w:style w:type="paragraph" w:customStyle="1" w:styleId="xl108">
    <w:name w:val="xl108"/>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pPr>
    <w:rPr>
      <w:rFonts w:ascii="Arial" w:eastAsia="Arial" w:hAnsi="Arial" w:cs="Arial"/>
      <w:sz w:val="16"/>
      <w:szCs w:val="16"/>
    </w:rPr>
  </w:style>
  <w:style w:type="paragraph" w:customStyle="1" w:styleId="xl109">
    <w:name w:val="xl109"/>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rFonts w:ascii="Arial" w:eastAsia="Arial" w:hAnsi="Arial" w:cs="Arial"/>
      <w:b/>
      <w:bCs/>
      <w:i/>
      <w:iCs/>
      <w:sz w:val="16"/>
      <w:szCs w:val="16"/>
    </w:rPr>
  </w:style>
  <w:style w:type="paragraph" w:customStyle="1" w:styleId="xl110">
    <w:name w:val="xl110"/>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pPr>
    <w:rPr>
      <w:b/>
      <w:bCs/>
      <w:i/>
      <w:iCs/>
      <w:sz w:val="16"/>
      <w:szCs w:val="16"/>
    </w:rPr>
  </w:style>
  <w:style w:type="paragraph" w:customStyle="1" w:styleId="xl111">
    <w:name w:val="xl111"/>
    <w:basedOn w:val="Standard"/>
    <w:qFormat/>
    <w:pPr>
      <w:pBdr>
        <w:top w:val="single" w:sz="4" w:space="0" w:color="000000"/>
        <w:left w:val="single" w:sz="4" w:space="0" w:color="000000"/>
        <w:bottom w:val="single" w:sz="4" w:space="0" w:color="000000"/>
        <w:right w:val="single" w:sz="4" w:space="0" w:color="000000"/>
      </w:pBdr>
      <w:shd w:val="clear" w:color="auto" w:fill="C0C0C0"/>
      <w:spacing w:before="280" w:after="280"/>
      <w:jc w:val="center"/>
    </w:pPr>
    <w:rPr>
      <w:rFonts w:ascii="Arial" w:eastAsia="Arial" w:hAnsi="Arial" w:cs="Arial"/>
      <w:b/>
      <w:bCs/>
      <w:i/>
      <w:iCs/>
      <w:sz w:val="16"/>
      <w:szCs w:val="16"/>
    </w:rPr>
  </w:style>
  <w:style w:type="paragraph" w:customStyle="1" w:styleId="xl112">
    <w:name w:val="xl112"/>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style>
  <w:style w:type="paragraph" w:customStyle="1" w:styleId="xl113">
    <w:name w:val="xl113"/>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rPr>
      <w:sz w:val="16"/>
      <w:szCs w:val="16"/>
    </w:rPr>
  </w:style>
  <w:style w:type="paragraph" w:customStyle="1" w:styleId="xl114">
    <w:name w:val="xl114"/>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jc w:val="center"/>
    </w:pPr>
  </w:style>
  <w:style w:type="paragraph" w:customStyle="1" w:styleId="xl115">
    <w:name w:val="xl115"/>
    <w:basedOn w:val="Standard"/>
    <w:qFormat/>
    <w:pPr>
      <w:pBdr>
        <w:top w:val="single" w:sz="4" w:space="0" w:color="000000"/>
        <w:left w:val="single" w:sz="4" w:space="0" w:color="000000"/>
        <w:bottom w:val="single" w:sz="4" w:space="0" w:color="000000"/>
        <w:right w:val="single" w:sz="4" w:space="0" w:color="000000"/>
      </w:pBdr>
      <w:spacing w:before="280" w:after="280"/>
    </w:pPr>
    <w:rPr>
      <w:rFonts w:ascii="Arial" w:eastAsia="Arial" w:hAnsi="Arial" w:cs="Arial"/>
      <w:color w:val="000000"/>
      <w:sz w:val="16"/>
      <w:szCs w:val="16"/>
    </w:rPr>
  </w:style>
  <w:style w:type="paragraph" w:customStyle="1" w:styleId="xl116">
    <w:name w:val="xl116"/>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rPr>
      <w:rFonts w:ascii="Arial" w:eastAsia="Arial" w:hAnsi="Arial" w:cs="Arial"/>
      <w:color w:val="000000"/>
      <w:sz w:val="16"/>
      <w:szCs w:val="16"/>
    </w:rPr>
  </w:style>
  <w:style w:type="paragraph" w:customStyle="1" w:styleId="xl117">
    <w:name w:val="xl117"/>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pPr>
    <w:rPr>
      <w:color w:val="000000"/>
      <w:sz w:val="16"/>
      <w:szCs w:val="16"/>
    </w:rPr>
  </w:style>
  <w:style w:type="paragraph" w:customStyle="1" w:styleId="xl118">
    <w:name w:val="xl118"/>
    <w:basedOn w:val="Standard"/>
    <w:qFormat/>
    <w:pPr>
      <w:pBdr>
        <w:top w:val="single" w:sz="4" w:space="0" w:color="000000"/>
        <w:left w:val="single" w:sz="4" w:space="0" w:color="000000"/>
        <w:bottom w:val="single" w:sz="4" w:space="0" w:color="000000"/>
        <w:right w:val="single" w:sz="4" w:space="0" w:color="000000"/>
      </w:pBdr>
      <w:shd w:val="clear" w:color="auto" w:fill="969696"/>
      <w:spacing w:before="280" w:after="280"/>
      <w:jc w:val="center"/>
    </w:pPr>
    <w:rPr>
      <w:rFonts w:ascii="Arial" w:eastAsia="Arial" w:hAnsi="Arial" w:cs="Arial"/>
      <w:sz w:val="16"/>
      <w:szCs w:val="16"/>
    </w:rPr>
  </w:style>
  <w:style w:type="paragraph" w:customStyle="1" w:styleId="xl119">
    <w:name w:val="xl119"/>
    <w:basedOn w:val="Standard"/>
    <w:qFormat/>
    <w:pPr>
      <w:pBdr>
        <w:top w:val="single" w:sz="4" w:space="0" w:color="000000"/>
        <w:left w:val="single" w:sz="4" w:space="0" w:color="000000"/>
        <w:bottom w:val="single" w:sz="4" w:space="0" w:color="000000"/>
        <w:right w:val="single" w:sz="4" w:space="0" w:color="000000"/>
      </w:pBdr>
      <w:spacing w:before="280" w:after="280"/>
      <w:jc w:val="center"/>
    </w:pPr>
  </w:style>
  <w:style w:type="paragraph" w:customStyle="1" w:styleId="xl120">
    <w:name w:val="xl120"/>
    <w:basedOn w:val="Standard"/>
    <w:qFormat/>
    <w:pPr>
      <w:pBdr>
        <w:top w:val="single" w:sz="4" w:space="0" w:color="000000"/>
        <w:left w:val="single" w:sz="4" w:space="0" w:color="000000"/>
        <w:bottom w:val="single" w:sz="4" w:space="0" w:color="000000"/>
        <w:right w:val="single" w:sz="4" w:space="0" w:color="000000"/>
      </w:pBdr>
      <w:spacing w:before="280" w:after="280"/>
    </w:pPr>
  </w:style>
  <w:style w:type="paragraph" w:customStyle="1" w:styleId="xl122">
    <w:name w:val="xl122"/>
    <w:basedOn w:val="Standard"/>
    <w:qFormat/>
    <w:pPr>
      <w:spacing w:before="280" w:after="280"/>
    </w:pPr>
    <w:rPr>
      <w:sz w:val="16"/>
      <w:szCs w:val="16"/>
    </w:rPr>
  </w:style>
  <w:style w:type="paragraph" w:customStyle="1" w:styleId="xl123">
    <w:name w:val="xl123"/>
    <w:basedOn w:val="Standard"/>
    <w:qFormat/>
    <w:pPr>
      <w:spacing w:before="280" w:after="280"/>
      <w:jc w:val="center"/>
    </w:pPr>
  </w:style>
  <w:style w:type="paragraph" w:customStyle="1" w:styleId="xl125">
    <w:name w:val="xl125"/>
    <w:basedOn w:val="Standard"/>
    <w:qFormat/>
    <w:pPr>
      <w:pBdr>
        <w:top w:val="single" w:sz="4" w:space="0" w:color="000000"/>
        <w:left w:val="single" w:sz="4" w:space="0" w:color="000000"/>
        <w:bottom w:val="single" w:sz="4" w:space="0" w:color="000000"/>
        <w:right w:val="single" w:sz="4" w:space="0" w:color="000000"/>
      </w:pBdr>
      <w:spacing w:before="280" w:after="280"/>
    </w:pPr>
    <w:rPr>
      <w:rFonts w:ascii="Arial" w:eastAsia="Arial" w:hAnsi="Arial" w:cs="Arial"/>
      <w:b/>
      <w:bCs/>
    </w:rPr>
  </w:style>
  <w:style w:type="paragraph" w:customStyle="1" w:styleId="xl126">
    <w:name w:val="xl126"/>
    <w:basedOn w:val="Standard"/>
    <w:qFormat/>
    <w:pPr>
      <w:pBdr>
        <w:top w:val="single" w:sz="4" w:space="0" w:color="000000"/>
        <w:left w:val="single" w:sz="4" w:space="0" w:color="000000"/>
        <w:bottom w:val="single" w:sz="4" w:space="0" w:color="000000"/>
        <w:right w:val="single" w:sz="4" w:space="0" w:color="000000"/>
      </w:pBdr>
      <w:spacing w:before="280" w:after="280"/>
    </w:pPr>
    <w:rPr>
      <w:rFonts w:ascii="Arial" w:eastAsia="Arial" w:hAnsi="Arial" w:cs="Arial"/>
      <w:b/>
      <w:bCs/>
    </w:rPr>
  </w:style>
  <w:style w:type="paragraph" w:customStyle="1" w:styleId="xl127">
    <w:name w:val="xl127"/>
    <w:basedOn w:val="Standard"/>
    <w:qFormat/>
    <w:pPr>
      <w:spacing w:before="280" w:after="280"/>
    </w:pPr>
  </w:style>
  <w:style w:type="paragraph" w:customStyle="1" w:styleId="xl128">
    <w:name w:val="xl128"/>
    <w:basedOn w:val="Standard"/>
    <w:qFormat/>
    <w:pPr>
      <w:spacing w:before="280" w:after="280"/>
    </w:pPr>
  </w:style>
  <w:style w:type="paragraph" w:customStyle="1" w:styleId="xl129">
    <w:name w:val="xl129"/>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rPr>
  </w:style>
  <w:style w:type="paragraph" w:customStyle="1" w:styleId="xl130">
    <w:name w:val="xl130"/>
    <w:basedOn w:val="Standard"/>
    <w:qFormat/>
    <w:pPr>
      <w:pBdr>
        <w:top w:val="single" w:sz="4" w:space="0" w:color="000000"/>
        <w:left w:val="single" w:sz="4" w:space="0" w:color="000000"/>
        <w:bottom w:val="single" w:sz="4" w:space="0" w:color="000000"/>
        <w:right w:val="single" w:sz="4" w:space="0" w:color="000000"/>
      </w:pBdr>
      <w:spacing w:before="280" w:after="280"/>
      <w:jc w:val="right"/>
    </w:pPr>
    <w:rPr>
      <w:rFonts w:ascii="Arial" w:eastAsia="Arial" w:hAnsi="Arial" w:cs="Arial"/>
    </w:rPr>
  </w:style>
  <w:style w:type="paragraph" w:customStyle="1" w:styleId="xl131">
    <w:name w:val="xl131"/>
    <w:basedOn w:val="Standard"/>
    <w:qFormat/>
    <w:pPr>
      <w:pBdr>
        <w:top w:val="single" w:sz="4" w:space="0" w:color="000000"/>
        <w:left w:val="single" w:sz="4" w:space="0" w:color="000000"/>
        <w:bottom w:val="single" w:sz="4" w:space="0" w:color="000000"/>
        <w:right w:val="single" w:sz="4" w:space="0" w:color="000000"/>
      </w:pBdr>
      <w:spacing w:before="280" w:after="280"/>
    </w:pPr>
  </w:style>
  <w:style w:type="paragraph" w:customStyle="1" w:styleId="xl132">
    <w:name w:val="xl132"/>
    <w:basedOn w:val="Standard"/>
    <w:qFormat/>
    <w:pPr>
      <w:pBdr>
        <w:top w:val="single" w:sz="4" w:space="0" w:color="000000"/>
        <w:left w:val="single" w:sz="4" w:space="0" w:color="000000"/>
        <w:bottom w:val="single" w:sz="4" w:space="0" w:color="000000"/>
        <w:right w:val="single" w:sz="4" w:space="0" w:color="000000"/>
      </w:pBdr>
      <w:spacing w:before="280" w:after="280"/>
    </w:pPr>
    <w:rPr>
      <w:b/>
      <w:bCs/>
    </w:rPr>
  </w:style>
  <w:style w:type="paragraph" w:customStyle="1" w:styleId="xl133">
    <w:name w:val="xl133"/>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b/>
      <w:bCs/>
    </w:rPr>
  </w:style>
  <w:style w:type="paragraph" w:customStyle="1" w:styleId="xl134">
    <w:name w:val="xl134"/>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b/>
      <w:bCs/>
    </w:rPr>
  </w:style>
  <w:style w:type="paragraph" w:customStyle="1" w:styleId="xl135">
    <w:name w:val="xl135"/>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b/>
      <w:bCs/>
    </w:rPr>
  </w:style>
  <w:style w:type="paragraph" w:customStyle="1" w:styleId="xl136">
    <w:name w:val="xl136"/>
    <w:basedOn w:val="Standard"/>
    <w:qFormat/>
    <w:pPr>
      <w:spacing w:before="280" w:after="280"/>
    </w:pPr>
  </w:style>
  <w:style w:type="paragraph" w:customStyle="1" w:styleId="xl137">
    <w:name w:val="xl137"/>
    <w:basedOn w:val="Standard"/>
    <w:qFormat/>
    <w:pPr>
      <w:spacing w:before="280" w:after="280"/>
    </w:pPr>
    <w:rPr>
      <w:rFonts w:ascii="Arial" w:eastAsia="Arial" w:hAnsi="Arial" w:cs="Arial"/>
      <w:color w:val="000000"/>
      <w:sz w:val="16"/>
      <w:szCs w:val="16"/>
    </w:rPr>
  </w:style>
  <w:style w:type="paragraph" w:customStyle="1" w:styleId="xl138">
    <w:name w:val="xl138"/>
    <w:basedOn w:val="Standard"/>
    <w:qFormat/>
    <w:pPr>
      <w:spacing w:before="280" w:after="280"/>
      <w:jc w:val="right"/>
    </w:pPr>
    <w:rPr>
      <w:rFonts w:ascii="Arial" w:eastAsia="Arial" w:hAnsi="Arial" w:cs="Arial"/>
      <w:b/>
      <w:bCs/>
    </w:rPr>
  </w:style>
  <w:style w:type="paragraph" w:customStyle="1" w:styleId="xl139">
    <w:name w:val="xl139"/>
    <w:basedOn w:val="Standard"/>
    <w:qFormat/>
    <w:pPr>
      <w:spacing w:before="280" w:after="280"/>
      <w:jc w:val="right"/>
    </w:pPr>
    <w:rPr>
      <w:rFonts w:ascii="Arial" w:eastAsia="Arial" w:hAnsi="Arial" w:cs="Arial"/>
      <w:b/>
      <w:bCs/>
    </w:rPr>
  </w:style>
  <w:style w:type="paragraph" w:customStyle="1" w:styleId="xl140">
    <w:name w:val="xl140"/>
    <w:basedOn w:val="Standard"/>
    <w:qFormat/>
    <w:pPr>
      <w:spacing w:before="280" w:after="280"/>
      <w:jc w:val="center"/>
    </w:pPr>
    <w:rPr>
      <w:rFonts w:ascii="Helv, Arial" w:eastAsia="Helv, Arial" w:hAnsi="Helv, Arial" w:cs="Helv, Arial"/>
    </w:rPr>
  </w:style>
  <w:style w:type="paragraph" w:customStyle="1" w:styleId="xl141">
    <w:name w:val="xl141"/>
    <w:basedOn w:val="Standard"/>
    <w:qFormat/>
    <w:pPr>
      <w:spacing w:before="280" w:after="280"/>
    </w:pPr>
    <w:rPr>
      <w:rFonts w:ascii="Helv, Arial" w:eastAsia="Helv, Arial" w:hAnsi="Helv, Arial" w:cs="Helv, Arial"/>
    </w:rPr>
  </w:style>
  <w:style w:type="paragraph" w:customStyle="1" w:styleId="xl142">
    <w:name w:val="xl142"/>
    <w:basedOn w:val="Standard"/>
    <w:qFormat/>
    <w:pPr>
      <w:pBdr>
        <w:top w:val="single" w:sz="4" w:space="0" w:color="000000"/>
        <w:left w:val="single" w:sz="4" w:space="0" w:color="000000"/>
        <w:bottom w:val="single" w:sz="4" w:space="0" w:color="000000"/>
        <w:right w:val="single" w:sz="4" w:space="0" w:color="000000"/>
      </w:pBdr>
      <w:spacing w:before="280" w:after="280"/>
    </w:pPr>
    <w:rPr>
      <w:rFonts w:ascii="Arial" w:eastAsia="Arial" w:hAnsi="Arial" w:cs="Arial"/>
      <w:b/>
      <w:bCs/>
    </w:rPr>
  </w:style>
  <w:style w:type="paragraph" w:customStyle="1" w:styleId="xl143">
    <w:name w:val="xl143"/>
    <w:basedOn w:val="Standard"/>
    <w:qFormat/>
    <w:pPr>
      <w:pBdr>
        <w:top w:val="single" w:sz="4" w:space="0" w:color="000000"/>
        <w:left w:val="single" w:sz="4" w:space="0" w:color="000000"/>
        <w:bottom w:val="single" w:sz="4" w:space="0" w:color="000000"/>
        <w:right w:val="single" w:sz="4" w:space="0" w:color="000000"/>
      </w:pBdr>
      <w:spacing w:before="280" w:after="280"/>
    </w:pPr>
    <w:rPr>
      <w:rFonts w:ascii="Arial" w:eastAsia="Arial" w:hAnsi="Arial" w:cs="Arial"/>
      <w:b/>
      <w:bCs/>
    </w:rPr>
  </w:style>
  <w:style w:type="paragraph" w:customStyle="1" w:styleId="xl144">
    <w:name w:val="xl144"/>
    <w:basedOn w:val="Standard"/>
    <w:qFormat/>
    <w:pPr>
      <w:pBdr>
        <w:top w:val="single" w:sz="4" w:space="0" w:color="000000"/>
        <w:left w:val="single" w:sz="4" w:space="0" w:color="000000"/>
        <w:bottom w:val="single" w:sz="4" w:space="0" w:color="000000"/>
        <w:right w:val="single" w:sz="4" w:space="0" w:color="000000"/>
      </w:pBdr>
      <w:spacing w:before="280" w:after="280"/>
    </w:pPr>
    <w:rPr>
      <w:rFonts w:ascii="Arial" w:eastAsia="Arial" w:hAnsi="Arial" w:cs="Arial"/>
      <w:b/>
      <w:bCs/>
    </w:rPr>
  </w:style>
  <w:style w:type="paragraph" w:customStyle="1" w:styleId="xl145">
    <w:name w:val="xl145"/>
    <w:basedOn w:val="Standard"/>
    <w:qFormat/>
    <w:pPr>
      <w:spacing w:before="280" w:after="280"/>
      <w:jc w:val="center"/>
    </w:pPr>
    <w:rPr>
      <w:rFonts w:ascii="Arial" w:eastAsia="Arial" w:hAnsi="Arial" w:cs="Arial"/>
      <w:b/>
      <w:bCs/>
    </w:rPr>
  </w:style>
  <w:style w:type="paragraph" w:customStyle="1" w:styleId="xl146">
    <w:name w:val="xl146"/>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b/>
      <w:bCs/>
    </w:rPr>
  </w:style>
  <w:style w:type="paragraph" w:customStyle="1" w:styleId="xl147">
    <w:name w:val="xl147"/>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b/>
      <w:bCs/>
    </w:rPr>
  </w:style>
  <w:style w:type="paragraph" w:customStyle="1" w:styleId="xl148">
    <w:name w:val="xl148"/>
    <w:basedOn w:val="Standard"/>
    <w:qFormat/>
    <w:pPr>
      <w:pBdr>
        <w:top w:val="single" w:sz="4" w:space="0" w:color="000000"/>
        <w:left w:val="single" w:sz="4" w:space="0" w:color="000000"/>
        <w:bottom w:val="single" w:sz="4" w:space="0" w:color="000000"/>
        <w:right w:val="single" w:sz="4" w:space="0" w:color="000000"/>
      </w:pBdr>
      <w:spacing w:before="280" w:after="280"/>
      <w:jc w:val="center"/>
    </w:pPr>
    <w:rPr>
      <w:rFonts w:ascii="Arial" w:eastAsia="Arial" w:hAnsi="Arial" w:cs="Arial"/>
      <w:b/>
      <w:bCs/>
    </w:rPr>
  </w:style>
  <w:style w:type="paragraph" w:customStyle="1" w:styleId="xl149">
    <w:name w:val="xl149"/>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rFonts w:ascii="Arial" w:eastAsia="Arial" w:hAnsi="Arial" w:cs="Arial"/>
      <w:b/>
      <w:bCs/>
    </w:rPr>
  </w:style>
  <w:style w:type="paragraph" w:customStyle="1" w:styleId="xl150">
    <w:name w:val="xl150"/>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rFonts w:ascii="Arial" w:eastAsia="Arial" w:hAnsi="Arial" w:cs="Arial"/>
      <w:b/>
      <w:bCs/>
    </w:rPr>
  </w:style>
  <w:style w:type="paragraph" w:customStyle="1" w:styleId="xl151">
    <w:name w:val="xl151"/>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rFonts w:ascii="Arial" w:eastAsia="Arial" w:hAnsi="Arial" w:cs="Arial"/>
      <w:b/>
      <w:bCs/>
    </w:rPr>
  </w:style>
  <w:style w:type="paragraph" w:customStyle="1" w:styleId="xl152">
    <w:name w:val="xl152"/>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rFonts w:ascii="Arial" w:eastAsia="Arial" w:hAnsi="Arial" w:cs="Arial"/>
      <w:b/>
      <w:bCs/>
    </w:rPr>
  </w:style>
  <w:style w:type="paragraph" w:customStyle="1" w:styleId="xl153">
    <w:name w:val="xl153"/>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rFonts w:ascii="Arial" w:eastAsia="Arial" w:hAnsi="Arial" w:cs="Arial"/>
      <w:b/>
      <w:bCs/>
    </w:rPr>
  </w:style>
  <w:style w:type="paragraph" w:customStyle="1" w:styleId="xl154">
    <w:name w:val="xl154"/>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rFonts w:ascii="Arial" w:eastAsia="Arial" w:hAnsi="Arial" w:cs="Arial"/>
      <w:b/>
      <w:bCs/>
    </w:rPr>
  </w:style>
  <w:style w:type="paragraph" w:customStyle="1" w:styleId="xl155">
    <w:name w:val="xl155"/>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rFonts w:ascii="Arial" w:eastAsia="Arial" w:hAnsi="Arial" w:cs="Arial"/>
      <w:b/>
      <w:bCs/>
    </w:rPr>
  </w:style>
  <w:style w:type="paragraph" w:customStyle="1" w:styleId="xl156">
    <w:name w:val="xl156"/>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rFonts w:ascii="Arial" w:eastAsia="Arial" w:hAnsi="Arial" w:cs="Arial"/>
      <w:b/>
      <w:bCs/>
    </w:rPr>
  </w:style>
  <w:style w:type="paragraph" w:customStyle="1" w:styleId="xl157">
    <w:name w:val="xl157"/>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jc w:val="center"/>
    </w:pPr>
    <w:rPr>
      <w:rFonts w:ascii="Arial" w:eastAsia="Arial" w:hAnsi="Arial" w:cs="Arial"/>
      <w:b/>
      <w:bCs/>
    </w:rPr>
  </w:style>
  <w:style w:type="paragraph" w:customStyle="1" w:styleId="xl158">
    <w:name w:val="xl158"/>
    <w:basedOn w:val="Standard"/>
    <w:qFormat/>
    <w:pPr>
      <w:spacing w:before="280" w:after="280"/>
    </w:pPr>
    <w:rPr>
      <w:b/>
      <w:bCs/>
    </w:rPr>
  </w:style>
  <w:style w:type="paragraph" w:customStyle="1" w:styleId="xl159">
    <w:name w:val="xl159"/>
    <w:basedOn w:val="Standard"/>
    <w:qFormat/>
    <w:pPr>
      <w:spacing w:before="280" w:after="280"/>
    </w:pPr>
  </w:style>
  <w:style w:type="paragraph" w:customStyle="1" w:styleId="xl160">
    <w:name w:val="xl160"/>
    <w:basedOn w:val="Standard"/>
    <w:qFormat/>
    <w:pPr>
      <w:pBdr>
        <w:top w:val="single" w:sz="4" w:space="0" w:color="000000"/>
        <w:left w:val="single" w:sz="4" w:space="0" w:color="000000"/>
        <w:bottom w:val="single" w:sz="4" w:space="0" w:color="000000"/>
        <w:right w:val="single" w:sz="4" w:space="0" w:color="000000"/>
      </w:pBdr>
      <w:spacing w:before="280" w:after="280"/>
    </w:pPr>
    <w:rPr>
      <w:b/>
      <w:bCs/>
    </w:rPr>
  </w:style>
  <w:style w:type="paragraph" w:customStyle="1" w:styleId="xl161">
    <w:name w:val="xl161"/>
    <w:basedOn w:val="Standard"/>
    <w:qFormat/>
    <w:pPr>
      <w:pBdr>
        <w:top w:val="single" w:sz="4" w:space="0" w:color="000000"/>
        <w:left w:val="single" w:sz="4" w:space="0" w:color="000000"/>
        <w:bottom w:val="single" w:sz="4" w:space="0" w:color="000000"/>
        <w:right w:val="single" w:sz="4" w:space="0" w:color="000000"/>
      </w:pBdr>
      <w:spacing w:before="280" w:after="280"/>
    </w:pPr>
    <w:rPr>
      <w:b/>
      <w:bCs/>
    </w:rPr>
  </w:style>
  <w:style w:type="paragraph" w:customStyle="1" w:styleId="xl162">
    <w:name w:val="xl162"/>
    <w:basedOn w:val="Standard"/>
    <w:qFormat/>
    <w:pPr>
      <w:pBdr>
        <w:top w:val="single" w:sz="4" w:space="0" w:color="000000"/>
        <w:left w:val="single" w:sz="4" w:space="0" w:color="000000"/>
        <w:bottom w:val="single" w:sz="4" w:space="0" w:color="000000"/>
        <w:right w:val="single" w:sz="4" w:space="0" w:color="000000"/>
      </w:pBdr>
      <w:spacing w:before="280" w:after="280"/>
    </w:pPr>
    <w:rPr>
      <w:b/>
      <w:bCs/>
    </w:rPr>
  </w:style>
  <w:style w:type="paragraph" w:customStyle="1" w:styleId="225">
    <w:name w:val="Основной текст с отступом 22"/>
    <w:basedOn w:val="Standard"/>
    <w:qFormat/>
    <w:pPr>
      <w:widowControl w:val="0"/>
      <w:ind w:firstLine="540"/>
      <w:jc w:val="both"/>
    </w:pPr>
    <w:rPr>
      <w:rFonts w:ascii="NTTimes/Cyrillic, 'Times New Ro" w:eastAsia="NTTimes/Cyrillic, 'Times New Ro" w:hAnsi="NTTimes/Cyrillic, 'Times New Ro" w:cs="NTTimes/Cyrillic, 'Times New Ro"/>
    </w:rPr>
  </w:style>
  <w:style w:type="paragraph" w:customStyle="1" w:styleId="font0">
    <w:name w:val="font0"/>
    <w:basedOn w:val="Standard"/>
    <w:qFormat/>
    <w:pPr>
      <w:spacing w:before="280" w:after="280"/>
    </w:pPr>
    <w:rPr>
      <w:rFonts w:ascii="Arial" w:eastAsia="Arial" w:hAnsi="Arial" w:cs="Arial"/>
      <w:sz w:val="20"/>
      <w:szCs w:val="20"/>
    </w:rPr>
  </w:style>
  <w:style w:type="paragraph" w:customStyle="1" w:styleId="xl121">
    <w:name w:val="xl121"/>
    <w:basedOn w:val="Standard"/>
    <w:qFormat/>
    <w:pPr>
      <w:pBdr>
        <w:top w:val="single" w:sz="4" w:space="0" w:color="000000"/>
        <w:left w:val="single" w:sz="4" w:space="0" w:color="000000"/>
        <w:bottom w:val="single" w:sz="4" w:space="0" w:color="000000"/>
        <w:right w:val="single" w:sz="4" w:space="0" w:color="000000"/>
      </w:pBdr>
      <w:shd w:val="clear" w:color="auto" w:fill="808080"/>
      <w:spacing w:before="280" w:after="280"/>
    </w:pPr>
    <w:rPr>
      <w:rFonts w:ascii="Arial" w:eastAsia="Arial" w:hAnsi="Arial" w:cs="Arial"/>
      <w:b/>
      <w:bCs/>
      <w:sz w:val="16"/>
      <w:szCs w:val="16"/>
    </w:rPr>
  </w:style>
  <w:style w:type="paragraph" w:customStyle="1" w:styleId="xl124">
    <w:name w:val="xl124"/>
    <w:basedOn w:val="Standard"/>
    <w:qFormat/>
    <w:pPr>
      <w:shd w:val="clear" w:color="auto" w:fill="969696"/>
      <w:spacing w:before="280" w:after="280"/>
      <w:jc w:val="center"/>
    </w:pPr>
    <w:rPr>
      <w:rFonts w:ascii="Arial" w:eastAsia="Arial" w:hAnsi="Arial" w:cs="Arial"/>
      <w:b/>
      <w:bCs/>
      <w:i/>
      <w:iCs/>
      <w:sz w:val="16"/>
      <w:szCs w:val="16"/>
    </w:rPr>
  </w:style>
  <w:style w:type="paragraph" w:customStyle="1" w:styleId="xl163">
    <w:name w:val="xl163"/>
    <w:basedOn w:val="Standard"/>
    <w:qFormat/>
    <w:pPr>
      <w:pBdr>
        <w:top w:val="single" w:sz="4" w:space="0" w:color="000000"/>
        <w:left w:val="single" w:sz="4" w:space="0" w:color="000000"/>
        <w:bottom w:val="single" w:sz="4" w:space="0" w:color="000000"/>
        <w:right w:val="single" w:sz="4" w:space="0" w:color="000000"/>
      </w:pBdr>
      <w:spacing w:before="280" w:after="280"/>
    </w:pPr>
    <w:rPr>
      <w:sz w:val="16"/>
      <w:szCs w:val="16"/>
    </w:rPr>
  </w:style>
  <w:style w:type="paragraph" w:customStyle="1" w:styleId="xl164">
    <w:name w:val="xl164"/>
    <w:basedOn w:val="Standard"/>
    <w:qFormat/>
    <w:pPr>
      <w:pBdr>
        <w:top w:val="single" w:sz="4" w:space="0" w:color="000000"/>
        <w:left w:val="single" w:sz="4" w:space="0" w:color="000000"/>
        <w:bottom w:val="single" w:sz="4" w:space="0" w:color="000000"/>
        <w:right w:val="single" w:sz="4" w:space="0" w:color="000000"/>
      </w:pBdr>
      <w:spacing w:before="280" w:after="280"/>
    </w:pPr>
    <w:rPr>
      <w:sz w:val="16"/>
      <w:szCs w:val="16"/>
    </w:rPr>
  </w:style>
  <w:style w:type="paragraph" w:customStyle="1" w:styleId="xl165">
    <w:name w:val="xl165"/>
    <w:basedOn w:val="Standard"/>
    <w:qFormat/>
    <w:pPr>
      <w:spacing w:before="280" w:after="280"/>
    </w:pPr>
    <w:rPr>
      <w:rFonts w:ascii="Arial" w:eastAsia="Arial" w:hAnsi="Arial" w:cs="Arial"/>
      <w:sz w:val="16"/>
      <w:szCs w:val="16"/>
    </w:rPr>
  </w:style>
  <w:style w:type="paragraph" w:customStyle="1" w:styleId="1fff0">
    <w:name w:val="Абзац списка1"/>
    <w:basedOn w:val="Standard"/>
    <w:qFormat/>
    <w:pPr>
      <w:ind w:left="720"/>
    </w:pPr>
    <w:rPr>
      <w:lang w:val="en-US"/>
    </w:rPr>
  </w:style>
  <w:style w:type="paragraph" w:customStyle="1" w:styleId="Contents4">
    <w:name w:val="Contents 4"/>
    <w:basedOn w:val="1fd"/>
    <w:qFormat/>
    <w:pPr>
      <w:ind w:left="480"/>
    </w:pPr>
    <w:rPr>
      <w:rFonts w:cs="Times New Roman"/>
      <w:sz w:val="20"/>
      <w:szCs w:val="20"/>
    </w:rPr>
  </w:style>
  <w:style w:type="paragraph" w:customStyle="1" w:styleId="Contents5">
    <w:name w:val="Contents 5"/>
    <w:basedOn w:val="1fd"/>
    <w:qFormat/>
    <w:pPr>
      <w:ind w:left="720"/>
    </w:pPr>
    <w:rPr>
      <w:rFonts w:cs="Times New Roman"/>
      <w:sz w:val="20"/>
      <w:szCs w:val="20"/>
    </w:rPr>
  </w:style>
  <w:style w:type="paragraph" w:customStyle="1" w:styleId="Contents6">
    <w:name w:val="Contents 6"/>
    <w:basedOn w:val="1fd"/>
    <w:qFormat/>
    <w:pPr>
      <w:ind w:left="960"/>
    </w:pPr>
    <w:rPr>
      <w:rFonts w:cs="Times New Roman"/>
      <w:sz w:val="20"/>
      <w:szCs w:val="20"/>
    </w:rPr>
  </w:style>
  <w:style w:type="paragraph" w:customStyle="1" w:styleId="Contents7">
    <w:name w:val="Contents 7"/>
    <w:basedOn w:val="1fd"/>
    <w:qFormat/>
    <w:pPr>
      <w:ind w:left="1200"/>
    </w:pPr>
    <w:rPr>
      <w:rFonts w:cs="Times New Roman"/>
      <w:sz w:val="20"/>
      <w:szCs w:val="20"/>
    </w:rPr>
  </w:style>
  <w:style w:type="paragraph" w:customStyle="1" w:styleId="Contents8">
    <w:name w:val="Contents 8"/>
    <w:basedOn w:val="1fd"/>
    <w:qFormat/>
    <w:pPr>
      <w:ind w:left="1440"/>
    </w:pPr>
    <w:rPr>
      <w:rFonts w:cs="Times New Roman"/>
      <w:sz w:val="20"/>
      <w:szCs w:val="20"/>
    </w:rPr>
  </w:style>
  <w:style w:type="paragraph" w:customStyle="1" w:styleId="Contents9">
    <w:name w:val="Contents 9"/>
    <w:basedOn w:val="1fd"/>
    <w:qFormat/>
    <w:pPr>
      <w:ind w:left="1680"/>
    </w:pPr>
    <w:rPr>
      <w:rFonts w:cs="Times New Roman"/>
      <w:sz w:val="20"/>
      <w:szCs w:val="20"/>
    </w:rPr>
  </w:style>
  <w:style w:type="paragraph" w:customStyle="1" w:styleId="105">
    <w:name w:val="Оглавление 10"/>
    <w:basedOn w:val="1fd"/>
    <w:qFormat/>
    <w:pPr>
      <w:ind w:left="2547"/>
    </w:pPr>
  </w:style>
  <w:style w:type="paragraph" w:customStyle="1" w:styleId="affffff8">
    <w:name w:val="Заголовок таблицы"/>
    <w:basedOn w:val="affffff2"/>
    <w:qFormat/>
    <w:pPr>
      <w:widowControl/>
      <w:ind w:firstLine="709"/>
      <w:jc w:val="center"/>
    </w:pPr>
    <w:rPr>
      <w:rFonts w:eastAsia="Times New Roman"/>
      <w:b/>
      <w:bCs/>
      <w:sz w:val="28"/>
      <w:szCs w:val="22"/>
    </w:rPr>
  </w:style>
  <w:style w:type="paragraph" w:customStyle="1" w:styleId="affffff9">
    <w:name w:val="Содержимое врезки"/>
    <w:basedOn w:val="Textbody"/>
    <w:qFormat/>
  </w:style>
  <w:style w:type="paragraph" w:customStyle="1" w:styleId="106">
    <w:name w:val="Знак Знак Знак Знак10"/>
    <w:basedOn w:val="Standard"/>
    <w:qFormat/>
    <w:pPr>
      <w:spacing w:after="160" w:line="240" w:lineRule="exact"/>
    </w:pPr>
    <w:rPr>
      <w:rFonts w:ascii="Verdana" w:eastAsia="Verdana" w:hAnsi="Verdana" w:cs="Verdana"/>
      <w:sz w:val="20"/>
      <w:szCs w:val="20"/>
      <w:lang w:val="en-US"/>
    </w:rPr>
  </w:style>
  <w:style w:type="paragraph" w:customStyle="1" w:styleId="2Char10">
    <w:name w:val="Знак2 Знак Знак Знак Знак Знак Знак Знак Знак Знак Знак Знак Знак Знак Знак Знак Char10"/>
    <w:basedOn w:val="Standard"/>
    <w:qFormat/>
    <w:pPr>
      <w:spacing w:after="160" w:line="240" w:lineRule="exact"/>
    </w:pPr>
    <w:rPr>
      <w:rFonts w:ascii="Tahoma" w:eastAsia="Tahoma" w:hAnsi="Tahoma" w:cs="Tahoma"/>
      <w:sz w:val="20"/>
      <w:szCs w:val="20"/>
      <w:lang w:val="en-US"/>
    </w:rPr>
  </w:style>
  <w:style w:type="paragraph" w:customStyle="1" w:styleId="2f9">
    <w:name w:val="Список2"/>
    <w:basedOn w:val="Standard"/>
    <w:qFormat/>
    <w:pPr>
      <w:spacing w:line="360" w:lineRule="auto"/>
      <w:ind w:left="360" w:hanging="360"/>
    </w:pPr>
    <w:rPr>
      <w:szCs w:val="20"/>
    </w:rPr>
  </w:style>
  <w:style w:type="paragraph" w:customStyle="1" w:styleId="CharChar10">
    <w:name w:val="Char Char10"/>
    <w:basedOn w:val="Standard"/>
    <w:qFormat/>
    <w:pPr>
      <w:widowControl w:val="0"/>
      <w:spacing w:after="160" w:line="240" w:lineRule="exact"/>
      <w:jc w:val="right"/>
    </w:pPr>
    <w:rPr>
      <w:sz w:val="20"/>
      <w:szCs w:val="20"/>
      <w:lang w:val="en-GB"/>
    </w:rPr>
  </w:style>
  <w:style w:type="paragraph" w:customStyle="1" w:styleId="320">
    <w:name w:val="Основной текст с отступом 32"/>
    <w:basedOn w:val="Standard"/>
    <w:qFormat/>
    <w:pPr>
      <w:spacing w:line="280" w:lineRule="exact"/>
      <w:ind w:firstLine="851"/>
      <w:jc w:val="both"/>
    </w:pPr>
    <w:rPr>
      <w:szCs w:val="20"/>
    </w:rPr>
  </w:style>
  <w:style w:type="paragraph" w:customStyle="1" w:styleId="1100">
    <w:name w:val="Знак110"/>
    <w:basedOn w:val="Standard"/>
    <w:qFormat/>
    <w:pPr>
      <w:spacing w:after="160" w:line="240" w:lineRule="exact"/>
    </w:pPr>
    <w:rPr>
      <w:rFonts w:ascii="Verdana" w:eastAsia="Verdana" w:hAnsi="Verdana" w:cs="Verdana"/>
      <w:lang w:val="en-US"/>
    </w:rPr>
  </w:style>
  <w:style w:type="paragraph" w:customStyle="1" w:styleId="consnormal1">
    <w:name w:val="consnormal1"/>
    <w:basedOn w:val="Standard"/>
    <w:qFormat/>
    <w:pPr>
      <w:ind w:firstLine="720"/>
    </w:pPr>
    <w:rPr>
      <w:rFonts w:ascii="Arial" w:eastAsia="Arial" w:hAnsi="Arial" w:cs="Arial"/>
      <w:sz w:val="20"/>
      <w:szCs w:val="20"/>
    </w:rPr>
  </w:style>
  <w:style w:type="paragraph" w:customStyle="1" w:styleId="3f0">
    <w:name w:val="Стиль Заголовок 3"/>
    <w:basedOn w:val="3"/>
    <w:qFormat/>
    <w:pPr>
      <w:spacing w:before="60" w:after="120" w:line="312" w:lineRule="auto"/>
    </w:pPr>
    <w:rPr>
      <w:rFonts w:ascii="Times New Roman" w:eastAsia="Times New Roman" w:hAnsi="Times New Roman" w:cs="Times New Roman"/>
      <w:b w:val="0"/>
      <w:sz w:val="22"/>
      <w:szCs w:val="20"/>
      <w:lang w:val="en-US"/>
    </w:rPr>
  </w:style>
  <w:style w:type="paragraph" w:customStyle="1" w:styleId="Arial11">
    <w:name w:val="Стиль Название объекта + Arial 11 пт"/>
    <w:basedOn w:val="1ffe"/>
    <w:qFormat/>
    <w:pPr>
      <w:widowControl w:val="0"/>
      <w:spacing w:after="360" w:line="360" w:lineRule="auto"/>
      <w:ind w:firstLine="709"/>
      <w:jc w:val="center"/>
    </w:pPr>
    <w:rPr>
      <w:b w:val="0"/>
      <w:bCs w:val="0"/>
      <w:sz w:val="24"/>
      <w:szCs w:val="24"/>
    </w:rPr>
  </w:style>
  <w:style w:type="paragraph" w:customStyle="1" w:styleId="11e">
    <w:name w:val="Стиль Название объекта + 11 пт не полужирный По центру"/>
    <w:basedOn w:val="1ffe"/>
    <w:qFormat/>
    <w:pPr>
      <w:spacing w:line="360" w:lineRule="auto"/>
      <w:ind w:firstLine="709"/>
      <w:jc w:val="center"/>
    </w:pPr>
    <w:rPr>
      <w:b w:val="0"/>
      <w:bCs w:val="0"/>
      <w:sz w:val="24"/>
    </w:rPr>
  </w:style>
  <w:style w:type="paragraph" w:customStyle="1" w:styleId="2131">
    <w:name w:val="Стиль Заголовок 2 + 13 пт"/>
    <w:basedOn w:val="23"/>
    <w:qFormat/>
    <w:pPr>
      <w:widowControl w:val="0"/>
      <w:spacing w:before="360" w:after="360"/>
      <w:jc w:val="left"/>
    </w:pPr>
    <w:rPr>
      <w:rFonts w:eastAsia="MS Mincho" w:cs="Arial"/>
      <w:bCs w:val="0"/>
      <w:iCs/>
      <w:sz w:val="26"/>
      <w:szCs w:val="28"/>
    </w:rPr>
  </w:style>
  <w:style w:type="paragraph" w:customStyle="1" w:styleId="2fa">
    <w:name w:val="ТТ список 2"/>
    <w:basedOn w:val="Standard"/>
    <w:qFormat/>
    <w:pPr>
      <w:keepNext/>
      <w:keepLines/>
      <w:spacing w:before="120"/>
      <w:jc w:val="both"/>
    </w:pPr>
    <w:rPr>
      <w:b/>
      <w:sz w:val="28"/>
    </w:rPr>
  </w:style>
  <w:style w:type="paragraph" w:customStyle="1" w:styleId="3f1">
    <w:name w:val="ТТ список 3"/>
    <w:basedOn w:val="2fa"/>
    <w:qFormat/>
    <w:pPr>
      <w:keepNext w:val="0"/>
      <w:ind w:firstLine="570"/>
    </w:pPr>
    <w:rPr>
      <w:b w:val="0"/>
      <w:szCs w:val="27"/>
    </w:rPr>
  </w:style>
  <w:style w:type="paragraph" w:customStyle="1" w:styleId="BodyTextIndent-2">
    <w:name w:val="Body Text Indent-2"/>
    <w:basedOn w:val="Standard"/>
    <w:qFormat/>
    <w:pPr>
      <w:spacing w:after="240" w:line="240" w:lineRule="atLeast"/>
      <w:ind w:left="1152"/>
      <w:jc w:val="both"/>
    </w:pPr>
    <w:rPr>
      <w:rFonts w:ascii="Garamond" w:eastAsia="Garamond" w:hAnsi="Garamond" w:cs="Garamond"/>
      <w:spacing w:val="-5"/>
      <w:szCs w:val="20"/>
      <w:lang w:val="en-US"/>
    </w:rPr>
  </w:style>
  <w:style w:type="paragraph" w:customStyle="1" w:styleId="HeaderOdd">
    <w:name w:val="Header Odd"/>
    <w:basedOn w:val="2fa"/>
    <w:qFormat/>
    <w:pPr>
      <w:keepNext w:val="0"/>
      <w:pBdr>
        <w:bottom w:val="single" w:sz="4" w:space="1" w:color="000000"/>
      </w:pBdr>
      <w:spacing w:before="0" w:after="600" w:line="190" w:lineRule="atLeast"/>
      <w:ind w:left="1080"/>
      <w:jc w:val="left"/>
    </w:pPr>
    <w:rPr>
      <w:rFonts w:ascii="Garamond" w:eastAsia="Garamond" w:hAnsi="Garamond" w:cs="Garamond"/>
      <w:b w:val="0"/>
      <w:caps/>
      <w:spacing w:val="-5"/>
      <w:sz w:val="15"/>
      <w:szCs w:val="20"/>
      <w:lang w:val="en-US"/>
    </w:rPr>
  </w:style>
  <w:style w:type="paragraph" w:customStyle="1" w:styleId="NumberedList">
    <w:name w:val="Numbered List"/>
    <w:basedOn w:val="Standard"/>
    <w:qFormat/>
    <w:pPr>
      <w:spacing w:after="240" w:line="240" w:lineRule="atLeast"/>
      <w:ind w:left="720" w:hanging="360"/>
      <w:jc w:val="both"/>
    </w:pPr>
    <w:rPr>
      <w:rFonts w:ascii="Garamond" w:eastAsia="Garamond" w:hAnsi="Garamond" w:cs="Garamond"/>
      <w:spacing w:val="-5"/>
      <w:szCs w:val="20"/>
      <w:lang w:val="en-US"/>
    </w:rPr>
  </w:style>
  <w:style w:type="paragraph" w:customStyle="1" w:styleId="BodyTextIndent-3Char">
    <w:name w:val="Body Text Indent-3 Char"/>
    <w:basedOn w:val="Standard"/>
    <w:qFormat/>
    <w:pPr>
      <w:spacing w:after="120"/>
      <w:ind w:left="1440"/>
    </w:pPr>
    <w:rPr>
      <w:rFonts w:ascii="Garamond" w:eastAsia="Garamond" w:hAnsi="Garamond" w:cs="Garamond"/>
      <w:spacing w:val="-5"/>
      <w:szCs w:val="20"/>
      <w:lang w:val="en-US"/>
    </w:rPr>
  </w:style>
  <w:style w:type="paragraph" w:styleId="affffffa">
    <w:name w:val="Revision"/>
    <w:qFormat/>
    <w:rPr>
      <w:rFonts w:ascii="Times New Roman" w:eastAsia="Arial" w:hAnsi="Times New Roman" w:cs="Times New Roman"/>
      <w:szCs w:val="20"/>
      <w:lang w:bidi="ar-SA"/>
    </w:rPr>
  </w:style>
  <w:style w:type="paragraph" w:customStyle="1" w:styleId="1fff1">
    <w:name w:val="Схема документа1"/>
    <w:basedOn w:val="Standard"/>
    <w:qFormat/>
    <w:pPr>
      <w:spacing w:after="120" w:line="360" w:lineRule="auto"/>
      <w:ind w:firstLine="709"/>
      <w:jc w:val="both"/>
    </w:pPr>
    <w:rPr>
      <w:rFonts w:ascii="Tahoma" w:eastAsia="Tahoma" w:hAnsi="Tahoma" w:cs="Tahoma"/>
      <w:sz w:val="16"/>
      <w:szCs w:val="16"/>
    </w:rPr>
  </w:style>
  <w:style w:type="paragraph" w:customStyle="1" w:styleId="-12">
    <w:name w:val="Заголовок-1"/>
    <w:basedOn w:val="WW-0"/>
    <w:qFormat/>
    <w:pPr>
      <w:keepNext/>
      <w:keepLines/>
      <w:pageBreakBefore/>
      <w:spacing w:before="0" w:after="0"/>
      <w:ind w:firstLine="720"/>
      <w:jc w:val="both"/>
    </w:pPr>
    <w:rPr>
      <w:rFonts w:ascii="Times New Roman" w:eastAsia="Lucida Sans Unicode" w:hAnsi="Times New Roman" w:cs="Times New Roman"/>
      <w:szCs w:val="28"/>
      <w:u w:val="none"/>
    </w:rPr>
  </w:style>
  <w:style w:type="paragraph" w:customStyle="1" w:styleId="210">
    <w:name w:val="Список 21"/>
    <w:basedOn w:val="Standard"/>
    <w:qFormat/>
    <w:pPr>
      <w:numPr>
        <w:numId w:val="21"/>
      </w:numPr>
      <w:spacing w:after="120"/>
    </w:pPr>
    <w:rPr>
      <w:szCs w:val="20"/>
    </w:rPr>
  </w:style>
  <w:style w:type="paragraph" w:customStyle="1" w:styleId="8pt">
    <w:name w:val="Обычный+8 pt"/>
    <w:basedOn w:val="85"/>
    <w:qFormat/>
    <w:rPr>
      <w:szCs w:val="16"/>
    </w:rPr>
  </w:style>
  <w:style w:type="paragraph" w:customStyle="1" w:styleId="1fff2">
    <w:name w:val="АйТи Заголовок 1"/>
    <w:qFormat/>
    <w:pPr>
      <w:shd w:val="clear" w:color="auto" w:fill="F3F3F3"/>
      <w:spacing w:before="240" w:after="120"/>
    </w:pPr>
    <w:rPr>
      <w:rFonts w:ascii="Arial" w:eastAsia="Times New Roman" w:hAnsi="Arial" w:cs="Arial"/>
      <w:b/>
      <w:bCs/>
      <w:caps/>
      <w:sz w:val="20"/>
      <w:szCs w:val="20"/>
      <w:u w:val="single"/>
      <w:lang w:bidi="ar-SA"/>
    </w:rPr>
  </w:style>
  <w:style w:type="paragraph" w:customStyle="1" w:styleId="2fb">
    <w:name w:val="АйТи Заголовок 2"/>
    <w:qFormat/>
    <w:pPr>
      <w:spacing w:before="240" w:after="120"/>
    </w:pPr>
    <w:rPr>
      <w:rFonts w:ascii="Arial" w:eastAsia="Times New Roman" w:hAnsi="Arial" w:cs="Arial"/>
      <w:b/>
      <w:bCs/>
      <w:sz w:val="20"/>
      <w:szCs w:val="20"/>
      <w:lang w:bidi="ar-SA"/>
    </w:rPr>
  </w:style>
  <w:style w:type="paragraph" w:customStyle="1" w:styleId="a3">
    <w:name w:val="АйТй нумерованный абзац"/>
    <w:qFormat/>
    <w:pPr>
      <w:numPr>
        <w:numId w:val="29"/>
      </w:numPr>
      <w:spacing w:before="80" w:after="60"/>
      <w:jc w:val="both"/>
    </w:pPr>
    <w:rPr>
      <w:rFonts w:ascii="Arial" w:eastAsia="Times New Roman" w:hAnsi="Arial" w:cs="Arial"/>
      <w:sz w:val="20"/>
      <w:szCs w:val="20"/>
      <w:lang w:bidi="ar-SA"/>
    </w:rPr>
  </w:style>
  <w:style w:type="paragraph" w:customStyle="1" w:styleId="affffffb">
    <w:name w:val="Табл. Заголовок"/>
    <w:basedOn w:val="Standard"/>
    <w:qFormat/>
    <w:pPr>
      <w:spacing w:before="60" w:after="60"/>
      <w:jc w:val="center"/>
    </w:pPr>
    <w:rPr>
      <w:color w:val="000000"/>
      <w:sz w:val="28"/>
      <w:szCs w:val="28"/>
    </w:rPr>
  </w:style>
  <w:style w:type="paragraph" w:customStyle="1" w:styleId="affffffc">
    <w:name w:val="Табл. текст по центру"/>
    <w:basedOn w:val="Standard"/>
    <w:qFormat/>
    <w:pPr>
      <w:spacing w:before="60" w:after="60"/>
      <w:jc w:val="center"/>
    </w:pPr>
    <w:rPr>
      <w:color w:val="000000"/>
      <w:sz w:val="28"/>
      <w:szCs w:val="28"/>
    </w:rPr>
  </w:style>
  <w:style w:type="paragraph" w:customStyle="1" w:styleId="affffffd">
    <w:name w:val="Табл. текст по ширине"/>
    <w:basedOn w:val="Standard"/>
    <w:qFormat/>
    <w:pPr>
      <w:spacing w:before="60" w:after="60"/>
      <w:jc w:val="both"/>
    </w:pPr>
    <w:rPr>
      <w:color w:val="000000"/>
      <w:sz w:val="28"/>
      <w:szCs w:val="28"/>
      <w:lang w:val="en-US"/>
    </w:rPr>
  </w:style>
  <w:style w:type="paragraph" w:customStyle="1" w:styleId="affffffe">
    <w:name w:val="Îáû÷íûé"/>
    <w:qFormat/>
    <w:rPr>
      <w:rFonts w:ascii="Times New Roman" w:eastAsia="Times New Roman" w:hAnsi="Times New Roman" w:cs="Times New Roman"/>
      <w:sz w:val="20"/>
      <w:szCs w:val="20"/>
      <w:lang w:bidi="ar-SA"/>
    </w:rPr>
  </w:style>
  <w:style w:type="paragraph" w:customStyle="1" w:styleId="1350">
    <w:name w:val="Стиль Нумерованный список + 135 пт Слева:  0 см Первая строка:  ..."/>
    <w:basedOn w:val="Standard"/>
    <w:qFormat/>
    <w:pPr>
      <w:ind w:firstLine="709"/>
    </w:pPr>
    <w:rPr>
      <w:sz w:val="27"/>
      <w:szCs w:val="27"/>
    </w:rPr>
  </w:style>
  <w:style w:type="paragraph" w:customStyle="1" w:styleId="CharCharCharChar1">
    <w:name w:val="Знак Знак Char Char Знак Знак Char Char Знак Знак Знак Знак Знак Знак1"/>
    <w:basedOn w:val="Standard"/>
    <w:qFormat/>
    <w:pPr>
      <w:spacing w:after="160" w:line="240" w:lineRule="exact"/>
    </w:pPr>
    <w:rPr>
      <w:rFonts w:ascii="Verdana" w:eastAsia="Verdana" w:hAnsi="Verdana" w:cs="Verdana"/>
      <w:lang w:val="en-US"/>
    </w:rPr>
  </w:style>
  <w:style w:type="paragraph" w:customStyle="1" w:styleId="3f2">
    <w:name w:val="Знак3"/>
    <w:basedOn w:val="Standard"/>
    <w:qFormat/>
    <w:pPr>
      <w:spacing w:after="160" w:line="240" w:lineRule="exact"/>
    </w:pPr>
    <w:rPr>
      <w:rFonts w:ascii="Verdana" w:eastAsia="Verdana" w:hAnsi="Verdana" w:cs="Verdana"/>
      <w:sz w:val="28"/>
      <w:szCs w:val="28"/>
      <w:lang w:val="en-US"/>
    </w:rPr>
  </w:style>
  <w:style w:type="paragraph" w:customStyle="1" w:styleId="78">
    <w:name w:val="Знак78"/>
    <w:basedOn w:val="Standard"/>
    <w:qFormat/>
    <w:pPr>
      <w:spacing w:after="160" w:line="240" w:lineRule="exact"/>
    </w:pPr>
    <w:rPr>
      <w:rFonts w:ascii="Verdana" w:eastAsia="Verdana" w:hAnsi="Verdana" w:cs="Verdana"/>
      <w:sz w:val="28"/>
      <w:szCs w:val="28"/>
      <w:lang w:val="en-US"/>
    </w:rPr>
  </w:style>
  <w:style w:type="paragraph" w:customStyle="1" w:styleId="380">
    <w:name w:val="Знак38"/>
    <w:basedOn w:val="Standard"/>
    <w:qFormat/>
    <w:pPr>
      <w:spacing w:after="160" w:line="240" w:lineRule="exact"/>
    </w:pPr>
    <w:rPr>
      <w:rFonts w:ascii="Verdana" w:eastAsia="Verdana" w:hAnsi="Verdana" w:cs="Verdana"/>
      <w:sz w:val="28"/>
      <w:szCs w:val="28"/>
      <w:lang w:val="en-US"/>
    </w:rPr>
  </w:style>
  <w:style w:type="paragraph" w:customStyle="1" w:styleId="2fc">
    <w:name w:val="Название2"/>
    <w:basedOn w:val="Standard"/>
    <w:qFormat/>
    <w:pPr>
      <w:suppressLineNumbers/>
      <w:spacing w:before="120" w:after="120"/>
    </w:pPr>
    <w:rPr>
      <w:rFonts w:cs="Tahoma"/>
      <w:i/>
      <w:iCs/>
      <w:sz w:val="28"/>
      <w:szCs w:val="28"/>
    </w:rPr>
  </w:style>
  <w:style w:type="paragraph" w:customStyle="1" w:styleId="2fd">
    <w:name w:val="Указатель2"/>
    <w:basedOn w:val="Standard"/>
    <w:qFormat/>
    <w:pPr>
      <w:suppressLineNumbers/>
    </w:pPr>
    <w:rPr>
      <w:rFonts w:cs="Tahoma"/>
      <w:sz w:val="28"/>
      <w:szCs w:val="28"/>
    </w:rPr>
  </w:style>
  <w:style w:type="paragraph" w:customStyle="1" w:styleId="323">
    <w:name w:val="Основной текст с отступом 323"/>
    <w:basedOn w:val="Standard"/>
    <w:qFormat/>
    <w:pPr>
      <w:spacing w:after="120"/>
      <w:ind w:left="283"/>
    </w:pPr>
    <w:rPr>
      <w:sz w:val="16"/>
      <w:szCs w:val="16"/>
    </w:rPr>
  </w:style>
  <w:style w:type="paragraph" w:customStyle="1" w:styleId="321">
    <w:name w:val="Основной текст 32"/>
    <w:basedOn w:val="Standard"/>
    <w:qFormat/>
    <w:pPr>
      <w:spacing w:after="120"/>
    </w:pPr>
    <w:rPr>
      <w:sz w:val="16"/>
      <w:szCs w:val="16"/>
    </w:rPr>
  </w:style>
  <w:style w:type="paragraph" w:customStyle="1" w:styleId="234">
    <w:name w:val="Основной текст 23"/>
    <w:basedOn w:val="Standard"/>
    <w:qFormat/>
    <w:pPr>
      <w:spacing w:after="120" w:line="480" w:lineRule="auto"/>
    </w:pPr>
    <w:rPr>
      <w:sz w:val="28"/>
      <w:szCs w:val="28"/>
    </w:rPr>
  </w:style>
  <w:style w:type="paragraph" w:customStyle="1" w:styleId="2231">
    <w:name w:val="Основной текст с отступом 223"/>
    <w:basedOn w:val="Standard"/>
    <w:qFormat/>
    <w:pPr>
      <w:spacing w:after="120" w:line="480" w:lineRule="auto"/>
      <w:ind w:left="283"/>
    </w:pPr>
    <w:rPr>
      <w:sz w:val="28"/>
      <w:szCs w:val="28"/>
    </w:rPr>
  </w:style>
  <w:style w:type="paragraph" w:customStyle="1" w:styleId="2fe">
    <w:name w:val="Дата2"/>
    <w:basedOn w:val="Standard"/>
    <w:next w:val="Standard"/>
    <w:qFormat/>
    <w:pPr>
      <w:spacing w:after="60"/>
      <w:jc w:val="both"/>
    </w:pPr>
    <w:rPr>
      <w:sz w:val="28"/>
      <w:szCs w:val="20"/>
    </w:rPr>
  </w:style>
  <w:style w:type="paragraph" w:customStyle="1" w:styleId="226">
    <w:name w:val="Маркированный список 22"/>
    <w:basedOn w:val="Standard"/>
    <w:qFormat/>
    <w:pPr>
      <w:spacing w:before="120" w:after="120"/>
      <w:ind w:left="927" w:hanging="360"/>
    </w:pPr>
    <w:rPr>
      <w:sz w:val="28"/>
      <w:szCs w:val="28"/>
    </w:rPr>
  </w:style>
  <w:style w:type="paragraph" w:customStyle="1" w:styleId="422">
    <w:name w:val="Маркированный список 42"/>
    <w:basedOn w:val="Standard"/>
    <w:qFormat/>
    <w:pPr>
      <w:ind w:left="1134" w:hanging="425"/>
    </w:pPr>
    <w:rPr>
      <w:sz w:val="28"/>
      <w:szCs w:val="28"/>
    </w:rPr>
  </w:style>
  <w:style w:type="paragraph" w:customStyle="1" w:styleId="2ff">
    <w:name w:val="Название объекта2"/>
    <w:basedOn w:val="Standard"/>
    <w:next w:val="Standard"/>
    <w:qFormat/>
    <w:rPr>
      <w:b/>
      <w:bCs/>
      <w:sz w:val="20"/>
      <w:szCs w:val="20"/>
    </w:rPr>
  </w:style>
  <w:style w:type="paragraph" w:customStyle="1" w:styleId="3f3">
    <w:name w:val="Маркированный список3"/>
    <w:basedOn w:val="Standard"/>
    <w:qFormat/>
    <w:pPr>
      <w:spacing w:before="120" w:after="120"/>
      <w:ind w:left="360" w:hanging="360"/>
    </w:pPr>
    <w:rPr>
      <w:sz w:val="28"/>
      <w:szCs w:val="28"/>
    </w:rPr>
  </w:style>
  <w:style w:type="paragraph" w:customStyle="1" w:styleId="281">
    <w:name w:val="Знак2 Знак Знак Знак8"/>
    <w:basedOn w:val="Standard"/>
    <w:qFormat/>
    <w:pPr>
      <w:widowControl w:val="0"/>
      <w:spacing w:after="160" w:line="240" w:lineRule="exact"/>
      <w:jc w:val="right"/>
    </w:pPr>
    <w:rPr>
      <w:sz w:val="20"/>
      <w:szCs w:val="20"/>
      <w:lang w:val="en-GB"/>
    </w:rPr>
  </w:style>
  <w:style w:type="paragraph" w:customStyle="1" w:styleId="118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8"/>
    <w:basedOn w:val="Standard"/>
    <w:qFormat/>
    <w:pPr>
      <w:spacing w:after="160" w:line="240" w:lineRule="exact"/>
    </w:pPr>
    <w:rPr>
      <w:rFonts w:ascii="Verdana" w:eastAsia="Verdana" w:hAnsi="Verdana" w:cs="Verdana"/>
      <w:color w:val="000000"/>
      <w:sz w:val="28"/>
      <w:szCs w:val="28"/>
      <w:lang w:val="en-US"/>
    </w:rPr>
  </w:style>
  <w:style w:type="paragraph" w:customStyle="1" w:styleId="2ff0">
    <w:name w:val="Текст примечания2"/>
    <w:basedOn w:val="Standard"/>
    <w:qFormat/>
    <w:rPr>
      <w:sz w:val="20"/>
      <w:szCs w:val="20"/>
    </w:rPr>
  </w:style>
  <w:style w:type="paragraph" w:customStyle="1" w:styleId="21a">
    <w:name w:val="Нумерованный список 21"/>
    <w:basedOn w:val="Standard"/>
    <w:qFormat/>
    <w:pPr>
      <w:ind w:left="432" w:hanging="432"/>
    </w:pPr>
    <w:rPr>
      <w:sz w:val="20"/>
      <w:szCs w:val="20"/>
    </w:rPr>
  </w:style>
  <w:style w:type="paragraph" w:customStyle="1" w:styleId="314">
    <w:name w:val="Маркированный список 31"/>
    <w:basedOn w:val="Standard"/>
    <w:qFormat/>
    <w:pPr>
      <w:ind w:left="1134" w:hanging="425"/>
      <w:jc w:val="both"/>
    </w:pPr>
    <w:rPr>
      <w:sz w:val="20"/>
      <w:szCs w:val="28"/>
    </w:rPr>
  </w:style>
  <w:style w:type="paragraph" w:customStyle="1" w:styleId="afffffff">
    <w:name w:val="Горизонтальная линия"/>
    <w:basedOn w:val="Standard"/>
    <w:next w:val="Textbody"/>
    <w:qFormat/>
    <w:pPr>
      <w:suppressLineNumbers/>
      <w:spacing w:after="283"/>
    </w:pPr>
    <w:rPr>
      <w:sz w:val="12"/>
      <w:szCs w:val="12"/>
    </w:rPr>
  </w:style>
  <w:style w:type="paragraph" w:customStyle="1" w:styleId="ContentsHeading">
    <w:name w:val="Contents Heading"/>
    <w:basedOn w:val="WW-0"/>
    <w:qFormat/>
    <w:pPr>
      <w:keepNext/>
      <w:widowControl/>
      <w:suppressLineNumbers/>
      <w:jc w:val="left"/>
    </w:pPr>
    <w:rPr>
      <w:rFonts w:eastAsia="Lucida Sans Unicode" w:cs="Tahoma"/>
      <w:bCs/>
      <w:sz w:val="32"/>
      <w:szCs w:val="32"/>
      <w:u w:val="none"/>
    </w:rPr>
  </w:style>
  <w:style w:type="paragraph" w:customStyle="1" w:styleId="afffffff0">
    <w:name w:val="Ирина"/>
    <w:basedOn w:val="Standard"/>
    <w:qFormat/>
    <w:pPr>
      <w:jc w:val="both"/>
    </w:pPr>
    <w:rPr>
      <w:rFonts w:ascii="Arial" w:eastAsia="Arial" w:hAnsi="Arial" w:cs="Arial"/>
      <w:sz w:val="28"/>
      <w:szCs w:val="20"/>
    </w:rPr>
  </w:style>
  <w:style w:type="paragraph" w:customStyle="1" w:styleId="afffffff1">
    <w:name w:val="ФССП"/>
    <w:basedOn w:val="Standard"/>
    <w:qFormat/>
    <w:pPr>
      <w:ind w:firstLine="709"/>
      <w:jc w:val="both"/>
    </w:pPr>
    <w:rPr>
      <w:sz w:val="28"/>
      <w:szCs w:val="28"/>
    </w:rPr>
  </w:style>
  <w:style w:type="paragraph" w:customStyle="1" w:styleId="BodyText10">
    <w:name w:val="Body Text1"/>
    <w:basedOn w:val="Standard"/>
    <w:qFormat/>
    <w:rPr>
      <w:szCs w:val="20"/>
      <w:lang w:val="en-US"/>
    </w:rPr>
  </w:style>
  <w:style w:type="paragraph" w:customStyle="1" w:styleId="BodyText22">
    <w:name w:val="Body Text 22"/>
    <w:basedOn w:val="Standard"/>
    <w:qFormat/>
    <w:pPr>
      <w:spacing w:after="120"/>
      <w:jc w:val="both"/>
    </w:pPr>
    <w:rPr>
      <w:szCs w:val="20"/>
    </w:rPr>
  </w:style>
  <w:style w:type="paragraph" w:customStyle="1" w:styleId="Arial10Left">
    <w:name w:val="Arial10Left"/>
    <w:qFormat/>
    <w:pPr>
      <w:widowControl w:val="0"/>
    </w:pPr>
    <w:rPr>
      <w:rFonts w:ascii="Arial" w:eastAsia="Times New Roman" w:hAnsi="Arial" w:cs="Arial"/>
      <w:sz w:val="20"/>
      <w:szCs w:val="20"/>
      <w:lang w:bidi="ar-SA"/>
    </w:rPr>
  </w:style>
  <w:style w:type="paragraph" w:customStyle="1" w:styleId="afffffff2">
    <w:name w:val="!Основной"/>
    <w:qFormat/>
    <w:pPr>
      <w:keepNext/>
      <w:ind w:firstLine="567"/>
      <w:jc w:val="both"/>
    </w:pPr>
    <w:rPr>
      <w:rFonts w:ascii="Times New Roman" w:eastAsia="Times New Roman" w:hAnsi="Times New Roman" w:cs="Times New Roman"/>
      <w:sz w:val="22"/>
      <w:szCs w:val="20"/>
      <w:lang w:bidi="ar-SA"/>
    </w:rPr>
  </w:style>
  <w:style w:type="paragraph" w:customStyle="1" w:styleId="31P">
    <w:name w:val="Заголовок 3.1 P"/>
    <w:basedOn w:val="3"/>
    <w:next w:val="afffffff2"/>
    <w:qFormat/>
    <w:pPr>
      <w:spacing w:before="360" w:after="120"/>
      <w:ind w:left="1440" w:hanging="360"/>
      <w:jc w:val="both"/>
    </w:pPr>
    <w:rPr>
      <w:rFonts w:ascii="Times New Roman" w:eastAsia="Times New Roman" w:hAnsi="Times New Roman" w:cs="Times New Roman"/>
      <w:bCs w:val="0"/>
      <w:sz w:val="22"/>
      <w:szCs w:val="24"/>
      <w:lang w:val="en-US"/>
    </w:rPr>
  </w:style>
  <w:style w:type="paragraph" w:customStyle="1" w:styleId="2ff1">
    <w:name w:val="Заг сер ур 2"/>
    <w:basedOn w:val="Standard"/>
    <w:next w:val="afffffff2"/>
    <w:qFormat/>
    <w:pPr>
      <w:keepNext/>
      <w:spacing w:before="360" w:after="120"/>
      <w:ind w:left="360"/>
      <w:jc w:val="right"/>
    </w:pPr>
    <w:rPr>
      <w:b/>
      <w:caps/>
      <w:sz w:val="22"/>
    </w:rPr>
  </w:style>
  <w:style w:type="paragraph" w:customStyle="1" w:styleId="68">
    <w:name w:val="заголовок 6"/>
    <w:basedOn w:val="144"/>
    <w:next w:val="144"/>
    <w:qFormat/>
    <w:pPr>
      <w:keepNext/>
      <w:spacing w:before="0" w:after="0" w:line="240" w:lineRule="atLeast"/>
      <w:ind w:firstLine="284"/>
      <w:jc w:val="center"/>
    </w:pPr>
    <w:rPr>
      <w:b/>
      <w:bCs/>
      <w:sz w:val="20"/>
    </w:rPr>
  </w:style>
  <w:style w:type="paragraph" w:customStyle="1" w:styleId="afffffff3">
    <w:name w:val="Заголовок по середине"/>
    <w:basedOn w:val="Standard"/>
    <w:next w:val="Standard"/>
    <w:qFormat/>
    <w:pPr>
      <w:keepNext/>
      <w:spacing w:before="120" w:after="120"/>
      <w:jc w:val="center"/>
    </w:pPr>
    <w:rPr>
      <w:b/>
      <w:caps/>
      <w:szCs w:val="20"/>
    </w:rPr>
  </w:style>
  <w:style w:type="paragraph" w:customStyle="1" w:styleId="87">
    <w:name w:val="Знак Знак Знак Знак Знак Знак Знак Знак Знак Знак Знак Знак8"/>
    <w:basedOn w:val="Standard"/>
    <w:qFormat/>
    <w:pPr>
      <w:spacing w:after="160" w:line="240" w:lineRule="exact"/>
    </w:pPr>
    <w:rPr>
      <w:rFonts w:ascii="Verdana" w:eastAsia="Verdana" w:hAnsi="Verdana" w:cs="Verdana"/>
      <w:lang w:val="en-US"/>
    </w:rPr>
  </w:style>
  <w:style w:type="paragraph" w:customStyle="1" w:styleId="CharCharCharChar8">
    <w:name w:val="Char Знак Знак Char Знак Знак Char Знак Знак Char8"/>
    <w:basedOn w:val="Standard"/>
    <w:qFormat/>
    <w:pPr>
      <w:spacing w:before="280" w:after="280"/>
    </w:pPr>
    <w:rPr>
      <w:rFonts w:ascii="Tahoma" w:eastAsia="Tahoma" w:hAnsi="Tahoma" w:cs="Tahoma"/>
      <w:sz w:val="20"/>
      <w:szCs w:val="20"/>
      <w:lang w:val="en-US"/>
    </w:rPr>
  </w:style>
  <w:style w:type="paragraph" w:customStyle="1" w:styleId="3f4">
    <w:name w:val="Обычный3"/>
    <w:qFormat/>
    <w:pPr>
      <w:widowControl w:val="0"/>
      <w:spacing w:line="300" w:lineRule="auto"/>
      <w:ind w:firstLine="720"/>
      <w:jc w:val="both"/>
    </w:pPr>
    <w:rPr>
      <w:rFonts w:ascii="Times New Roman" w:eastAsia="Times New Roman" w:hAnsi="Times New Roman" w:cs="Times New Roman"/>
      <w:szCs w:val="20"/>
      <w:lang w:bidi="ar-SA"/>
    </w:rPr>
  </w:style>
  <w:style w:type="paragraph" w:customStyle="1" w:styleId="244">
    <w:name w:val="Основной текст 24"/>
    <w:basedOn w:val="Standard"/>
    <w:qFormat/>
    <w:pPr>
      <w:ind w:firstLine="720"/>
      <w:jc w:val="both"/>
    </w:pPr>
    <w:rPr>
      <w:sz w:val="20"/>
      <w:szCs w:val="20"/>
    </w:rPr>
  </w:style>
  <w:style w:type="paragraph" w:customStyle="1" w:styleId="730">
    <w:name w:val="Заголовок 73"/>
    <w:basedOn w:val="Standard"/>
    <w:next w:val="Standard"/>
    <w:qFormat/>
    <w:pPr>
      <w:keepNext/>
      <w:widowControl w:val="0"/>
      <w:jc w:val="center"/>
    </w:pPr>
    <w:rPr>
      <w:sz w:val="26"/>
      <w:szCs w:val="20"/>
    </w:rPr>
  </w:style>
  <w:style w:type="paragraph" w:customStyle="1" w:styleId="CharCharCharChar10">
    <w:name w:val="Знак Знак Char Char Знак Знак Char Char Знак Знак Знак Знак Знак Знак10"/>
    <w:basedOn w:val="Standard"/>
    <w:qFormat/>
    <w:pPr>
      <w:spacing w:after="160" w:line="240" w:lineRule="exact"/>
    </w:pPr>
    <w:rPr>
      <w:rFonts w:ascii="Verdana" w:eastAsia="Verdana" w:hAnsi="Verdana" w:cs="Verdana"/>
      <w:lang w:val="en-US"/>
    </w:rPr>
  </w:style>
  <w:style w:type="paragraph" w:customStyle="1" w:styleId="271">
    <w:name w:val="Знак2 Знак Знак Знак7"/>
    <w:basedOn w:val="Standard"/>
    <w:qFormat/>
    <w:pPr>
      <w:widowControl w:val="0"/>
      <w:spacing w:after="160" w:line="240" w:lineRule="exact"/>
      <w:jc w:val="right"/>
    </w:pPr>
    <w:rPr>
      <w:sz w:val="20"/>
      <w:szCs w:val="20"/>
      <w:lang w:val="en-GB"/>
    </w:rPr>
  </w:style>
  <w:style w:type="paragraph" w:customStyle="1" w:styleId="117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7"/>
    <w:basedOn w:val="Standard"/>
    <w:qFormat/>
    <w:pPr>
      <w:spacing w:after="160" w:line="240" w:lineRule="exact"/>
    </w:pPr>
    <w:rPr>
      <w:rFonts w:ascii="Verdana" w:eastAsia="Verdana" w:hAnsi="Verdana" w:cs="Verdana"/>
      <w:color w:val="000000"/>
      <w:lang w:val="en-US"/>
    </w:rPr>
  </w:style>
  <w:style w:type="paragraph" w:customStyle="1" w:styleId="235">
    <w:name w:val="Основной текст с отступом 23"/>
    <w:basedOn w:val="Standard"/>
    <w:qFormat/>
    <w:pPr>
      <w:widowControl w:val="0"/>
      <w:ind w:firstLine="540"/>
      <w:jc w:val="both"/>
    </w:pPr>
    <w:rPr>
      <w:rFonts w:ascii="NTTimes/Cyrillic, 'Times New Ro" w:eastAsia="NTTimes/Cyrillic, 'Times New Ro" w:hAnsi="NTTimes/Cyrillic, 'Times New Ro" w:cs="NTTimes/Cyrillic, 'Times New Ro"/>
    </w:rPr>
  </w:style>
  <w:style w:type="paragraph" w:customStyle="1" w:styleId="2ff2">
    <w:name w:val="Абзац списка2"/>
    <w:basedOn w:val="Standard"/>
    <w:qFormat/>
    <w:pPr>
      <w:ind w:left="720"/>
    </w:pPr>
    <w:rPr>
      <w:lang w:val="en-US"/>
    </w:rPr>
  </w:style>
  <w:style w:type="paragraph" w:customStyle="1" w:styleId="95">
    <w:name w:val="Знак Знак Знак Знак9"/>
    <w:basedOn w:val="Standard"/>
    <w:qFormat/>
    <w:pPr>
      <w:spacing w:after="160" w:line="240" w:lineRule="exact"/>
    </w:pPr>
    <w:rPr>
      <w:rFonts w:ascii="Verdana" w:eastAsia="Verdana" w:hAnsi="Verdana" w:cs="Verdana"/>
      <w:sz w:val="20"/>
      <w:szCs w:val="20"/>
      <w:lang w:val="en-US"/>
    </w:rPr>
  </w:style>
  <w:style w:type="paragraph" w:customStyle="1" w:styleId="2Char9">
    <w:name w:val="Знак2 Знак Знак Знак Знак Знак Знак Знак Знак Знак Знак Знак Знак Знак Знак Знак Char9"/>
    <w:basedOn w:val="Standard"/>
    <w:qFormat/>
    <w:pPr>
      <w:spacing w:after="160" w:line="240" w:lineRule="exact"/>
    </w:pPr>
    <w:rPr>
      <w:rFonts w:ascii="Tahoma" w:eastAsia="Tahoma" w:hAnsi="Tahoma" w:cs="Tahoma"/>
      <w:sz w:val="20"/>
      <w:szCs w:val="20"/>
      <w:lang w:val="en-US"/>
    </w:rPr>
  </w:style>
  <w:style w:type="paragraph" w:customStyle="1" w:styleId="3f5">
    <w:name w:val="Список3"/>
    <w:basedOn w:val="Standard"/>
    <w:qFormat/>
    <w:pPr>
      <w:spacing w:line="360" w:lineRule="auto"/>
      <w:ind w:left="360" w:hanging="360"/>
    </w:pPr>
    <w:rPr>
      <w:szCs w:val="20"/>
    </w:rPr>
  </w:style>
  <w:style w:type="paragraph" w:customStyle="1" w:styleId="CharChar9">
    <w:name w:val="Char Char9"/>
    <w:basedOn w:val="Standard"/>
    <w:qFormat/>
    <w:pPr>
      <w:widowControl w:val="0"/>
      <w:spacing w:after="160" w:line="240" w:lineRule="exact"/>
      <w:jc w:val="right"/>
    </w:pPr>
    <w:rPr>
      <w:sz w:val="20"/>
      <w:szCs w:val="20"/>
      <w:lang w:val="en-GB"/>
    </w:rPr>
  </w:style>
  <w:style w:type="paragraph" w:customStyle="1" w:styleId="330">
    <w:name w:val="Основной текст с отступом 33"/>
    <w:basedOn w:val="Standard"/>
    <w:qFormat/>
    <w:pPr>
      <w:spacing w:line="280" w:lineRule="exact"/>
      <w:ind w:firstLine="851"/>
      <w:jc w:val="both"/>
    </w:pPr>
    <w:rPr>
      <w:szCs w:val="20"/>
    </w:rPr>
  </w:style>
  <w:style w:type="paragraph" w:customStyle="1" w:styleId="194">
    <w:name w:val="Знак19"/>
    <w:basedOn w:val="Standard"/>
    <w:qFormat/>
    <w:pPr>
      <w:spacing w:after="160" w:line="240" w:lineRule="exact"/>
    </w:pPr>
    <w:rPr>
      <w:rFonts w:ascii="Verdana" w:eastAsia="Verdana" w:hAnsi="Verdana" w:cs="Verdana"/>
      <w:lang w:val="en-US"/>
    </w:rPr>
  </w:style>
  <w:style w:type="paragraph" w:customStyle="1" w:styleId="370">
    <w:name w:val="Знак37"/>
    <w:basedOn w:val="Standard"/>
    <w:qFormat/>
    <w:pPr>
      <w:spacing w:after="160" w:line="240" w:lineRule="exact"/>
    </w:pPr>
    <w:rPr>
      <w:rFonts w:ascii="Verdana" w:eastAsia="Verdana" w:hAnsi="Verdana" w:cs="Verdana"/>
      <w:sz w:val="28"/>
      <w:szCs w:val="28"/>
      <w:lang w:val="en-US"/>
    </w:rPr>
  </w:style>
  <w:style w:type="paragraph" w:customStyle="1" w:styleId="77">
    <w:name w:val="Знак77"/>
    <w:basedOn w:val="Standard"/>
    <w:qFormat/>
    <w:pPr>
      <w:spacing w:after="160" w:line="240" w:lineRule="exact"/>
    </w:pPr>
    <w:rPr>
      <w:rFonts w:ascii="Verdana" w:eastAsia="Verdana" w:hAnsi="Verdana" w:cs="Verdana"/>
      <w:sz w:val="28"/>
      <w:szCs w:val="28"/>
      <w:lang w:val="en-US"/>
    </w:rPr>
  </w:style>
  <w:style w:type="paragraph" w:customStyle="1" w:styleId="76">
    <w:name w:val="Знак Знак Знак Знак Знак Знак Знак Знак Знак Знак Знак Знак7"/>
    <w:basedOn w:val="Standard"/>
    <w:qFormat/>
    <w:pPr>
      <w:spacing w:after="160" w:line="240" w:lineRule="exact"/>
    </w:pPr>
    <w:rPr>
      <w:rFonts w:ascii="Verdana" w:eastAsia="Verdana" w:hAnsi="Verdana" w:cs="Verdana"/>
      <w:lang w:val="en-US"/>
    </w:rPr>
  </w:style>
  <w:style w:type="paragraph" w:customStyle="1" w:styleId="CharCharCharChar7">
    <w:name w:val="Char Знак Знак Char Знак Знак Char Знак Знак Char7"/>
    <w:basedOn w:val="Standard"/>
    <w:qFormat/>
    <w:pPr>
      <w:spacing w:before="280" w:after="280"/>
    </w:pPr>
    <w:rPr>
      <w:rFonts w:ascii="Tahoma" w:eastAsia="Tahoma" w:hAnsi="Tahoma" w:cs="Tahoma"/>
      <w:sz w:val="20"/>
      <w:szCs w:val="20"/>
      <w:lang w:val="en-US"/>
    </w:rPr>
  </w:style>
  <w:style w:type="paragraph" w:customStyle="1" w:styleId="1fff3">
    <w:name w:val="Основной текст1"/>
    <w:basedOn w:val="Standard"/>
    <w:qFormat/>
    <w:pPr>
      <w:shd w:val="clear" w:color="auto" w:fill="FFFFFF"/>
      <w:spacing w:before="60" w:after="300" w:line="322" w:lineRule="exact"/>
      <w:jc w:val="both"/>
    </w:pPr>
    <w:rPr>
      <w:sz w:val="27"/>
      <w:szCs w:val="27"/>
    </w:rPr>
  </w:style>
  <w:style w:type="paragraph" w:customStyle="1" w:styleId="56">
    <w:name w:val="Основной текст (5)"/>
    <w:basedOn w:val="Standard"/>
    <w:qFormat/>
    <w:pPr>
      <w:shd w:val="clear" w:color="auto" w:fill="FFFFFF"/>
      <w:spacing w:line="0" w:lineRule="atLeast"/>
    </w:pPr>
    <w:rPr>
      <w:sz w:val="40"/>
      <w:szCs w:val="40"/>
    </w:rPr>
  </w:style>
  <w:style w:type="paragraph" w:customStyle="1" w:styleId="11f">
    <w:name w:val="Обычный11"/>
    <w:qFormat/>
    <w:pPr>
      <w:widowControl w:val="0"/>
      <w:spacing w:before="120" w:after="120"/>
      <w:ind w:firstLine="567"/>
      <w:jc w:val="both"/>
    </w:pPr>
    <w:rPr>
      <w:rFonts w:ascii="Times New Roman" w:eastAsia="Times New Roman" w:hAnsi="Times New Roman" w:cs="Times New Roman"/>
      <w:szCs w:val="20"/>
      <w:lang w:bidi="ar-SA"/>
    </w:rPr>
  </w:style>
  <w:style w:type="paragraph" w:customStyle="1" w:styleId="2111">
    <w:name w:val="Основной текст 211"/>
    <w:basedOn w:val="Standard"/>
    <w:qFormat/>
    <w:pPr>
      <w:jc w:val="both"/>
    </w:pPr>
    <w:rPr>
      <w:rFonts w:ascii="TimesET, 'Times New Roman'" w:eastAsia="TimesET, 'Times New Roman'" w:hAnsi="TimesET, 'Times New Roman'" w:cs="TimesET, 'Times New Roman'"/>
      <w:sz w:val="28"/>
      <w:szCs w:val="28"/>
      <w:u w:val="single"/>
    </w:rPr>
  </w:style>
  <w:style w:type="paragraph" w:customStyle="1" w:styleId="2Char3">
    <w:name w:val="Знак2 Знак Знак Знак Знак Знак Знак Знак Знак Знак Знак Знак Знак Знак Знак Знак Char3"/>
    <w:basedOn w:val="Standard"/>
    <w:qFormat/>
    <w:pPr>
      <w:spacing w:after="160" w:line="240" w:lineRule="exact"/>
    </w:pPr>
    <w:rPr>
      <w:rFonts w:ascii="Tahoma" w:eastAsia="Tahoma" w:hAnsi="Tahoma" w:cs="Tahoma"/>
      <w:sz w:val="20"/>
      <w:szCs w:val="20"/>
      <w:lang w:val="en-US"/>
    </w:rPr>
  </w:style>
  <w:style w:type="paragraph" w:customStyle="1" w:styleId="3f6">
    <w:name w:val="Знак Знак Знак Знак3"/>
    <w:basedOn w:val="Standard"/>
    <w:qFormat/>
    <w:pPr>
      <w:spacing w:after="160" w:line="240" w:lineRule="exact"/>
    </w:pPr>
    <w:rPr>
      <w:rFonts w:ascii="Verdana" w:eastAsia="Verdana" w:hAnsi="Verdana" w:cs="Verdana"/>
      <w:sz w:val="20"/>
      <w:szCs w:val="20"/>
      <w:lang w:val="en-US"/>
    </w:rPr>
  </w:style>
  <w:style w:type="paragraph" w:customStyle="1" w:styleId="CharChar3">
    <w:name w:val="Char Char3"/>
    <w:basedOn w:val="Standard"/>
    <w:qFormat/>
    <w:pPr>
      <w:widowControl w:val="0"/>
      <w:spacing w:after="160" w:line="240" w:lineRule="exact"/>
      <w:jc w:val="right"/>
    </w:pPr>
    <w:rPr>
      <w:sz w:val="20"/>
      <w:szCs w:val="20"/>
      <w:lang w:val="en-GB"/>
    </w:rPr>
  </w:style>
  <w:style w:type="paragraph" w:customStyle="1" w:styleId="135">
    <w:name w:val="Знак13"/>
    <w:basedOn w:val="Standard"/>
    <w:qFormat/>
    <w:pPr>
      <w:spacing w:after="160" w:line="240" w:lineRule="exact"/>
    </w:pPr>
    <w:rPr>
      <w:rFonts w:ascii="Verdana" w:eastAsia="Verdana" w:hAnsi="Verdana" w:cs="Verdana"/>
      <w:sz w:val="28"/>
      <w:szCs w:val="28"/>
      <w:lang w:val="en-US"/>
    </w:rPr>
  </w:style>
  <w:style w:type="paragraph" w:customStyle="1" w:styleId="CharCharCharChar4">
    <w:name w:val="Знак Знак Char Char Знак Знак Char Char Знак Знак Знак Знак Знак Знак4"/>
    <w:basedOn w:val="Standard"/>
    <w:qFormat/>
    <w:pPr>
      <w:spacing w:after="160" w:line="240" w:lineRule="exact"/>
    </w:pPr>
    <w:rPr>
      <w:rFonts w:ascii="Verdana" w:eastAsia="Verdana" w:hAnsi="Verdana" w:cs="Verdana"/>
      <w:sz w:val="28"/>
      <w:szCs w:val="28"/>
      <w:lang w:val="en-US"/>
    </w:rPr>
  </w:style>
  <w:style w:type="paragraph" w:customStyle="1" w:styleId="CharCharCharChar3">
    <w:name w:val="Знак Знак Char Char Знак Знак Char Char Знак Знак Знак Знак Знак Знак3"/>
    <w:basedOn w:val="Standard"/>
    <w:qFormat/>
    <w:pPr>
      <w:spacing w:after="160" w:line="240" w:lineRule="exact"/>
    </w:pPr>
    <w:rPr>
      <w:rFonts w:ascii="Verdana" w:eastAsia="Verdana" w:hAnsi="Verdana" w:cs="Verdana"/>
      <w:sz w:val="28"/>
      <w:szCs w:val="28"/>
      <w:lang w:val="en-US"/>
    </w:rPr>
  </w:style>
  <w:style w:type="paragraph" w:customStyle="1" w:styleId="2211">
    <w:name w:val="Основной текст 221"/>
    <w:basedOn w:val="Standard"/>
    <w:qFormat/>
    <w:pPr>
      <w:spacing w:after="120" w:line="480" w:lineRule="auto"/>
    </w:pPr>
    <w:rPr>
      <w:sz w:val="28"/>
      <w:szCs w:val="28"/>
    </w:rPr>
  </w:style>
  <w:style w:type="paragraph" w:customStyle="1" w:styleId="2ff3">
    <w:name w:val="Знак Знак Знак Знак2"/>
    <w:basedOn w:val="Standard"/>
    <w:qFormat/>
    <w:pPr>
      <w:spacing w:after="160" w:line="240" w:lineRule="exact"/>
    </w:pPr>
    <w:rPr>
      <w:rFonts w:ascii="Verdana" w:eastAsia="Verdana" w:hAnsi="Verdana" w:cs="Verdana"/>
      <w:sz w:val="20"/>
      <w:szCs w:val="20"/>
      <w:lang w:val="en-US"/>
    </w:rPr>
  </w:style>
  <w:style w:type="paragraph" w:customStyle="1" w:styleId="2Char2">
    <w:name w:val="Знак2 Знак Знак Знак Знак Знак Знак Знак Знак Знак Знак Знак Знак Знак Знак Знак Char2"/>
    <w:basedOn w:val="Standard"/>
    <w:qFormat/>
    <w:pPr>
      <w:spacing w:after="160" w:line="240" w:lineRule="exact"/>
    </w:pPr>
    <w:rPr>
      <w:rFonts w:ascii="Tahoma" w:eastAsia="Tahoma" w:hAnsi="Tahoma" w:cs="Tahoma"/>
      <w:sz w:val="20"/>
      <w:szCs w:val="20"/>
      <w:lang w:val="en-US"/>
    </w:rPr>
  </w:style>
  <w:style w:type="paragraph" w:customStyle="1" w:styleId="CharChar2">
    <w:name w:val="Char Char2"/>
    <w:basedOn w:val="Standard"/>
    <w:qFormat/>
    <w:pPr>
      <w:widowControl w:val="0"/>
      <w:spacing w:after="160" w:line="240" w:lineRule="exact"/>
      <w:jc w:val="right"/>
    </w:pPr>
    <w:rPr>
      <w:sz w:val="20"/>
      <w:szCs w:val="20"/>
      <w:lang w:val="en-GB"/>
    </w:rPr>
  </w:style>
  <w:style w:type="paragraph" w:customStyle="1" w:styleId="125">
    <w:name w:val="Знак12"/>
    <w:basedOn w:val="Standard"/>
    <w:qFormat/>
    <w:pPr>
      <w:spacing w:after="160" w:line="240" w:lineRule="exact"/>
    </w:pPr>
    <w:rPr>
      <w:rFonts w:ascii="Verdana" w:eastAsia="Verdana" w:hAnsi="Verdana" w:cs="Verdana"/>
      <w:sz w:val="28"/>
      <w:szCs w:val="28"/>
      <w:lang w:val="en-US"/>
    </w:rPr>
  </w:style>
  <w:style w:type="paragraph" w:customStyle="1" w:styleId="721">
    <w:name w:val="Знак72"/>
    <w:basedOn w:val="Standard"/>
    <w:qFormat/>
    <w:pPr>
      <w:spacing w:after="160" w:line="240" w:lineRule="exact"/>
    </w:pPr>
    <w:rPr>
      <w:rFonts w:ascii="Verdana" w:eastAsia="Verdana" w:hAnsi="Verdana" w:cs="Verdana"/>
      <w:sz w:val="28"/>
      <w:szCs w:val="28"/>
      <w:lang w:val="en-US"/>
    </w:rPr>
  </w:style>
  <w:style w:type="paragraph" w:customStyle="1" w:styleId="322">
    <w:name w:val="Знак32"/>
    <w:basedOn w:val="Standard"/>
    <w:qFormat/>
    <w:pPr>
      <w:spacing w:after="160" w:line="240" w:lineRule="exact"/>
    </w:pPr>
    <w:rPr>
      <w:rFonts w:ascii="Verdana" w:eastAsia="Verdana" w:hAnsi="Verdana" w:cs="Verdana"/>
      <w:sz w:val="28"/>
      <w:szCs w:val="28"/>
      <w:lang w:val="en-US"/>
    </w:rPr>
  </w:style>
  <w:style w:type="paragraph" w:customStyle="1" w:styleId="3210">
    <w:name w:val="Основной текст с отступом 321"/>
    <w:basedOn w:val="Standard"/>
    <w:qFormat/>
    <w:pPr>
      <w:spacing w:after="120"/>
      <w:ind w:left="283"/>
    </w:pPr>
    <w:rPr>
      <w:sz w:val="16"/>
      <w:szCs w:val="16"/>
    </w:rPr>
  </w:style>
  <w:style w:type="paragraph" w:customStyle="1" w:styleId="2212">
    <w:name w:val="Основной текст с отступом 221"/>
    <w:basedOn w:val="Standard"/>
    <w:qFormat/>
    <w:pPr>
      <w:spacing w:after="120" w:line="480" w:lineRule="auto"/>
      <w:ind w:left="283"/>
    </w:pPr>
    <w:rPr>
      <w:sz w:val="28"/>
      <w:szCs w:val="28"/>
    </w:rPr>
  </w:style>
  <w:style w:type="paragraph" w:customStyle="1" w:styleId="227">
    <w:name w:val="Знак2 Знак Знак Знак2"/>
    <w:basedOn w:val="Standard"/>
    <w:qFormat/>
    <w:pPr>
      <w:widowControl w:val="0"/>
      <w:spacing w:after="160" w:line="240" w:lineRule="exact"/>
      <w:jc w:val="right"/>
    </w:pPr>
    <w:rPr>
      <w:sz w:val="20"/>
      <w:szCs w:val="20"/>
      <w:lang w:val="en-GB"/>
    </w:rPr>
  </w:style>
  <w:style w:type="paragraph" w:customStyle="1" w:styleId="112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2"/>
    <w:basedOn w:val="Standard"/>
    <w:qFormat/>
    <w:pPr>
      <w:spacing w:after="160" w:line="240" w:lineRule="exact"/>
    </w:pPr>
    <w:rPr>
      <w:rFonts w:ascii="Verdana" w:eastAsia="Verdana" w:hAnsi="Verdana" w:cs="Verdana"/>
      <w:color w:val="000000"/>
      <w:sz w:val="28"/>
      <w:szCs w:val="28"/>
      <w:lang w:val="en-US"/>
    </w:rPr>
  </w:style>
  <w:style w:type="paragraph" w:customStyle="1" w:styleId="2ff4">
    <w:name w:val="Знак Знак Знак Знак Знак Знак Знак Знак Знак Знак Знак Знак2"/>
    <w:basedOn w:val="Standard"/>
    <w:qFormat/>
    <w:pPr>
      <w:spacing w:after="160" w:line="240" w:lineRule="exact"/>
    </w:pPr>
    <w:rPr>
      <w:rFonts w:ascii="Verdana" w:eastAsia="Verdana" w:hAnsi="Verdana" w:cs="Verdana"/>
      <w:sz w:val="28"/>
      <w:szCs w:val="28"/>
      <w:lang w:val="en-US"/>
    </w:rPr>
  </w:style>
  <w:style w:type="paragraph" w:customStyle="1" w:styleId="CharCharCharChar2">
    <w:name w:val="Char Знак Знак Char Знак Знак Char Знак Знак Char2"/>
    <w:basedOn w:val="Standard"/>
    <w:qFormat/>
    <w:pPr>
      <w:spacing w:before="280" w:after="280"/>
    </w:pPr>
    <w:rPr>
      <w:rFonts w:ascii="Tahoma" w:eastAsia="Tahoma" w:hAnsi="Tahoma" w:cs="Tahoma"/>
      <w:sz w:val="20"/>
      <w:szCs w:val="20"/>
      <w:lang w:val="en-US"/>
    </w:rPr>
  </w:style>
  <w:style w:type="paragraph" w:customStyle="1" w:styleId="CharCharCharChar20">
    <w:name w:val="Знак Знак Char Char Знак Знак Char Char Знак Знак Знак Знак Знак Знак2"/>
    <w:basedOn w:val="Standard"/>
    <w:qFormat/>
    <w:pPr>
      <w:spacing w:after="160" w:line="240" w:lineRule="exact"/>
    </w:pPr>
    <w:rPr>
      <w:rFonts w:ascii="Verdana" w:eastAsia="Verdana" w:hAnsi="Verdana" w:cs="Verdana"/>
      <w:sz w:val="28"/>
      <w:szCs w:val="28"/>
      <w:lang w:val="en-US"/>
    </w:rPr>
  </w:style>
  <w:style w:type="paragraph" w:customStyle="1" w:styleId="21b">
    <w:name w:val="Знак2 Знак Знак Знак1"/>
    <w:basedOn w:val="Standard"/>
    <w:qFormat/>
    <w:pPr>
      <w:widowControl w:val="0"/>
      <w:spacing w:after="160" w:line="240" w:lineRule="exact"/>
      <w:jc w:val="right"/>
    </w:pPr>
    <w:rPr>
      <w:sz w:val="20"/>
      <w:szCs w:val="20"/>
      <w:lang w:val="en-GB"/>
    </w:rPr>
  </w:style>
  <w:style w:type="paragraph" w:customStyle="1" w:styleId="1114">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1"/>
    <w:basedOn w:val="Standard"/>
    <w:qFormat/>
    <w:pPr>
      <w:spacing w:after="160" w:line="240" w:lineRule="exact"/>
    </w:pPr>
    <w:rPr>
      <w:rFonts w:ascii="Verdana" w:eastAsia="Verdana" w:hAnsi="Verdana" w:cs="Verdana"/>
      <w:color w:val="000000"/>
      <w:sz w:val="28"/>
      <w:szCs w:val="28"/>
      <w:lang w:val="en-US"/>
    </w:rPr>
  </w:style>
  <w:style w:type="paragraph" w:customStyle="1" w:styleId="1fff4">
    <w:name w:val="Знак Знак Знак Знак1"/>
    <w:basedOn w:val="Standard"/>
    <w:qFormat/>
    <w:pPr>
      <w:spacing w:after="160" w:line="240" w:lineRule="exact"/>
    </w:pPr>
    <w:rPr>
      <w:rFonts w:ascii="Verdana" w:eastAsia="Verdana" w:hAnsi="Verdana" w:cs="Verdana"/>
      <w:sz w:val="20"/>
      <w:szCs w:val="20"/>
      <w:lang w:val="en-US"/>
    </w:rPr>
  </w:style>
  <w:style w:type="paragraph" w:customStyle="1" w:styleId="2Char1">
    <w:name w:val="Знак2 Знак Знак Знак Знак Знак Знак Знак Знак Знак Знак Знак Знак Знак Знак Знак Char1"/>
    <w:basedOn w:val="Standard"/>
    <w:qFormat/>
    <w:pPr>
      <w:spacing w:after="160" w:line="240" w:lineRule="exact"/>
    </w:pPr>
    <w:rPr>
      <w:rFonts w:ascii="Tahoma" w:eastAsia="Tahoma" w:hAnsi="Tahoma" w:cs="Tahoma"/>
      <w:sz w:val="20"/>
      <w:szCs w:val="20"/>
      <w:lang w:val="en-US"/>
    </w:rPr>
  </w:style>
  <w:style w:type="paragraph" w:customStyle="1" w:styleId="CharChar1">
    <w:name w:val="Char Char1"/>
    <w:basedOn w:val="Standard"/>
    <w:qFormat/>
    <w:pPr>
      <w:widowControl w:val="0"/>
      <w:spacing w:after="160" w:line="240" w:lineRule="exact"/>
      <w:jc w:val="right"/>
    </w:pPr>
    <w:rPr>
      <w:sz w:val="20"/>
      <w:szCs w:val="20"/>
      <w:lang w:val="en-GB"/>
    </w:rPr>
  </w:style>
  <w:style w:type="paragraph" w:customStyle="1" w:styleId="11f0">
    <w:name w:val="Знак11"/>
    <w:basedOn w:val="Standard"/>
    <w:qFormat/>
    <w:pPr>
      <w:spacing w:after="160" w:line="240" w:lineRule="exact"/>
    </w:pPr>
    <w:rPr>
      <w:rFonts w:ascii="Verdana" w:eastAsia="Verdana" w:hAnsi="Verdana" w:cs="Verdana"/>
      <w:sz w:val="28"/>
      <w:szCs w:val="28"/>
      <w:lang w:val="en-US"/>
    </w:rPr>
  </w:style>
  <w:style w:type="paragraph" w:customStyle="1" w:styleId="315">
    <w:name w:val="Знак31"/>
    <w:basedOn w:val="Standard"/>
    <w:qFormat/>
    <w:pPr>
      <w:spacing w:after="160" w:line="240" w:lineRule="exact"/>
    </w:pPr>
    <w:rPr>
      <w:rFonts w:ascii="Verdana" w:eastAsia="Verdana" w:hAnsi="Verdana" w:cs="Verdana"/>
      <w:sz w:val="28"/>
      <w:szCs w:val="28"/>
      <w:lang w:val="en-US"/>
    </w:rPr>
  </w:style>
  <w:style w:type="paragraph" w:customStyle="1" w:styleId="712">
    <w:name w:val="Знак71"/>
    <w:basedOn w:val="Standard"/>
    <w:qFormat/>
    <w:pPr>
      <w:spacing w:after="160" w:line="240" w:lineRule="exact"/>
    </w:pPr>
    <w:rPr>
      <w:rFonts w:ascii="Verdana" w:eastAsia="Verdana" w:hAnsi="Verdana" w:cs="Verdana"/>
      <w:sz w:val="28"/>
      <w:szCs w:val="28"/>
      <w:lang w:val="en-US"/>
    </w:rPr>
  </w:style>
  <w:style w:type="paragraph" w:customStyle="1" w:styleId="1fff5">
    <w:name w:val="Знак Знак Знак Знак Знак Знак Знак Знак Знак Знак Знак Знак1"/>
    <w:basedOn w:val="Standard"/>
    <w:qFormat/>
    <w:pPr>
      <w:spacing w:after="160" w:line="240" w:lineRule="exact"/>
    </w:pPr>
    <w:rPr>
      <w:rFonts w:ascii="Verdana" w:eastAsia="Verdana" w:hAnsi="Verdana" w:cs="Verdana"/>
      <w:sz w:val="28"/>
      <w:szCs w:val="28"/>
      <w:lang w:val="en-US"/>
    </w:rPr>
  </w:style>
  <w:style w:type="paragraph" w:customStyle="1" w:styleId="CharCharCharChar13">
    <w:name w:val="Char Знак Знак Char Знак Знак Char Знак Знак Char1"/>
    <w:basedOn w:val="Standard"/>
    <w:qFormat/>
    <w:pPr>
      <w:spacing w:before="280" w:after="280"/>
    </w:pPr>
    <w:rPr>
      <w:rFonts w:ascii="Tahoma" w:eastAsia="Tahoma" w:hAnsi="Tahoma" w:cs="Tahoma"/>
      <w:sz w:val="20"/>
      <w:szCs w:val="20"/>
      <w:lang w:val="en-US"/>
    </w:rPr>
  </w:style>
  <w:style w:type="paragraph" w:customStyle="1" w:styleId="640">
    <w:name w:val="Знак64"/>
    <w:basedOn w:val="Standard"/>
    <w:qFormat/>
    <w:pPr>
      <w:spacing w:after="160" w:line="240" w:lineRule="exact"/>
    </w:pPr>
    <w:rPr>
      <w:rFonts w:ascii="Verdana" w:eastAsia="Verdana" w:hAnsi="Verdana" w:cs="Verdana"/>
      <w:lang w:val="en-US"/>
    </w:rPr>
  </w:style>
  <w:style w:type="paragraph" w:customStyle="1" w:styleId="49">
    <w:name w:val="Обычный4"/>
    <w:qFormat/>
    <w:pPr>
      <w:widowControl w:val="0"/>
      <w:spacing w:line="300" w:lineRule="auto"/>
      <w:ind w:firstLine="720"/>
      <w:jc w:val="both"/>
    </w:pPr>
    <w:rPr>
      <w:rFonts w:ascii="Times New Roman" w:eastAsia="Times New Roman" w:hAnsi="Times New Roman" w:cs="Times New Roman"/>
      <w:szCs w:val="20"/>
      <w:lang w:bidi="ar-SA"/>
    </w:rPr>
  </w:style>
  <w:style w:type="paragraph" w:customStyle="1" w:styleId="145">
    <w:name w:val="Основной текст14"/>
    <w:basedOn w:val="Standard"/>
    <w:qFormat/>
    <w:pPr>
      <w:shd w:val="clear" w:color="auto" w:fill="FFFFFF"/>
      <w:spacing w:after="240" w:line="0" w:lineRule="atLeast"/>
      <w:ind w:hanging="740"/>
      <w:jc w:val="center"/>
    </w:pPr>
    <w:rPr>
      <w:rFonts w:eastAsia="Calibri"/>
      <w:sz w:val="20"/>
      <w:szCs w:val="20"/>
    </w:rPr>
  </w:style>
  <w:style w:type="paragraph" w:customStyle="1" w:styleId="57">
    <w:name w:val="Обычный5"/>
    <w:qFormat/>
    <w:pPr>
      <w:widowControl w:val="0"/>
      <w:spacing w:line="300" w:lineRule="auto"/>
      <w:ind w:firstLine="720"/>
      <w:jc w:val="both"/>
    </w:pPr>
    <w:rPr>
      <w:rFonts w:ascii="Times New Roman" w:eastAsia="Times New Roman" w:hAnsi="Times New Roman" w:cs="Times New Roman"/>
      <w:szCs w:val="20"/>
      <w:lang w:bidi="ar-SA"/>
    </w:rPr>
  </w:style>
  <w:style w:type="paragraph" w:customStyle="1" w:styleId="251">
    <w:name w:val="Основной текст 25"/>
    <w:basedOn w:val="Standard"/>
    <w:qFormat/>
    <w:pPr>
      <w:jc w:val="center"/>
    </w:pPr>
    <w:rPr>
      <w:b/>
      <w:color w:val="000000"/>
      <w:sz w:val="28"/>
      <w:szCs w:val="20"/>
    </w:rPr>
  </w:style>
  <w:style w:type="paragraph" w:customStyle="1" w:styleId="340">
    <w:name w:val="Основной текст с отступом 34"/>
    <w:basedOn w:val="57"/>
    <w:qFormat/>
    <w:pPr>
      <w:spacing w:line="360" w:lineRule="auto"/>
      <w:ind w:firstLine="709"/>
    </w:pPr>
    <w:rPr>
      <w:rFonts w:ascii="Arial" w:eastAsia="Arial" w:hAnsi="Arial" w:cs="Arial"/>
    </w:rPr>
  </w:style>
  <w:style w:type="paragraph" w:customStyle="1" w:styleId="184">
    <w:name w:val="Знак18"/>
    <w:basedOn w:val="Standard"/>
    <w:qFormat/>
    <w:pPr>
      <w:spacing w:after="160" w:line="240" w:lineRule="exact"/>
    </w:pPr>
    <w:rPr>
      <w:lang w:val="en-US"/>
    </w:rPr>
  </w:style>
  <w:style w:type="paragraph" w:customStyle="1" w:styleId="69">
    <w:name w:val="Знак Знак Знак Знак Знак Знак Знак Знак Знак Знак Знак Знак6"/>
    <w:basedOn w:val="Standard"/>
    <w:qFormat/>
    <w:pPr>
      <w:spacing w:after="160" w:line="240" w:lineRule="exact"/>
    </w:pPr>
    <w:rPr>
      <w:rFonts w:ascii="Verdana" w:eastAsia="Verdana" w:hAnsi="Verdana" w:cs="Verdana"/>
      <w:lang w:val="en-US"/>
    </w:rPr>
  </w:style>
  <w:style w:type="paragraph" w:customStyle="1" w:styleId="CharCharCharChar6">
    <w:name w:val="Char Знак Знак Char Знак Знак Char Знак Знак Char6"/>
    <w:basedOn w:val="Standard"/>
    <w:qFormat/>
    <w:pPr>
      <w:spacing w:before="280" w:after="280"/>
    </w:pPr>
    <w:rPr>
      <w:rFonts w:ascii="Tahoma" w:eastAsia="Tahoma" w:hAnsi="Tahoma" w:cs="Tahoma"/>
      <w:sz w:val="20"/>
      <w:szCs w:val="20"/>
      <w:lang w:val="en-US"/>
    </w:rPr>
  </w:style>
  <w:style w:type="paragraph" w:customStyle="1" w:styleId="CharCharCharChar9">
    <w:name w:val="Знак Знак Char Char Знак Знак Char Char Знак Знак Знак Знак Знак Знак9"/>
    <w:basedOn w:val="Standard"/>
    <w:qFormat/>
    <w:pPr>
      <w:spacing w:after="160" w:line="240" w:lineRule="exact"/>
    </w:pPr>
    <w:rPr>
      <w:rFonts w:ascii="Verdana" w:eastAsia="Verdana" w:hAnsi="Verdana" w:cs="Verdana"/>
      <w:lang w:val="en-US"/>
    </w:rPr>
  </w:style>
  <w:style w:type="paragraph" w:customStyle="1" w:styleId="740">
    <w:name w:val="Заголовок 74"/>
    <w:basedOn w:val="Standard"/>
    <w:next w:val="Standard"/>
    <w:qFormat/>
    <w:pPr>
      <w:keepNext/>
      <w:widowControl w:val="0"/>
      <w:jc w:val="center"/>
    </w:pPr>
    <w:rPr>
      <w:sz w:val="26"/>
      <w:szCs w:val="20"/>
    </w:rPr>
  </w:style>
  <w:style w:type="paragraph" w:customStyle="1" w:styleId="760">
    <w:name w:val="Знак76"/>
    <w:basedOn w:val="Standard"/>
    <w:qFormat/>
    <w:pPr>
      <w:spacing w:after="160" w:line="240" w:lineRule="exact"/>
    </w:pPr>
    <w:rPr>
      <w:rFonts w:ascii="Verdana" w:eastAsia="Verdana" w:hAnsi="Verdana" w:cs="Verdana"/>
      <w:lang w:val="en-US"/>
    </w:rPr>
  </w:style>
  <w:style w:type="paragraph" w:customStyle="1" w:styleId="88">
    <w:name w:val="Знак Знак Знак Знак8"/>
    <w:basedOn w:val="Standard"/>
    <w:qFormat/>
    <w:pPr>
      <w:spacing w:after="160" w:line="240" w:lineRule="exact"/>
    </w:pPr>
    <w:rPr>
      <w:rFonts w:ascii="Verdana" w:eastAsia="Verdana" w:hAnsi="Verdana" w:cs="Verdana"/>
      <w:sz w:val="20"/>
      <w:szCs w:val="20"/>
      <w:lang w:val="en-US"/>
    </w:rPr>
  </w:style>
  <w:style w:type="paragraph" w:customStyle="1" w:styleId="2Char8">
    <w:name w:val="Знак2 Знак Знак Знак Знак Знак Знак Знак Знак Знак Знак Знак Знак Знак Знак Знак Char8"/>
    <w:basedOn w:val="Standard"/>
    <w:qFormat/>
    <w:pPr>
      <w:spacing w:after="160" w:line="240" w:lineRule="exact"/>
    </w:pPr>
    <w:rPr>
      <w:rFonts w:ascii="Tahoma" w:eastAsia="Tahoma" w:hAnsi="Tahoma" w:cs="Tahoma"/>
      <w:sz w:val="20"/>
      <w:szCs w:val="20"/>
      <w:lang w:val="en-US"/>
    </w:rPr>
  </w:style>
  <w:style w:type="paragraph" w:customStyle="1" w:styleId="4a">
    <w:name w:val="Список4"/>
    <w:basedOn w:val="Standard"/>
    <w:qFormat/>
    <w:pPr>
      <w:spacing w:line="360" w:lineRule="auto"/>
      <w:ind w:left="1068" w:hanging="360"/>
    </w:pPr>
    <w:rPr>
      <w:szCs w:val="20"/>
    </w:rPr>
  </w:style>
  <w:style w:type="paragraph" w:customStyle="1" w:styleId="CharChar8">
    <w:name w:val="Char Char8"/>
    <w:basedOn w:val="Standard"/>
    <w:qFormat/>
    <w:pPr>
      <w:widowControl w:val="0"/>
      <w:spacing w:after="160" w:line="240" w:lineRule="exact"/>
      <w:jc w:val="right"/>
    </w:pPr>
    <w:rPr>
      <w:sz w:val="20"/>
      <w:szCs w:val="20"/>
      <w:lang w:val="en-GB"/>
    </w:rPr>
  </w:style>
  <w:style w:type="paragraph" w:customStyle="1" w:styleId="630">
    <w:name w:val="Знак63"/>
    <w:basedOn w:val="Standard"/>
    <w:qFormat/>
    <w:pPr>
      <w:spacing w:after="160" w:line="240" w:lineRule="exact"/>
    </w:pPr>
    <w:rPr>
      <w:rFonts w:ascii="Verdana" w:eastAsia="Verdana" w:hAnsi="Verdana" w:cs="Verdana"/>
      <w:lang w:val="en-US"/>
    </w:rPr>
  </w:style>
  <w:style w:type="paragraph" w:customStyle="1" w:styleId="245">
    <w:name w:val="Основной текст с отступом 24"/>
    <w:basedOn w:val="Standard"/>
    <w:qFormat/>
    <w:pPr>
      <w:widowControl w:val="0"/>
      <w:ind w:firstLine="540"/>
      <w:jc w:val="both"/>
    </w:pPr>
    <w:rPr>
      <w:rFonts w:ascii="NTTimes/Cyrillic, 'Times New Ro" w:eastAsia="NTTimes/Cyrillic, 'Times New Ro" w:hAnsi="NTTimes/Cyrillic, 'Times New Ro" w:cs="NTTimes/Cyrillic, 'Times New Ro"/>
    </w:rPr>
  </w:style>
  <w:style w:type="paragraph" w:customStyle="1" w:styleId="423">
    <w:name w:val="Знак4 Знак Знак Знак2"/>
    <w:basedOn w:val="Standard"/>
    <w:qFormat/>
    <w:pPr>
      <w:spacing w:after="160" w:line="240" w:lineRule="exact"/>
    </w:pPr>
    <w:rPr>
      <w:rFonts w:ascii="Verdana" w:eastAsia="Verdana" w:hAnsi="Verdana" w:cs="Verdana"/>
      <w:sz w:val="20"/>
      <w:szCs w:val="20"/>
      <w:lang w:val="en-US"/>
    </w:rPr>
  </w:style>
  <w:style w:type="paragraph" w:customStyle="1" w:styleId="262">
    <w:name w:val="Знак2 Знак Знак Знак6"/>
    <w:basedOn w:val="Standard"/>
    <w:qFormat/>
    <w:pPr>
      <w:widowControl w:val="0"/>
      <w:spacing w:after="160" w:line="240" w:lineRule="exact"/>
      <w:jc w:val="right"/>
    </w:pPr>
    <w:rPr>
      <w:sz w:val="20"/>
      <w:szCs w:val="20"/>
      <w:lang w:val="en-GB"/>
    </w:rPr>
  </w:style>
  <w:style w:type="paragraph" w:customStyle="1" w:styleId="116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6"/>
    <w:basedOn w:val="Standard"/>
    <w:qFormat/>
    <w:pPr>
      <w:spacing w:after="160" w:line="240" w:lineRule="exact"/>
    </w:pPr>
    <w:rPr>
      <w:rFonts w:ascii="Verdana" w:eastAsia="Verdana" w:hAnsi="Verdana" w:cs="Verdana"/>
      <w:color w:val="000000"/>
      <w:lang w:val="en-US"/>
    </w:rPr>
  </w:style>
  <w:style w:type="paragraph" w:customStyle="1" w:styleId="3f7">
    <w:name w:val="Абзац списка3"/>
    <w:basedOn w:val="Standard"/>
    <w:qFormat/>
    <w:pPr>
      <w:ind w:left="720"/>
    </w:pPr>
    <w:rPr>
      <w:lang w:val="en-US"/>
    </w:rPr>
  </w:style>
  <w:style w:type="paragraph" w:customStyle="1" w:styleId="10">
    <w:name w:val="Знак Знак Знак1 Знак Знак Знак Знак"/>
    <w:basedOn w:val="Standard"/>
    <w:qFormat/>
    <w:pPr>
      <w:numPr>
        <w:numId w:val="32"/>
      </w:numPr>
      <w:spacing w:before="120" w:after="160" w:line="240" w:lineRule="exact"/>
      <w:jc w:val="both"/>
    </w:pPr>
    <w:rPr>
      <w:rFonts w:ascii="Verdana" w:eastAsia="Verdana" w:hAnsi="Verdana" w:cs="Verdana"/>
      <w:sz w:val="20"/>
      <w:szCs w:val="20"/>
      <w:lang w:val="en-US"/>
    </w:rPr>
  </w:style>
  <w:style w:type="paragraph" w:customStyle="1" w:styleId="11f1">
    <w:name w:val="Знак Знак Знак Знак Знак Знак Знак Знак Знак Знак Знак Знак Знак Знак Знак Знак Знак Знак Знак Знак Знак Знак1 Знак Знак Знак Знак Знак Знак Знак Знак1 Знак"/>
    <w:basedOn w:val="Standard"/>
    <w:qFormat/>
    <w:pPr>
      <w:spacing w:after="160" w:line="240" w:lineRule="exact"/>
    </w:pPr>
    <w:rPr>
      <w:sz w:val="28"/>
      <w:szCs w:val="20"/>
      <w:lang w:val="en-US"/>
    </w:rPr>
  </w:style>
  <w:style w:type="paragraph" w:customStyle="1" w:styleId="Simlple0">
    <w:name w:val="Simlple Знак Знак"/>
    <w:basedOn w:val="Standard"/>
    <w:qFormat/>
    <w:pPr>
      <w:spacing w:before="60" w:after="60"/>
      <w:ind w:firstLine="284"/>
      <w:jc w:val="both"/>
    </w:pPr>
    <w:rPr>
      <w:rFonts w:ascii="Arial" w:eastAsia="Arial" w:hAnsi="Arial" w:cs="Arial"/>
      <w:color w:val="000000"/>
      <w:sz w:val="22"/>
      <w:szCs w:val="20"/>
    </w:rPr>
  </w:style>
  <w:style w:type="paragraph" w:customStyle="1" w:styleId="afffffff4">
    <w:name w:val="Бюллет"/>
    <w:basedOn w:val="Textbody"/>
    <w:qFormat/>
    <w:pPr>
      <w:suppressLineNumbers/>
      <w:spacing w:after="0"/>
      <w:ind w:right="-114" w:firstLine="709"/>
      <w:jc w:val="both"/>
    </w:pPr>
    <w:rPr>
      <w:rFonts w:cs="Calibri"/>
      <w:bCs/>
    </w:rPr>
  </w:style>
  <w:style w:type="paragraph" w:customStyle="1" w:styleId="BodyText25">
    <w:name w:val="Body Text 25"/>
    <w:basedOn w:val="Standard"/>
    <w:qFormat/>
    <w:pPr>
      <w:widowControl w:val="0"/>
      <w:ind w:firstLine="709"/>
      <w:jc w:val="both"/>
    </w:pPr>
    <w:rPr>
      <w:rFonts w:cs="Calibri"/>
      <w:sz w:val="28"/>
    </w:rPr>
  </w:style>
  <w:style w:type="paragraph" w:customStyle="1" w:styleId="1fff6">
    <w:name w:val="Нумерованный список1"/>
    <w:basedOn w:val="Standard"/>
    <w:qFormat/>
    <w:pPr>
      <w:spacing w:before="120"/>
      <w:ind w:left="1872" w:hanging="432"/>
      <w:jc w:val="both"/>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Standard"/>
    <w:qFormat/>
    <w:pPr>
      <w:spacing w:before="280" w:after="280"/>
    </w:pPr>
    <w:rPr>
      <w:rFonts w:ascii="Tahoma" w:eastAsia="Tahoma" w:hAnsi="Tahoma" w:cs="Tahoma"/>
      <w:sz w:val="20"/>
      <w:szCs w:val="20"/>
      <w:lang w:val="en-US"/>
    </w:rPr>
  </w:style>
  <w:style w:type="paragraph" w:customStyle="1" w:styleId="WW-2">
    <w:name w:val="WW-Основной текст с отступом 2"/>
    <w:basedOn w:val="Standard"/>
    <w:qFormat/>
    <w:pPr>
      <w:ind w:left="-540"/>
      <w:jc w:val="both"/>
    </w:pPr>
    <w:rPr>
      <w:rFonts w:ascii="Arial" w:eastAsia="Arial" w:hAnsi="Arial" w:cs="Arial"/>
      <w:sz w:val="18"/>
    </w:rPr>
  </w:style>
  <w:style w:type="paragraph" w:customStyle="1" w:styleId="4b">
    <w:name w:val="Знак4"/>
    <w:basedOn w:val="Standard"/>
    <w:qFormat/>
    <w:pPr>
      <w:spacing w:after="160" w:line="240" w:lineRule="exact"/>
    </w:pPr>
    <w:rPr>
      <w:rFonts w:ascii="Verdana" w:eastAsia="Verdana" w:hAnsi="Verdana" w:cs="Verdana"/>
      <w:sz w:val="20"/>
      <w:szCs w:val="20"/>
      <w:lang w:val="en-US"/>
    </w:rPr>
  </w:style>
  <w:style w:type="paragraph" w:customStyle="1" w:styleId="360">
    <w:name w:val="Знак36"/>
    <w:basedOn w:val="Standard"/>
    <w:qFormat/>
    <w:pPr>
      <w:spacing w:after="160" w:line="240" w:lineRule="exact"/>
    </w:pPr>
    <w:rPr>
      <w:rFonts w:ascii="Verdana" w:eastAsia="Verdana" w:hAnsi="Verdana" w:cs="Verdana"/>
      <w:lang w:val="en-US"/>
    </w:rPr>
  </w:style>
  <w:style w:type="paragraph" w:customStyle="1" w:styleId="afffffff5">
    <w:name w:val="Знак Знак Знак Знак Знак Знак Знак"/>
    <w:basedOn w:val="Standard"/>
    <w:qFormat/>
    <w:pPr>
      <w:widowControl w:val="0"/>
      <w:spacing w:after="160" w:line="240" w:lineRule="exact"/>
      <w:jc w:val="both"/>
    </w:pPr>
    <w:rPr>
      <w:rFonts w:ascii="Verdana" w:eastAsia="Verdana" w:hAnsi="Verdana" w:cs="Verdana"/>
      <w:sz w:val="20"/>
      <w:szCs w:val="20"/>
      <w:lang w:val="en-US"/>
    </w:rPr>
  </w:style>
  <w:style w:type="paragraph" w:customStyle="1" w:styleId="4c">
    <w:name w:val="Название4"/>
    <w:basedOn w:val="Standard"/>
    <w:qFormat/>
    <w:pPr>
      <w:suppressLineNumbers/>
      <w:spacing w:before="120" w:after="120"/>
    </w:pPr>
    <w:rPr>
      <w:i/>
      <w:iCs/>
    </w:rPr>
  </w:style>
  <w:style w:type="paragraph" w:customStyle="1" w:styleId="4d">
    <w:name w:val="Указатель4"/>
    <w:basedOn w:val="Standard"/>
    <w:qFormat/>
    <w:pPr>
      <w:suppressLineNumbers/>
    </w:pPr>
  </w:style>
  <w:style w:type="paragraph" w:customStyle="1" w:styleId="3f8">
    <w:name w:val="Название3"/>
    <w:basedOn w:val="Standard"/>
    <w:qFormat/>
    <w:pPr>
      <w:suppressLineNumbers/>
      <w:spacing w:before="120" w:after="120"/>
    </w:pPr>
    <w:rPr>
      <w:rFonts w:ascii="Arial" w:eastAsia="Arial" w:hAnsi="Arial" w:cs="Tahoma"/>
      <w:i/>
      <w:iCs/>
      <w:sz w:val="20"/>
    </w:rPr>
  </w:style>
  <w:style w:type="paragraph" w:customStyle="1" w:styleId="3f9">
    <w:name w:val="Указатель3"/>
    <w:basedOn w:val="Standard"/>
    <w:qFormat/>
    <w:pPr>
      <w:suppressLineNumbers/>
    </w:pPr>
    <w:rPr>
      <w:rFonts w:ascii="Arial" w:eastAsia="Arial" w:hAnsi="Arial" w:cs="Tahoma"/>
    </w:rPr>
  </w:style>
  <w:style w:type="paragraph" w:customStyle="1" w:styleId="3fa">
    <w:name w:val="Текст примечания3"/>
    <w:basedOn w:val="Standard"/>
    <w:qFormat/>
    <w:rPr>
      <w:sz w:val="20"/>
      <w:szCs w:val="20"/>
    </w:rPr>
  </w:style>
  <w:style w:type="paragraph" w:customStyle="1" w:styleId="2ff5">
    <w:name w:val="Схема документа2"/>
    <w:basedOn w:val="Standard"/>
    <w:qFormat/>
    <w:pPr>
      <w:shd w:val="clear" w:color="auto" w:fill="000080"/>
    </w:pPr>
    <w:rPr>
      <w:rFonts w:ascii="Tahoma" w:eastAsia="Tahoma" w:hAnsi="Tahoma" w:cs="Tahoma"/>
      <w:sz w:val="20"/>
      <w:szCs w:val="20"/>
    </w:rPr>
  </w:style>
  <w:style w:type="paragraph" w:customStyle="1" w:styleId="2ff6">
    <w:name w:val="Текст2"/>
    <w:basedOn w:val="Standard"/>
    <w:qFormat/>
    <w:rPr>
      <w:rFonts w:ascii="Consolas" w:eastAsia="Calibri" w:hAnsi="Consolas" w:cs="Consolas"/>
      <w:sz w:val="21"/>
      <w:szCs w:val="21"/>
    </w:rPr>
  </w:style>
  <w:style w:type="paragraph" w:customStyle="1" w:styleId="3fb">
    <w:name w:val="Название объекта3"/>
    <w:basedOn w:val="Standard"/>
    <w:next w:val="Standard"/>
    <w:qFormat/>
    <w:rPr>
      <w:b/>
      <w:bCs/>
      <w:sz w:val="20"/>
      <w:szCs w:val="20"/>
    </w:rPr>
  </w:style>
  <w:style w:type="paragraph" w:customStyle="1" w:styleId="316">
    <w:name w:val="Название объекта31"/>
    <w:basedOn w:val="Standard"/>
    <w:next w:val="Standard"/>
    <w:qFormat/>
    <w:rPr>
      <w:b/>
      <w:bCs/>
      <w:sz w:val="20"/>
      <w:szCs w:val="20"/>
    </w:rPr>
  </w:style>
  <w:style w:type="paragraph" w:customStyle="1" w:styleId="236">
    <w:name w:val="Маркированный список 23"/>
    <w:basedOn w:val="Standard"/>
    <w:qFormat/>
    <w:pPr>
      <w:spacing w:before="120" w:after="120"/>
    </w:pPr>
  </w:style>
  <w:style w:type="paragraph" w:customStyle="1" w:styleId="Standard2">
    <w:name w:val="Standard2"/>
    <w:qFormat/>
    <w:pPr>
      <w:widowControl w:val="0"/>
    </w:pPr>
    <w:rPr>
      <w:rFonts w:ascii="Times New Roman" w:eastAsia="DejaVu Sans" w:hAnsi="Times New Roman" w:cs="Times New Roman"/>
      <w:lang w:bidi="ar-SA"/>
    </w:rPr>
  </w:style>
  <w:style w:type="paragraph" w:customStyle="1" w:styleId="331">
    <w:name w:val="Основной текст 33"/>
    <w:basedOn w:val="Standard"/>
    <w:qFormat/>
    <w:pPr>
      <w:spacing w:after="120"/>
    </w:pPr>
    <w:rPr>
      <w:sz w:val="16"/>
      <w:szCs w:val="16"/>
    </w:rPr>
  </w:style>
  <w:style w:type="paragraph" w:customStyle="1" w:styleId="3fc">
    <w:name w:val="Дата3"/>
    <w:basedOn w:val="Standard"/>
    <w:next w:val="Standard"/>
    <w:qFormat/>
    <w:pPr>
      <w:spacing w:after="60"/>
      <w:jc w:val="both"/>
    </w:pPr>
    <w:rPr>
      <w:szCs w:val="20"/>
    </w:rPr>
  </w:style>
  <w:style w:type="paragraph" w:customStyle="1" w:styleId="246">
    <w:name w:val="Маркированный список 24"/>
    <w:basedOn w:val="Standard"/>
    <w:qFormat/>
    <w:pPr>
      <w:spacing w:before="120" w:after="120"/>
      <w:ind w:left="1209" w:hanging="360"/>
    </w:pPr>
  </w:style>
  <w:style w:type="paragraph" w:customStyle="1" w:styleId="430">
    <w:name w:val="Маркированный список 43"/>
    <w:basedOn w:val="Standard"/>
    <w:qFormat/>
    <w:pPr>
      <w:ind w:left="643" w:hanging="360"/>
    </w:pPr>
  </w:style>
  <w:style w:type="paragraph" w:customStyle="1" w:styleId="4e">
    <w:name w:val="Название объекта4"/>
    <w:basedOn w:val="Standard"/>
    <w:next w:val="Standard"/>
    <w:qFormat/>
    <w:rPr>
      <w:b/>
      <w:bCs/>
      <w:sz w:val="20"/>
      <w:szCs w:val="20"/>
    </w:rPr>
  </w:style>
  <w:style w:type="paragraph" w:customStyle="1" w:styleId="4f">
    <w:name w:val="Маркированный список4"/>
    <w:basedOn w:val="Standard"/>
    <w:qFormat/>
    <w:pPr>
      <w:spacing w:before="120" w:after="120"/>
      <w:ind w:left="1492" w:hanging="360"/>
    </w:pPr>
  </w:style>
  <w:style w:type="paragraph" w:customStyle="1" w:styleId="3fd">
    <w:name w:val="Схема документа3"/>
    <w:basedOn w:val="Standard"/>
    <w:qFormat/>
    <w:pPr>
      <w:shd w:val="clear" w:color="auto" w:fill="000080"/>
    </w:pPr>
    <w:rPr>
      <w:rFonts w:ascii="Tahoma" w:eastAsia="Tahoma" w:hAnsi="Tahoma" w:cs="Tahoma"/>
      <w:sz w:val="20"/>
      <w:szCs w:val="20"/>
    </w:rPr>
  </w:style>
  <w:style w:type="paragraph" w:customStyle="1" w:styleId="228">
    <w:name w:val="Список 22"/>
    <w:basedOn w:val="Standard"/>
    <w:qFormat/>
    <w:pPr>
      <w:spacing w:after="120"/>
      <w:ind w:left="643" w:hanging="360"/>
    </w:pPr>
    <w:rPr>
      <w:szCs w:val="20"/>
    </w:rPr>
  </w:style>
  <w:style w:type="paragraph" w:customStyle="1" w:styleId="229">
    <w:name w:val="Нумерованный список 22"/>
    <w:basedOn w:val="Standard"/>
    <w:qFormat/>
    <w:pPr>
      <w:ind w:left="432" w:hanging="432"/>
    </w:pPr>
    <w:rPr>
      <w:sz w:val="20"/>
      <w:szCs w:val="20"/>
    </w:rPr>
  </w:style>
  <w:style w:type="paragraph" w:customStyle="1" w:styleId="324">
    <w:name w:val="Маркированный список 32"/>
    <w:basedOn w:val="Standard"/>
    <w:qFormat/>
    <w:pPr>
      <w:ind w:left="1209" w:hanging="360"/>
      <w:jc w:val="both"/>
    </w:pPr>
    <w:rPr>
      <w:sz w:val="20"/>
    </w:rPr>
  </w:style>
  <w:style w:type="paragraph" w:customStyle="1" w:styleId="2ff7">
    <w:name w:val="Цитата2"/>
    <w:basedOn w:val="Standard"/>
    <w:qFormat/>
    <w:pPr>
      <w:ind w:left="72" w:right="355"/>
      <w:jc w:val="both"/>
    </w:pPr>
  </w:style>
  <w:style w:type="paragraph" w:customStyle="1" w:styleId="3fe">
    <w:name w:val="Текст3"/>
    <w:basedOn w:val="Standard"/>
    <w:qFormat/>
    <w:rPr>
      <w:rFonts w:ascii="Consolas" w:eastAsia="Calibri" w:hAnsi="Consolas" w:cs="Consolas"/>
      <w:sz w:val="21"/>
      <w:szCs w:val="21"/>
    </w:rPr>
  </w:style>
  <w:style w:type="paragraph" w:customStyle="1" w:styleId="xl166">
    <w:name w:val="xl166"/>
    <w:basedOn w:val="Standard"/>
    <w:qFormat/>
    <w:pPr>
      <w:shd w:val="clear" w:color="auto" w:fill="FFFFFF"/>
      <w:spacing w:before="280" w:after="280"/>
    </w:pPr>
    <w:rPr>
      <w:b/>
      <w:bCs/>
      <w:sz w:val="16"/>
      <w:szCs w:val="16"/>
    </w:rPr>
  </w:style>
  <w:style w:type="paragraph" w:customStyle="1" w:styleId="xl167">
    <w:name w:val="xl167"/>
    <w:basedOn w:val="Standard"/>
    <w:qFormat/>
    <w:pPr>
      <w:pBdr>
        <w:top w:val="single" w:sz="4" w:space="0" w:color="000000"/>
        <w:left w:val="single" w:sz="4" w:space="0" w:color="000000"/>
        <w:bottom w:val="single" w:sz="4" w:space="0" w:color="000000"/>
        <w:right w:val="single" w:sz="4" w:space="0" w:color="000000"/>
      </w:pBdr>
      <w:spacing w:before="280" w:after="280"/>
    </w:pPr>
    <w:rPr>
      <w:sz w:val="16"/>
      <w:szCs w:val="16"/>
    </w:rPr>
  </w:style>
  <w:style w:type="paragraph" w:customStyle="1" w:styleId="xl168">
    <w:name w:val="xl168"/>
    <w:basedOn w:val="Standard"/>
    <w:qFormat/>
    <w:pPr>
      <w:spacing w:before="280" w:after="280"/>
    </w:pPr>
    <w:rPr>
      <w:b/>
      <w:bCs/>
      <w:sz w:val="16"/>
      <w:szCs w:val="16"/>
    </w:rPr>
  </w:style>
  <w:style w:type="paragraph" w:customStyle="1" w:styleId="xl169">
    <w:name w:val="xl169"/>
    <w:basedOn w:val="Standard"/>
    <w:qFormat/>
    <w:pPr>
      <w:spacing w:before="280" w:after="280"/>
    </w:pPr>
    <w:rPr>
      <w:sz w:val="16"/>
      <w:szCs w:val="16"/>
    </w:rPr>
  </w:style>
  <w:style w:type="paragraph" w:customStyle="1" w:styleId="xl170">
    <w:name w:val="xl170"/>
    <w:basedOn w:val="Standard"/>
    <w:qFormat/>
    <w:pPr>
      <w:spacing w:before="280" w:after="280"/>
      <w:jc w:val="center"/>
    </w:pPr>
    <w:rPr>
      <w:sz w:val="16"/>
      <w:szCs w:val="16"/>
    </w:rPr>
  </w:style>
  <w:style w:type="paragraph" w:customStyle="1" w:styleId="xl171">
    <w:name w:val="xl171"/>
    <w:basedOn w:val="Standard"/>
    <w:qFormat/>
    <w:pPr>
      <w:spacing w:before="280" w:after="280"/>
    </w:pPr>
    <w:rPr>
      <w:sz w:val="16"/>
      <w:szCs w:val="16"/>
    </w:rPr>
  </w:style>
  <w:style w:type="paragraph" w:customStyle="1" w:styleId="xl172">
    <w:name w:val="xl172"/>
    <w:basedOn w:val="Standard"/>
    <w:qFormat/>
    <w:pPr>
      <w:pBdr>
        <w:top w:val="single" w:sz="4" w:space="0" w:color="000000"/>
        <w:left w:val="single" w:sz="4" w:space="0" w:color="000000"/>
        <w:bottom w:val="single" w:sz="4" w:space="0" w:color="000000"/>
        <w:right w:val="single" w:sz="4" w:space="0" w:color="000000"/>
      </w:pBdr>
      <w:shd w:val="clear" w:color="auto" w:fill="FFFFFF"/>
      <w:spacing w:before="280" w:after="280"/>
      <w:jc w:val="center"/>
    </w:pPr>
    <w:rPr>
      <w:sz w:val="16"/>
      <w:szCs w:val="16"/>
    </w:rPr>
  </w:style>
  <w:style w:type="paragraph" w:customStyle="1" w:styleId="xl173">
    <w:name w:val="xl173"/>
    <w:basedOn w:val="Standard"/>
    <w:qFormat/>
    <w:pPr>
      <w:pBdr>
        <w:top w:val="single" w:sz="4" w:space="0" w:color="000000"/>
        <w:left w:val="single" w:sz="4" w:space="0" w:color="000000"/>
        <w:bottom w:val="single" w:sz="4" w:space="0" w:color="000000"/>
        <w:right w:val="single" w:sz="4" w:space="0" w:color="000000"/>
      </w:pBdr>
      <w:shd w:val="clear" w:color="auto" w:fill="FFFFFF"/>
      <w:spacing w:before="280" w:after="280"/>
    </w:pPr>
    <w:rPr>
      <w:sz w:val="16"/>
      <w:szCs w:val="16"/>
    </w:rPr>
  </w:style>
  <w:style w:type="paragraph" w:customStyle="1" w:styleId="12132">
    <w:name w:val="Абзац 12пт 1.3 интервал"/>
    <w:basedOn w:val="Standard"/>
    <w:qFormat/>
    <w:pPr>
      <w:keepLines/>
      <w:spacing w:before="60" w:after="60" w:line="312" w:lineRule="auto"/>
      <w:ind w:firstLine="709"/>
      <w:jc w:val="both"/>
    </w:pPr>
    <w:rPr>
      <w:szCs w:val="20"/>
    </w:rPr>
  </w:style>
  <w:style w:type="paragraph" w:customStyle="1" w:styleId="1213">
    <w:name w:val="АбзацМ 12пт 1.3 интервал"/>
    <w:basedOn w:val="12132"/>
    <w:qFormat/>
    <w:pPr>
      <w:numPr>
        <w:numId w:val="20"/>
      </w:numPr>
      <w:tabs>
        <w:tab w:val="left" w:pos="-1058"/>
        <w:tab w:val="left" w:pos="-878"/>
        <w:tab w:val="left" w:pos="-209"/>
      </w:tabs>
    </w:pPr>
    <w:rPr>
      <w:szCs w:val="24"/>
    </w:rPr>
  </w:style>
  <w:style w:type="paragraph" w:customStyle="1" w:styleId="12130">
    <w:name w:val="АбзацН 12пт 1.3 интервал"/>
    <w:basedOn w:val="12132"/>
    <w:qFormat/>
    <w:pPr>
      <w:numPr>
        <w:numId w:val="10"/>
      </w:numPr>
      <w:tabs>
        <w:tab w:val="left" w:pos="-556"/>
        <w:tab w:val="left" w:pos="-273"/>
        <w:tab w:val="left" w:pos="524"/>
      </w:tabs>
    </w:pPr>
  </w:style>
  <w:style w:type="paragraph" w:customStyle="1" w:styleId="1214">
    <w:name w:val="Таблица 12пт 1 интервал"/>
    <w:basedOn w:val="Standard"/>
    <w:qFormat/>
    <w:pPr>
      <w:keepLines/>
    </w:pPr>
    <w:rPr>
      <w:szCs w:val="20"/>
    </w:rPr>
  </w:style>
  <w:style w:type="paragraph" w:customStyle="1" w:styleId="1215">
    <w:name w:val="ТаблицаЖ 12пт 1 интервал"/>
    <w:basedOn w:val="1214"/>
    <w:qFormat/>
    <w:rPr>
      <w:b/>
    </w:rPr>
  </w:style>
  <w:style w:type="paragraph" w:customStyle="1" w:styleId="1216">
    <w:name w:val="Стиль ТаблицаЖ 12пт 1 интервал + По левому краю"/>
    <w:basedOn w:val="1215"/>
    <w:qFormat/>
    <w:rPr>
      <w:bCs/>
    </w:rPr>
  </w:style>
  <w:style w:type="paragraph" w:customStyle="1" w:styleId="-3">
    <w:name w:val="ааа_обычн -"/>
    <w:basedOn w:val="affffff1"/>
    <w:qFormat/>
    <w:pPr>
      <w:numPr>
        <w:numId w:val="33"/>
      </w:numPr>
      <w:jc w:val="both"/>
    </w:pPr>
    <w:rPr>
      <w:sz w:val="28"/>
      <w:szCs w:val="28"/>
    </w:rPr>
  </w:style>
  <w:style w:type="paragraph" w:customStyle="1" w:styleId="1020">
    <w:name w:val="Стиль Первая строка:  102 см"/>
    <w:basedOn w:val="Standard"/>
    <w:qFormat/>
    <w:pPr>
      <w:spacing w:before="60" w:after="60" w:line="312" w:lineRule="auto"/>
      <w:ind w:firstLine="709"/>
      <w:jc w:val="both"/>
    </w:pPr>
    <w:rPr>
      <w:color w:val="000000"/>
      <w:szCs w:val="20"/>
    </w:rPr>
  </w:style>
  <w:style w:type="paragraph" w:customStyle="1" w:styleId="11f2">
    <w:name w:val="Заголовок 11"/>
    <w:basedOn w:val="Standard"/>
    <w:next w:val="Standard"/>
    <w:uiPriority w:val="9"/>
    <w:qFormat/>
    <w:pPr>
      <w:keepNext/>
      <w:spacing w:before="240" w:after="60"/>
      <w:ind w:left="360" w:hanging="1"/>
      <w:jc w:val="center"/>
    </w:pPr>
    <w:rPr>
      <w:b/>
      <w:caps/>
      <w:szCs w:val="20"/>
    </w:rPr>
  </w:style>
  <w:style w:type="paragraph" w:customStyle="1" w:styleId="a0">
    <w:name w:val="Список нумерованный"/>
    <w:basedOn w:val="Standard"/>
    <w:qFormat/>
    <w:pPr>
      <w:numPr>
        <w:numId w:val="23"/>
      </w:numPr>
      <w:spacing w:after="240"/>
    </w:pPr>
    <w:rPr>
      <w:rFonts w:ascii="Verdana" w:eastAsia="Verdana" w:hAnsi="Verdana" w:cs="Verdana"/>
      <w:sz w:val="18"/>
    </w:rPr>
  </w:style>
  <w:style w:type="paragraph" w:customStyle="1" w:styleId="96">
    <w:name w:val="Основной текст9"/>
    <w:basedOn w:val="Standard"/>
    <w:qFormat/>
    <w:pPr>
      <w:shd w:val="clear" w:color="auto" w:fill="FFFFFF"/>
      <w:spacing w:after="300" w:line="0" w:lineRule="atLeast"/>
      <w:ind w:hanging="700"/>
    </w:pPr>
    <w:rPr>
      <w:sz w:val="21"/>
      <w:szCs w:val="21"/>
    </w:rPr>
  </w:style>
  <w:style w:type="paragraph" w:customStyle="1" w:styleId="new1">
    <w:name w:val="new1"/>
    <w:basedOn w:val="Standard"/>
    <w:qFormat/>
    <w:pPr>
      <w:spacing w:before="280" w:after="280"/>
    </w:pPr>
    <w:rPr>
      <w:rFonts w:eastAsia="MS Mincho"/>
      <w:lang w:eastAsia="ja-JP"/>
    </w:rPr>
  </w:style>
  <w:style w:type="paragraph" w:customStyle="1" w:styleId="CharChar">
    <w:name w:val="Знак Знак Знак Знак Знак Знак Char Char Знак Знак Знак Знак"/>
    <w:basedOn w:val="afffffc"/>
    <w:qFormat/>
    <w:pPr>
      <w:numPr>
        <w:numId w:val="5"/>
      </w:numPr>
      <w:spacing w:before="80" w:after="80" w:line="436" w:lineRule="exact"/>
      <w:jc w:val="both"/>
    </w:pPr>
    <w:rPr>
      <w:rFonts w:ascii="Arial" w:eastAsia="Arial" w:hAnsi="Arial" w:cs="Arial"/>
      <w:b/>
      <w:sz w:val="24"/>
      <w:szCs w:val="24"/>
      <w:lang w:val="en-US"/>
    </w:rPr>
  </w:style>
  <w:style w:type="paragraph" w:customStyle="1" w:styleId="tehnormatitle">
    <w:name w:val="tehnormatitle"/>
    <w:basedOn w:val="Standard"/>
    <w:qFormat/>
    <w:pPr>
      <w:spacing w:before="280" w:after="280"/>
    </w:pPr>
  </w:style>
  <w:style w:type="paragraph" w:customStyle="1" w:styleId="263">
    <w:name w:val="Основной текст 26"/>
    <w:basedOn w:val="Standard"/>
    <w:qFormat/>
    <w:pPr>
      <w:jc w:val="center"/>
    </w:pPr>
    <w:rPr>
      <w:b/>
      <w:color w:val="000000"/>
      <w:sz w:val="28"/>
      <w:szCs w:val="20"/>
    </w:rPr>
  </w:style>
  <w:style w:type="paragraph" w:customStyle="1" w:styleId="2ff8">
    <w:name w:val="Знак2"/>
    <w:basedOn w:val="Standard"/>
    <w:qFormat/>
    <w:pPr>
      <w:spacing w:after="160" w:line="240" w:lineRule="exact"/>
    </w:pPr>
    <w:rPr>
      <w:rFonts w:ascii="Verdana" w:eastAsia="Verdana" w:hAnsi="Verdana" w:cs="Verdana"/>
      <w:lang w:val="en-US"/>
    </w:rPr>
  </w:style>
  <w:style w:type="paragraph" w:customStyle="1" w:styleId="126">
    <w:name w:val="Обычный12"/>
    <w:qFormat/>
    <w:pPr>
      <w:widowControl w:val="0"/>
      <w:spacing w:before="120" w:after="120"/>
      <w:ind w:firstLine="567"/>
      <w:jc w:val="both"/>
    </w:pPr>
    <w:rPr>
      <w:rFonts w:ascii="Times New Roman" w:eastAsia="Times New Roman" w:hAnsi="Times New Roman" w:cs="Times New Roman"/>
      <w:szCs w:val="20"/>
      <w:lang w:bidi="ar-SA"/>
    </w:rPr>
  </w:style>
  <w:style w:type="paragraph" w:customStyle="1" w:styleId="4f0">
    <w:name w:val="Абзац списка4"/>
    <w:basedOn w:val="Standard"/>
    <w:qFormat/>
    <w:pPr>
      <w:spacing w:after="200" w:line="276" w:lineRule="auto"/>
      <w:ind w:left="720"/>
    </w:pPr>
    <w:rPr>
      <w:rFonts w:ascii="Calibri" w:eastAsia="Calibri" w:hAnsi="Calibri" w:cs="Calibri"/>
      <w:sz w:val="22"/>
      <w:szCs w:val="20"/>
    </w:rPr>
  </w:style>
  <w:style w:type="paragraph" w:customStyle="1" w:styleId="afffffff6">
    <w:name w:val="Обычный текст"/>
    <w:basedOn w:val="Standard"/>
    <w:qFormat/>
    <w:pPr>
      <w:spacing w:line="288" w:lineRule="auto"/>
      <w:ind w:firstLine="720"/>
      <w:jc w:val="both"/>
    </w:pPr>
    <w:rPr>
      <w:szCs w:val="20"/>
    </w:rPr>
  </w:style>
  <w:style w:type="paragraph" w:customStyle="1" w:styleId="1fff7">
    <w:name w:val="Заголовок оглавления1"/>
    <w:basedOn w:val="13"/>
    <w:next w:val="Standard"/>
    <w:qFormat/>
    <w:pPr>
      <w:keepLines/>
      <w:numPr>
        <w:numId w:val="0"/>
      </w:numPr>
      <w:spacing w:before="480" w:after="0" w:line="276" w:lineRule="auto"/>
      <w:jc w:val="both"/>
    </w:pPr>
    <w:rPr>
      <w:rFonts w:ascii="Cambria" w:eastAsia="Cambria" w:hAnsi="Cambria" w:cs="Cambria"/>
      <w:color w:val="365F91"/>
      <w:sz w:val="28"/>
      <w:szCs w:val="28"/>
    </w:rPr>
  </w:style>
  <w:style w:type="paragraph" w:customStyle="1" w:styleId="1fff8">
    <w:name w:val="Рецензия1"/>
    <w:qFormat/>
    <w:rPr>
      <w:rFonts w:ascii="Times New Roman" w:eastAsia="Times New Roman" w:hAnsi="Times New Roman" w:cs="Times New Roman"/>
      <w:sz w:val="28"/>
      <w:szCs w:val="28"/>
      <w:lang w:bidi="ar-SA"/>
    </w:rPr>
  </w:style>
  <w:style w:type="paragraph" w:customStyle="1" w:styleId="Head71">
    <w:name w:val="Head 7.1"/>
    <w:basedOn w:val="Standard"/>
    <w:qFormat/>
    <w:pPr>
      <w:widowControl w:val="0"/>
      <w:jc w:val="center"/>
    </w:pPr>
    <w:rPr>
      <w:rFonts w:ascii="CG Times" w:eastAsia="CG Times" w:hAnsi="CG Times" w:cs="CG Times"/>
      <w:b/>
      <w:bCs/>
      <w:lang w:val="en-US"/>
    </w:rPr>
  </w:style>
  <w:style w:type="paragraph" w:customStyle="1" w:styleId="afffffff7">
    <w:name w:val="Таблица текст"/>
    <w:basedOn w:val="Standard"/>
    <w:qFormat/>
    <w:pPr>
      <w:spacing w:before="40" w:after="40"/>
      <w:ind w:left="57" w:right="57"/>
      <w:jc w:val="both"/>
    </w:pPr>
  </w:style>
  <w:style w:type="paragraph" w:customStyle="1" w:styleId="11f3">
    <w:name w:val="Знак Знак Знак Знак Знак Знак Знак Знак Знак Знак1 Знак1 Знак Знак Знак Знак Знак Знак"/>
    <w:basedOn w:val="Standard"/>
    <w:qFormat/>
    <w:pPr>
      <w:spacing w:before="280" w:after="280"/>
      <w:jc w:val="both"/>
    </w:pPr>
    <w:rPr>
      <w:rFonts w:ascii="Tahoma" w:eastAsia="Tahoma" w:hAnsi="Tahoma" w:cs="Tahoma"/>
      <w:sz w:val="20"/>
      <w:szCs w:val="20"/>
      <w:lang w:val="en-US"/>
    </w:rPr>
  </w:style>
  <w:style w:type="paragraph" w:customStyle="1" w:styleId="79">
    <w:name w:val="заголовок 7"/>
    <w:basedOn w:val="Standard"/>
    <w:next w:val="Standard"/>
    <w:qFormat/>
    <w:pPr>
      <w:keepNext/>
      <w:jc w:val="center"/>
    </w:pPr>
    <w:rPr>
      <w:b/>
      <w:bCs/>
    </w:rPr>
  </w:style>
  <w:style w:type="paragraph" w:customStyle="1" w:styleId="Style3">
    <w:name w:val="Style3"/>
    <w:basedOn w:val="Standard"/>
    <w:qFormat/>
    <w:pPr>
      <w:widowControl w:val="0"/>
      <w:numPr>
        <w:numId w:val="16"/>
      </w:numPr>
      <w:spacing w:line="322" w:lineRule="exact"/>
      <w:jc w:val="both"/>
    </w:pPr>
    <w:rPr>
      <w:rFonts w:ascii="MingLiU, 細明體" w:eastAsia="MingLiU, 細明體" w:hAnsi="MingLiU, 細明體" w:cs="MingLiU, 細明體"/>
    </w:rPr>
  </w:style>
  <w:style w:type="paragraph" w:customStyle="1" w:styleId="plaintext1">
    <w:name w:val="plaintext1"/>
    <w:basedOn w:val="Standard"/>
    <w:qFormat/>
    <w:pPr>
      <w:jc w:val="both"/>
    </w:pPr>
    <w:rPr>
      <w:sz w:val="26"/>
      <w:szCs w:val="26"/>
    </w:rPr>
  </w:style>
  <w:style w:type="paragraph" w:customStyle="1" w:styleId="afffffff8">
    <w:name w:val="???????"/>
    <w:qFormat/>
    <w:pPr>
      <w:ind w:firstLine="709"/>
    </w:pPr>
    <w:rPr>
      <w:rFonts w:ascii="Times New Roman" w:eastAsia="Times New Roman" w:hAnsi="Times New Roman" w:cs="Times New Roman"/>
      <w:lang w:bidi="ar-SA"/>
    </w:rPr>
  </w:style>
  <w:style w:type="paragraph" w:customStyle="1" w:styleId="punktdog">
    <w:name w:val="punkt_dog"/>
    <w:basedOn w:val="Standard"/>
    <w:qFormat/>
    <w:pPr>
      <w:keepNext/>
      <w:spacing w:before="360" w:after="120"/>
      <w:ind w:firstLine="720"/>
      <w:jc w:val="center"/>
    </w:pPr>
    <w:rPr>
      <w:rFonts w:ascii="Futuris, 'Times New Roman'" w:eastAsia="Futuris, 'Times New Roman'" w:hAnsi="Futuris, 'Times New Roman'" w:cs="Futuris, 'Times New Roman'"/>
      <w:b/>
      <w:bCs/>
      <w:lang w:val="en-US"/>
    </w:rPr>
  </w:style>
  <w:style w:type="paragraph" w:customStyle="1" w:styleId="afffffff9">
    <w:name w:val="обычн БО"/>
    <w:basedOn w:val="Standard"/>
    <w:qFormat/>
    <w:pPr>
      <w:jc w:val="both"/>
    </w:pPr>
    <w:rPr>
      <w:rFonts w:ascii="Arial" w:eastAsia="Arial" w:hAnsi="Arial" w:cs="Arial"/>
    </w:rPr>
  </w:style>
  <w:style w:type="paragraph" w:customStyle="1" w:styleId="afffffffa">
    <w:name w:val="×åðòà"/>
    <w:basedOn w:val="Standard"/>
    <w:next w:val="Standard"/>
    <w:qFormat/>
    <w:pPr>
      <w:widowControl w:val="0"/>
      <w:spacing w:before="120" w:line="360" w:lineRule="auto"/>
      <w:jc w:val="center"/>
    </w:pPr>
  </w:style>
  <w:style w:type="paragraph" w:customStyle="1" w:styleId="EYBulleted">
    <w:name w:val="EY:Bulleted"/>
    <w:basedOn w:val="Textbody"/>
    <w:qFormat/>
    <w:pPr>
      <w:numPr>
        <w:numId w:val="24"/>
      </w:numPr>
      <w:spacing w:before="120"/>
      <w:jc w:val="both"/>
    </w:pPr>
  </w:style>
  <w:style w:type="paragraph" w:customStyle="1" w:styleId="IT2">
    <w:name w:val="IT_Маркированный_список_уровень_2"/>
    <w:basedOn w:val="Standard"/>
    <w:qFormat/>
    <w:pPr>
      <w:spacing w:line="360" w:lineRule="auto"/>
      <w:jc w:val="both"/>
    </w:pPr>
    <w:rPr>
      <w:rFonts w:ascii="ISOCPEUR, Arial" w:eastAsia="ISOCPEUR, Arial" w:hAnsi="ISOCPEUR, Arial" w:cs="ISOCPEUR, Arial"/>
      <w:i/>
      <w:iCs/>
    </w:rPr>
  </w:style>
  <w:style w:type="paragraph" w:customStyle="1" w:styleId="IT21">
    <w:name w:val="Стиль IT_Маркированный_список_уровень_2 +1"/>
    <w:basedOn w:val="IT2"/>
    <w:qFormat/>
    <w:pPr>
      <w:numPr>
        <w:numId w:val="35"/>
      </w:numPr>
    </w:pPr>
  </w:style>
  <w:style w:type="paragraph" w:customStyle="1" w:styleId="11">
    <w:name w:val="Абзац 1"/>
    <w:basedOn w:val="13"/>
    <w:next w:val="Standard"/>
    <w:qFormat/>
    <w:pPr>
      <w:numPr>
        <w:numId w:val="13"/>
      </w:numPr>
      <w:tabs>
        <w:tab w:val="left" w:pos="737"/>
      </w:tabs>
      <w:spacing w:before="120" w:after="120" w:line="288" w:lineRule="auto"/>
      <w:jc w:val="both"/>
    </w:pPr>
    <w:rPr>
      <w:rFonts w:ascii="Times New Roman" w:eastAsia="Times New Roman" w:hAnsi="Times New Roman" w:cs="Times New Roman"/>
      <w:sz w:val="28"/>
      <w:szCs w:val="28"/>
    </w:rPr>
  </w:style>
  <w:style w:type="paragraph" w:customStyle="1" w:styleId="12121">
    <w:name w:val="Абзац 12пт 1.2 интервал"/>
    <w:basedOn w:val="Standard"/>
    <w:qFormat/>
    <w:pPr>
      <w:keepLines/>
      <w:spacing w:before="60" w:after="60" w:line="288" w:lineRule="auto"/>
      <w:ind w:firstLine="851"/>
      <w:jc w:val="both"/>
    </w:pPr>
    <w:rPr>
      <w:szCs w:val="20"/>
    </w:rPr>
  </w:style>
  <w:style w:type="paragraph" w:customStyle="1" w:styleId="1">
    <w:name w:val="Список 1 уровень"/>
    <w:basedOn w:val="Standard"/>
    <w:qFormat/>
    <w:pPr>
      <w:numPr>
        <w:numId w:val="30"/>
      </w:numPr>
      <w:tabs>
        <w:tab w:val="left" w:pos="-397"/>
      </w:tabs>
      <w:spacing w:before="80" w:after="80" w:line="288" w:lineRule="auto"/>
      <w:jc w:val="both"/>
    </w:pPr>
  </w:style>
  <w:style w:type="paragraph" w:customStyle="1" w:styleId="12122">
    <w:name w:val="АбзацМ 12пт 1.2 интервал"/>
    <w:basedOn w:val="12121"/>
    <w:qFormat/>
  </w:style>
  <w:style w:type="paragraph" w:customStyle="1" w:styleId="1fff9">
    <w:name w:val="__Заголовок 1"/>
    <w:basedOn w:val="Standard"/>
    <w:next w:val="Standard"/>
    <w:qFormat/>
    <w:pPr>
      <w:keepNext/>
      <w:pageBreakBefore/>
      <w:spacing w:after="240" w:line="360" w:lineRule="auto"/>
      <w:jc w:val="center"/>
    </w:pPr>
    <w:rPr>
      <w:b/>
      <w:bCs/>
      <w:sz w:val="28"/>
      <w:szCs w:val="28"/>
    </w:rPr>
  </w:style>
  <w:style w:type="paragraph" w:customStyle="1" w:styleId="20">
    <w:name w:val="__Заголовок 2"/>
    <w:basedOn w:val="Standard"/>
    <w:next w:val="Standard"/>
    <w:qFormat/>
    <w:pPr>
      <w:keepNext/>
      <w:numPr>
        <w:numId w:val="25"/>
      </w:numPr>
      <w:spacing w:after="120" w:line="360" w:lineRule="auto"/>
    </w:pPr>
    <w:rPr>
      <w:b/>
      <w:bCs/>
    </w:rPr>
  </w:style>
  <w:style w:type="paragraph" w:customStyle="1" w:styleId="afffffffb">
    <w:name w:val="Текст_таблицы"/>
    <w:basedOn w:val="Standard"/>
    <w:qFormat/>
    <w:rPr>
      <w:sz w:val="20"/>
      <w:szCs w:val="20"/>
    </w:rPr>
  </w:style>
  <w:style w:type="paragraph" w:customStyle="1" w:styleId="1fffa">
    <w:name w:val="Без интервала1"/>
    <w:qFormat/>
    <w:rPr>
      <w:rFonts w:ascii="Calibri" w:eastAsia="Times New Roman" w:hAnsi="Calibri" w:cs="Calibri"/>
      <w:sz w:val="22"/>
      <w:szCs w:val="22"/>
      <w:lang w:bidi="ar-SA"/>
    </w:rPr>
  </w:style>
  <w:style w:type="paragraph" w:customStyle="1" w:styleId="-31">
    <w:name w:val="Цветная заливка - Акцент 31"/>
    <w:qFormat/>
    <w:pPr>
      <w:ind w:left="720"/>
    </w:pPr>
    <w:rPr>
      <w:rFonts w:ascii="Times New Roman" w:eastAsia="ヒラギノ角ゴ Pro W3" w:hAnsi="Times New Roman" w:cs="Times New Roman"/>
      <w:color w:val="000000"/>
      <w:szCs w:val="20"/>
      <w:lang w:bidi="ar-SA"/>
    </w:rPr>
  </w:style>
  <w:style w:type="paragraph" w:customStyle="1" w:styleId="216">
    <w:name w:val="Заголовок 21"/>
    <w:basedOn w:val="Standard2"/>
    <w:next w:val="Textbodyindent1"/>
    <w:link w:val="2f"/>
    <w:uiPriority w:val="9"/>
    <w:qFormat/>
    <w:pPr>
      <w:keepNext/>
      <w:jc w:val="center"/>
    </w:pPr>
    <w:rPr>
      <w:rFonts w:eastAsia="Lucida Sans Unicode" w:cs="Arial"/>
      <w:b/>
      <w:bCs/>
      <w:iCs/>
      <w:sz w:val="28"/>
      <w:szCs w:val="28"/>
      <w:lang w:bidi="hi-IN"/>
    </w:rPr>
  </w:style>
  <w:style w:type="paragraph" w:customStyle="1" w:styleId="Textbodyindent1">
    <w:name w:val="Text body indent1"/>
    <w:basedOn w:val="Standard2"/>
    <w:qFormat/>
    <w:pPr>
      <w:ind w:firstLine="720"/>
    </w:pPr>
    <w:rPr>
      <w:rFonts w:eastAsia="Lucida Sans Unicode" w:cs="Arial"/>
      <w:sz w:val="28"/>
      <w:lang w:bidi="hi-IN"/>
    </w:rPr>
  </w:style>
  <w:style w:type="paragraph" w:customStyle="1" w:styleId="a">
    <w:name w:val="дефис"/>
    <w:basedOn w:val="Standard"/>
    <w:qFormat/>
    <w:pPr>
      <w:widowControl w:val="0"/>
      <w:numPr>
        <w:numId w:val="22"/>
      </w:numPr>
      <w:spacing w:line="360" w:lineRule="auto"/>
      <w:jc w:val="both"/>
    </w:pPr>
  </w:style>
  <w:style w:type="paragraph" w:customStyle="1" w:styleId="1fffb">
    <w:name w:val="ГОСТ Заголовок 1"/>
    <w:next w:val="Standard"/>
    <w:qFormat/>
    <w:pPr>
      <w:tabs>
        <w:tab w:val="left" w:pos="1106"/>
      </w:tabs>
      <w:spacing w:before="240" w:after="240"/>
      <w:jc w:val="both"/>
    </w:pPr>
    <w:rPr>
      <w:rFonts w:ascii="Arial" w:eastAsia="Times New Roman" w:hAnsi="Arial" w:cs="Arial"/>
      <w:b/>
      <w:sz w:val="28"/>
      <w:lang w:bidi="ar-SA"/>
    </w:rPr>
  </w:style>
  <w:style w:type="paragraph" w:customStyle="1" w:styleId="1fffc">
    <w:name w:val="Мой Заголовок 1"/>
    <w:basedOn w:val="1fffb"/>
    <w:qFormat/>
    <w:pPr>
      <w:keepNext/>
      <w:tabs>
        <w:tab w:val="clear" w:pos="1106"/>
        <w:tab w:val="left" w:pos="709"/>
      </w:tabs>
      <w:spacing w:line="360" w:lineRule="auto"/>
    </w:pPr>
    <w:rPr>
      <w:bCs/>
      <w:caps/>
    </w:rPr>
  </w:style>
  <w:style w:type="paragraph" w:customStyle="1" w:styleId="2ff9">
    <w:name w:val="Мой ГОСТ Заголово 2"/>
    <w:basedOn w:val="1fffb"/>
    <w:qFormat/>
    <w:pPr>
      <w:keepNext/>
      <w:tabs>
        <w:tab w:val="clear" w:pos="1106"/>
        <w:tab w:val="left" w:pos="1418"/>
      </w:tabs>
      <w:spacing w:before="60" w:after="60" w:line="360" w:lineRule="auto"/>
    </w:pPr>
    <w:rPr>
      <w:bCs/>
      <w:iCs/>
    </w:rPr>
  </w:style>
  <w:style w:type="paragraph" w:customStyle="1" w:styleId="30">
    <w:name w:val="Мой ГОСТ Заголовок 3"/>
    <w:basedOn w:val="1fffb"/>
    <w:qFormat/>
    <w:pPr>
      <w:widowControl w:val="0"/>
      <w:numPr>
        <w:numId w:val="9"/>
      </w:numPr>
      <w:tabs>
        <w:tab w:val="clear" w:pos="1106"/>
        <w:tab w:val="left" w:pos="2413"/>
        <w:tab w:val="left" w:pos="2512"/>
        <w:tab w:val="left" w:pos="2872"/>
        <w:tab w:val="left" w:pos="3264"/>
      </w:tabs>
      <w:spacing w:before="60" w:after="60" w:line="360" w:lineRule="auto"/>
    </w:pPr>
    <w:rPr>
      <w:b w:val="0"/>
      <w:szCs w:val="28"/>
    </w:rPr>
  </w:style>
  <w:style w:type="paragraph" w:customStyle="1" w:styleId="Style39">
    <w:name w:val="Style39"/>
    <w:basedOn w:val="Standard"/>
    <w:qFormat/>
    <w:pPr>
      <w:spacing w:line="331" w:lineRule="exact"/>
      <w:ind w:firstLine="840"/>
      <w:jc w:val="both"/>
    </w:pPr>
    <w:rPr>
      <w:rFonts w:eastAsia="Calibri"/>
    </w:rPr>
  </w:style>
  <w:style w:type="paragraph" w:customStyle="1" w:styleId="1fffd">
    <w:name w:val="Название 1"/>
    <w:basedOn w:val="Standard"/>
    <w:qFormat/>
    <w:pPr>
      <w:spacing w:before="240" w:after="240"/>
      <w:jc w:val="center"/>
    </w:pPr>
    <w:rPr>
      <w:rFonts w:ascii="Arial" w:eastAsia="Calibri" w:hAnsi="Arial" w:cs="Arial"/>
      <w:b/>
      <w:sz w:val="32"/>
      <w:szCs w:val="22"/>
    </w:rPr>
  </w:style>
  <w:style w:type="paragraph" w:customStyle="1" w:styleId="1fffe">
    <w:name w:val="Копия Заголовок 1"/>
    <w:basedOn w:val="Standard"/>
    <w:next w:val="Standard"/>
    <w:qFormat/>
    <w:pPr>
      <w:widowControl w:val="0"/>
      <w:spacing w:before="120"/>
    </w:pPr>
    <w:rPr>
      <w:rFonts w:ascii="Arial" w:eastAsia="Arial" w:hAnsi="Arial" w:cs="Arial"/>
      <w:b/>
      <w:sz w:val="32"/>
      <w:szCs w:val="20"/>
    </w:rPr>
  </w:style>
  <w:style w:type="paragraph" w:customStyle="1" w:styleId="Textbody1">
    <w:name w:val="Text body1"/>
    <w:basedOn w:val="Standard2"/>
    <w:qFormat/>
    <w:pPr>
      <w:widowControl/>
      <w:spacing w:after="120"/>
    </w:pPr>
    <w:rPr>
      <w:rFonts w:ascii="Arial" w:eastAsia="Arial Unicode MS" w:hAnsi="Arial" w:cs="Mangal"/>
      <w:lang w:bidi="hi-IN"/>
    </w:rPr>
  </w:style>
  <w:style w:type="paragraph" w:customStyle="1" w:styleId="xl22">
    <w:name w:val="xl22"/>
    <w:basedOn w:val="Standard"/>
    <w:qFormat/>
    <w:pPr>
      <w:pBdr>
        <w:top w:val="single" w:sz="4" w:space="0" w:color="000000"/>
        <w:left w:val="single" w:sz="4" w:space="0" w:color="000000"/>
        <w:bottom w:val="single" w:sz="4" w:space="0" w:color="000000"/>
        <w:right w:val="single" w:sz="4" w:space="0" w:color="000000"/>
      </w:pBdr>
      <w:spacing w:before="280" w:after="280"/>
      <w:jc w:val="center"/>
    </w:pPr>
    <w:rPr>
      <w:sz w:val="22"/>
      <w:szCs w:val="22"/>
    </w:rPr>
  </w:style>
  <w:style w:type="paragraph" w:customStyle="1" w:styleId="xl23">
    <w:name w:val="xl23"/>
    <w:basedOn w:val="Standard"/>
    <w:qFormat/>
    <w:pPr>
      <w:pBdr>
        <w:top w:val="single" w:sz="4" w:space="0" w:color="000000"/>
        <w:left w:val="single" w:sz="4" w:space="0" w:color="000000"/>
        <w:bottom w:val="single" w:sz="4" w:space="0" w:color="000000"/>
        <w:right w:val="single" w:sz="4" w:space="0" w:color="000000"/>
      </w:pBdr>
      <w:spacing w:before="280" w:after="280"/>
      <w:jc w:val="center"/>
    </w:pPr>
  </w:style>
  <w:style w:type="paragraph" w:customStyle="1" w:styleId="xl24">
    <w:name w:val="xl24"/>
    <w:basedOn w:val="Standard"/>
    <w:qFormat/>
    <w:pPr>
      <w:pBdr>
        <w:top w:val="single" w:sz="4" w:space="0" w:color="000000"/>
        <w:left w:val="single" w:sz="4" w:space="0" w:color="000000"/>
        <w:bottom w:val="single" w:sz="4" w:space="0" w:color="000000"/>
        <w:right w:val="single" w:sz="4" w:space="0" w:color="000000"/>
      </w:pBdr>
      <w:spacing w:before="280" w:after="280"/>
      <w:jc w:val="center"/>
    </w:pPr>
    <w:rPr>
      <w:sz w:val="22"/>
      <w:szCs w:val="22"/>
    </w:rPr>
  </w:style>
  <w:style w:type="paragraph" w:customStyle="1" w:styleId="xl25">
    <w:name w:val="xl25"/>
    <w:basedOn w:val="Standard"/>
    <w:qFormat/>
    <w:pPr>
      <w:pBdr>
        <w:top w:val="single" w:sz="4" w:space="0" w:color="000000"/>
        <w:left w:val="single" w:sz="4" w:space="0" w:color="000000"/>
        <w:bottom w:val="single" w:sz="4" w:space="0" w:color="000000"/>
        <w:right w:val="single" w:sz="4" w:space="0" w:color="000000"/>
      </w:pBdr>
      <w:spacing w:before="280" w:after="280"/>
    </w:pPr>
    <w:rPr>
      <w:sz w:val="22"/>
      <w:szCs w:val="22"/>
    </w:rPr>
  </w:style>
  <w:style w:type="paragraph" w:customStyle="1" w:styleId="xl26">
    <w:name w:val="xl26"/>
    <w:basedOn w:val="Standard"/>
    <w:qFormat/>
    <w:pPr>
      <w:pBdr>
        <w:top w:val="single" w:sz="4" w:space="0" w:color="000000"/>
        <w:left w:val="single" w:sz="4" w:space="0" w:color="000000"/>
        <w:bottom w:val="single" w:sz="4" w:space="0" w:color="000000"/>
        <w:right w:val="single" w:sz="4" w:space="0" w:color="000000"/>
      </w:pBdr>
      <w:spacing w:before="280" w:after="280"/>
      <w:jc w:val="both"/>
    </w:pPr>
    <w:rPr>
      <w:sz w:val="22"/>
      <w:szCs w:val="22"/>
    </w:rPr>
  </w:style>
  <w:style w:type="paragraph" w:customStyle="1" w:styleId="1ffff">
    <w:name w:val="Обычный текст1"/>
    <w:basedOn w:val="Standard"/>
    <w:qFormat/>
    <w:pPr>
      <w:spacing w:line="288" w:lineRule="auto"/>
      <w:ind w:firstLine="720"/>
      <w:jc w:val="both"/>
    </w:pPr>
    <w:rPr>
      <w:bCs/>
      <w:szCs w:val="20"/>
    </w:rPr>
  </w:style>
  <w:style w:type="paragraph" w:styleId="afff0">
    <w:name w:val="No Spacing"/>
    <w:link w:val="afff"/>
    <w:qFormat/>
    <w:rPr>
      <w:rFonts w:ascii="Calibri" w:eastAsia="Calibri" w:hAnsi="Calibri" w:cs="Calibri"/>
      <w:sz w:val="22"/>
      <w:szCs w:val="22"/>
      <w:lang w:bidi="ar-SA"/>
    </w:rPr>
  </w:style>
  <w:style w:type="paragraph" w:customStyle="1" w:styleId="58">
    <w:name w:val="Знак5"/>
    <w:basedOn w:val="Standard"/>
    <w:qFormat/>
    <w:pPr>
      <w:spacing w:after="160" w:line="240" w:lineRule="exact"/>
    </w:pPr>
    <w:rPr>
      <w:rFonts w:ascii="Verdana" w:eastAsia="Verdana" w:hAnsi="Verdana" w:cs="Verdana"/>
      <w:lang w:val="en-US"/>
    </w:rPr>
  </w:style>
  <w:style w:type="paragraph" w:customStyle="1" w:styleId="136">
    <w:name w:val="Обычный13"/>
    <w:qFormat/>
    <w:pPr>
      <w:widowControl w:val="0"/>
      <w:spacing w:before="120" w:after="120"/>
      <w:ind w:firstLine="567"/>
      <w:jc w:val="both"/>
    </w:pPr>
    <w:rPr>
      <w:rFonts w:ascii="Times New Roman" w:eastAsia="Times New Roman" w:hAnsi="Times New Roman" w:cs="Times New Roman"/>
      <w:szCs w:val="20"/>
      <w:lang w:bidi="ar-SA"/>
    </w:rPr>
  </w:style>
  <w:style w:type="paragraph" w:customStyle="1" w:styleId="2120">
    <w:name w:val="Основной текст 212"/>
    <w:basedOn w:val="Standard"/>
    <w:qFormat/>
    <w:pPr>
      <w:jc w:val="both"/>
    </w:pPr>
    <w:rPr>
      <w:rFonts w:ascii="TimesET, 'Times New Roman'" w:eastAsia="TimesET, 'Times New Roman'" w:hAnsi="TimesET, 'Times New Roman'" w:cs="TimesET, 'Times New Roman'"/>
      <w:u w:val="single"/>
    </w:rPr>
  </w:style>
  <w:style w:type="paragraph" w:customStyle="1" w:styleId="2Char7">
    <w:name w:val="Знак2 Знак Знак Знак Знак Знак Знак Знак Знак Знак Знак Знак Знак Знак Знак Знак Char7"/>
    <w:basedOn w:val="Standard"/>
    <w:qFormat/>
    <w:pPr>
      <w:spacing w:after="160" w:line="240" w:lineRule="exact"/>
    </w:pPr>
    <w:rPr>
      <w:rFonts w:ascii="Tahoma" w:eastAsia="Tahoma" w:hAnsi="Tahoma" w:cs="Tahoma"/>
      <w:sz w:val="20"/>
      <w:szCs w:val="20"/>
      <w:lang w:val="en-US"/>
    </w:rPr>
  </w:style>
  <w:style w:type="paragraph" w:customStyle="1" w:styleId="7a">
    <w:name w:val="Знак Знак Знак Знак7"/>
    <w:basedOn w:val="Standard"/>
    <w:qFormat/>
    <w:pPr>
      <w:spacing w:after="160" w:line="240" w:lineRule="exact"/>
    </w:pPr>
    <w:rPr>
      <w:rFonts w:ascii="Verdana" w:eastAsia="Verdana" w:hAnsi="Verdana" w:cs="Verdana"/>
      <w:sz w:val="20"/>
      <w:szCs w:val="20"/>
      <w:lang w:val="en-US"/>
    </w:rPr>
  </w:style>
  <w:style w:type="paragraph" w:customStyle="1" w:styleId="CharChar7">
    <w:name w:val="Char Char7"/>
    <w:basedOn w:val="Standard"/>
    <w:qFormat/>
    <w:pPr>
      <w:widowControl w:val="0"/>
      <w:spacing w:after="160" w:line="240" w:lineRule="exact"/>
      <w:jc w:val="right"/>
    </w:pPr>
    <w:rPr>
      <w:sz w:val="20"/>
      <w:szCs w:val="20"/>
      <w:lang w:val="en-GB"/>
    </w:rPr>
  </w:style>
  <w:style w:type="paragraph" w:customStyle="1" w:styleId="174">
    <w:name w:val="Знак17"/>
    <w:basedOn w:val="Standard"/>
    <w:qFormat/>
    <w:pPr>
      <w:spacing w:after="160" w:line="240" w:lineRule="exact"/>
    </w:pPr>
    <w:rPr>
      <w:rFonts w:ascii="Verdana" w:eastAsia="Verdana" w:hAnsi="Verdana" w:cs="Verdana"/>
      <w:lang w:val="en-US"/>
    </w:rPr>
  </w:style>
  <w:style w:type="paragraph" w:customStyle="1" w:styleId="CharCharCharChar80">
    <w:name w:val="Знак Знак Char Char Знак Знак Char Char Знак Знак Знак Знак Знак Знак8"/>
    <w:basedOn w:val="Standard"/>
    <w:qFormat/>
    <w:pPr>
      <w:spacing w:after="160" w:line="240" w:lineRule="exact"/>
    </w:pPr>
    <w:rPr>
      <w:rFonts w:ascii="Verdana" w:eastAsia="Verdana" w:hAnsi="Verdana" w:cs="Verdana"/>
      <w:lang w:val="en-US"/>
    </w:rPr>
  </w:style>
  <w:style w:type="paragraph" w:customStyle="1" w:styleId="CharCharCharChar70">
    <w:name w:val="Знак Знак Char Char Знак Знак Char Char Знак Знак Знак Знак Знак Знак7"/>
    <w:basedOn w:val="Standard"/>
    <w:qFormat/>
    <w:pPr>
      <w:spacing w:after="160" w:line="240" w:lineRule="exact"/>
    </w:pPr>
    <w:rPr>
      <w:rFonts w:ascii="Verdana" w:eastAsia="Verdana" w:hAnsi="Verdana" w:cs="Verdana"/>
      <w:lang w:val="en-US"/>
    </w:rPr>
  </w:style>
  <w:style w:type="paragraph" w:customStyle="1" w:styleId="2220">
    <w:name w:val="Основной текст 222"/>
    <w:basedOn w:val="Standard"/>
    <w:qFormat/>
    <w:pPr>
      <w:spacing w:after="120" w:line="480" w:lineRule="auto"/>
    </w:pPr>
  </w:style>
  <w:style w:type="paragraph" w:customStyle="1" w:styleId="6a">
    <w:name w:val="Знак Знак Знак Знак6"/>
    <w:basedOn w:val="Standard"/>
    <w:qFormat/>
    <w:pPr>
      <w:spacing w:after="160" w:line="240" w:lineRule="exact"/>
    </w:pPr>
    <w:rPr>
      <w:rFonts w:ascii="Verdana" w:eastAsia="Verdana" w:hAnsi="Verdana" w:cs="Verdana"/>
      <w:sz w:val="20"/>
      <w:szCs w:val="20"/>
      <w:lang w:val="en-US"/>
    </w:rPr>
  </w:style>
  <w:style w:type="paragraph" w:customStyle="1" w:styleId="2Char6">
    <w:name w:val="Знак2 Знак Знак Знак Знак Знак Знак Знак Знак Знак Знак Знак Знак Знак Знак Знак Char6"/>
    <w:basedOn w:val="Standard"/>
    <w:qFormat/>
    <w:pPr>
      <w:spacing w:after="160" w:line="240" w:lineRule="exact"/>
    </w:pPr>
    <w:rPr>
      <w:rFonts w:ascii="Tahoma" w:eastAsia="Tahoma" w:hAnsi="Tahoma" w:cs="Tahoma"/>
      <w:sz w:val="20"/>
      <w:szCs w:val="20"/>
      <w:lang w:val="en-US"/>
    </w:rPr>
  </w:style>
  <w:style w:type="paragraph" w:customStyle="1" w:styleId="CharChar6">
    <w:name w:val="Char Char6"/>
    <w:basedOn w:val="Standard"/>
    <w:qFormat/>
    <w:pPr>
      <w:widowControl w:val="0"/>
      <w:spacing w:after="160" w:line="240" w:lineRule="exact"/>
      <w:jc w:val="right"/>
    </w:pPr>
    <w:rPr>
      <w:sz w:val="20"/>
      <w:szCs w:val="20"/>
      <w:lang w:val="en-GB"/>
    </w:rPr>
  </w:style>
  <w:style w:type="paragraph" w:customStyle="1" w:styleId="164">
    <w:name w:val="Знак16"/>
    <w:basedOn w:val="Standard"/>
    <w:qFormat/>
    <w:pPr>
      <w:spacing w:after="160" w:line="240" w:lineRule="exact"/>
    </w:pPr>
    <w:rPr>
      <w:rFonts w:ascii="Verdana" w:eastAsia="Verdana" w:hAnsi="Verdana" w:cs="Verdana"/>
      <w:lang w:val="en-US"/>
    </w:rPr>
  </w:style>
  <w:style w:type="paragraph" w:customStyle="1" w:styleId="750">
    <w:name w:val="Знак75"/>
    <w:basedOn w:val="Standard"/>
    <w:qFormat/>
    <w:pPr>
      <w:spacing w:after="160" w:line="240" w:lineRule="exact"/>
    </w:pPr>
    <w:rPr>
      <w:rFonts w:ascii="Verdana" w:eastAsia="Verdana" w:hAnsi="Verdana" w:cs="Verdana"/>
      <w:sz w:val="28"/>
      <w:szCs w:val="28"/>
      <w:lang w:val="en-US"/>
    </w:rPr>
  </w:style>
  <w:style w:type="paragraph" w:customStyle="1" w:styleId="350">
    <w:name w:val="Знак35"/>
    <w:basedOn w:val="Standard"/>
    <w:qFormat/>
    <w:pPr>
      <w:spacing w:after="160" w:line="240" w:lineRule="exact"/>
    </w:pPr>
    <w:rPr>
      <w:rFonts w:ascii="Verdana" w:eastAsia="Verdana" w:hAnsi="Verdana" w:cs="Verdana"/>
      <w:sz w:val="28"/>
      <w:szCs w:val="28"/>
      <w:lang w:val="en-US"/>
    </w:rPr>
  </w:style>
  <w:style w:type="paragraph" w:customStyle="1" w:styleId="3220">
    <w:name w:val="Основной текст с отступом 322"/>
    <w:basedOn w:val="Standard"/>
    <w:qFormat/>
    <w:pPr>
      <w:spacing w:after="120"/>
      <w:ind w:left="283"/>
    </w:pPr>
    <w:rPr>
      <w:sz w:val="16"/>
      <w:szCs w:val="16"/>
    </w:rPr>
  </w:style>
  <w:style w:type="paragraph" w:customStyle="1" w:styleId="2221">
    <w:name w:val="Основной текст с отступом 222"/>
    <w:basedOn w:val="Standard"/>
    <w:qFormat/>
    <w:pPr>
      <w:spacing w:after="120" w:line="480" w:lineRule="auto"/>
      <w:ind w:left="283"/>
    </w:pPr>
    <w:rPr>
      <w:sz w:val="28"/>
      <w:szCs w:val="28"/>
    </w:rPr>
  </w:style>
  <w:style w:type="paragraph" w:customStyle="1" w:styleId="252">
    <w:name w:val="Знак2 Знак Знак Знак5"/>
    <w:basedOn w:val="Standard"/>
    <w:qFormat/>
    <w:pPr>
      <w:widowControl w:val="0"/>
      <w:spacing w:after="160" w:line="240" w:lineRule="exact"/>
      <w:jc w:val="right"/>
    </w:pPr>
    <w:rPr>
      <w:sz w:val="20"/>
      <w:szCs w:val="20"/>
      <w:lang w:val="en-GB"/>
    </w:rPr>
  </w:style>
  <w:style w:type="paragraph" w:customStyle="1" w:styleId="115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5"/>
    <w:basedOn w:val="Standard"/>
    <w:qFormat/>
    <w:pPr>
      <w:spacing w:after="160" w:line="240" w:lineRule="exact"/>
    </w:pPr>
    <w:rPr>
      <w:rFonts w:ascii="Verdana" w:eastAsia="Verdana" w:hAnsi="Verdana" w:cs="Verdana"/>
      <w:color w:val="000000"/>
      <w:sz w:val="28"/>
      <w:szCs w:val="28"/>
      <w:lang w:val="en-US"/>
    </w:rPr>
  </w:style>
  <w:style w:type="paragraph" w:customStyle="1" w:styleId="59">
    <w:name w:val="Знак Знак Знак Знак Знак Знак Знак Знак Знак Знак Знак Знак5"/>
    <w:basedOn w:val="Standard"/>
    <w:qFormat/>
    <w:pPr>
      <w:spacing w:after="160" w:line="240" w:lineRule="exact"/>
    </w:pPr>
    <w:rPr>
      <w:rFonts w:ascii="Verdana" w:eastAsia="Verdana" w:hAnsi="Verdana" w:cs="Verdana"/>
      <w:lang w:val="en-US"/>
    </w:rPr>
  </w:style>
  <w:style w:type="paragraph" w:customStyle="1" w:styleId="CharCharCharChar5">
    <w:name w:val="Char Знак Знак Char Знак Знак Char Знак Знак Char5"/>
    <w:basedOn w:val="Standard"/>
    <w:qFormat/>
    <w:pPr>
      <w:spacing w:before="280" w:after="280"/>
    </w:pPr>
    <w:rPr>
      <w:rFonts w:ascii="Tahoma" w:eastAsia="Tahoma" w:hAnsi="Tahoma" w:cs="Tahoma"/>
      <w:sz w:val="20"/>
      <w:szCs w:val="20"/>
      <w:lang w:val="en-US"/>
    </w:rPr>
  </w:style>
  <w:style w:type="paragraph" w:customStyle="1" w:styleId="CharCharCharChar60">
    <w:name w:val="Знак Знак Char Char Знак Знак Char Char Знак Знак Знак Знак Знак Знак6"/>
    <w:basedOn w:val="Standard"/>
    <w:qFormat/>
    <w:pPr>
      <w:spacing w:after="160" w:line="240" w:lineRule="exact"/>
    </w:pPr>
    <w:rPr>
      <w:rFonts w:ascii="Verdana" w:eastAsia="Verdana" w:hAnsi="Verdana" w:cs="Verdana"/>
      <w:lang w:val="en-US"/>
    </w:rPr>
  </w:style>
  <w:style w:type="paragraph" w:customStyle="1" w:styleId="247">
    <w:name w:val="Знак2 Знак Знак Знак4"/>
    <w:basedOn w:val="Standard"/>
    <w:qFormat/>
    <w:pPr>
      <w:widowControl w:val="0"/>
      <w:spacing w:after="160" w:line="240" w:lineRule="exact"/>
      <w:jc w:val="right"/>
    </w:pPr>
    <w:rPr>
      <w:sz w:val="20"/>
      <w:szCs w:val="20"/>
      <w:lang w:val="en-GB"/>
    </w:rPr>
  </w:style>
  <w:style w:type="paragraph" w:customStyle="1" w:styleId="114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4"/>
    <w:basedOn w:val="Standard"/>
    <w:qFormat/>
    <w:pPr>
      <w:spacing w:after="160" w:line="240" w:lineRule="exact"/>
    </w:pPr>
    <w:rPr>
      <w:rFonts w:ascii="Verdana" w:eastAsia="Verdana" w:hAnsi="Verdana" w:cs="Verdana"/>
      <w:color w:val="000000"/>
      <w:lang w:val="en-US"/>
    </w:rPr>
  </w:style>
  <w:style w:type="paragraph" w:customStyle="1" w:styleId="5a">
    <w:name w:val="Знак Знак Знак Знак5"/>
    <w:basedOn w:val="Standard"/>
    <w:qFormat/>
    <w:pPr>
      <w:spacing w:after="160" w:line="240" w:lineRule="exact"/>
    </w:pPr>
    <w:rPr>
      <w:rFonts w:ascii="Verdana" w:eastAsia="Verdana" w:hAnsi="Verdana" w:cs="Verdana"/>
      <w:sz w:val="20"/>
      <w:szCs w:val="20"/>
      <w:lang w:val="en-US"/>
    </w:rPr>
  </w:style>
  <w:style w:type="paragraph" w:customStyle="1" w:styleId="2Char5">
    <w:name w:val="Знак2 Знак Знак Знак Знак Знак Знак Знак Знак Знак Знак Знак Знак Знак Знак Знак Char5"/>
    <w:basedOn w:val="Standard"/>
    <w:qFormat/>
    <w:pPr>
      <w:spacing w:after="160" w:line="240" w:lineRule="exact"/>
    </w:pPr>
    <w:rPr>
      <w:rFonts w:ascii="Tahoma" w:eastAsia="Tahoma" w:hAnsi="Tahoma" w:cs="Tahoma"/>
      <w:sz w:val="20"/>
      <w:szCs w:val="20"/>
      <w:lang w:val="en-US"/>
    </w:rPr>
  </w:style>
  <w:style w:type="paragraph" w:customStyle="1" w:styleId="CharChar5">
    <w:name w:val="Char Char5"/>
    <w:basedOn w:val="Standard"/>
    <w:qFormat/>
    <w:pPr>
      <w:widowControl w:val="0"/>
      <w:spacing w:after="160" w:line="240" w:lineRule="exact"/>
      <w:jc w:val="right"/>
    </w:pPr>
    <w:rPr>
      <w:sz w:val="20"/>
      <w:szCs w:val="20"/>
      <w:lang w:val="en-GB"/>
    </w:rPr>
  </w:style>
  <w:style w:type="paragraph" w:customStyle="1" w:styleId="155">
    <w:name w:val="Знак15"/>
    <w:basedOn w:val="Standard"/>
    <w:qFormat/>
    <w:pPr>
      <w:spacing w:after="160" w:line="240" w:lineRule="exact"/>
    </w:pPr>
    <w:rPr>
      <w:rFonts w:ascii="Verdana" w:eastAsia="Verdana" w:hAnsi="Verdana" w:cs="Verdana"/>
      <w:lang w:val="en-US"/>
    </w:rPr>
  </w:style>
  <w:style w:type="paragraph" w:customStyle="1" w:styleId="341">
    <w:name w:val="Знак34"/>
    <w:basedOn w:val="Standard"/>
    <w:qFormat/>
    <w:pPr>
      <w:spacing w:after="160" w:line="240" w:lineRule="exact"/>
    </w:pPr>
    <w:rPr>
      <w:rFonts w:ascii="Verdana" w:eastAsia="Verdana" w:hAnsi="Verdana" w:cs="Verdana"/>
      <w:sz w:val="28"/>
      <w:szCs w:val="28"/>
      <w:lang w:val="en-US"/>
    </w:rPr>
  </w:style>
  <w:style w:type="paragraph" w:customStyle="1" w:styleId="741">
    <w:name w:val="Знак74"/>
    <w:basedOn w:val="Standard"/>
    <w:qFormat/>
    <w:pPr>
      <w:spacing w:after="160" w:line="240" w:lineRule="exact"/>
    </w:pPr>
    <w:rPr>
      <w:rFonts w:ascii="Verdana" w:eastAsia="Verdana" w:hAnsi="Verdana" w:cs="Verdana"/>
      <w:sz w:val="28"/>
      <w:szCs w:val="28"/>
      <w:lang w:val="en-US"/>
    </w:rPr>
  </w:style>
  <w:style w:type="paragraph" w:customStyle="1" w:styleId="4f1">
    <w:name w:val="Знак Знак Знак Знак Знак Знак Знак Знак Знак Знак Знак Знак4"/>
    <w:basedOn w:val="Standard"/>
    <w:qFormat/>
    <w:pPr>
      <w:spacing w:after="160" w:line="240" w:lineRule="exact"/>
    </w:pPr>
    <w:rPr>
      <w:rFonts w:ascii="Verdana" w:eastAsia="Verdana" w:hAnsi="Verdana" w:cs="Verdana"/>
      <w:lang w:val="en-US"/>
    </w:rPr>
  </w:style>
  <w:style w:type="paragraph" w:customStyle="1" w:styleId="CharCharCharChar40">
    <w:name w:val="Char Знак Знак Char Знак Знак Char Знак Знак Char4"/>
    <w:basedOn w:val="Standard"/>
    <w:qFormat/>
    <w:pPr>
      <w:spacing w:before="280" w:after="280"/>
    </w:pPr>
    <w:rPr>
      <w:rFonts w:ascii="Tahoma" w:eastAsia="Tahoma" w:hAnsi="Tahoma" w:cs="Tahoma"/>
      <w:sz w:val="20"/>
      <w:szCs w:val="20"/>
      <w:lang w:val="en-US"/>
    </w:rPr>
  </w:style>
  <w:style w:type="paragraph" w:customStyle="1" w:styleId="620">
    <w:name w:val="Знак62"/>
    <w:basedOn w:val="Standard"/>
    <w:qFormat/>
    <w:pPr>
      <w:spacing w:after="160" w:line="240" w:lineRule="exact"/>
    </w:pPr>
    <w:rPr>
      <w:rFonts w:ascii="Verdana" w:eastAsia="Verdana" w:hAnsi="Verdana" w:cs="Verdana"/>
      <w:lang w:val="en-US"/>
    </w:rPr>
  </w:style>
  <w:style w:type="paragraph" w:customStyle="1" w:styleId="146">
    <w:name w:val="Знак14"/>
    <w:basedOn w:val="Standard"/>
    <w:qFormat/>
    <w:pPr>
      <w:spacing w:after="160" w:line="240" w:lineRule="exact"/>
    </w:pPr>
    <w:rPr>
      <w:lang w:val="en-US"/>
    </w:rPr>
  </w:style>
  <w:style w:type="paragraph" w:customStyle="1" w:styleId="3ff">
    <w:name w:val="Знак Знак Знак Знак Знак Знак Знак Знак Знак Знак Знак Знак3"/>
    <w:basedOn w:val="Standard"/>
    <w:qFormat/>
    <w:pPr>
      <w:spacing w:after="160" w:line="240" w:lineRule="exact"/>
    </w:pPr>
    <w:rPr>
      <w:rFonts w:ascii="Verdana" w:eastAsia="Verdana" w:hAnsi="Verdana" w:cs="Verdana"/>
      <w:lang w:val="en-US"/>
    </w:rPr>
  </w:style>
  <w:style w:type="paragraph" w:customStyle="1" w:styleId="CharCharCharChar30">
    <w:name w:val="Char Знак Знак Char Знак Знак Char Знак Знак Char3"/>
    <w:basedOn w:val="Standard"/>
    <w:qFormat/>
    <w:pPr>
      <w:spacing w:before="280" w:after="280"/>
    </w:pPr>
    <w:rPr>
      <w:rFonts w:ascii="Tahoma" w:eastAsia="Tahoma" w:hAnsi="Tahoma" w:cs="Tahoma"/>
      <w:sz w:val="20"/>
      <w:szCs w:val="20"/>
      <w:lang w:val="en-US"/>
    </w:rPr>
  </w:style>
  <w:style w:type="paragraph" w:customStyle="1" w:styleId="CharCharCharChar50">
    <w:name w:val="Знак Знак Char Char Знак Знак Char Char Знак Знак Знак Знак Знак Знак5"/>
    <w:basedOn w:val="Standard"/>
    <w:qFormat/>
    <w:pPr>
      <w:spacing w:after="160" w:line="240" w:lineRule="exact"/>
    </w:pPr>
    <w:rPr>
      <w:rFonts w:ascii="Verdana" w:eastAsia="Verdana" w:hAnsi="Verdana" w:cs="Verdana"/>
      <w:lang w:val="en-US"/>
    </w:rPr>
  </w:style>
  <w:style w:type="paragraph" w:customStyle="1" w:styleId="731">
    <w:name w:val="Знак73"/>
    <w:basedOn w:val="Standard"/>
    <w:qFormat/>
    <w:pPr>
      <w:spacing w:after="160" w:line="240" w:lineRule="exact"/>
    </w:pPr>
    <w:rPr>
      <w:rFonts w:ascii="Verdana" w:eastAsia="Verdana" w:hAnsi="Verdana" w:cs="Verdana"/>
      <w:lang w:val="en-US"/>
    </w:rPr>
  </w:style>
  <w:style w:type="paragraph" w:customStyle="1" w:styleId="4f2">
    <w:name w:val="Знак Знак Знак Знак4"/>
    <w:basedOn w:val="Standard"/>
    <w:qFormat/>
    <w:pPr>
      <w:spacing w:after="160" w:line="240" w:lineRule="exact"/>
    </w:pPr>
    <w:rPr>
      <w:rFonts w:ascii="Verdana" w:eastAsia="Verdana" w:hAnsi="Verdana" w:cs="Verdana"/>
      <w:sz w:val="20"/>
      <w:szCs w:val="20"/>
      <w:lang w:val="en-US"/>
    </w:rPr>
  </w:style>
  <w:style w:type="paragraph" w:customStyle="1" w:styleId="2Char4">
    <w:name w:val="Знак2 Знак Знак Знак Знак Знак Знак Знак Знак Знак Знак Знак Знак Знак Знак Знак Char4"/>
    <w:basedOn w:val="Standard"/>
    <w:qFormat/>
    <w:pPr>
      <w:spacing w:after="160" w:line="240" w:lineRule="exact"/>
    </w:pPr>
    <w:rPr>
      <w:rFonts w:ascii="Tahoma" w:eastAsia="Tahoma" w:hAnsi="Tahoma" w:cs="Tahoma"/>
      <w:sz w:val="20"/>
      <w:szCs w:val="20"/>
      <w:lang w:val="en-US"/>
    </w:rPr>
  </w:style>
  <w:style w:type="paragraph" w:customStyle="1" w:styleId="CharChar4">
    <w:name w:val="Char Char4"/>
    <w:basedOn w:val="Standard"/>
    <w:qFormat/>
    <w:pPr>
      <w:widowControl w:val="0"/>
      <w:spacing w:after="160" w:line="240" w:lineRule="exact"/>
      <w:jc w:val="right"/>
    </w:pPr>
    <w:rPr>
      <w:sz w:val="20"/>
      <w:szCs w:val="20"/>
      <w:lang w:val="en-GB"/>
    </w:rPr>
  </w:style>
  <w:style w:type="paragraph" w:customStyle="1" w:styleId="611">
    <w:name w:val="Знак61"/>
    <w:basedOn w:val="Standard"/>
    <w:qFormat/>
    <w:pPr>
      <w:spacing w:after="160" w:line="240" w:lineRule="exact"/>
    </w:pPr>
    <w:rPr>
      <w:rFonts w:ascii="Verdana" w:eastAsia="Verdana" w:hAnsi="Verdana" w:cs="Verdana"/>
      <w:lang w:val="en-US"/>
    </w:rPr>
  </w:style>
  <w:style w:type="paragraph" w:customStyle="1" w:styleId="412">
    <w:name w:val="Знак4 Знак Знак Знак1"/>
    <w:basedOn w:val="Standard"/>
    <w:qFormat/>
    <w:pPr>
      <w:spacing w:after="160" w:line="240" w:lineRule="exact"/>
    </w:pPr>
    <w:rPr>
      <w:rFonts w:ascii="Verdana" w:eastAsia="Verdana" w:hAnsi="Verdana" w:cs="Verdana"/>
      <w:sz w:val="20"/>
      <w:szCs w:val="20"/>
      <w:lang w:val="en-US"/>
    </w:rPr>
  </w:style>
  <w:style w:type="paragraph" w:customStyle="1" w:styleId="237">
    <w:name w:val="Знак2 Знак Знак Знак3"/>
    <w:basedOn w:val="Standard"/>
    <w:qFormat/>
    <w:pPr>
      <w:widowControl w:val="0"/>
      <w:spacing w:after="160" w:line="240" w:lineRule="exact"/>
      <w:jc w:val="right"/>
    </w:pPr>
    <w:rPr>
      <w:sz w:val="20"/>
      <w:szCs w:val="20"/>
      <w:lang w:val="en-GB"/>
    </w:rPr>
  </w:style>
  <w:style w:type="paragraph" w:customStyle="1" w:styleId="1130">
    <w:name w:val="Знак1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3"/>
    <w:basedOn w:val="Standard"/>
    <w:qFormat/>
    <w:pPr>
      <w:spacing w:after="160" w:line="240" w:lineRule="exact"/>
    </w:pPr>
    <w:rPr>
      <w:rFonts w:ascii="Verdana" w:eastAsia="Verdana" w:hAnsi="Verdana" w:cs="Verdana"/>
      <w:color w:val="000000"/>
      <w:lang w:val="en-US"/>
    </w:rPr>
  </w:style>
  <w:style w:type="paragraph" w:customStyle="1" w:styleId="332">
    <w:name w:val="Знак33"/>
    <w:basedOn w:val="Standard"/>
    <w:qFormat/>
    <w:pPr>
      <w:spacing w:after="160" w:line="240" w:lineRule="exact"/>
    </w:pPr>
    <w:rPr>
      <w:rFonts w:ascii="Verdana" w:eastAsia="Verdana" w:hAnsi="Verdana" w:cs="Verdana"/>
      <w:lang w:val="en-US"/>
    </w:rPr>
  </w:style>
  <w:style w:type="paragraph" w:customStyle="1" w:styleId="413">
    <w:name w:val="Список41"/>
    <w:basedOn w:val="Standard"/>
    <w:qFormat/>
    <w:pPr>
      <w:spacing w:line="360" w:lineRule="auto"/>
      <w:ind w:left="1068" w:hanging="360"/>
    </w:pPr>
    <w:rPr>
      <w:szCs w:val="20"/>
    </w:rPr>
  </w:style>
  <w:style w:type="paragraph" w:customStyle="1" w:styleId="2610">
    <w:name w:val="Основной текст 261"/>
    <w:basedOn w:val="Standard"/>
    <w:qFormat/>
    <w:pPr>
      <w:jc w:val="center"/>
    </w:pPr>
    <w:rPr>
      <w:b/>
      <w:color w:val="000000"/>
      <w:sz w:val="28"/>
      <w:szCs w:val="20"/>
    </w:rPr>
  </w:style>
  <w:style w:type="paragraph" w:customStyle="1" w:styleId="11f4">
    <w:name w:val="Заголовок оглавления11"/>
    <w:basedOn w:val="13"/>
    <w:next w:val="Standard"/>
    <w:qFormat/>
    <w:pPr>
      <w:keepLines/>
      <w:numPr>
        <w:numId w:val="0"/>
      </w:numPr>
      <w:spacing w:before="480" w:after="0" w:line="276" w:lineRule="auto"/>
      <w:jc w:val="both"/>
    </w:pPr>
    <w:rPr>
      <w:rFonts w:ascii="Cambria" w:eastAsia="Cambria" w:hAnsi="Cambria" w:cs="Cambria"/>
      <w:color w:val="365F91"/>
      <w:sz w:val="28"/>
      <w:szCs w:val="28"/>
    </w:rPr>
  </w:style>
  <w:style w:type="paragraph" w:customStyle="1" w:styleId="11f5">
    <w:name w:val="Рецензия11"/>
    <w:qFormat/>
    <w:rPr>
      <w:rFonts w:ascii="Times New Roman" w:eastAsia="Times New Roman" w:hAnsi="Times New Roman" w:cs="Times New Roman"/>
      <w:sz w:val="28"/>
      <w:szCs w:val="28"/>
      <w:lang w:bidi="ar-SA"/>
    </w:rPr>
  </w:style>
  <w:style w:type="paragraph" w:customStyle="1" w:styleId="11f6">
    <w:name w:val="Без интервала11"/>
    <w:qFormat/>
    <w:rPr>
      <w:rFonts w:ascii="Calibri" w:eastAsia="Times New Roman" w:hAnsi="Calibri" w:cs="Calibri"/>
      <w:sz w:val="22"/>
      <w:szCs w:val="22"/>
      <w:lang w:bidi="ar-SA"/>
    </w:rPr>
  </w:style>
  <w:style w:type="paragraph" w:customStyle="1" w:styleId="2112">
    <w:name w:val="Заголовок 211"/>
    <w:basedOn w:val="Standard2"/>
    <w:next w:val="Textbodyindent1"/>
    <w:qFormat/>
    <w:pPr>
      <w:keepNext/>
      <w:jc w:val="center"/>
    </w:pPr>
    <w:rPr>
      <w:rFonts w:eastAsia="Lucida Sans Unicode" w:cs="Arial"/>
      <w:b/>
      <w:bCs/>
      <w:iCs/>
      <w:sz w:val="28"/>
      <w:szCs w:val="28"/>
      <w:lang w:bidi="hi-IN"/>
    </w:rPr>
  </w:style>
  <w:style w:type="paragraph" w:customStyle="1" w:styleId="273">
    <w:name w:val="Основной текст 27"/>
    <w:basedOn w:val="Standard"/>
    <w:qFormat/>
    <w:pPr>
      <w:ind w:firstLine="720"/>
      <w:jc w:val="both"/>
    </w:pPr>
    <w:rPr>
      <w:sz w:val="20"/>
      <w:szCs w:val="20"/>
    </w:rPr>
  </w:style>
  <w:style w:type="paragraph" w:customStyle="1" w:styleId="282">
    <w:name w:val="Основной текст 28"/>
    <w:basedOn w:val="Standard"/>
    <w:qFormat/>
    <w:pPr>
      <w:ind w:firstLine="720"/>
      <w:jc w:val="both"/>
    </w:pPr>
    <w:rPr>
      <w:sz w:val="20"/>
      <w:szCs w:val="20"/>
    </w:rPr>
  </w:style>
  <w:style w:type="paragraph" w:customStyle="1" w:styleId="291">
    <w:name w:val="Основной текст 29"/>
    <w:basedOn w:val="Standard"/>
    <w:qFormat/>
    <w:pPr>
      <w:ind w:firstLine="720"/>
      <w:jc w:val="both"/>
    </w:pPr>
    <w:rPr>
      <w:sz w:val="20"/>
      <w:szCs w:val="20"/>
    </w:rPr>
  </w:style>
  <w:style w:type="paragraph" w:customStyle="1" w:styleId="2101">
    <w:name w:val="Основной текст 210"/>
    <w:basedOn w:val="Standard"/>
    <w:qFormat/>
    <w:pPr>
      <w:ind w:firstLine="720"/>
      <w:jc w:val="both"/>
    </w:pPr>
    <w:rPr>
      <w:sz w:val="20"/>
      <w:szCs w:val="20"/>
    </w:rPr>
  </w:style>
  <w:style w:type="paragraph" w:customStyle="1" w:styleId="2140">
    <w:name w:val="Основной текст 214"/>
    <w:basedOn w:val="Standard"/>
    <w:qFormat/>
    <w:pPr>
      <w:ind w:firstLine="720"/>
      <w:jc w:val="both"/>
    </w:pPr>
    <w:rPr>
      <w:sz w:val="20"/>
      <w:szCs w:val="20"/>
    </w:rPr>
  </w:style>
  <w:style w:type="paragraph" w:customStyle="1" w:styleId="2150">
    <w:name w:val="Основной текст 215"/>
    <w:basedOn w:val="Standard"/>
    <w:qFormat/>
    <w:pPr>
      <w:ind w:firstLine="720"/>
      <w:jc w:val="both"/>
    </w:pPr>
    <w:rPr>
      <w:sz w:val="20"/>
      <w:szCs w:val="20"/>
    </w:rPr>
  </w:style>
  <w:style w:type="paragraph" w:customStyle="1" w:styleId="msoblocktextbullet1gif">
    <w:name w:val="msoblocktextbullet1.gif"/>
    <w:basedOn w:val="Standard"/>
    <w:qFormat/>
    <w:pPr>
      <w:spacing w:before="280" w:after="280"/>
    </w:pPr>
  </w:style>
  <w:style w:type="paragraph" w:customStyle="1" w:styleId="msoblocktextbullet2gif">
    <w:name w:val="msoblocktextbullet2.gif"/>
    <w:basedOn w:val="Standard"/>
    <w:qFormat/>
    <w:pPr>
      <w:spacing w:before="280" w:after="280"/>
    </w:pPr>
  </w:style>
  <w:style w:type="paragraph" w:customStyle="1" w:styleId="msoblocktextbullet3gif">
    <w:name w:val="msoblocktextbullet3.gif"/>
    <w:basedOn w:val="Standard"/>
    <w:qFormat/>
    <w:pPr>
      <w:spacing w:before="280" w:after="280"/>
    </w:pPr>
  </w:style>
  <w:style w:type="paragraph" w:customStyle="1" w:styleId="msonormalbullet1gif">
    <w:name w:val="msonormalbullet1.gif"/>
    <w:basedOn w:val="Standard"/>
    <w:qFormat/>
    <w:pPr>
      <w:spacing w:before="280" w:after="280"/>
    </w:pPr>
  </w:style>
  <w:style w:type="paragraph" w:customStyle="1" w:styleId="msonormalbullet3gif">
    <w:name w:val="msonormalbullet3.gif"/>
    <w:basedOn w:val="Standard"/>
    <w:qFormat/>
    <w:pPr>
      <w:spacing w:before="280" w:after="280"/>
    </w:pPr>
  </w:style>
  <w:style w:type="paragraph" w:customStyle="1" w:styleId="font7">
    <w:name w:val="font7"/>
    <w:basedOn w:val="Standard"/>
    <w:qFormat/>
    <w:pPr>
      <w:spacing w:before="280" w:after="280"/>
    </w:pPr>
    <w:rPr>
      <w:rFonts w:ascii="Arial" w:eastAsia="Arial" w:hAnsi="Arial" w:cs="Arial"/>
    </w:rPr>
  </w:style>
  <w:style w:type="paragraph" w:customStyle="1" w:styleId="afffffffc">
    <w:name w:val="Стиль пипец"/>
    <w:basedOn w:val="affffff1"/>
    <w:qFormat/>
    <w:pPr>
      <w:spacing w:before="120" w:after="120"/>
      <w:ind w:left="0" w:firstLine="567"/>
    </w:pPr>
    <w:rPr>
      <w:rFonts w:eastAsia="MS Mincho"/>
      <w:b/>
      <w:bCs/>
      <w:lang w:eastAsia="ja-JP"/>
    </w:rPr>
  </w:style>
  <w:style w:type="paragraph" w:customStyle="1" w:styleId="31">
    <w:name w:val="Заголовок 3 Приложение"/>
    <w:basedOn w:val="3"/>
    <w:qFormat/>
    <w:pPr>
      <w:keepLines/>
      <w:numPr>
        <w:numId w:val="11"/>
      </w:numPr>
      <w:spacing w:after="120"/>
      <w:jc w:val="both"/>
    </w:pPr>
    <w:rPr>
      <w:spacing w:val="24"/>
      <w:sz w:val="24"/>
    </w:rPr>
  </w:style>
  <w:style w:type="paragraph" w:customStyle="1" w:styleId="15">
    <w:name w:val="Список многоуровневый 1"/>
    <w:basedOn w:val="Standard"/>
    <w:qFormat/>
    <w:pPr>
      <w:numPr>
        <w:numId w:val="12"/>
      </w:numPr>
      <w:spacing w:before="20" w:after="20" w:line="360" w:lineRule="auto"/>
    </w:pPr>
    <w:rPr>
      <w:sz w:val="22"/>
    </w:rPr>
  </w:style>
  <w:style w:type="paragraph" w:customStyle="1" w:styleId="1ffff0">
    <w:name w:val="Номер1"/>
    <w:basedOn w:val="affff0"/>
    <w:qFormat/>
    <w:pPr>
      <w:spacing w:before="40" w:after="40"/>
      <w:ind w:left="737" w:hanging="380"/>
      <w:jc w:val="both"/>
    </w:pPr>
    <w:rPr>
      <w:sz w:val="22"/>
      <w:szCs w:val="20"/>
    </w:rPr>
  </w:style>
  <w:style w:type="paragraph" w:customStyle="1" w:styleId="2160">
    <w:name w:val="Основной текст 216"/>
    <w:basedOn w:val="Standard"/>
    <w:qFormat/>
    <w:pPr>
      <w:jc w:val="center"/>
    </w:pPr>
    <w:rPr>
      <w:b/>
      <w:sz w:val="28"/>
      <w:szCs w:val="20"/>
    </w:rPr>
  </w:style>
  <w:style w:type="paragraph" w:customStyle="1" w:styleId="6b">
    <w:name w:val="Обычный6"/>
    <w:qFormat/>
    <w:pPr>
      <w:ind w:left="1080" w:right="1200"/>
      <w:jc w:val="center"/>
    </w:pPr>
    <w:rPr>
      <w:rFonts w:ascii="Arial" w:eastAsia="Times New Roman" w:hAnsi="Arial" w:cs="Arial"/>
      <w:b/>
      <w:szCs w:val="20"/>
      <w:lang w:bidi="ar-SA"/>
    </w:rPr>
  </w:style>
  <w:style w:type="paragraph" w:customStyle="1" w:styleId="5b">
    <w:name w:val="Абзац списка5"/>
    <w:basedOn w:val="Standard"/>
    <w:qFormat/>
    <w:pPr>
      <w:spacing w:after="200" w:line="276" w:lineRule="auto"/>
      <w:ind w:left="720"/>
    </w:pPr>
    <w:rPr>
      <w:rFonts w:ascii="Calibri" w:eastAsia="Calibri" w:hAnsi="Calibri" w:cs="Calibri"/>
      <w:sz w:val="22"/>
      <w:szCs w:val="22"/>
    </w:rPr>
  </w:style>
  <w:style w:type="paragraph" w:customStyle="1" w:styleId="6c">
    <w:name w:val="Абзац списка6"/>
    <w:basedOn w:val="Standard"/>
    <w:qFormat/>
    <w:pPr>
      <w:ind w:left="720"/>
    </w:pPr>
  </w:style>
  <w:style w:type="paragraph" w:customStyle="1" w:styleId="WW-ConsPlusNormal">
    <w:name w:val="WW-ConsPlusNormal"/>
    <w:qFormat/>
    <w:pPr>
      <w:widowControl w:val="0"/>
    </w:pPr>
    <w:rPr>
      <w:rFonts w:ascii="Arial" w:eastAsia="Courier New" w:hAnsi="Arial" w:cs="Arial"/>
      <w:sz w:val="20"/>
    </w:rPr>
  </w:style>
  <w:style w:type="paragraph" w:customStyle="1" w:styleId="1ffff1">
    <w:name w:val="Знак1 Знак Знак Знак Знак"/>
    <w:basedOn w:val="Standard"/>
    <w:qFormat/>
    <w:pPr>
      <w:spacing w:before="280" w:after="280"/>
    </w:pPr>
    <w:rPr>
      <w:rFonts w:ascii="Tahoma" w:eastAsia="Tahoma" w:hAnsi="Tahoma" w:cs="Tahoma"/>
      <w:sz w:val="20"/>
      <w:szCs w:val="20"/>
      <w:lang w:val="en-US"/>
    </w:rPr>
  </w:style>
  <w:style w:type="paragraph" w:customStyle="1" w:styleId="p5">
    <w:name w:val="p5"/>
    <w:basedOn w:val="Standard"/>
    <w:qFormat/>
    <w:pPr>
      <w:spacing w:before="280" w:after="280"/>
    </w:pPr>
  </w:style>
  <w:style w:type="paragraph" w:customStyle="1" w:styleId="Style5">
    <w:name w:val="Style5"/>
    <w:basedOn w:val="Standard"/>
    <w:qFormat/>
    <w:pPr>
      <w:widowControl w:val="0"/>
      <w:jc w:val="both"/>
    </w:pPr>
  </w:style>
  <w:style w:type="paragraph" w:customStyle="1" w:styleId="Style2">
    <w:name w:val="Style2"/>
    <w:basedOn w:val="Standard"/>
    <w:qFormat/>
    <w:pPr>
      <w:widowControl w:val="0"/>
      <w:spacing w:line="322" w:lineRule="exact"/>
      <w:jc w:val="right"/>
    </w:pPr>
  </w:style>
  <w:style w:type="paragraph" w:customStyle="1" w:styleId="Style8">
    <w:name w:val="Style8"/>
    <w:basedOn w:val="Standard"/>
    <w:qFormat/>
    <w:pPr>
      <w:widowControl w:val="0"/>
    </w:pPr>
  </w:style>
  <w:style w:type="paragraph" w:customStyle="1" w:styleId="Style9">
    <w:name w:val="Style9"/>
    <w:basedOn w:val="Standard"/>
    <w:qFormat/>
    <w:pPr>
      <w:widowControl w:val="0"/>
    </w:pPr>
  </w:style>
  <w:style w:type="paragraph" w:customStyle="1" w:styleId="Style10">
    <w:name w:val="Style10"/>
    <w:basedOn w:val="Standard"/>
    <w:qFormat/>
    <w:pPr>
      <w:widowControl w:val="0"/>
    </w:pPr>
  </w:style>
  <w:style w:type="paragraph" w:customStyle="1" w:styleId="Style7">
    <w:name w:val="Style7"/>
    <w:basedOn w:val="Standard"/>
    <w:qFormat/>
    <w:pPr>
      <w:widowControl w:val="0"/>
    </w:pPr>
  </w:style>
  <w:style w:type="paragraph" w:styleId="afffffffd">
    <w:name w:val="Normal (Web)"/>
    <w:basedOn w:val="a6"/>
    <w:qFormat/>
    <w:pPr>
      <w:spacing w:before="100" w:after="100"/>
    </w:pPr>
    <w:rPr>
      <w:rFonts w:ascii="Times New Roman" w:eastAsia="Times New Roman" w:hAnsi="Times New Roman" w:cs="Times New Roman"/>
      <w:lang w:eastAsia="ru-RU"/>
    </w:rPr>
  </w:style>
  <w:style w:type="paragraph" w:customStyle="1" w:styleId="TextbodyWW">
    <w:name w:val="Text body (WW)"/>
    <w:qFormat/>
    <w:pPr>
      <w:spacing w:after="120"/>
    </w:pPr>
    <w:rPr>
      <w:rFonts w:ascii="Arial" w:eastAsia="Arial Unicode MS" w:hAnsi="Arial" w:cs="Mangal"/>
    </w:rPr>
  </w:style>
  <w:style w:type="paragraph" w:customStyle="1" w:styleId="StandardWW">
    <w:name w:val="Standard (WW)"/>
    <w:qFormat/>
    <w:pPr>
      <w:widowControl w:val="0"/>
    </w:pPr>
    <w:rPr>
      <w:rFonts w:ascii="Times New Roman" w:eastAsia="DejaVu Sans" w:hAnsi="Times New Roman" w:cs="Times New Roman"/>
      <w:lang w:bidi="ar-SA"/>
    </w:rPr>
  </w:style>
  <w:style w:type="paragraph" w:customStyle="1" w:styleId="plainText11">
    <w:name w:val="plainText11"/>
    <w:qFormat/>
    <w:pPr>
      <w:jc w:val="both"/>
    </w:pPr>
    <w:rPr>
      <w:rFonts w:ascii="PragmaticaCTT" w:eastAsia="Times New Roman" w:hAnsi="PragmaticaCTT" w:cs="PragmaticaCTT"/>
      <w:color w:val="000000"/>
      <w:sz w:val="28"/>
      <w:szCs w:val="28"/>
      <w:lang w:bidi="ar-SA"/>
    </w:rPr>
  </w:style>
  <w:style w:type="paragraph" w:customStyle="1" w:styleId="List1WW">
    <w:name w:val="List 1 (WW)"/>
    <w:basedOn w:val="Standard"/>
    <w:qFormat/>
    <w:pPr>
      <w:spacing w:line="360" w:lineRule="auto"/>
      <w:ind w:left="720" w:hanging="360"/>
      <w:jc w:val="both"/>
    </w:pPr>
    <w:rPr>
      <w:szCs w:val="20"/>
    </w:rPr>
  </w:style>
  <w:style w:type="paragraph" w:customStyle="1" w:styleId="ConsPlusNormal11">
    <w:name w:val="ConsPlusNormal11"/>
    <w:qFormat/>
    <w:pPr>
      <w:widowControl w:val="0"/>
      <w:ind w:firstLine="720"/>
    </w:pPr>
    <w:rPr>
      <w:rFonts w:ascii="Arial" w:eastAsia="Times New Roman" w:hAnsi="Arial" w:cs="Arial"/>
      <w:sz w:val="20"/>
      <w:szCs w:val="20"/>
      <w:lang w:bidi="ar-SA"/>
    </w:rPr>
  </w:style>
  <w:style w:type="paragraph" w:customStyle="1" w:styleId="ConsNormal11">
    <w:name w:val="ConsNormal11"/>
    <w:qFormat/>
    <w:pPr>
      <w:widowControl w:val="0"/>
      <w:ind w:right="19772" w:firstLine="720"/>
    </w:pPr>
    <w:rPr>
      <w:rFonts w:ascii="Arial" w:eastAsia="Times New Roman" w:hAnsi="Arial" w:cs="Arial"/>
      <w:sz w:val="20"/>
      <w:szCs w:val="20"/>
      <w:lang w:bidi="ar-SA"/>
    </w:rPr>
  </w:style>
  <w:style w:type="paragraph" w:customStyle="1" w:styleId="BodyTextIndented">
    <w:name w:val="Body Text;Indented"/>
    <w:basedOn w:val="Standard"/>
    <w:qFormat/>
    <w:pPr>
      <w:spacing w:after="120"/>
      <w:ind w:left="283"/>
    </w:pPr>
  </w:style>
  <w:style w:type="paragraph" w:customStyle="1" w:styleId="NormalTableWW">
    <w:name w:val="Normal Table (WW)"/>
    <w:qFormat/>
    <w:rPr>
      <w:rFonts w:ascii="Times New Roman" w:eastAsia="Times New Roman" w:hAnsi="Times New Roman" w:cs="Times New Roman"/>
      <w:sz w:val="20"/>
      <w:szCs w:val="20"/>
      <w:lang w:eastAsia="ru-RU" w:bidi="ar-SA"/>
    </w:rPr>
  </w:style>
  <w:style w:type="paragraph" w:customStyle="1" w:styleId="107">
    <w:name w:val="Заголовок 10"/>
    <w:basedOn w:val="1fc"/>
    <w:next w:val="Textbody"/>
    <w:qFormat/>
    <w:pPr>
      <w:spacing w:before="60" w:after="60"/>
    </w:pPr>
    <w:rPr>
      <w:sz w:val="18"/>
      <w:szCs w:val="18"/>
    </w:rPr>
  </w:style>
  <w:style w:type="paragraph" w:customStyle="1" w:styleId="BodyTextIndentedWW">
    <w:name w:val="Body Text;Indented (WW)"/>
    <w:basedOn w:val="Standard"/>
    <w:qFormat/>
    <w:pPr>
      <w:spacing w:after="120"/>
      <w:ind w:left="283"/>
    </w:pPr>
  </w:style>
  <w:style w:type="paragraph" w:customStyle="1" w:styleId="Textbody11">
    <w:name w:val="Text body11"/>
    <w:qFormat/>
    <w:pPr>
      <w:spacing w:after="120"/>
    </w:pPr>
    <w:rPr>
      <w:rFonts w:ascii="Arial" w:eastAsia="Arial Unicode MS" w:hAnsi="Arial" w:cs="Mangal"/>
    </w:rPr>
  </w:style>
  <w:style w:type="paragraph" w:customStyle="1" w:styleId="Standard21">
    <w:name w:val="Standard21"/>
    <w:qFormat/>
    <w:pPr>
      <w:widowControl w:val="0"/>
    </w:pPr>
    <w:rPr>
      <w:rFonts w:ascii="Times New Roman" w:eastAsia="DejaVu Sans" w:hAnsi="Times New Roman" w:cs="Times New Roman"/>
      <w:lang w:bidi="ar-SA"/>
    </w:rPr>
  </w:style>
  <w:style w:type="paragraph" w:customStyle="1" w:styleId="plainText2">
    <w:name w:val="plainText2"/>
    <w:qFormat/>
    <w:pPr>
      <w:jc w:val="both"/>
    </w:pPr>
    <w:rPr>
      <w:rFonts w:ascii="PragmaticaCTT" w:eastAsia="Times New Roman" w:hAnsi="PragmaticaCTT" w:cs="PragmaticaCTT"/>
      <w:color w:val="000000"/>
      <w:sz w:val="28"/>
      <w:szCs w:val="28"/>
      <w:lang w:bidi="ar-SA"/>
    </w:rPr>
  </w:style>
  <w:style w:type="paragraph" w:customStyle="1" w:styleId="List110">
    <w:name w:val="List 11"/>
    <w:basedOn w:val="Standard"/>
    <w:qFormat/>
    <w:pPr>
      <w:spacing w:line="360" w:lineRule="auto"/>
      <w:ind w:left="720" w:hanging="360"/>
      <w:jc w:val="both"/>
    </w:pPr>
    <w:rPr>
      <w:szCs w:val="20"/>
    </w:rPr>
  </w:style>
  <w:style w:type="paragraph" w:customStyle="1" w:styleId="ConsPlusNormal2">
    <w:name w:val="ConsPlusNormal2"/>
    <w:qFormat/>
    <w:pPr>
      <w:widowControl w:val="0"/>
      <w:ind w:firstLine="720"/>
    </w:pPr>
    <w:rPr>
      <w:rFonts w:ascii="Arial" w:eastAsia="Times New Roman" w:hAnsi="Arial" w:cs="Arial"/>
      <w:sz w:val="20"/>
      <w:szCs w:val="20"/>
      <w:lang w:bidi="ar-SA"/>
    </w:rPr>
  </w:style>
  <w:style w:type="paragraph" w:customStyle="1" w:styleId="ConsNormal2">
    <w:name w:val="ConsNormal2"/>
    <w:qFormat/>
    <w:pPr>
      <w:widowControl w:val="0"/>
      <w:ind w:right="19772" w:firstLine="720"/>
    </w:pPr>
    <w:rPr>
      <w:rFonts w:ascii="Arial" w:eastAsia="Times New Roman" w:hAnsi="Arial" w:cs="Arial"/>
      <w:sz w:val="20"/>
      <w:szCs w:val="20"/>
      <w:lang w:bidi="ar-SA"/>
    </w:rPr>
  </w:style>
  <w:style w:type="paragraph" w:customStyle="1" w:styleId="afffffffe">
    <w:name w:val="Комментарий"/>
    <w:basedOn w:val="a6"/>
    <w:qFormat/>
    <w:pPr>
      <w:spacing w:before="56"/>
      <w:ind w:left="57" w:right="57"/>
    </w:pPr>
    <w:rPr>
      <w:sz w:val="20"/>
      <w:szCs w:val="20"/>
    </w:rPr>
  </w:style>
  <w:style w:type="paragraph" w:customStyle="1" w:styleId="affffffff">
    <w:name w:val="Содержимое списка"/>
    <w:basedOn w:val="Standard"/>
    <w:qFormat/>
    <w:pPr>
      <w:ind w:left="567"/>
    </w:pPr>
  </w:style>
  <w:style w:type="paragraph" w:customStyle="1" w:styleId="affffffff0">
    <w:name w:val="ГТ.Табл."/>
    <w:basedOn w:val="caption111111"/>
    <w:qFormat/>
    <w:rPr>
      <w:sz w:val="28"/>
    </w:rPr>
  </w:style>
  <w:style w:type="paragraph" w:customStyle="1" w:styleId="01">
    <w:name w:val="0 Список без нумер 1 ур"/>
    <w:qFormat/>
    <w:pPr>
      <w:numPr>
        <w:numId w:val="34"/>
      </w:numPr>
      <w:spacing w:line="360" w:lineRule="auto"/>
      <w:jc w:val="both"/>
    </w:pPr>
    <w:rPr>
      <w:rFonts w:ascii="Times New Roman" w:eastAsia="Times New Roman" w:hAnsi="Times New Roman" w:cs="Times New Roman"/>
      <w:color w:val="000000"/>
      <w:lang w:eastAsia="ru-RU"/>
    </w:rPr>
  </w:style>
  <w:style w:type="paragraph" w:customStyle="1" w:styleId="0">
    <w:name w:val="0 Основной текст"/>
    <w:qFormat/>
    <w:pPr>
      <w:spacing w:before="120" w:line="360" w:lineRule="auto"/>
      <w:ind w:firstLine="709"/>
      <w:jc w:val="both"/>
    </w:pPr>
    <w:rPr>
      <w:rFonts w:ascii="Times New Roman" w:eastAsia="Times New Roman" w:hAnsi="Times New Roman" w:cs="Times New Roman"/>
      <w:color w:val="000000"/>
      <w:lang w:eastAsia="ru-RU"/>
    </w:rPr>
  </w:style>
  <w:style w:type="paragraph" w:customStyle="1" w:styleId="afff2">
    <w:name w:val="ОД_Основной абзац"/>
    <w:basedOn w:val="affffffff1"/>
    <w:link w:val="afff1"/>
    <w:qFormat/>
    <w:pPr>
      <w:widowControl/>
      <w:spacing w:before="60" w:line="312" w:lineRule="auto"/>
      <w:ind w:left="0" w:firstLine="709"/>
      <w:jc w:val="both"/>
    </w:pPr>
    <w:rPr>
      <w:rFonts w:cs="Lucida Sans"/>
      <w:szCs w:val="24"/>
      <w:lang w:val="x-none" w:eastAsia="x-none"/>
    </w:rPr>
  </w:style>
  <w:style w:type="paragraph" w:customStyle="1" w:styleId="affffffff2">
    <w:name w:val="ОД_Таблиц_Надпись"/>
    <w:basedOn w:val="a6"/>
    <w:next w:val="a6"/>
    <w:qFormat/>
    <w:pPr>
      <w:keepNext/>
      <w:widowControl/>
      <w:spacing w:before="120" w:after="60"/>
      <w:ind w:left="1276" w:right="142" w:hanging="1276"/>
    </w:pPr>
    <w:rPr>
      <w:rFonts w:ascii="Times New Roman" w:eastAsia="Calibri" w:hAnsi="Times New Roman" w:cs="Times New Roman"/>
      <w:lang w:eastAsia="en-US" w:bidi="ar-SA"/>
    </w:rPr>
  </w:style>
  <w:style w:type="paragraph" w:customStyle="1" w:styleId="afff4">
    <w:name w:val="ОД_Таблица_Строка"/>
    <w:basedOn w:val="a6"/>
    <w:link w:val="afff3"/>
    <w:qFormat/>
    <w:pPr>
      <w:widowControl/>
      <w:spacing w:before="60" w:after="60"/>
      <w:ind w:left="57" w:right="57"/>
    </w:pPr>
    <w:rPr>
      <w:rFonts w:eastAsia="Arial Unicode MS"/>
      <w:sz w:val="22"/>
      <w:szCs w:val="22"/>
      <w:lang w:val="x-none" w:eastAsia="x-none"/>
    </w:rPr>
  </w:style>
  <w:style w:type="paragraph" w:customStyle="1" w:styleId="affffffff3">
    <w:name w:val="ОД_Таблица_ЗагГраф"/>
    <w:basedOn w:val="afff4"/>
    <w:qFormat/>
    <w:pPr>
      <w:ind w:left="0" w:right="0"/>
      <w:jc w:val="center"/>
    </w:pPr>
    <w:rPr>
      <w:rFonts w:ascii="Times New Roman Полужирный" w:hAnsi="Times New Roman Полужирный"/>
      <w:b/>
      <w:bCs/>
    </w:rPr>
  </w:style>
  <w:style w:type="paragraph" w:styleId="affffffff1">
    <w:name w:val="Normal Indent"/>
    <w:basedOn w:val="a6"/>
    <w:uiPriority w:val="99"/>
    <w:semiHidden/>
    <w:unhideWhenUsed/>
    <w:qFormat/>
    <w:pPr>
      <w:ind w:left="708"/>
    </w:pPr>
    <w:rPr>
      <w:rFonts w:cs="Mangal"/>
      <w:szCs w:val="21"/>
    </w:rPr>
  </w:style>
  <w:style w:type="paragraph" w:customStyle="1" w:styleId="310">
    <w:name w:val="Заголовок 31"/>
    <w:basedOn w:val="a6"/>
    <w:next w:val="a6"/>
    <w:link w:val="35"/>
    <w:uiPriority w:val="9"/>
    <w:unhideWhenUsed/>
    <w:qFormat/>
    <w:pPr>
      <w:ind w:left="9435" w:hanging="504"/>
      <w:jc w:val="both"/>
      <w:outlineLvl w:val="2"/>
    </w:pPr>
    <w:rPr>
      <w:rFonts w:ascii="Arial" w:eastAsia="Arial" w:hAnsi="Arial" w:cs="Arial"/>
      <w:b/>
      <w:bCs/>
      <w:color w:val="000000"/>
      <w:sz w:val="26"/>
      <w:szCs w:val="26"/>
    </w:rPr>
  </w:style>
  <w:style w:type="paragraph" w:customStyle="1" w:styleId="affffffff4">
    <w:name w:val="Таблица заголовок"/>
    <w:basedOn w:val="a6"/>
    <w:qFormat/>
    <w:pPr>
      <w:widowControl/>
      <w:jc w:val="center"/>
    </w:pPr>
    <w:rPr>
      <w:rFonts w:ascii="Times New Roman" w:eastAsiaTheme="minorHAnsi" w:hAnsi="Times New Roman" w:cstheme="minorBidi"/>
      <w:b/>
      <w:sz w:val="26"/>
      <w:szCs w:val="22"/>
      <w:lang w:eastAsia="en-US" w:bidi="ar-SA"/>
    </w:rPr>
  </w:style>
  <w:style w:type="paragraph" w:customStyle="1" w:styleId="affffffff5">
    <w:name w:val="Таблица текст левый край"/>
    <w:basedOn w:val="a6"/>
    <w:qFormat/>
    <w:pPr>
      <w:widowControl/>
    </w:pPr>
    <w:rPr>
      <w:rFonts w:ascii="Times New Roman" w:eastAsiaTheme="minorHAnsi" w:hAnsi="Times New Roman" w:cstheme="minorBidi"/>
      <w:sz w:val="26"/>
      <w:szCs w:val="22"/>
      <w:lang w:eastAsia="en-US" w:bidi="ar-SA"/>
    </w:rPr>
  </w:style>
  <w:style w:type="paragraph" w:customStyle="1" w:styleId="affffffff6">
    <w:name w:val="Таблица текст ширина"/>
    <w:basedOn w:val="affffffff5"/>
    <w:qFormat/>
    <w:pPr>
      <w:jc w:val="both"/>
    </w:pPr>
  </w:style>
  <w:style w:type="paragraph" w:customStyle="1" w:styleId="1fa">
    <w:name w:val="Гиперссылка1"/>
    <w:basedOn w:val="a6"/>
    <w:link w:val="afff5"/>
    <w:uiPriority w:val="99"/>
    <w:qFormat/>
    <w:pPr>
      <w:jc w:val="both"/>
    </w:pPr>
    <w:rPr>
      <w:color w:val="0563C1" w:themeColor="hyperlink"/>
      <w:u w:val="single"/>
    </w:rPr>
  </w:style>
  <w:style w:type="paragraph" w:customStyle="1" w:styleId="affffffff7">
    <w:name w:val="Текст таблицы Заголовок"/>
    <w:basedOn w:val="affffffff8"/>
    <w:qFormat/>
    <w:pPr>
      <w:jc w:val="center"/>
    </w:pPr>
    <w:rPr>
      <w:b/>
    </w:rPr>
  </w:style>
  <w:style w:type="paragraph" w:customStyle="1" w:styleId="affffffff8">
    <w:name w:val="Текст таблицы Анастасия"/>
    <w:basedOn w:val="a6"/>
    <w:qFormat/>
    <w:pPr>
      <w:widowControl/>
      <w:tabs>
        <w:tab w:val="left" w:pos="426"/>
      </w:tabs>
      <w:spacing w:before="40" w:after="80"/>
      <w:contextualSpacing/>
      <w:jc w:val="both"/>
    </w:pPr>
    <w:rPr>
      <w:rFonts w:ascii="Times New Roman" w:eastAsia="Times New Roman" w:hAnsi="Times New Roman" w:cs="Times New Roman"/>
      <w:bCs/>
      <w:lang w:eastAsia="ru-RU" w:bidi="ar-SA"/>
    </w:rPr>
  </w:style>
  <w:style w:type="paragraph" w:styleId="afff6">
    <w:name w:val="footnote text"/>
    <w:basedOn w:val="a6"/>
    <w:link w:val="1fb"/>
    <w:uiPriority w:val="99"/>
    <w:semiHidden/>
    <w:unhideWhenUsed/>
    <w:rPr>
      <w:rFonts w:cs="Mangal"/>
      <w:sz w:val="20"/>
      <w:szCs w:val="18"/>
    </w:rPr>
  </w:style>
  <w:style w:type="paragraph" w:customStyle="1" w:styleId="---20">
    <w:name w:val="КП-Ненумерованный-список-2"/>
    <w:basedOn w:val="a6"/>
    <w:link w:val="---2"/>
    <w:autoRedefine/>
    <w:qFormat/>
    <w:pPr>
      <w:widowControl/>
      <w:spacing w:line="259" w:lineRule="auto"/>
      <w:ind w:left="2127" w:hanging="327"/>
      <w:jc w:val="both"/>
    </w:pPr>
    <w:rPr>
      <w:rFonts w:ascii="Times New Roman" w:eastAsia="Calibri" w:hAnsi="Times New Roman" w:cs="Times New Roman"/>
      <w:lang w:eastAsia="ru-RU"/>
    </w:rPr>
  </w:style>
  <w:style w:type="paragraph" w:customStyle="1" w:styleId="-1">
    <w:name w:val="КП-Ненумерованный список 1"/>
    <w:basedOn w:val="a6"/>
    <w:link w:val="-10"/>
    <w:autoRedefine/>
    <w:qFormat/>
    <w:pPr>
      <w:numPr>
        <w:numId w:val="36"/>
      </w:numPr>
      <w:jc w:val="both"/>
    </w:pPr>
    <w:rPr>
      <w:rFonts w:ascii="Times New Roman" w:eastAsia="Calibri" w:hAnsi="Times New Roman" w:cs="Times New Roman"/>
      <w:lang w:eastAsia="ru-RU"/>
    </w:rPr>
  </w:style>
  <w:style w:type="paragraph" w:customStyle="1" w:styleId="-6">
    <w:name w:val="КП-нумерованный"/>
    <w:basedOn w:val="a6"/>
    <w:link w:val="-5"/>
    <w:autoRedefine/>
    <w:qFormat/>
    <w:pPr>
      <w:widowControl/>
      <w:spacing w:before="120" w:after="120"/>
      <w:ind w:left="648" w:hanging="360"/>
      <w:contextualSpacing/>
    </w:pPr>
    <w:rPr>
      <w:rFonts w:ascii="Times New Roman" w:eastAsia="Calibri" w:hAnsi="Times New Roman" w:cs="Times New Roman"/>
      <w:sz w:val="26"/>
      <w:szCs w:val="26"/>
      <w:lang w:eastAsia="ru-RU"/>
    </w:rPr>
  </w:style>
  <w:style w:type="paragraph" w:customStyle="1" w:styleId="-">
    <w:name w:val="КП-Основной"/>
    <w:basedOn w:val="a6"/>
    <w:link w:val="-7"/>
    <w:autoRedefine/>
    <w:qFormat/>
    <w:rsid w:val="00594FD0"/>
    <w:pPr>
      <w:widowControl/>
      <w:numPr>
        <w:numId w:val="48"/>
      </w:numPr>
      <w:spacing w:before="120" w:after="120"/>
      <w:contextualSpacing/>
      <w:jc w:val="both"/>
    </w:pPr>
    <w:rPr>
      <w:rFonts w:ascii="Times New Roman" w:eastAsia="Calibri" w:hAnsi="Times New Roman" w:cs="Times New Roman"/>
      <w:lang w:eastAsia="ru-RU"/>
    </w:rPr>
  </w:style>
  <w:style w:type="paragraph" w:customStyle="1" w:styleId="--2">
    <w:name w:val="КП-Название-таблицы"/>
    <w:basedOn w:val="-"/>
    <w:link w:val="--1"/>
    <w:autoRedefine/>
    <w:qFormat/>
    <w:rsid w:val="001568DE"/>
    <w:pPr>
      <w:keepNext/>
      <w:numPr>
        <w:numId w:val="0"/>
      </w:numPr>
      <w:spacing w:before="240" w:after="0"/>
      <w:jc w:val="center"/>
    </w:pPr>
    <w:rPr>
      <w:szCs w:val="26"/>
    </w:rPr>
  </w:style>
  <w:style w:type="paragraph" w:customStyle="1" w:styleId="--4">
    <w:name w:val="КП-Табл-Основной"/>
    <w:basedOn w:val="-"/>
    <w:link w:val="--3"/>
    <w:autoRedefine/>
    <w:qFormat/>
    <w:rsid w:val="009F653D"/>
    <w:pPr>
      <w:widowControl w:val="0"/>
      <w:numPr>
        <w:numId w:val="0"/>
      </w:numPr>
      <w:spacing w:before="0" w:after="0"/>
    </w:pPr>
  </w:style>
  <w:style w:type="paragraph" w:customStyle="1" w:styleId="--6">
    <w:name w:val="КП-Табл-Заголовок"/>
    <w:basedOn w:val="--4"/>
    <w:link w:val="--5"/>
    <w:autoRedefine/>
    <w:qFormat/>
    <w:pPr>
      <w:jc w:val="center"/>
    </w:pPr>
    <w:rPr>
      <w:b/>
    </w:rPr>
  </w:style>
  <w:style w:type="paragraph" w:customStyle="1" w:styleId="---0">
    <w:name w:val="КП-Табл-Ц-Основной"/>
    <w:basedOn w:val="--4"/>
    <w:link w:val="---"/>
    <w:qFormat/>
    <w:pPr>
      <w:jc w:val="center"/>
    </w:pPr>
  </w:style>
  <w:style w:type="paragraph" w:customStyle="1" w:styleId="--0">
    <w:name w:val="КП-Табл-Нумерованный"/>
    <w:basedOn w:val="a6"/>
    <w:qFormat/>
    <w:pPr>
      <w:numPr>
        <w:numId w:val="38"/>
      </w:numPr>
      <w:ind w:left="360"/>
      <w:contextualSpacing/>
      <w:jc w:val="both"/>
    </w:pPr>
    <w:rPr>
      <w:rFonts w:ascii="Times New Roman" w:eastAsia="Calibri" w:hAnsi="Times New Roman" w:cs="Times New Roman"/>
      <w:szCs w:val="22"/>
      <w:lang w:eastAsia="ru-RU"/>
    </w:rPr>
  </w:style>
  <w:style w:type="paragraph" w:customStyle="1" w:styleId="-1-">
    <w:name w:val="КП-Ненумерованный список 1 - Табл"/>
    <w:basedOn w:val="-1"/>
    <w:link w:val="-1-0"/>
    <w:qFormat/>
    <w:pPr>
      <w:numPr>
        <w:ilvl w:val="1"/>
        <w:numId w:val="45"/>
      </w:numPr>
    </w:pPr>
  </w:style>
  <w:style w:type="paragraph" w:customStyle="1" w:styleId="-20">
    <w:name w:val="КП-нумерованный 2"/>
    <w:basedOn w:val="-6"/>
    <w:link w:val="-22"/>
    <w:autoRedefine/>
    <w:qFormat/>
    <w:rsid w:val="00F17043"/>
    <w:pPr>
      <w:numPr>
        <w:numId w:val="41"/>
      </w:numPr>
      <w:jc w:val="both"/>
    </w:pPr>
    <w:rPr>
      <w:sz w:val="24"/>
      <w:lang w:bidi="ar-SA"/>
    </w:rPr>
  </w:style>
  <w:style w:type="paragraph" w:customStyle="1" w:styleId="---21">
    <w:name w:val="КП-основной-БО-2"/>
    <w:basedOn w:val="a6"/>
    <w:autoRedefine/>
    <w:qFormat/>
    <w:pPr>
      <w:spacing w:before="120" w:after="120"/>
      <w:ind w:left="1416"/>
      <w:contextualSpacing/>
      <w:jc w:val="both"/>
    </w:pPr>
    <w:rPr>
      <w:rFonts w:ascii="Times New Roman" w:eastAsia="Calibri" w:hAnsi="Times New Roman" w:cs="Times New Roman"/>
      <w:bCs/>
      <w:lang w:eastAsia="ru-RU"/>
    </w:rPr>
  </w:style>
  <w:style w:type="paragraph" w:customStyle="1" w:styleId="affffffff9">
    <w:name w:val="ОД_Чистый"/>
    <w:basedOn w:val="a6"/>
    <w:qFormat/>
    <w:pPr>
      <w:widowControl/>
    </w:pPr>
    <w:rPr>
      <w:rFonts w:ascii="Times New Roman" w:eastAsia="Calibri" w:hAnsi="Times New Roman" w:cs="Times New Roman"/>
      <w:szCs w:val="20"/>
      <w:lang w:eastAsia="ru-RU" w:bidi="ar-SA"/>
    </w:rPr>
  </w:style>
  <w:style w:type="paragraph" w:customStyle="1" w:styleId="-2">
    <w:name w:val="КП-Заголовок 2"/>
    <w:basedOn w:val="a6"/>
    <w:next w:val="-6"/>
    <w:link w:val="-23"/>
    <w:autoRedefine/>
    <w:qFormat/>
    <w:pPr>
      <w:keepNext/>
      <w:widowControl/>
      <w:numPr>
        <w:ilvl w:val="1"/>
        <w:numId w:val="46"/>
      </w:numPr>
      <w:spacing w:before="240" w:after="60"/>
      <w:outlineLvl w:val="1"/>
    </w:pPr>
    <w:rPr>
      <w:rFonts w:ascii="Times New Roman" w:eastAsiaTheme="minorHAnsi" w:hAnsi="Times New Roman" w:cstheme="minorBidi"/>
      <w:b/>
      <w:bCs/>
      <w:color w:val="000000"/>
      <w:sz w:val="26"/>
      <w:szCs w:val="26"/>
      <w:lang w:eastAsia="x-none"/>
    </w:rPr>
  </w:style>
  <w:style w:type="paragraph" w:customStyle="1" w:styleId="-0">
    <w:name w:val="КП-Заголовок"/>
    <w:basedOn w:val="a6"/>
    <w:autoRedefine/>
    <w:qFormat/>
    <w:pPr>
      <w:keepNext/>
      <w:widowControl/>
      <w:numPr>
        <w:numId w:val="46"/>
      </w:numPr>
      <w:spacing w:beforeAutospacing="1" w:after="62"/>
      <w:outlineLvl w:val="0"/>
    </w:pPr>
    <w:rPr>
      <w:rFonts w:ascii="Times New Roman" w:eastAsia="Tahoma" w:hAnsi="Times New Roman" w:cs="Lohit Devanagari"/>
      <w:b/>
      <w:bCs/>
      <w:color w:val="000000"/>
      <w:sz w:val="28"/>
      <w:szCs w:val="32"/>
      <w:lang w:val="x-none" w:eastAsia="x-none"/>
    </w:rPr>
  </w:style>
  <w:style w:type="paragraph" w:customStyle="1" w:styleId="-30">
    <w:name w:val="КП-Заголовок 3"/>
    <w:basedOn w:val="3"/>
    <w:next w:val="-"/>
    <w:autoRedefine/>
    <w:qFormat/>
    <w:pPr>
      <w:widowControl w:val="0"/>
      <w:spacing w:before="120"/>
    </w:pPr>
    <w:rPr>
      <w:rFonts w:ascii="Times New Roman" w:eastAsiaTheme="minorHAnsi" w:hAnsi="Times New Roman" w:cstheme="minorBidi"/>
      <w:lang w:val="x-none" w:eastAsia="x-none" w:bidi="hi-IN"/>
    </w:rPr>
  </w:style>
  <w:style w:type="paragraph" w:customStyle="1" w:styleId="--">
    <w:name w:val="КП-Заголовок-Приложение"/>
    <w:basedOn w:val="13"/>
    <w:next w:val="-"/>
    <w:link w:val="--7"/>
    <w:autoRedefine/>
    <w:qFormat/>
    <w:pPr>
      <w:widowControl w:val="0"/>
      <w:numPr>
        <w:numId w:val="40"/>
      </w:numPr>
      <w:spacing w:before="0" w:after="0"/>
      <w:jc w:val="right"/>
    </w:pPr>
    <w:rPr>
      <w:rFonts w:ascii="Times New Roman" w:eastAsia="Tahoma" w:hAnsi="Times New Roman" w:cs="Lohit Devanagari"/>
      <w:color w:val="000000"/>
      <w:lang w:val="x-none" w:eastAsia="x-none" w:bidi="hi-IN"/>
    </w:rPr>
  </w:style>
  <w:style w:type="paragraph" w:customStyle="1" w:styleId="---30">
    <w:name w:val="КП-Ненумерованный-список-3"/>
    <w:basedOn w:val="a6"/>
    <w:link w:val="---3"/>
    <w:autoRedefine/>
    <w:qFormat/>
    <w:pPr>
      <w:tabs>
        <w:tab w:val="left" w:pos="1702"/>
      </w:tabs>
      <w:jc w:val="both"/>
    </w:pPr>
    <w:rPr>
      <w:rFonts w:ascii="Times New Roman" w:eastAsia="Times New Roman" w:hAnsi="Times New Roman" w:cs="Times New Roman"/>
      <w:bCs/>
      <w:szCs w:val="26"/>
      <w:lang w:val="en-US" w:eastAsia="ru-RU"/>
    </w:rPr>
  </w:style>
  <w:style w:type="paragraph" w:customStyle="1" w:styleId="--B-">
    <w:name w:val="КП-Основной-B-Ц"/>
    <w:basedOn w:val="-"/>
    <w:autoRedefine/>
    <w:qFormat/>
    <w:pPr>
      <w:jc w:val="center"/>
    </w:pPr>
    <w:rPr>
      <w:b/>
    </w:rPr>
  </w:style>
  <w:style w:type="paragraph" w:customStyle="1" w:styleId="--9">
    <w:name w:val="КП-основной-БО"/>
    <w:basedOn w:val="-"/>
    <w:autoRedefine/>
    <w:qFormat/>
    <w:pPr>
      <w:numPr>
        <w:numId w:val="0"/>
      </w:numPr>
      <w:ind w:left="720"/>
    </w:pPr>
  </w:style>
  <w:style w:type="paragraph" w:customStyle="1" w:styleId="--a">
    <w:name w:val="КП-основной-Р"/>
    <w:basedOn w:val="-"/>
    <w:autoRedefine/>
    <w:qFormat/>
    <w:pPr>
      <w:spacing w:before="0"/>
      <w:ind w:firstLine="709"/>
      <w:jc w:val="right"/>
    </w:pPr>
    <w:rPr>
      <w:bCs/>
      <w:lang w:eastAsia="en-US" w:bidi="en-US"/>
    </w:rPr>
  </w:style>
  <w:style w:type="paragraph" w:customStyle="1" w:styleId="-1-1">
    <w:name w:val="КП-Заголовок 1-без номера"/>
    <w:basedOn w:val="13"/>
    <w:qFormat/>
    <w:pPr>
      <w:widowControl w:val="0"/>
      <w:numPr>
        <w:numId w:val="0"/>
      </w:numPr>
      <w:jc w:val="center"/>
    </w:pPr>
    <w:rPr>
      <w:rFonts w:ascii="Times New Roman" w:eastAsia="Tahoma" w:hAnsi="Times New Roman" w:cs="Lohit Devanagari"/>
      <w:color w:val="000000"/>
      <w:sz w:val="28"/>
      <w:lang w:val="x-none" w:eastAsia="x-none" w:bidi="hi-IN"/>
    </w:rPr>
  </w:style>
  <w:style w:type="paragraph" w:customStyle="1" w:styleId="2">
    <w:name w:val="КП нумерованный 2"/>
    <w:basedOn w:val="a6"/>
    <w:autoRedefine/>
    <w:qFormat/>
    <w:pPr>
      <w:widowControl/>
      <w:numPr>
        <w:numId w:val="42"/>
      </w:numPr>
      <w:spacing w:before="120" w:after="120"/>
      <w:contextualSpacing/>
      <w:jc w:val="both"/>
    </w:pPr>
    <w:rPr>
      <w:rFonts w:ascii="Times New Roman" w:eastAsia="Calibri" w:hAnsi="Times New Roman" w:cs="Times New Roman"/>
      <w:sz w:val="28"/>
      <w:szCs w:val="22"/>
      <w:lang w:eastAsia="ru-RU"/>
    </w:rPr>
  </w:style>
  <w:style w:type="paragraph" w:customStyle="1" w:styleId="--21">
    <w:name w:val="КП-Основной-2"/>
    <w:basedOn w:val="a6"/>
    <w:link w:val="--20"/>
    <w:autoRedefine/>
    <w:qFormat/>
    <w:pPr>
      <w:keepNext/>
      <w:widowControl/>
      <w:spacing w:before="120" w:after="120"/>
      <w:ind w:left="561"/>
      <w:contextualSpacing/>
      <w:jc w:val="both"/>
    </w:pPr>
    <w:rPr>
      <w:rFonts w:ascii="Times New Roman" w:eastAsia="Calibri" w:hAnsi="Times New Roman" w:cs="Times New Roman"/>
      <w:sz w:val="28"/>
      <w:szCs w:val="20"/>
      <w:lang w:eastAsia="ru-RU" w:bidi="ar-SA"/>
    </w:rPr>
  </w:style>
  <w:style w:type="paragraph" w:customStyle="1" w:styleId="--22">
    <w:name w:val="КП-основной-БО2"/>
    <w:basedOn w:val="a6"/>
    <w:autoRedefine/>
    <w:qFormat/>
    <w:pPr>
      <w:widowControl/>
      <w:spacing w:before="120" w:after="120" w:line="259" w:lineRule="auto"/>
      <w:ind w:firstLine="851"/>
      <w:contextualSpacing/>
      <w:jc w:val="both"/>
    </w:pPr>
    <w:rPr>
      <w:rFonts w:ascii="Times New Roman" w:eastAsia="Calibri" w:hAnsi="Times New Roman" w:cs="Times New Roman"/>
      <w:szCs w:val="22"/>
      <w:lang w:eastAsia="ru-RU" w:bidi="ar-SA"/>
    </w:rPr>
  </w:style>
  <w:style w:type="paragraph" w:customStyle="1" w:styleId="---31">
    <w:name w:val="КП-основной-БО-3"/>
    <w:basedOn w:val="a6"/>
    <w:autoRedefine/>
    <w:qFormat/>
    <w:pPr>
      <w:spacing w:before="120" w:after="120"/>
      <w:ind w:left="2124"/>
      <w:contextualSpacing/>
      <w:jc w:val="both"/>
    </w:pPr>
    <w:rPr>
      <w:rFonts w:ascii="Times New Roman" w:eastAsia="Calibri" w:hAnsi="Times New Roman" w:cs="Times New Roman"/>
      <w:bCs/>
      <w:sz w:val="28"/>
      <w:lang w:eastAsia="ru-RU"/>
    </w:rPr>
  </w:style>
  <w:style w:type="paragraph" w:customStyle="1" w:styleId="---4">
    <w:name w:val="КП-Ненумерованный-список-4"/>
    <w:basedOn w:val="---30"/>
    <w:autoRedefine/>
    <w:qFormat/>
    <w:pPr>
      <w:numPr>
        <w:numId w:val="43"/>
      </w:numPr>
      <w:tabs>
        <w:tab w:val="left" w:pos="360"/>
      </w:tabs>
      <w:ind w:left="2138" w:firstLine="1778"/>
    </w:pPr>
    <w:rPr>
      <w:sz w:val="28"/>
    </w:rPr>
  </w:style>
  <w:style w:type="paragraph" w:styleId="affffffffa">
    <w:name w:val="TOC Heading"/>
    <w:basedOn w:val="13"/>
    <w:next w:val="a6"/>
    <w:uiPriority w:val="39"/>
    <w:unhideWhenUsed/>
    <w:qFormat/>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lang w:eastAsia="ru-RU"/>
    </w:rPr>
  </w:style>
  <w:style w:type="paragraph" w:styleId="1ffff2">
    <w:name w:val="toc 1"/>
    <w:basedOn w:val="a6"/>
    <w:next w:val="a6"/>
    <w:autoRedefine/>
    <w:uiPriority w:val="39"/>
    <w:unhideWhenUsed/>
    <w:pPr>
      <w:spacing w:after="100"/>
    </w:pPr>
    <w:rPr>
      <w:rFonts w:cs="Mangal"/>
      <w:szCs w:val="21"/>
    </w:rPr>
  </w:style>
  <w:style w:type="paragraph" w:styleId="3ff0">
    <w:name w:val="toc 3"/>
    <w:basedOn w:val="a6"/>
    <w:next w:val="a6"/>
    <w:autoRedefine/>
    <w:uiPriority w:val="39"/>
    <w:unhideWhenUsed/>
    <w:pPr>
      <w:spacing w:after="100"/>
      <w:ind w:left="480"/>
    </w:pPr>
    <w:rPr>
      <w:rFonts w:cs="Mangal"/>
      <w:szCs w:val="21"/>
    </w:rPr>
  </w:style>
  <w:style w:type="paragraph" w:styleId="2ffa">
    <w:name w:val="toc 2"/>
    <w:basedOn w:val="a6"/>
    <w:next w:val="a6"/>
    <w:autoRedefine/>
    <w:uiPriority w:val="39"/>
    <w:unhideWhenUsed/>
    <w:pPr>
      <w:spacing w:after="100"/>
      <w:ind w:left="240"/>
    </w:pPr>
    <w:rPr>
      <w:rFonts w:cs="Mangal"/>
      <w:szCs w:val="21"/>
    </w:rPr>
  </w:style>
  <w:style w:type="paragraph" w:styleId="4f3">
    <w:name w:val="toc 4"/>
    <w:basedOn w:val="a6"/>
    <w:next w:val="a6"/>
    <w:autoRedefine/>
    <w:uiPriority w:val="39"/>
    <w:unhideWhenUsed/>
    <w:rsid w:val="00B757A9"/>
    <w:pPr>
      <w:widowControl/>
      <w:spacing w:after="100" w:line="259" w:lineRule="auto"/>
      <w:ind w:left="660"/>
    </w:pPr>
    <w:rPr>
      <w:rFonts w:asciiTheme="minorHAnsi" w:eastAsiaTheme="minorEastAsia" w:hAnsiTheme="minorHAnsi" w:cstheme="minorBidi"/>
      <w:sz w:val="22"/>
      <w:szCs w:val="22"/>
      <w:lang w:eastAsia="ru-RU" w:bidi="ar-SA"/>
    </w:rPr>
  </w:style>
  <w:style w:type="paragraph" w:styleId="5c">
    <w:name w:val="toc 5"/>
    <w:basedOn w:val="a6"/>
    <w:next w:val="a6"/>
    <w:autoRedefine/>
    <w:uiPriority w:val="39"/>
    <w:unhideWhenUsed/>
    <w:rsid w:val="00B757A9"/>
    <w:pPr>
      <w:widowControl/>
      <w:spacing w:after="100" w:line="259" w:lineRule="auto"/>
      <w:ind w:left="880"/>
    </w:pPr>
    <w:rPr>
      <w:rFonts w:asciiTheme="minorHAnsi" w:eastAsiaTheme="minorEastAsia" w:hAnsiTheme="minorHAnsi" w:cstheme="minorBidi"/>
      <w:sz w:val="22"/>
      <w:szCs w:val="22"/>
      <w:lang w:eastAsia="ru-RU" w:bidi="ar-SA"/>
    </w:rPr>
  </w:style>
  <w:style w:type="paragraph" w:styleId="6d">
    <w:name w:val="toc 6"/>
    <w:basedOn w:val="a6"/>
    <w:next w:val="a6"/>
    <w:autoRedefine/>
    <w:uiPriority w:val="39"/>
    <w:unhideWhenUsed/>
    <w:rsid w:val="00B757A9"/>
    <w:pPr>
      <w:widowControl/>
      <w:spacing w:after="100" w:line="259" w:lineRule="auto"/>
      <w:ind w:left="1100"/>
    </w:pPr>
    <w:rPr>
      <w:rFonts w:asciiTheme="minorHAnsi" w:eastAsiaTheme="minorEastAsia" w:hAnsiTheme="minorHAnsi" w:cstheme="minorBidi"/>
      <w:sz w:val="22"/>
      <w:szCs w:val="22"/>
      <w:lang w:eastAsia="ru-RU" w:bidi="ar-SA"/>
    </w:rPr>
  </w:style>
  <w:style w:type="paragraph" w:styleId="7b">
    <w:name w:val="toc 7"/>
    <w:basedOn w:val="a6"/>
    <w:next w:val="a6"/>
    <w:autoRedefine/>
    <w:uiPriority w:val="39"/>
    <w:unhideWhenUsed/>
    <w:rsid w:val="00B757A9"/>
    <w:pPr>
      <w:widowControl/>
      <w:spacing w:after="100" w:line="259" w:lineRule="auto"/>
      <w:ind w:left="1320"/>
    </w:pPr>
    <w:rPr>
      <w:rFonts w:asciiTheme="minorHAnsi" w:eastAsiaTheme="minorEastAsia" w:hAnsiTheme="minorHAnsi" w:cstheme="minorBidi"/>
      <w:sz w:val="22"/>
      <w:szCs w:val="22"/>
      <w:lang w:eastAsia="ru-RU" w:bidi="ar-SA"/>
    </w:rPr>
  </w:style>
  <w:style w:type="paragraph" w:styleId="89">
    <w:name w:val="toc 8"/>
    <w:basedOn w:val="a6"/>
    <w:next w:val="a6"/>
    <w:autoRedefine/>
    <w:uiPriority w:val="39"/>
    <w:unhideWhenUsed/>
    <w:rsid w:val="00B757A9"/>
    <w:pPr>
      <w:widowControl/>
      <w:spacing w:after="100" w:line="259" w:lineRule="auto"/>
      <w:ind w:left="1540"/>
    </w:pPr>
    <w:rPr>
      <w:rFonts w:asciiTheme="minorHAnsi" w:eastAsiaTheme="minorEastAsia" w:hAnsiTheme="minorHAnsi" w:cstheme="minorBidi"/>
      <w:sz w:val="22"/>
      <w:szCs w:val="22"/>
      <w:lang w:eastAsia="ru-RU" w:bidi="ar-SA"/>
    </w:rPr>
  </w:style>
  <w:style w:type="paragraph" w:styleId="97">
    <w:name w:val="toc 9"/>
    <w:basedOn w:val="a6"/>
    <w:next w:val="a6"/>
    <w:autoRedefine/>
    <w:uiPriority w:val="39"/>
    <w:unhideWhenUsed/>
    <w:rsid w:val="00B757A9"/>
    <w:pPr>
      <w:widowControl/>
      <w:spacing w:after="100" w:line="259" w:lineRule="auto"/>
      <w:ind w:left="1760"/>
    </w:pPr>
    <w:rPr>
      <w:rFonts w:asciiTheme="minorHAnsi" w:eastAsiaTheme="minorEastAsia" w:hAnsiTheme="minorHAnsi" w:cstheme="minorBidi"/>
      <w:sz w:val="22"/>
      <w:szCs w:val="22"/>
      <w:lang w:eastAsia="ru-RU" w:bidi="ar-SA"/>
    </w:rPr>
  </w:style>
  <w:style w:type="numbering" w:customStyle="1" w:styleId="affffffffb">
    <w:name w:val="Без списка"/>
    <w:uiPriority w:val="99"/>
    <w:semiHidden/>
    <w:unhideWhenUsed/>
    <w:qFormat/>
  </w:style>
  <w:style w:type="numbering" w:customStyle="1" w:styleId="WWOutlineListStyle">
    <w:name w:val="WW_OutlineListStyle"/>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14">
    <w:name w:val="Стиль14"/>
    <w:uiPriority w:val="99"/>
    <w:qFormat/>
    <w:pPr>
      <w:numPr>
        <w:numId w:val="424"/>
      </w:numPr>
    </w:pPr>
  </w:style>
  <w:style w:type="table" w:styleId="affffffffc">
    <w:name w:val="Table Grid"/>
    <w:basedOn w:val="a8"/>
    <w:uiPriority w:val="59"/>
    <w:qFormat/>
    <w:rPr>
      <w:rFonts w:asciiTheme="minorHAnsi" w:eastAsiaTheme="minorHAnsi" w:hAnsiTheme="minorHAnsi" w:cstheme="minorBidi"/>
      <w:sz w:val="22"/>
      <w:szCs w:val="22"/>
      <w:lang w:eastAsia="en-US"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Liberation Sans"/>
        <a:cs typeface="Liberation Sans"/>
      </a:majorFont>
      <a:minorFont>
        <a:latin typeface="Calibri" panose="020F0502020204030204"/>
        <a:ea typeface="Liberation Sans"/>
        <a:cs typeface="Liberation Sans"/>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B952A-2BBA-4461-AC66-3F1EC29EB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31902</Words>
  <Characters>181846</Characters>
  <Application>Microsoft Office Word</Application>
  <DocSecurity>0</DocSecurity>
  <Lines>1515</Lines>
  <Paragraphs>426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2026-10-01T11:34:00Z</dcterms:created>
  <dcterms:modified xsi:type="dcterms:W3CDTF">2026-10-16T05:10:00Z</dcterms:modified>
  <dc:language/>
</cp:coreProperties>
</file>