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D02" w:rsidRDefault="00625D02" w:rsidP="007343FF">
      <w:pPr>
        <w:tabs>
          <w:tab w:val="left" w:pos="142"/>
          <w:tab w:val="left" w:pos="284"/>
        </w:tabs>
        <w:spacing w:line="116" w:lineRule="exact"/>
        <w:ind w:hanging="1"/>
      </w:pPr>
    </w:p>
    <w:p w:rsidR="00625D02" w:rsidRDefault="002F2DFD">
      <w:pPr>
        <w:spacing w:line="812" w:lineRule="exact"/>
      </w:pPr>
      <w:r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4545855</wp:posOffset>
            </wp:positionH>
            <wp:positionV relativeFrom="page">
              <wp:posOffset>1003081</wp:posOffset>
            </wp:positionV>
            <wp:extent cx="1106170" cy="1474470"/>
            <wp:effectExtent l="0" t="0" r="0" b="0"/>
            <wp:wrapNone/>
            <wp:docPr id="2" name="Drawing 0" descr="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color w:val="4F6EAA"/>
          <w:sz w:val="58"/>
        </w:rPr>
        <w:t>林</w:t>
      </w:r>
      <w:r>
        <w:rPr>
          <w:rFonts w:ascii="微软雅黑" w:eastAsia="微软雅黑" w:hAnsi="微软雅黑" w:cs="微软雅黑" w:hint="eastAsia"/>
          <w:color w:val="4F6EAA"/>
          <w:sz w:val="58"/>
        </w:rPr>
        <w:t xml:space="preserve"> </w:t>
      </w:r>
      <w:r>
        <w:rPr>
          <w:rFonts w:ascii="微软雅黑" w:eastAsia="微软雅黑" w:hAnsi="微软雅黑" w:cs="微软雅黑"/>
          <w:color w:val="4F6EAA"/>
          <w:sz w:val="58"/>
        </w:rPr>
        <w:t>捷</w:t>
      </w:r>
    </w:p>
    <w:p w:rsidR="00625D02" w:rsidRDefault="002F2DFD">
      <w:pPr>
        <w:spacing w:line="479" w:lineRule="exact"/>
      </w:pPr>
      <w:r>
        <w:rPr>
          <w:noProof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page">
              <wp:posOffset>809384</wp:posOffset>
            </wp:positionH>
            <wp:positionV relativeFrom="page">
              <wp:posOffset>1776730</wp:posOffset>
            </wp:positionV>
            <wp:extent cx="6358758" cy="755584"/>
            <wp:effectExtent l="0" t="0" r="0" b="0"/>
            <wp:wrapNone/>
            <wp:docPr id="1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8758" cy="755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7229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409"/>
        <w:gridCol w:w="2410"/>
        <w:gridCol w:w="2410"/>
      </w:tblGrid>
      <w:tr w:rsidR="00625D02" w:rsidRPr="002F2DFD">
        <w:trPr>
          <w:trHeight w:val="362"/>
        </w:trPr>
        <w:tc>
          <w:tcPr>
            <w:tcW w:w="2409" w:type="dxa"/>
          </w:tcPr>
          <w:p w:rsidR="00625D02" w:rsidRPr="002F2DFD" w:rsidRDefault="00000000">
            <w:pPr>
              <w:spacing w:line="362" w:lineRule="exact"/>
              <w:textAlignment w:val="center"/>
              <w:rPr>
                <w:sz w:val="18"/>
                <w:szCs w:val="22"/>
              </w:rPr>
            </w:pPr>
            <w:r w:rsidRPr="002F2DFD">
              <w:rPr>
                <w:rFonts w:ascii="微软雅黑" w:eastAsia="微软雅黑" w:hAnsi="微软雅黑" w:cs="微软雅黑"/>
                <w:color w:val="FFFFFF"/>
                <w:sz w:val="18"/>
                <w:szCs w:val="22"/>
              </w:rPr>
              <w:t>性别：男</w:t>
            </w:r>
          </w:p>
        </w:tc>
        <w:tc>
          <w:tcPr>
            <w:tcW w:w="2409" w:type="dxa"/>
          </w:tcPr>
          <w:p w:rsidR="00625D02" w:rsidRPr="002F2DFD" w:rsidRDefault="00000000">
            <w:pPr>
              <w:spacing w:line="362" w:lineRule="exact"/>
              <w:textAlignment w:val="center"/>
              <w:rPr>
                <w:sz w:val="18"/>
                <w:szCs w:val="22"/>
              </w:rPr>
            </w:pPr>
            <w:r w:rsidRPr="002F2DFD">
              <w:rPr>
                <w:rFonts w:ascii="微软雅黑" w:eastAsia="微软雅黑" w:hAnsi="微软雅黑" w:cs="微软雅黑"/>
                <w:color w:val="FFFFFF"/>
                <w:sz w:val="18"/>
                <w:szCs w:val="22"/>
              </w:rPr>
              <w:t>出生日期：1985.11.24</w:t>
            </w:r>
          </w:p>
        </w:tc>
        <w:tc>
          <w:tcPr>
            <w:tcW w:w="2409" w:type="dxa"/>
          </w:tcPr>
          <w:p w:rsidR="00625D02" w:rsidRPr="002F2DFD" w:rsidRDefault="00000000">
            <w:pPr>
              <w:spacing w:line="362" w:lineRule="exact"/>
              <w:textAlignment w:val="center"/>
              <w:rPr>
                <w:sz w:val="18"/>
                <w:szCs w:val="22"/>
              </w:rPr>
            </w:pPr>
            <w:r w:rsidRPr="002F2DFD">
              <w:rPr>
                <w:rFonts w:ascii="微软雅黑" w:eastAsia="微软雅黑" w:hAnsi="微软雅黑" w:cs="微软雅黑"/>
                <w:color w:val="FFFFFF"/>
                <w:sz w:val="18"/>
                <w:szCs w:val="22"/>
              </w:rPr>
              <w:t>电话：15880774527</w:t>
            </w:r>
          </w:p>
        </w:tc>
      </w:tr>
      <w:tr w:rsidR="00625D02" w:rsidRPr="002F2DFD">
        <w:trPr>
          <w:trHeight w:val="362"/>
        </w:trPr>
        <w:tc>
          <w:tcPr>
            <w:tcW w:w="2409" w:type="dxa"/>
          </w:tcPr>
          <w:p w:rsidR="00625D02" w:rsidRPr="002F2DFD" w:rsidRDefault="002F2DFD">
            <w:pPr>
              <w:spacing w:line="362" w:lineRule="exact"/>
              <w:textAlignment w:val="center"/>
              <w:rPr>
                <w:sz w:val="18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22"/>
              </w:rPr>
              <w:t>邮</w:t>
            </w:r>
            <w:r w:rsidRPr="002F2DFD">
              <w:rPr>
                <w:rFonts w:ascii="微软雅黑" w:eastAsia="微软雅黑" w:hAnsi="微软雅黑" w:cs="微软雅黑"/>
                <w:color w:val="FFFFFF"/>
                <w:sz w:val="18"/>
                <w:szCs w:val="22"/>
              </w:rPr>
              <w:t>箱：lj062003@163.com</w:t>
            </w:r>
          </w:p>
        </w:tc>
        <w:tc>
          <w:tcPr>
            <w:tcW w:w="2409" w:type="dxa"/>
          </w:tcPr>
          <w:p w:rsidR="00625D02" w:rsidRPr="002F2DFD" w:rsidRDefault="00000000">
            <w:pPr>
              <w:spacing w:line="362" w:lineRule="exact"/>
              <w:textAlignment w:val="center"/>
              <w:rPr>
                <w:sz w:val="18"/>
                <w:szCs w:val="22"/>
              </w:rPr>
            </w:pPr>
            <w:r w:rsidRPr="002F2DFD">
              <w:rPr>
                <w:rFonts w:ascii="微软雅黑" w:eastAsia="微软雅黑" w:hAnsi="微软雅黑" w:cs="微软雅黑"/>
                <w:color w:val="FFFFFF"/>
                <w:sz w:val="18"/>
                <w:szCs w:val="22"/>
              </w:rPr>
              <w:t>政治面貌：中共党员</w:t>
            </w:r>
          </w:p>
        </w:tc>
        <w:tc>
          <w:tcPr>
            <w:tcW w:w="2409" w:type="dxa"/>
          </w:tcPr>
          <w:p w:rsidR="00625D02" w:rsidRPr="002F2DFD" w:rsidRDefault="00625D02">
            <w:pPr>
              <w:rPr>
                <w:sz w:val="18"/>
                <w:szCs w:val="22"/>
              </w:rPr>
            </w:pPr>
          </w:p>
        </w:tc>
      </w:tr>
    </w:tbl>
    <w:p w:rsidR="00625D02" w:rsidRDefault="00625D02">
      <w:pPr>
        <w:spacing w:line="362" w:lineRule="exact"/>
      </w:pPr>
    </w:p>
    <w:p w:rsidR="00625D02" w:rsidRDefault="00625D02">
      <w:pPr>
        <w:spacing w:line="377" w:lineRule="exact"/>
      </w:pPr>
    </w:p>
    <w:p w:rsidR="00625D02" w:rsidRDefault="00625D02">
      <w:pPr>
        <w:spacing w:line="159" w:lineRule="exact"/>
        <w:jc w:val="left"/>
      </w:pPr>
    </w:p>
    <w:p w:rsidR="00625D02" w:rsidRDefault="00000000" w:rsidP="00E60F53">
      <w:pPr>
        <w:tabs>
          <w:tab w:val="right" w:pos="8222"/>
        </w:tabs>
        <w:spacing w:line="464" w:lineRule="exact"/>
        <w:ind w:left="508" w:rightChars="242" w:right="508"/>
        <w:textAlignment w:val="center"/>
      </w:pPr>
      <w:r>
        <w:rPr>
          <w:rFonts w:ascii="微软雅黑" w:eastAsia="微软雅黑" w:hAnsi="微软雅黑" w:cs="微软雅黑"/>
          <w:b/>
          <w:color w:val="4F6EAA"/>
          <w:sz w:val="26"/>
        </w:rPr>
        <w:t>教育经历</w:t>
      </w: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3" name="Drawing 0" descr="教育经历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教育经历.sv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147320</wp:posOffset>
            </wp:positionV>
            <wp:extent cx="4680000" cy="16092"/>
            <wp:effectExtent l="0" t="0" r="0" b="0"/>
            <wp:wrapNone/>
            <wp:docPr id="4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25D02" w:rsidRDefault="00625D02" w:rsidP="002F2DFD">
      <w:pPr>
        <w:spacing w:line="14" w:lineRule="exact"/>
        <w:ind w:rightChars="242" w:right="508"/>
      </w:pPr>
    </w:p>
    <w:p w:rsidR="00625D02" w:rsidRDefault="00625D02" w:rsidP="002F2DFD">
      <w:pPr>
        <w:spacing w:line="130" w:lineRule="exact"/>
        <w:ind w:rightChars="242" w:right="508"/>
      </w:pPr>
    </w:p>
    <w:p w:rsidR="00625D02" w:rsidRDefault="00000000" w:rsidP="002F2DFD">
      <w:pPr>
        <w:tabs>
          <w:tab w:val="right" w:pos="8306"/>
        </w:tabs>
        <w:spacing w:line="377" w:lineRule="exact"/>
        <w:ind w:rightChars="242" w:right="508"/>
        <w:jc w:val="left"/>
        <w:textAlignment w:val="center"/>
      </w:pP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2016.9-2025.7</w:t>
      </w:r>
      <w:r>
        <w:rPr>
          <w:rFonts w:ascii="微软雅黑" w:eastAsia="微软雅黑" w:hAnsi="微软雅黑" w:cs="微软雅黑"/>
          <w:b/>
          <w:sz w:val="22"/>
        </w:rPr>
        <w:tab/>
      </w: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台湾科技大学（NTUST）</w:t>
      </w:r>
    </w:p>
    <w:p w:rsidR="00625D02" w:rsidRDefault="00000000" w:rsidP="002F2DFD">
      <w:pPr>
        <w:spacing w:line="348" w:lineRule="exact"/>
        <w:ind w:rightChars="242" w:right="508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资讯管理系 | 博士</w:t>
      </w:r>
    </w:p>
    <w:p w:rsidR="00625D02" w:rsidRDefault="00625D02" w:rsidP="002F2DFD">
      <w:pPr>
        <w:spacing w:line="60" w:lineRule="exact"/>
        <w:ind w:rightChars="242" w:right="508"/>
        <w:jc w:val="left"/>
      </w:pPr>
    </w:p>
    <w:p w:rsidR="00625D02" w:rsidRDefault="00000000" w:rsidP="002F2DFD">
      <w:pPr>
        <w:numPr>
          <w:ilvl w:val="0"/>
          <w:numId w:val="1"/>
        </w:numPr>
        <w:spacing w:line="362" w:lineRule="exact"/>
        <w:ind w:rightChars="242" w:right="508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导师：Chuan-Kai Yang 教授</w:t>
      </w:r>
    </w:p>
    <w:p w:rsidR="00625D02" w:rsidRDefault="00000000" w:rsidP="002F2DFD">
      <w:pPr>
        <w:numPr>
          <w:ilvl w:val="0"/>
          <w:numId w:val="1"/>
        </w:numPr>
        <w:spacing w:line="362" w:lineRule="exact"/>
        <w:ind w:rightChars="242" w:right="508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所属实验室：计算机图形与多媒体实验室（Computer Graphics and Multimedia Lab）</w:t>
      </w:r>
    </w:p>
    <w:p w:rsidR="00625D02" w:rsidRDefault="00625D02" w:rsidP="002F2DFD">
      <w:pPr>
        <w:spacing w:line="130" w:lineRule="exact"/>
        <w:ind w:rightChars="242" w:right="508"/>
        <w:jc w:val="left"/>
      </w:pPr>
    </w:p>
    <w:p w:rsidR="00625D02" w:rsidRPr="00E60F53" w:rsidRDefault="00000000" w:rsidP="002F2DFD">
      <w:pPr>
        <w:tabs>
          <w:tab w:val="right" w:pos="8306"/>
        </w:tabs>
        <w:spacing w:line="377" w:lineRule="exact"/>
        <w:ind w:rightChars="242" w:right="508"/>
        <w:jc w:val="left"/>
        <w:textAlignment w:val="center"/>
        <w:rPr>
          <w:rFonts w:ascii="微软雅黑" w:eastAsia="微软雅黑" w:hAnsi="微软雅黑" w:cs="微软雅黑"/>
          <w:b/>
          <w:color w:val="404040" w:themeColor="text1" w:themeTint="BF"/>
          <w:sz w:val="22"/>
        </w:rPr>
      </w:pP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2007.9-2011.7</w:t>
      </w:r>
      <w:r>
        <w:rPr>
          <w:rFonts w:ascii="微软雅黑" w:eastAsia="微软雅黑" w:hAnsi="微软雅黑" w:cs="微软雅黑"/>
          <w:b/>
          <w:sz w:val="22"/>
        </w:rPr>
        <w:tab/>
      </w: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武汉理工大学</w:t>
      </w:r>
    </w:p>
    <w:p w:rsidR="00625D02" w:rsidRDefault="00000000" w:rsidP="002F2DFD">
      <w:pPr>
        <w:spacing w:line="348" w:lineRule="exact"/>
        <w:ind w:rightChars="242" w:right="508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计算机科学与技术 | 硕士</w:t>
      </w:r>
    </w:p>
    <w:p w:rsidR="00625D02" w:rsidRDefault="00625D02" w:rsidP="002F2DFD">
      <w:pPr>
        <w:spacing w:line="60" w:lineRule="exact"/>
        <w:ind w:rightChars="242" w:right="508"/>
        <w:jc w:val="left"/>
      </w:pPr>
    </w:p>
    <w:p w:rsidR="00625D02" w:rsidRDefault="00000000" w:rsidP="002F2DFD">
      <w:pPr>
        <w:numPr>
          <w:ilvl w:val="0"/>
          <w:numId w:val="2"/>
        </w:numPr>
        <w:spacing w:line="362" w:lineRule="exact"/>
        <w:ind w:rightChars="242" w:right="508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导师：胡燕 教授</w:t>
      </w:r>
    </w:p>
    <w:p w:rsidR="00625D02" w:rsidRDefault="00625D02" w:rsidP="002F2DFD">
      <w:pPr>
        <w:spacing w:line="130" w:lineRule="exact"/>
        <w:ind w:rightChars="242" w:right="508"/>
        <w:jc w:val="left"/>
      </w:pPr>
    </w:p>
    <w:p w:rsidR="00625D02" w:rsidRPr="00E60F53" w:rsidRDefault="00000000" w:rsidP="002F2DFD">
      <w:pPr>
        <w:tabs>
          <w:tab w:val="right" w:pos="8306"/>
        </w:tabs>
        <w:spacing w:line="377" w:lineRule="exact"/>
        <w:ind w:rightChars="242" w:right="508"/>
        <w:jc w:val="left"/>
        <w:textAlignment w:val="center"/>
        <w:rPr>
          <w:rFonts w:ascii="微软雅黑" w:eastAsia="微软雅黑" w:hAnsi="微软雅黑" w:cs="微软雅黑"/>
          <w:b/>
          <w:color w:val="404040" w:themeColor="text1" w:themeTint="BF"/>
          <w:sz w:val="22"/>
        </w:rPr>
      </w:pP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2003.9-2007.7</w:t>
      </w:r>
      <w:r>
        <w:rPr>
          <w:rFonts w:ascii="微软雅黑" w:eastAsia="微软雅黑" w:hAnsi="微软雅黑" w:cs="微软雅黑"/>
          <w:b/>
          <w:sz w:val="22"/>
        </w:rPr>
        <w:tab/>
      </w: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武汉理工大学</w:t>
      </w:r>
    </w:p>
    <w:p w:rsidR="00625D02" w:rsidRDefault="00000000" w:rsidP="002F2DFD">
      <w:pPr>
        <w:spacing w:line="348" w:lineRule="exact"/>
        <w:ind w:rightChars="242" w:right="508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计算机科学与技术 | 本科</w:t>
      </w:r>
    </w:p>
    <w:p w:rsidR="00625D02" w:rsidRDefault="00625D02">
      <w:pPr>
        <w:spacing w:line="319" w:lineRule="exact"/>
        <w:jc w:val="left"/>
      </w:pPr>
    </w:p>
    <w:p w:rsidR="00625D02" w:rsidRDefault="00000000">
      <w:pPr>
        <w:spacing w:line="464" w:lineRule="exact"/>
        <w:ind w:left="508"/>
        <w:textAlignment w:val="center"/>
      </w:pPr>
      <w:r>
        <w:rPr>
          <w:rFonts w:ascii="微软雅黑" w:eastAsia="微软雅黑" w:hAnsi="微软雅黑" w:cs="微软雅黑"/>
          <w:b/>
          <w:color w:val="4F6EAA"/>
          <w:sz w:val="26"/>
        </w:rPr>
        <w:t>论文发表</w: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5" name="Drawing 0" descr="论文发表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论文发表.sv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147320</wp:posOffset>
            </wp:positionV>
            <wp:extent cx="4680000" cy="16092"/>
            <wp:effectExtent l="0" t="0" r="0" b="0"/>
            <wp:wrapNone/>
            <wp:docPr id="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25D02" w:rsidRDefault="00625D02">
      <w:pPr>
        <w:spacing w:line="14" w:lineRule="exact"/>
      </w:pPr>
    </w:p>
    <w:p w:rsidR="00625D02" w:rsidRDefault="00625D02">
      <w:pPr>
        <w:spacing w:line="130" w:lineRule="exact"/>
      </w:pPr>
    </w:p>
    <w:p w:rsidR="00625D02" w:rsidRDefault="00000000" w:rsidP="00A23048">
      <w:pPr>
        <w:numPr>
          <w:ilvl w:val="0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Visualizing NBA information via storylines</w:t>
      </w:r>
    </w:p>
    <w:p w:rsidR="00625D02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作者：</w:t>
      </w:r>
      <w:r w:rsidRPr="00E60F53">
        <w:rPr>
          <w:rFonts w:ascii="微软雅黑" w:eastAsia="微软雅黑" w:hAnsi="微软雅黑" w:cs="微软雅黑"/>
          <w:b/>
          <w:bCs/>
          <w:color w:val="1F4E79" w:themeColor="accent1" w:themeShade="80"/>
          <w:sz w:val="20"/>
        </w:rPr>
        <w:t>Jie Lin</w:t>
      </w:r>
      <w:r>
        <w:rPr>
          <w:rFonts w:ascii="微软雅黑" w:eastAsia="微软雅黑" w:hAnsi="微软雅黑" w:cs="微软雅黑"/>
          <w:color w:val="666666"/>
          <w:sz w:val="20"/>
        </w:rPr>
        <w:t>, Chuan-Kai Yang</w:t>
      </w:r>
    </w:p>
    <w:p w:rsidR="0032690C" w:rsidRPr="0032690C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期刊：Computers &amp; Graphics, 2025: 104169</w:t>
      </w:r>
      <w:r w:rsidR="0032690C">
        <w:rPr>
          <w:rFonts w:ascii="微软雅黑" w:eastAsia="微软雅黑" w:hAnsi="微软雅黑" w:cs="微软雅黑"/>
          <w:color w:val="666666"/>
          <w:sz w:val="20"/>
        </w:rPr>
        <w:t xml:space="preserve"> </w:t>
      </w:r>
    </w:p>
    <w:p w:rsidR="00625D02" w:rsidRDefault="0032690C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分区：</w:t>
      </w:r>
      <w:r w:rsidRPr="0032690C">
        <w:rPr>
          <w:rFonts w:ascii="微软雅黑" w:eastAsia="微软雅黑" w:hAnsi="微软雅黑" w:cs="微软雅黑"/>
          <w:color w:val="666666"/>
          <w:sz w:val="20"/>
        </w:rPr>
        <w:t xml:space="preserve">SCI </w:t>
      </w:r>
      <w:r w:rsidR="00190ABB">
        <w:rPr>
          <w:rFonts w:ascii="微软雅黑" w:eastAsia="微软雅黑" w:hAnsi="微软雅黑" w:cs="微软雅黑" w:hint="eastAsia"/>
          <w:color w:val="666666"/>
          <w:sz w:val="20"/>
        </w:rPr>
        <w:t>Q2</w:t>
      </w:r>
    </w:p>
    <w:p w:rsidR="00625D02" w:rsidRDefault="00000000" w:rsidP="00A23048">
      <w:pPr>
        <w:numPr>
          <w:ilvl w:val="0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Three-dimensional positioning on image point of interest via Google geographic information</w:t>
      </w:r>
    </w:p>
    <w:p w:rsidR="00625D02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作者：</w:t>
      </w:r>
      <w:r w:rsidRPr="00E60F53">
        <w:rPr>
          <w:rFonts w:ascii="微软雅黑" w:eastAsia="微软雅黑" w:hAnsi="微软雅黑" w:cs="微软雅黑"/>
          <w:b/>
          <w:bCs/>
          <w:color w:val="1F4E79" w:themeColor="accent1" w:themeShade="80"/>
          <w:sz w:val="20"/>
        </w:rPr>
        <w:t>Jie Lin</w:t>
      </w:r>
      <w:r>
        <w:rPr>
          <w:rFonts w:ascii="微软雅黑" w:eastAsia="微软雅黑" w:hAnsi="微软雅黑" w:cs="微软雅黑"/>
          <w:color w:val="666666"/>
          <w:sz w:val="20"/>
        </w:rPr>
        <w:t>, Chuan-Kai Yang, Yi-Fang Kao</w:t>
      </w:r>
    </w:p>
    <w:p w:rsidR="00190ABB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期刊：Signal, Image and Video Processing, 2024, 18 (3): 2763-2771</w:t>
      </w:r>
      <w:r w:rsidR="0032690C" w:rsidRPr="0032690C">
        <w:t xml:space="preserve"> </w:t>
      </w:r>
    </w:p>
    <w:p w:rsidR="00625D02" w:rsidRDefault="00190ABB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分区：</w:t>
      </w:r>
      <w:r w:rsidR="0032690C" w:rsidRPr="0032690C">
        <w:rPr>
          <w:rFonts w:ascii="微软雅黑" w:eastAsia="微软雅黑" w:hAnsi="微软雅黑" w:cs="微软雅黑"/>
          <w:color w:val="666666"/>
          <w:sz w:val="20"/>
        </w:rPr>
        <w:t>SCI Q3</w:t>
      </w:r>
    </w:p>
    <w:p w:rsidR="00625D02" w:rsidRDefault="00000000" w:rsidP="00A23048">
      <w:pPr>
        <w:numPr>
          <w:ilvl w:val="0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Feature recognition in multiple CNNs using sEMG images from a prototype comfort test</w:t>
      </w:r>
    </w:p>
    <w:p w:rsidR="00625D02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 xml:space="preserve">作者：You-Lei Fu, Wu Song, Wanni Xu, </w:t>
      </w:r>
      <w:r w:rsidRPr="00E60F53">
        <w:rPr>
          <w:rFonts w:ascii="微软雅黑" w:eastAsia="微软雅黑" w:hAnsi="微软雅黑" w:cs="微软雅黑"/>
          <w:b/>
          <w:bCs/>
          <w:color w:val="1F4E79" w:themeColor="accent1" w:themeShade="80"/>
          <w:sz w:val="20"/>
        </w:rPr>
        <w:t>Jie Lin</w:t>
      </w:r>
      <w:r>
        <w:rPr>
          <w:rFonts w:ascii="微软雅黑" w:eastAsia="微软雅黑" w:hAnsi="微软雅黑" w:cs="微软雅黑"/>
          <w:color w:val="666666"/>
          <w:sz w:val="20"/>
        </w:rPr>
        <w:t>, Xuchao Nian</w:t>
      </w:r>
    </w:p>
    <w:p w:rsidR="00625D02" w:rsidRPr="00190ABB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期刊：Computer Methods and Programs in Biomedicine, 243, 107897</w:t>
      </w:r>
    </w:p>
    <w:p w:rsidR="00190ABB" w:rsidRDefault="00190ABB" w:rsidP="00190ABB">
      <w:pPr>
        <w:numPr>
          <w:ilvl w:val="1"/>
          <w:numId w:val="3"/>
        </w:numPr>
        <w:spacing w:line="362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分区：</w:t>
      </w:r>
      <w:r w:rsidRPr="0032690C">
        <w:rPr>
          <w:rFonts w:ascii="微软雅黑" w:eastAsia="微软雅黑" w:hAnsi="微软雅黑" w:cs="微软雅黑"/>
          <w:color w:val="666666"/>
          <w:sz w:val="20"/>
        </w:rPr>
        <w:t>SCI Q3</w:t>
      </w:r>
    </w:p>
    <w:p w:rsidR="00190ABB" w:rsidRDefault="00190ABB">
      <w:pPr>
        <w:widowControl/>
        <w:jc w:val="left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br w:type="page"/>
      </w:r>
    </w:p>
    <w:p w:rsidR="00190ABB" w:rsidRPr="00190ABB" w:rsidRDefault="00190ABB" w:rsidP="00190ABB">
      <w:pPr>
        <w:spacing w:line="362" w:lineRule="exact"/>
        <w:textAlignment w:val="center"/>
        <w:rPr>
          <w:rFonts w:ascii="微软雅黑" w:eastAsia="微软雅黑" w:hAnsi="微软雅黑" w:cs="微软雅黑" w:hint="eastAsia"/>
          <w:color w:val="666666"/>
          <w:sz w:val="20"/>
        </w:rPr>
      </w:pPr>
    </w:p>
    <w:p w:rsidR="00625D02" w:rsidRDefault="00000000" w:rsidP="00A23048">
      <w:pPr>
        <w:numPr>
          <w:ilvl w:val="0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Locally informed gravitational search algorithm with hierarchical topological structure</w:t>
      </w:r>
    </w:p>
    <w:p w:rsidR="00625D02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 xml:space="preserve">作者：Leyi Xiao, Chaodong Fan, Zhaoyang Ai, </w:t>
      </w:r>
      <w:r w:rsidRPr="00E60F53">
        <w:rPr>
          <w:rFonts w:ascii="微软雅黑" w:eastAsia="微软雅黑" w:hAnsi="微软雅黑" w:cs="微软雅黑"/>
          <w:b/>
          <w:bCs/>
          <w:color w:val="1F4E79" w:themeColor="accent1" w:themeShade="80"/>
          <w:sz w:val="20"/>
        </w:rPr>
        <w:t>Jie Lin</w:t>
      </w:r>
    </w:p>
    <w:p w:rsidR="00625D02" w:rsidRPr="00190ABB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期刊：Engineering Applications of Artificial Intelligence, Volume 123, Part A, 2023, 106236</w:t>
      </w:r>
    </w:p>
    <w:p w:rsidR="00190ABB" w:rsidRDefault="00190ABB" w:rsidP="00A23048">
      <w:pPr>
        <w:numPr>
          <w:ilvl w:val="1"/>
          <w:numId w:val="3"/>
        </w:numPr>
        <w:spacing w:line="362" w:lineRule="exact"/>
        <w:textAlignment w:val="center"/>
        <w:rPr>
          <w:rFonts w:hint="eastAsia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分区：SCI</w:t>
      </w:r>
      <w:r>
        <w:rPr>
          <w:rFonts w:ascii="微软雅黑" w:eastAsia="微软雅黑" w:hAnsi="微软雅黑" w:cs="微软雅黑"/>
          <w:color w:val="666666"/>
          <w:sz w:val="20"/>
        </w:rPr>
        <w:t xml:space="preserve"> </w:t>
      </w:r>
      <w:r>
        <w:rPr>
          <w:rFonts w:ascii="微软雅黑" w:eastAsia="微软雅黑" w:hAnsi="微软雅黑" w:cs="微软雅黑" w:hint="eastAsia"/>
          <w:color w:val="666666"/>
          <w:sz w:val="20"/>
        </w:rPr>
        <w:t>Q</w:t>
      </w:r>
      <w:r>
        <w:rPr>
          <w:rFonts w:ascii="微软雅黑" w:eastAsia="微软雅黑" w:hAnsi="微软雅黑" w:cs="微软雅黑"/>
          <w:color w:val="666666"/>
          <w:sz w:val="20"/>
        </w:rPr>
        <w:t>1</w:t>
      </w:r>
    </w:p>
    <w:p w:rsidR="00625D02" w:rsidRDefault="00000000" w:rsidP="00A23048">
      <w:pPr>
        <w:numPr>
          <w:ilvl w:val="0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A Multi-Person Selfie System via Augmented Reality</w:t>
      </w:r>
    </w:p>
    <w:p w:rsidR="00625D02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作者：</w:t>
      </w:r>
      <w:r w:rsidRPr="00E60F53">
        <w:rPr>
          <w:rFonts w:ascii="微软雅黑" w:eastAsia="微软雅黑" w:hAnsi="微软雅黑" w:cs="微软雅黑"/>
          <w:b/>
          <w:bCs/>
          <w:color w:val="1F4E79" w:themeColor="accent1" w:themeShade="80"/>
          <w:sz w:val="20"/>
        </w:rPr>
        <w:t>Jie Lin</w:t>
      </w:r>
      <w:r>
        <w:rPr>
          <w:rFonts w:ascii="微软雅黑" w:eastAsia="微软雅黑" w:hAnsi="微软雅黑" w:cs="微软雅黑"/>
          <w:color w:val="666666"/>
          <w:sz w:val="20"/>
        </w:rPr>
        <w:t>, Chuan-Kai Yang</w:t>
      </w:r>
    </w:p>
    <w:p w:rsidR="00625D02" w:rsidRPr="00190ABB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会议：Pacific Conference on Computer Graphics and Applications（Pacific Graphics）, 2020</w:t>
      </w:r>
    </w:p>
    <w:p w:rsidR="00190ABB" w:rsidRDefault="00190ABB" w:rsidP="00A23048">
      <w:pPr>
        <w:numPr>
          <w:ilvl w:val="1"/>
          <w:numId w:val="3"/>
        </w:numPr>
        <w:spacing w:line="362" w:lineRule="exact"/>
        <w:textAlignment w:val="center"/>
        <w:rPr>
          <w:rFonts w:hint="eastAsia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级别：计算机图形三大顶级国际研讨会之一</w:t>
      </w:r>
      <w:r w:rsidR="006B08DA">
        <w:rPr>
          <w:rFonts w:ascii="微软雅黑" w:eastAsia="微软雅黑" w:hAnsi="微软雅黑" w:cs="微软雅黑" w:hint="eastAsia"/>
          <w:color w:val="666666"/>
          <w:sz w:val="20"/>
        </w:rPr>
        <w:t>，</w:t>
      </w:r>
      <w:r w:rsidR="006B08DA" w:rsidRPr="006B08DA">
        <w:rPr>
          <w:rFonts w:ascii="微软雅黑" w:eastAsia="微软雅黑" w:hAnsi="微软雅黑" w:cs="微软雅黑"/>
          <w:color w:val="666666"/>
          <w:sz w:val="20"/>
        </w:rPr>
        <w:t>COMPUTER GRAPHICS FORUM</w:t>
      </w:r>
      <w:r w:rsidR="006B08DA">
        <w:rPr>
          <w:rFonts w:ascii="微软雅黑" w:eastAsia="微软雅黑" w:hAnsi="微软雅黑" w:cs="微软雅黑" w:hint="eastAsia"/>
          <w:color w:val="666666"/>
          <w:sz w:val="20"/>
        </w:rPr>
        <w:t>收录，</w:t>
      </w:r>
      <w:r w:rsidR="006B08DA">
        <w:rPr>
          <w:rFonts w:ascii="微软雅黑" w:eastAsia="微软雅黑" w:hAnsi="微软雅黑" w:cs="微软雅黑" w:hint="eastAsia"/>
          <w:color w:val="666666"/>
          <w:sz w:val="20"/>
        </w:rPr>
        <w:t>分区：SCI</w:t>
      </w:r>
      <w:r w:rsidR="006B08DA">
        <w:rPr>
          <w:rFonts w:ascii="微软雅黑" w:eastAsia="微软雅黑" w:hAnsi="微软雅黑" w:cs="微软雅黑"/>
          <w:color w:val="666666"/>
          <w:sz w:val="20"/>
        </w:rPr>
        <w:t xml:space="preserve"> </w:t>
      </w:r>
      <w:r w:rsidR="006B08DA">
        <w:rPr>
          <w:rFonts w:ascii="微软雅黑" w:eastAsia="微软雅黑" w:hAnsi="微软雅黑" w:cs="微软雅黑" w:hint="eastAsia"/>
          <w:color w:val="666666"/>
          <w:sz w:val="20"/>
        </w:rPr>
        <w:t>Q</w:t>
      </w:r>
      <w:r w:rsidR="006B08DA">
        <w:rPr>
          <w:rFonts w:ascii="微软雅黑" w:eastAsia="微软雅黑" w:hAnsi="微软雅黑" w:cs="微软雅黑"/>
          <w:color w:val="666666"/>
          <w:sz w:val="20"/>
        </w:rPr>
        <w:t>2</w:t>
      </w:r>
    </w:p>
    <w:p w:rsidR="00625D02" w:rsidRDefault="00000000" w:rsidP="00A23048">
      <w:pPr>
        <w:numPr>
          <w:ilvl w:val="0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Collaborative panoramic image generation from multiple mobile phones</w:t>
      </w:r>
    </w:p>
    <w:p w:rsidR="00625D02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作者：</w:t>
      </w:r>
      <w:r w:rsidRPr="00E60F53">
        <w:rPr>
          <w:rFonts w:ascii="微软雅黑" w:eastAsia="微软雅黑" w:hAnsi="微软雅黑" w:cs="微软雅黑"/>
          <w:b/>
          <w:bCs/>
          <w:color w:val="1F4E79" w:themeColor="accent1" w:themeShade="80"/>
          <w:sz w:val="20"/>
        </w:rPr>
        <w:t>Jie Lin</w:t>
      </w:r>
      <w:r>
        <w:rPr>
          <w:rFonts w:ascii="微软雅黑" w:eastAsia="微软雅黑" w:hAnsi="微软雅黑" w:cs="微软雅黑"/>
          <w:color w:val="666666"/>
          <w:sz w:val="20"/>
        </w:rPr>
        <w:t>, Chuan-Kai Yang</w:t>
      </w:r>
    </w:p>
    <w:p w:rsidR="00625D02" w:rsidRPr="006B08DA" w:rsidRDefault="00000000" w:rsidP="00A23048">
      <w:pPr>
        <w:numPr>
          <w:ilvl w:val="1"/>
          <w:numId w:val="3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会议：IEEE International Conference on Multimedia and Expo Workshops（ICMEW）, 2017</w:t>
      </w:r>
    </w:p>
    <w:p w:rsidR="006B08DA" w:rsidRDefault="006B08DA" w:rsidP="00A23048">
      <w:pPr>
        <w:numPr>
          <w:ilvl w:val="1"/>
          <w:numId w:val="3"/>
        </w:numPr>
        <w:spacing w:line="362" w:lineRule="exact"/>
        <w:textAlignment w:val="center"/>
        <w:rPr>
          <w:rFonts w:hint="eastAsia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国际知名研讨会</w:t>
      </w:r>
    </w:p>
    <w:p w:rsidR="00625D02" w:rsidRDefault="00625D02">
      <w:pPr>
        <w:spacing w:line="319" w:lineRule="exact"/>
        <w:jc w:val="left"/>
      </w:pPr>
    </w:p>
    <w:p w:rsidR="00625D02" w:rsidRDefault="00000000">
      <w:pPr>
        <w:spacing w:line="464" w:lineRule="exact"/>
        <w:ind w:left="508"/>
        <w:textAlignment w:val="center"/>
      </w:pPr>
      <w:r>
        <w:rPr>
          <w:rFonts w:ascii="微软雅黑" w:eastAsia="微软雅黑" w:hAnsi="微软雅黑" w:cs="微软雅黑"/>
          <w:b/>
          <w:color w:val="4F6EAA"/>
          <w:sz w:val="26"/>
        </w:rPr>
        <w:t>工作经历</w: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7" name="Drawing 0" descr="工作经历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工作经历.sv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147320</wp:posOffset>
            </wp:positionV>
            <wp:extent cx="4680000" cy="16092"/>
            <wp:effectExtent l="0" t="0" r="0" b="0"/>
            <wp:wrapNone/>
            <wp:docPr id="8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25D02" w:rsidRDefault="00625D02">
      <w:pPr>
        <w:spacing w:line="14" w:lineRule="exact"/>
      </w:pPr>
    </w:p>
    <w:p w:rsidR="00625D02" w:rsidRDefault="00625D02">
      <w:pPr>
        <w:spacing w:line="130" w:lineRule="exact"/>
      </w:pPr>
    </w:p>
    <w:p w:rsidR="00625D02" w:rsidRPr="00E60F53" w:rsidRDefault="00000000" w:rsidP="00A23048">
      <w:pPr>
        <w:tabs>
          <w:tab w:val="right" w:pos="8306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color w:val="404040" w:themeColor="text1" w:themeTint="BF"/>
          <w:sz w:val="22"/>
        </w:rPr>
      </w:pP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2011.8-至今</w:t>
      </w:r>
      <w:r>
        <w:rPr>
          <w:rFonts w:ascii="微软雅黑" w:eastAsia="微软雅黑" w:hAnsi="微软雅黑" w:cs="微软雅黑"/>
          <w:b/>
          <w:sz w:val="22"/>
        </w:rPr>
        <w:tab/>
      </w: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泉州师范学院</w:t>
      </w:r>
    </w:p>
    <w:p w:rsidR="00625D02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讲师 | 数学与计算机科学学院 软件工程</w:t>
      </w:r>
    </w:p>
    <w:p w:rsidR="00625D02" w:rsidRDefault="00625D02">
      <w:pPr>
        <w:spacing w:line="60" w:lineRule="exact"/>
        <w:jc w:val="left"/>
      </w:pPr>
    </w:p>
    <w:p w:rsidR="00625D02" w:rsidRDefault="00000000">
      <w:pPr>
        <w:numPr>
          <w:ilvl w:val="0"/>
          <w:numId w:val="5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授课课程：数据可视化、机器视觉、设计模式</w:t>
      </w:r>
    </w:p>
    <w:p w:rsidR="00625D02" w:rsidRDefault="00625D02">
      <w:pPr>
        <w:spacing w:line="130" w:lineRule="exact"/>
        <w:jc w:val="left"/>
      </w:pPr>
    </w:p>
    <w:p w:rsidR="00625D02" w:rsidRPr="00E60F53" w:rsidRDefault="00000000" w:rsidP="00A23048">
      <w:pPr>
        <w:tabs>
          <w:tab w:val="right" w:pos="8306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color w:val="404040" w:themeColor="text1" w:themeTint="BF"/>
          <w:sz w:val="22"/>
        </w:rPr>
      </w:pP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2013.8-2016.7</w:t>
      </w: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ab/>
        <w:t>福建省大数据管理新技术与知识工程重点实验室</w:t>
      </w:r>
    </w:p>
    <w:p w:rsidR="00625D02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研究员兼秘书</w:t>
      </w:r>
    </w:p>
    <w:p w:rsidR="00625D02" w:rsidRDefault="00625D02">
      <w:pPr>
        <w:spacing w:line="60" w:lineRule="exact"/>
        <w:jc w:val="left"/>
      </w:pPr>
    </w:p>
    <w:p w:rsidR="00625D02" w:rsidRDefault="00000000">
      <w:pPr>
        <w:numPr>
          <w:ilvl w:val="0"/>
          <w:numId w:val="6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研究领域：人机交互、机器视觉、数据可视化</w:t>
      </w:r>
    </w:p>
    <w:p w:rsidR="00625D02" w:rsidRDefault="00625D02">
      <w:pPr>
        <w:spacing w:line="130" w:lineRule="exact"/>
        <w:jc w:val="left"/>
      </w:pPr>
    </w:p>
    <w:p w:rsidR="00625D02" w:rsidRPr="00E60F53" w:rsidRDefault="00000000" w:rsidP="00A23048">
      <w:pPr>
        <w:tabs>
          <w:tab w:val="right" w:pos="8306"/>
        </w:tabs>
        <w:spacing w:line="377" w:lineRule="exact"/>
        <w:jc w:val="left"/>
        <w:textAlignment w:val="center"/>
        <w:rPr>
          <w:rFonts w:ascii="微软雅黑" w:eastAsia="微软雅黑" w:hAnsi="微软雅黑" w:cs="微软雅黑"/>
          <w:b/>
          <w:color w:val="404040" w:themeColor="text1" w:themeTint="BF"/>
          <w:sz w:val="22"/>
        </w:rPr>
      </w:pP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2008.10-2011.5</w:t>
      </w: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ab/>
        <w:t>NEC（武汉）有限公司</w:t>
      </w:r>
    </w:p>
    <w:p w:rsidR="00625D02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软件工程师 | Java开发</w:t>
      </w:r>
    </w:p>
    <w:p w:rsidR="00625D02" w:rsidRDefault="00625D02">
      <w:pPr>
        <w:spacing w:line="60" w:lineRule="exact"/>
        <w:jc w:val="left"/>
      </w:pPr>
    </w:p>
    <w:p w:rsidR="00625D02" w:rsidRDefault="00000000">
      <w:p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 xml:space="preserve">  工作职责</w:t>
      </w:r>
    </w:p>
    <w:p w:rsidR="00625D02" w:rsidRDefault="00000000">
      <w:pPr>
        <w:numPr>
          <w:ilvl w:val="0"/>
          <w:numId w:val="7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定义数据字典，建立业务层接口规范</w:t>
      </w:r>
    </w:p>
    <w:p w:rsidR="00625D02" w:rsidRDefault="00000000">
      <w:pPr>
        <w:numPr>
          <w:ilvl w:val="0"/>
          <w:numId w:val="7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设计用户操作图形界面</w:t>
      </w:r>
    </w:p>
    <w:p w:rsidR="00625D02" w:rsidRDefault="00000000">
      <w:pPr>
        <w:numPr>
          <w:ilvl w:val="0"/>
          <w:numId w:val="7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实现数据传输、存储及模块连接操作</w:t>
      </w:r>
    </w:p>
    <w:p w:rsidR="00625D02" w:rsidRDefault="00625D02">
      <w:pPr>
        <w:spacing w:line="319" w:lineRule="exact"/>
        <w:jc w:val="left"/>
      </w:pPr>
    </w:p>
    <w:p w:rsidR="00625D02" w:rsidRDefault="00000000">
      <w:pPr>
        <w:spacing w:line="464" w:lineRule="exact"/>
        <w:ind w:left="508"/>
        <w:textAlignment w:val="center"/>
      </w:pPr>
      <w:r>
        <w:rPr>
          <w:rFonts w:ascii="微软雅黑" w:eastAsia="微软雅黑" w:hAnsi="微软雅黑" w:cs="微软雅黑"/>
          <w:b/>
          <w:color w:val="4F6EAA"/>
          <w:sz w:val="26"/>
        </w:rPr>
        <w:t>项目经历</w: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项目经历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项目经历.sv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147320</wp:posOffset>
            </wp:positionV>
            <wp:extent cx="4680000" cy="16092"/>
            <wp:effectExtent l="0" t="0" r="0" b="0"/>
            <wp:wrapNone/>
            <wp:docPr id="10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25D02" w:rsidRDefault="00625D02">
      <w:pPr>
        <w:spacing w:line="14" w:lineRule="exact"/>
      </w:pPr>
    </w:p>
    <w:p w:rsidR="00625D02" w:rsidRDefault="00625D02">
      <w:pPr>
        <w:spacing w:line="130" w:lineRule="exact"/>
      </w:pPr>
    </w:p>
    <w:p w:rsidR="00625D02" w:rsidRPr="00E60F53" w:rsidRDefault="00000000" w:rsidP="00A23048">
      <w:pPr>
        <w:tabs>
          <w:tab w:val="right" w:pos="8306"/>
        </w:tabs>
        <w:spacing w:line="377" w:lineRule="exact"/>
        <w:textAlignment w:val="center"/>
        <w:rPr>
          <w:rFonts w:ascii="微软雅黑" w:eastAsia="微软雅黑" w:hAnsi="微软雅黑" w:cs="微软雅黑"/>
          <w:b/>
          <w:color w:val="404040" w:themeColor="text1" w:themeTint="BF"/>
          <w:sz w:val="22"/>
        </w:rPr>
      </w:pP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武汉中山大道隧道监控系统</w:t>
      </w:r>
    </w:p>
    <w:p w:rsidR="00625D02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Java 开发工程师</w:t>
      </w:r>
    </w:p>
    <w:p w:rsidR="00625D02" w:rsidRDefault="00625D02">
      <w:pPr>
        <w:spacing w:line="60" w:lineRule="exact"/>
        <w:jc w:val="left"/>
      </w:pPr>
    </w:p>
    <w:p w:rsidR="00625D02" w:rsidRDefault="00000000">
      <w:pPr>
        <w:numPr>
          <w:ilvl w:val="0"/>
          <w:numId w:val="8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项目描述：搭建地下通道隧道监控系统平台，包括必要设备安装及相关控制软件开发</w:t>
      </w:r>
    </w:p>
    <w:p w:rsidR="00625D02" w:rsidRDefault="00000000">
      <w:pPr>
        <w:numPr>
          <w:ilvl w:val="0"/>
          <w:numId w:val="8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lastRenderedPageBreak/>
        <w:t>职责：负责隧道风机控制软件和火灾报警软件开发，现场设备调试，后期软件维护与技术支持，为项目现场用户提供培训指导</w:t>
      </w:r>
    </w:p>
    <w:p w:rsidR="00625D02" w:rsidRDefault="00625D02">
      <w:pPr>
        <w:spacing w:line="130" w:lineRule="exact"/>
        <w:jc w:val="left"/>
      </w:pPr>
    </w:p>
    <w:p w:rsidR="00625D02" w:rsidRPr="00E60F53" w:rsidRDefault="00000000" w:rsidP="00E60F53">
      <w:pPr>
        <w:tabs>
          <w:tab w:val="right" w:pos="8306"/>
        </w:tabs>
        <w:spacing w:line="377" w:lineRule="exact"/>
        <w:textAlignment w:val="center"/>
        <w:rPr>
          <w:rFonts w:ascii="微软雅黑" w:eastAsia="微软雅黑" w:hAnsi="微软雅黑" w:cs="微软雅黑"/>
          <w:b/>
          <w:color w:val="404040" w:themeColor="text1" w:themeTint="BF"/>
          <w:sz w:val="22"/>
        </w:rPr>
      </w:pPr>
      <w:r w:rsidRPr="00E60F53">
        <w:rPr>
          <w:rFonts w:ascii="微软雅黑" w:eastAsia="微软雅黑" w:hAnsi="微软雅黑" w:cs="微软雅黑"/>
          <w:b/>
          <w:color w:val="404040" w:themeColor="text1" w:themeTint="BF"/>
          <w:sz w:val="22"/>
        </w:rPr>
        <w:t>通信信息管理支持系统（CIMS）</w:t>
      </w:r>
    </w:p>
    <w:p w:rsidR="00625D02" w:rsidRDefault="00000000">
      <w:pPr>
        <w:spacing w:line="348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Java开发工程师</w:t>
      </w:r>
    </w:p>
    <w:p w:rsidR="00625D02" w:rsidRDefault="00625D02">
      <w:pPr>
        <w:spacing w:line="60" w:lineRule="exact"/>
        <w:jc w:val="left"/>
      </w:pPr>
    </w:p>
    <w:p w:rsidR="00625D02" w:rsidRDefault="00000000">
      <w:pPr>
        <w:numPr>
          <w:ilvl w:val="0"/>
          <w:numId w:val="9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项目描述：专注于相关通信部门内 SDH 设备的管理与监控</w:t>
      </w:r>
    </w:p>
    <w:p w:rsidR="00625D02" w:rsidRDefault="00000000">
      <w:pPr>
        <w:numPr>
          <w:ilvl w:val="0"/>
          <w:numId w:val="9"/>
        </w:numPr>
        <w:spacing w:line="362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职责：参与需求分析、系统设计、编码、测试及后期文档编写整理，负责传输网络系统内部信息的收集、分析、组织与可视化</w:t>
      </w:r>
    </w:p>
    <w:sectPr w:rsidR="00625D02" w:rsidSect="00BE2D66">
      <w:headerReference w:type="first" r:id="rId18"/>
      <w:footerReference w:type="first" r:id="rId19"/>
      <w:pgSz w:w="11906" w:h="16838"/>
      <w:pgMar w:top="1440" w:right="1800" w:bottom="1440" w:left="151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5A62" w:rsidRDefault="00675A62">
      <w:r>
        <w:separator/>
      </w:r>
    </w:p>
  </w:endnote>
  <w:endnote w:type="continuationSeparator" w:id="0">
    <w:p w:rsidR="00675A62" w:rsidRDefault="0067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5D02" w:rsidRDefault="00625D0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5A62" w:rsidRDefault="00675A62">
      <w:r>
        <w:separator/>
      </w:r>
    </w:p>
  </w:footnote>
  <w:footnote w:type="continuationSeparator" w:id="0">
    <w:p w:rsidR="00675A62" w:rsidRDefault="00675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5D02" w:rsidRDefault="00000000">
    <w:pPr>
      <w:pStyle w:val="a4"/>
    </w:pPr>
    <w:r>
      <w:rPr>
        <w:rFonts w:hint="eastAsia"/>
        <w:noProof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71544362" name="图片 71544362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FCD934"/>
    <w:multiLevelType w:val="hybridMultilevel"/>
    <w:tmpl w:val="350C8F8A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F66F905E"/>
    <w:multiLevelType w:val="multilevel"/>
    <w:tmpl w:val="F66F905E"/>
    <w:lvl w:ilvl="0">
      <w:start w:val="1"/>
      <w:numFmt w:val="bullet"/>
      <w:lvlText w:val="•"/>
      <w:lvlJc w:val="left"/>
      <w:pPr>
        <w:ind w:left="200" w:hanging="200"/>
      </w:pPr>
    </w:lvl>
    <w:lvl w:ilvl="1">
      <w:start w:val="1"/>
      <w:numFmt w:val="bullet"/>
      <w:lvlText w:val="•"/>
      <w:lvlJc w:val="left"/>
      <w:pPr>
        <w:ind w:left="620" w:hanging="200"/>
      </w:pPr>
    </w:lvl>
    <w:lvl w:ilvl="2">
      <w:start w:val="1"/>
      <w:numFmt w:val="bullet"/>
      <w:lvlText w:val="•"/>
      <w:lvlJc w:val="left"/>
      <w:pPr>
        <w:ind w:left="1040" w:hanging="200"/>
      </w:pPr>
    </w:lvl>
    <w:lvl w:ilvl="3">
      <w:start w:val="1"/>
      <w:numFmt w:val="bullet"/>
      <w:lvlText w:val="•"/>
      <w:lvlJc w:val="left"/>
      <w:pPr>
        <w:ind w:left="1460" w:hanging="200"/>
      </w:pPr>
    </w:lvl>
    <w:lvl w:ilvl="4">
      <w:start w:val="1"/>
      <w:numFmt w:val="bullet"/>
      <w:lvlText w:val="•"/>
      <w:lvlJc w:val="left"/>
      <w:pPr>
        <w:ind w:left="1880" w:hanging="200"/>
      </w:pPr>
    </w:lvl>
    <w:lvl w:ilvl="5">
      <w:start w:val="1"/>
      <w:numFmt w:val="bullet"/>
      <w:lvlText w:val="•"/>
      <w:lvlJc w:val="left"/>
      <w:pPr>
        <w:ind w:left="2300" w:hanging="200"/>
      </w:pPr>
    </w:lvl>
    <w:lvl w:ilvl="6">
      <w:start w:val="1"/>
      <w:numFmt w:val="bullet"/>
      <w:lvlText w:val="•"/>
      <w:lvlJc w:val="left"/>
      <w:pPr>
        <w:ind w:left="2720" w:hanging="200"/>
      </w:pPr>
    </w:lvl>
    <w:lvl w:ilvl="7">
      <w:start w:val="1"/>
      <w:numFmt w:val="bullet"/>
      <w:lvlText w:val="•"/>
      <w:lvlJc w:val="left"/>
      <w:pPr>
        <w:ind w:left="3140" w:hanging="200"/>
      </w:pPr>
    </w:lvl>
    <w:lvl w:ilvl="8">
      <w:start w:val="1"/>
      <w:numFmt w:val="bullet"/>
      <w:lvlText w:val="•"/>
      <w:lvlJc w:val="left"/>
      <w:pPr>
        <w:ind w:left="3560" w:hanging="200"/>
      </w:pPr>
    </w:lvl>
  </w:abstractNum>
  <w:num w:numId="1" w16cid:durableId="287586450">
    <w:abstractNumId w:val="1"/>
    <w:lvlOverride w:ilvl="0">
      <w:startOverride w:val="1"/>
    </w:lvlOverride>
  </w:num>
  <w:num w:numId="2" w16cid:durableId="241063152">
    <w:abstractNumId w:val="1"/>
    <w:lvlOverride w:ilvl="0">
      <w:startOverride w:val="1"/>
    </w:lvlOverride>
  </w:num>
  <w:num w:numId="3" w16cid:durableId="906888035">
    <w:abstractNumId w:val="0"/>
  </w:num>
  <w:num w:numId="4" w16cid:durableId="1834099717">
    <w:abstractNumId w:val="0"/>
  </w:num>
  <w:num w:numId="5" w16cid:durableId="1401368458">
    <w:abstractNumId w:val="1"/>
    <w:lvlOverride w:ilvl="0">
      <w:startOverride w:val="1"/>
    </w:lvlOverride>
  </w:num>
  <w:num w:numId="6" w16cid:durableId="355927975">
    <w:abstractNumId w:val="1"/>
    <w:lvlOverride w:ilvl="0">
      <w:startOverride w:val="1"/>
    </w:lvlOverride>
  </w:num>
  <w:num w:numId="7" w16cid:durableId="706491249">
    <w:abstractNumId w:val="1"/>
    <w:lvlOverride w:ilvl="0">
      <w:startOverride w:val="1"/>
    </w:lvlOverride>
  </w:num>
  <w:num w:numId="8" w16cid:durableId="566914628">
    <w:abstractNumId w:val="1"/>
    <w:lvlOverride w:ilvl="0">
      <w:startOverride w:val="1"/>
    </w:lvlOverride>
  </w:num>
  <w:num w:numId="9" w16cid:durableId="73663419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E3YWJhNTk2YmViMDJjYTgzY2MwNmE4ZmMwNTRjZmUifQ=="/>
  </w:docVars>
  <w:rsids>
    <w:rsidRoot w:val="6502090C"/>
    <w:rsid w:val="00190ABB"/>
    <w:rsid w:val="002F2DFD"/>
    <w:rsid w:val="0032690C"/>
    <w:rsid w:val="00550F0A"/>
    <w:rsid w:val="00625D02"/>
    <w:rsid w:val="00675A62"/>
    <w:rsid w:val="006B08DA"/>
    <w:rsid w:val="007343FF"/>
    <w:rsid w:val="00A23048"/>
    <w:rsid w:val="00A67A22"/>
    <w:rsid w:val="00BE2D66"/>
    <w:rsid w:val="00D43201"/>
    <w:rsid w:val="00E60F53"/>
    <w:rsid w:val="00F95324"/>
    <w:rsid w:val="09E759A5"/>
    <w:rsid w:val="14B93137"/>
    <w:rsid w:val="192A24F5"/>
    <w:rsid w:val="1C3F1959"/>
    <w:rsid w:val="1E1E31CB"/>
    <w:rsid w:val="2F2B5F68"/>
    <w:rsid w:val="31E70D56"/>
    <w:rsid w:val="38B05511"/>
    <w:rsid w:val="436405CD"/>
    <w:rsid w:val="459E1D8A"/>
    <w:rsid w:val="49F16BD5"/>
    <w:rsid w:val="4ED846C4"/>
    <w:rsid w:val="5153670D"/>
    <w:rsid w:val="53E178E8"/>
    <w:rsid w:val="568972FD"/>
    <w:rsid w:val="6502090C"/>
    <w:rsid w:val="68F33F75"/>
    <w:rsid w:val="75FF2497"/>
    <w:rsid w:val="7D79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9BFCF"/>
  <w15:docId w15:val="{07D06B91-AE35-5B49-8570-D43ED538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326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sv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WPS_1603439798</dc:creator>
  <cp:lastModifiedBy>Alukardo Lin</cp:lastModifiedBy>
  <cp:revision>6</cp:revision>
  <cp:lastPrinted>2025-08-24T13:23:00Z</cp:lastPrinted>
  <dcterms:created xsi:type="dcterms:W3CDTF">2025-08-24T13:23:00Z</dcterms:created>
  <dcterms:modified xsi:type="dcterms:W3CDTF">2025-09-02T09:54:00Z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