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B7FB9" w14:textId="6F34B346" w:rsidR="00081A4D" w:rsidRPr="00081A4D" w:rsidRDefault="00081A4D" w:rsidP="00081A4D">
      <w:pPr>
        <w:rPr>
          <w:b/>
          <w:bCs/>
          <w:i/>
          <w:iCs/>
          <w:sz w:val="48"/>
          <w:szCs w:val="48"/>
        </w:rPr>
      </w:pPr>
      <w:r w:rsidRPr="00081A4D">
        <w:rPr>
          <w:b/>
          <w:bCs/>
          <w:i/>
          <w:iCs/>
          <w:sz w:val="48"/>
          <w:szCs w:val="48"/>
        </w:rPr>
        <w:t xml:space="preserve">Briefing del Proyecto: </w:t>
      </w:r>
      <w:proofErr w:type="spellStart"/>
      <w:r w:rsidRPr="00081A4D">
        <w:rPr>
          <w:b/>
          <w:bCs/>
          <w:i/>
          <w:iCs/>
          <w:sz w:val="48"/>
          <w:szCs w:val="48"/>
        </w:rPr>
        <w:t>GitGame</w:t>
      </w:r>
      <w:proofErr w:type="spellEnd"/>
      <w:r w:rsidRPr="00081A4D">
        <w:rPr>
          <w:b/>
          <w:bCs/>
          <w:i/>
          <w:iCs/>
          <w:sz w:val="48"/>
          <w:szCs w:val="48"/>
        </w:rPr>
        <w:t xml:space="preserve"> Store</w:t>
      </w:r>
    </w:p>
    <w:p w14:paraId="30EF953B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1. Información General del Cliente</w:t>
      </w:r>
    </w:p>
    <w:p w14:paraId="723CB4AC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Nombre del Cliente: </w:t>
      </w:r>
      <w:proofErr w:type="spellStart"/>
      <w:r w:rsidRPr="00081A4D">
        <w:rPr>
          <w:sz w:val="20"/>
          <w:szCs w:val="20"/>
        </w:rPr>
        <w:t>GitGame</w:t>
      </w:r>
      <w:proofErr w:type="spellEnd"/>
      <w:r w:rsidRPr="00081A4D">
        <w:rPr>
          <w:sz w:val="20"/>
          <w:szCs w:val="20"/>
        </w:rPr>
        <w:t xml:space="preserve"> Store</w:t>
      </w:r>
    </w:p>
    <w:p w14:paraId="1DEC2C30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Tipo de Negocio: Tienda Online de Videojuegos y Suscripciones Digitales</w:t>
      </w:r>
    </w:p>
    <w:p w14:paraId="0867F11A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Ubicación: Operación Global (Sede ficticia en Madrid, España)</w:t>
      </w:r>
    </w:p>
    <w:p w14:paraId="169926C0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Objetivo del Sitio Web: Consolidar una plataforma robusta para la venta de videojuegos digitales y gestionar un sistema de </w:t>
      </w:r>
    </w:p>
    <w:p w14:paraId="0C703EFD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suscripciones escalonado (Free, Pro, Premium, VIP) </w:t>
      </w:r>
    </w:p>
    <w:p w14:paraId="492D1BF8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que maximice la retención de usuarios.</w:t>
      </w:r>
    </w:p>
    <w:p w14:paraId="6296CB70" w14:textId="77777777" w:rsidR="00081A4D" w:rsidRPr="00081A4D" w:rsidRDefault="00081A4D" w:rsidP="00081A4D">
      <w:pPr>
        <w:rPr>
          <w:b/>
          <w:bCs/>
          <w:i/>
          <w:iCs/>
          <w:sz w:val="20"/>
          <w:szCs w:val="20"/>
        </w:rPr>
      </w:pPr>
    </w:p>
    <w:p w14:paraId="4E07796E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2. Objetivos del Proyecto</w:t>
      </w:r>
    </w:p>
    <w:p w14:paraId="0FCA4077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Centralizar el Catálogo: Ofrecer una interfaz unificada para explorar, filtrar y comprar videojuegos de diversas categorías.</w:t>
      </w:r>
    </w:p>
    <w:p w14:paraId="5D17BDFD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Potenciar el Modelo de Suscripción: Implementar un sistema flexible (mensual/anual) que permita a los usuarios mejorar su </w:t>
      </w:r>
    </w:p>
    <w:p w14:paraId="72E08BE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estatus y acceder a beneficios exclusivos.</w:t>
      </w:r>
    </w:p>
    <w:p w14:paraId="2B649DA0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Modernizar la Experiencia de Usuario (UX): Asegurar una navegación fluida, intuitiva y responsive, adaptada a la estética "</w:t>
      </w:r>
      <w:proofErr w:type="spellStart"/>
      <w:r w:rsidRPr="00081A4D">
        <w:rPr>
          <w:sz w:val="20"/>
          <w:szCs w:val="20"/>
        </w:rPr>
        <w:t>gamer</w:t>
      </w:r>
      <w:proofErr w:type="spellEnd"/>
      <w:r w:rsidRPr="00081A4D">
        <w:rPr>
          <w:sz w:val="20"/>
          <w:szCs w:val="20"/>
        </w:rPr>
        <w:t>" actual.</w:t>
      </w:r>
    </w:p>
    <w:p w14:paraId="4DFFC24A" w14:textId="77777777" w:rsidR="00081A4D" w:rsidRPr="00081A4D" w:rsidRDefault="00081A4D" w:rsidP="00081A4D">
      <w:pPr>
        <w:rPr>
          <w:b/>
          <w:bCs/>
          <w:i/>
          <w:iCs/>
          <w:sz w:val="20"/>
          <w:szCs w:val="20"/>
        </w:rPr>
      </w:pPr>
    </w:p>
    <w:p w14:paraId="67CD6F71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3. Descripción del Negocio</w:t>
      </w:r>
    </w:p>
    <w:p w14:paraId="4F3924B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Misión: Proporcionar a los jugadores acceso inmediato a los mejores títulos y beneficios exclusivos a través de una plataforma</w:t>
      </w:r>
    </w:p>
    <w:p w14:paraId="5E42FC3D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tecnológica eficiente y centrada en el usuario.</w:t>
      </w:r>
    </w:p>
    <w:p w14:paraId="4AD395FD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Visión: Ser el referente independiente en la distribución digital de videojuegos, conocido por su transparencia y valor añadido</w:t>
      </w:r>
    </w:p>
    <w:p w14:paraId="322DDEF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en suscripciones.</w:t>
      </w:r>
    </w:p>
    <w:p w14:paraId="24D01562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Valores: Innovación tecnológica, pasión por el </w:t>
      </w:r>
      <w:proofErr w:type="spellStart"/>
      <w:r w:rsidRPr="00081A4D">
        <w:rPr>
          <w:sz w:val="20"/>
          <w:szCs w:val="20"/>
        </w:rPr>
        <w:t>gaming</w:t>
      </w:r>
      <w:proofErr w:type="spellEnd"/>
      <w:r w:rsidRPr="00081A4D">
        <w:rPr>
          <w:sz w:val="20"/>
          <w:szCs w:val="20"/>
        </w:rPr>
        <w:t>, y compromiso con la comunidad de jugadores.</w:t>
      </w:r>
    </w:p>
    <w:p w14:paraId="5DD10E0B" w14:textId="77777777" w:rsidR="00081A4D" w:rsidRPr="00081A4D" w:rsidRDefault="00081A4D" w:rsidP="00081A4D">
      <w:pPr>
        <w:rPr>
          <w:sz w:val="20"/>
          <w:szCs w:val="20"/>
        </w:rPr>
      </w:pPr>
    </w:p>
    <w:p w14:paraId="381493BD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4. Información de Mercado</w:t>
      </w:r>
    </w:p>
    <w:p w14:paraId="0874880A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Audiencia Objetivo: </w:t>
      </w:r>
      <w:proofErr w:type="spellStart"/>
      <w:r w:rsidRPr="00081A4D">
        <w:rPr>
          <w:sz w:val="20"/>
          <w:szCs w:val="20"/>
        </w:rPr>
        <w:t>Gamers</w:t>
      </w:r>
      <w:proofErr w:type="spellEnd"/>
      <w:r w:rsidRPr="00081A4D">
        <w:rPr>
          <w:sz w:val="20"/>
          <w:szCs w:val="20"/>
        </w:rPr>
        <w:t xml:space="preserve"> apasionados, de 15 a 45 años, familiarizados con la cultura digital, que buscan valor en servicios de suscripción</w:t>
      </w:r>
    </w:p>
    <w:p w14:paraId="79939AF5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y ofertas curadas.</w:t>
      </w:r>
    </w:p>
    <w:p w14:paraId="2EAC931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Competidores: </w:t>
      </w:r>
      <w:proofErr w:type="spellStart"/>
      <w:r w:rsidRPr="00081A4D">
        <w:rPr>
          <w:sz w:val="20"/>
          <w:szCs w:val="20"/>
        </w:rPr>
        <w:t>Steam</w:t>
      </w:r>
      <w:proofErr w:type="spellEnd"/>
      <w:r w:rsidRPr="00081A4D">
        <w:rPr>
          <w:sz w:val="20"/>
          <w:szCs w:val="20"/>
        </w:rPr>
        <w:t xml:space="preserve">, </w:t>
      </w:r>
      <w:proofErr w:type="spellStart"/>
      <w:r w:rsidRPr="00081A4D">
        <w:rPr>
          <w:sz w:val="20"/>
          <w:szCs w:val="20"/>
        </w:rPr>
        <w:t>Epic</w:t>
      </w:r>
      <w:proofErr w:type="spellEnd"/>
      <w:r w:rsidRPr="00081A4D">
        <w:rPr>
          <w:sz w:val="20"/>
          <w:szCs w:val="20"/>
        </w:rPr>
        <w:t xml:space="preserve"> </w:t>
      </w:r>
      <w:proofErr w:type="spellStart"/>
      <w:r w:rsidRPr="00081A4D">
        <w:rPr>
          <w:sz w:val="20"/>
          <w:szCs w:val="20"/>
        </w:rPr>
        <w:t>Games</w:t>
      </w:r>
      <w:proofErr w:type="spellEnd"/>
      <w:r w:rsidRPr="00081A4D">
        <w:rPr>
          <w:sz w:val="20"/>
          <w:szCs w:val="20"/>
        </w:rPr>
        <w:t xml:space="preserve"> Store, Xbox </w:t>
      </w:r>
      <w:proofErr w:type="spellStart"/>
      <w:r w:rsidRPr="00081A4D">
        <w:rPr>
          <w:sz w:val="20"/>
          <w:szCs w:val="20"/>
        </w:rPr>
        <w:t>Game</w:t>
      </w:r>
      <w:proofErr w:type="spellEnd"/>
      <w:r w:rsidRPr="00081A4D">
        <w:rPr>
          <w:sz w:val="20"/>
          <w:szCs w:val="20"/>
        </w:rPr>
        <w:t xml:space="preserve"> Pass, </w:t>
      </w:r>
      <w:proofErr w:type="spellStart"/>
      <w:r w:rsidRPr="00081A4D">
        <w:rPr>
          <w:sz w:val="20"/>
          <w:szCs w:val="20"/>
        </w:rPr>
        <w:t>Humble</w:t>
      </w:r>
      <w:proofErr w:type="spellEnd"/>
      <w:r w:rsidRPr="00081A4D">
        <w:rPr>
          <w:sz w:val="20"/>
          <w:szCs w:val="20"/>
        </w:rPr>
        <w:t xml:space="preserve"> </w:t>
      </w:r>
      <w:proofErr w:type="spellStart"/>
      <w:r w:rsidRPr="00081A4D">
        <w:rPr>
          <w:sz w:val="20"/>
          <w:szCs w:val="20"/>
        </w:rPr>
        <w:t>Bundle</w:t>
      </w:r>
      <w:proofErr w:type="spellEnd"/>
      <w:r w:rsidRPr="00081A4D">
        <w:rPr>
          <w:sz w:val="20"/>
          <w:szCs w:val="20"/>
        </w:rPr>
        <w:t>.</w:t>
      </w:r>
    </w:p>
    <w:p w14:paraId="2D942E14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lastRenderedPageBreak/>
        <w:t>Diferenciadores Clave: Enfoque en niveles de suscripción claros con beneficios tangibles, interfaz simplificada sin "</w:t>
      </w:r>
      <w:proofErr w:type="spellStart"/>
      <w:r w:rsidRPr="00081A4D">
        <w:rPr>
          <w:sz w:val="20"/>
          <w:szCs w:val="20"/>
        </w:rPr>
        <w:t>bloatware</w:t>
      </w:r>
      <w:proofErr w:type="spellEnd"/>
      <w:r w:rsidRPr="00081A4D">
        <w:rPr>
          <w:sz w:val="20"/>
          <w:szCs w:val="20"/>
        </w:rPr>
        <w:t xml:space="preserve">", y </w:t>
      </w:r>
    </w:p>
    <w:p w14:paraId="28B882BE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transparencia en precios.</w:t>
      </w:r>
    </w:p>
    <w:p w14:paraId="497C85D2" w14:textId="77777777" w:rsidR="00081A4D" w:rsidRPr="00081A4D" w:rsidRDefault="00081A4D" w:rsidP="00081A4D">
      <w:pPr>
        <w:rPr>
          <w:b/>
          <w:bCs/>
          <w:i/>
          <w:iCs/>
          <w:sz w:val="20"/>
          <w:szCs w:val="20"/>
        </w:rPr>
      </w:pPr>
    </w:p>
    <w:p w14:paraId="4926981D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5. Requerimientos Específicos</w:t>
      </w:r>
    </w:p>
    <w:p w14:paraId="68A66DA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Idiomas: </w:t>
      </w:r>
      <w:proofErr w:type="gramStart"/>
      <w:r w:rsidRPr="00081A4D">
        <w:rPr>
          <w:sz w:val="20"/>
          <w:szCs w:val="20"/>
        </w:rPr>
        <w:t>Español</w:t>
      </w:r>
      <w:proofErr w:type="gramEnd"/>
      <w:r w:rsidRPr="00081A4D">
        <w:rPr>
          <w:sz w:val="20"/>
          <w:szCs w:val="20"/>
        </w:rPr>
        <w:t xml:space="preserve"> (Principal), con estructura preparada para internacionalización (i18n).</w:t>
      </w:r>
    </w:p>
    <w:p w14:paraId="53CA30DB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Tipología de Página Web: E-</w:t>
      </w:r>
      <w:proofErr w:type="spellStart"/>
      <w:r w:rsidRPr="00081A4D">
        <w:rPr>
          <w:sz w:val="20"/>
          <w:szCs w:val="20"/>
        </w:rPr>
        <w:t>commerce</w:t>
      </w:r>
      <w:proofErr w:type="spellEnd"/>
      <w:r w:rsidRPr="00081A4D">
        <w:rPr>
          <w:sz w:val="20"/>
          <w:szCs w:val="20"/>
        </w:rPr>
        <w:t xml:space="preserve"> de productos digitales (SPA o </w:t>
      </w:r>
      <w:proofErr w:type="spellStart"/>
      <w:r w:rsidRPr="00081A4D">
        <w:rPr>
          <w:sz w:val="20"/>
          <w:szCs w:val="20"/>
        </w:rPr>
        <w:t>Multi-page</w:t>
      </w:r>
      <w:proofErr w:type="spellEnd"/>
      <w:r w:rsidRPr="00081A4D">
        <w:rPr>
          <w:sz w:val="20"/>
          <w:szCs w:val="20"/>
        </w:rPr>
        <w:t>) con panel de gestión de usuario.</w:t>
      </w:r>
    </w:p>
    <w:p w14:paraId="0EC12571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Estilo Visual y Tono:</w:t>
      </w:r>
    </w:p>
    <w:p w14:paraId="22C61866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Visual: "</w:t>
      </w:r>
      <w:proofErr w:type="spellStart"/>
      <w:r w:rsidRPr="00081A4D">
        <w:rPr>
          <w:sz w:val="20"/>
          <w:szCs w:val="20"/>
        </w:rPr>
        <w:t>Dark</w:t>
      </w:r>
      <w:proofErr w:type="spellEnd"/>
      <w:r w:rsidRPr="00081A4D">
        <w:rPr>
          <w:sz w:val="20"/>
          <w:szCs w:val="20"/>
        </w:rPr>
        <w:t xml:space="preserve"> </w:t>
      </w:r>
      <w:proofErr w:type="spellStart"/>
      <w:r w:rsidRPr="00081A4D">
        <w:rPr>
          <w:sz w:val="20"/>
          <w:szCs w:val="20"/>
        </w:rPr>
        <w:t>Mode</w:t>
      </w:r>
      <w:proofErr w:type="spellEnd"/>
      <w:r w:rsidRPr="00081A4D">
        <w:rPr>
          <w:sz w:val="20"/>
          <w:szCs w:val="20"/>
        </w:rPr>
        <w:t xml:space="preserve">" por defecto, paleta de colores oscuros con acentos neón (verde/azul/morado) típicos del </w:t>
      </w:r>
      <w:proofErr w:type="spellStart"/>
      <w:r w:rsidRPr="00081A4D">
        <w:rPr>
          <w:sz w:val="20"/>
          <w:szCs w:val="20"/>
        </w:rPr>
        <w:t>gaming</w:t>
      </w:r>
      <w:proofErr w:type="spellEnd"/>
      <w:r w:rsidRPr="00081A4D">
        <w:rPr>
          <w:sz w:val="20"/>
          <w:szCs w:val="20"/>
        </w:rPr>
        <w:t>. Diseño limpio y modular.</w:t>
      </w:r>
    </w:p>
    <w:p w14:paraId="24A2CB50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Tono: Entusiasta, directo y cómplice con el jugador ("</w:t>
      </w:r>
      <w:proofErr w:type="spellStart"/>
      <w:r w:rsidRPr="00081A4D">
        <w:rPr>
          <w:sz w:val="20"/>
          <w:szCs w:val="20"/>
        </w:rPr>
        <w:t>Level</w:t>
      </w:r>
      <w:proofErr w:type="spellEnd"/>
      <w:r w:rsidRPr="00081A4D">
        <w:rPr>
          <w:sz w:val="20"/>
          <w:szCs w:val="20"/>
        </w:rPr>
        <w:t xml:space="preserve"> up </w:t>
      </w:r>
      <w:proofErr w:type="spellStart"/>
      <w:r w:rsidRPr="00081A4D">
        <w:rPr>
          <w:sz w:val="20"/>
          <w:szCs w:val="20"/>
        </w:rPr>
        <w:t>your</w:t>
      </w:r>
      <w:proofErr w:type="spellEnd"/>
      <w:r w:rsidRPr="00081A4D">
        <w:rPr>
          <w:sz w:val="20"/>
          <w:szCs w:val="20"/>
        </w:rPr>
        <w:t xml:space="preserve"> </w:t>
      </w:r>
      <w:proofErr w:type="spellStart"/>
      <w:r w:rsidRPr="00081A4D">
        <w:rPr>
          <w:sz w:val="20"/>
          <w:szCs w:val="20"/>
        </w:rPr>
        <w:t>experience</w:t>
      </w:r>
      <w:proofErr w:type="spellEnd"/>
      <w:r w:rsidRPr="00081A4D">
        <w:rPr>
          <w:sz w:val="20"/>
          <w:szCs w:val="20"/>
        </w:rPr>
        <w:t>").</w:t>
      </w:r>
    </w:p>
    <w:p w14:paraId="145E6FC4" w14:textId="77777777" w:rsidR="00081A4D" w:rsidRPr="00081A4D" w:rsidRDefault="00081A4D" w:rsidP="00081A4D">
      <w:pPr>
        <w:rPr>
          <w:sz w:val="20"/>
          <w:szCs w:val="20"/>
        </w:rPr>
      </w:pPr>
    </w:p>
    <w:p w14:paraId="05F2726C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6. Detalles Técnicos</w:t>
      </w:r>
    </w:p>
    <w:p w14:paraId="411C3FE6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Plataforma: Web App moderna.</w:t>
      </w:r>
    </w:p>
    <w:p w14:paraId="73CC29E7" w14:textId="77777777" w:rsidR="00081A4D" w:rsidRPr="00081A4D" w:rsidRDefault="00081A4D" w:rsidP="00081A4D">
      <w:pPr>
        <w:rPr>
          <w:sz w:val="20"/>
          <w:szCs w:val="20"/>
        </w:rPr>
      </w:pPr>
      <w:proofErr w:type="spellStart"/>
      <w:r w:rsidRPr="00081A4D">
        <w:rPr>
          <w:sz w:val="20"/>
          <w:szCs w:val="20"/>
        </w:rPr>
        <w:t>Stack</w:t>
      </w:r>
      <w:proofErr w:type="spellEnd"/>
      <w:r w:rsidRPr="00081A4D">
        <w:rPr>
          <w:sz w:val="20"/>
          <w:szCs w:val="20"/>
        </w:rPr>
        <w:t xml:space="preserve"> Tecnológico:</w:t>
      </w:r>
    </w:p>
    <w:p w14:paraId="7A706A77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</w:t>
      </w:r>
      <w:proofErr w:type="spellStart"/>
      <w:r w:rsidRPr="00081A4D">
        <w:rPr>
          <w:sz w:val="20"/>
          <w:szCs w:val="20"/>
        </w:rPr>
        <w:t>Frontend</w:t>
      </w:r>
      <w:proofErr w:type="spellEnd"/>
      <w:r w:rsidRPr="00081A4D">
        <w:rPr>
          <w:sz w:val="20"/>
          <w:szCs w:val="20"/>
        </w:rPr>
        <w:t xml:space="preserve">: HTML5, </w:t>
      </w:r>
      <w:proofErr w:type="spellStart"/>
      <w:r w:rsidRPr="00081A4D">
        <w:rPr>
          <w:sz w:val="20"/>
          <w:szCs w:val="20"/>
        </w:rPr>
        <w:t>Tailwind</w:t>
      </w:r>
      <w:proofErr w:type="spellEnd"/>
      <w:r w:rsidRPr="00081A4D">
        <w:rPr>
          <w:sz w:val="20"/>
          <w:szCs w:val="20"/>
        </w:rPr>
        <w:t xml:space="preserve"> CSS (para diseño rápido y responsive), JavaScript (</w:t>
      </w:r>
      <w:proofErr w:type="spellStart"/>
      <w:r w:rsidRPr="00081A4D">
        <w:rPr>
          <w:sz w:val="20"/>
          <w:szCs w:val="20"/>
        </w:rPr>
        <w:t>Vanilla</w:t>
      </w:r>
      <w:proofErr w:type="spellEnd"/>
      <w:r w:rsidRPr="00081A4D">
        <w:rPr>
          <w:sz w:val="20"/>
          <w:szCs w:val="20"/>
        </w:rPr>
        <w:t>) para lógica de cliente.</w:t>
      </w:r>
    </w:p>
    <w:p w14:paraId="45B158A2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</w:t>
      </w:r>
      <w:proofErr w:type="spellStart"/>
      <w:r w:rsidRPr="00081A4D">
        <w:rPr>
          <w:sz w:val="20"/>
          <w:szCs w:val="20"/>
        </w:rPr>
        <w:t>Backend</w:t>
      </w:r>
      <w:proofErr w:type="spellEnd"/>
      <w:r w:rsidRPr="00081A4D">
        <w:rPr>
          <w:sz w:val="20"/>
          <w:szCs w:val="20"/>
        </w:rPr>
        <w:t>: Python (módulos para lógica de negocio y gestión de suscripciones).</w:t>
      </w:r>
    </w:p>
    <w:p w14:paraId="3FA20D01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Funcionalidades Esenciales:</w:t>
      </w:r>
    </w:p>
    <w:p w14:paraId="46D9A426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Catálogo navegable con filtros (género, precio, valoración).</w:t>
      </w:r>
    </w:p>
    <w:p w14:paraId="267B15E8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Carrito de compras funcional (persistencia local).</w:t>
      </w:r>
    </w:p>
    <w:p w14:paraId="5B041F6D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Sistema de Suscripciones: 4 niveles (Free, Pro, Premium, VIP) con </w:t>
      </w:r>
      <w:proofErr w:type="spellStart"/>
      <w:r w:rsidRPr="00081A4D">
        <w:rPr>
          <w:sz w:val="20"/>
          <w:szCs w:val="20"/>
        </w:rPr>
        <w:t>toggle</w:t>
      </w:r>
      <w:proofErr w:type="spellEnd"/>
      <w:r w:rsidRPr="00081A4D">
        <w:rPr>
          <w:sz w:val="20"/>
          <w:szCs w:val="20"/>
        </w:rPr>
        <w:t xml:space="preserve"> de facturación (Mensual/Anual).</w:t>
      </w:r>
    </w:p>
    <w:p w14:paraId="483670A3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Gestión de estado: Modales para confirmación de cambios de plan y cancelación.</w:t>
      </w:r>
    </w:p>
    <w:p w14:paraId="6B8C0776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Persistencia de datos simulada (JSON/</w:t>
      </w:r>
      <w:proofErr w:type="spellStart"/>
      <w:r w:rsidRPr="00081A4D">
        <w:rPr>
          <w:sz w:val="20"/>
          <w:szCs w:val="20"/>
        </w:rPr>
        <w:t>LocalStorage</w:t>
      </w:r>
      <w:proofErr w:type="spellEnd"/>
      <w:r w:rsidRPr="00081A4D">
        <w:rPr>
          <w:sz w:val="20"/>
          <w:szCs w:val="20"/>
        </w:rPr>
        <w:t>) para prototipado rápido.</w:t>
      </w:r>
    </w:p>
    <w:p w14:paraId="7607296F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SEO y Marketing: </w:t>
      </w:r>
      <w:proofErr w:type="spellStart"/>
      <w:r w:rsidRPr="00081A4D">
        <w:rPr>
          <w:sz w:val="20"/>
          <w:szCs w:val="20"/>
        </w:rPr>
        <w:t>URLs</w:t>
      </w:r>
      <w:proofErr w:type="spellEnd"/>
      <w:r w:rsidRPr="00081A4D">
        <w:rPr>
          <w:sz w:val="20"/>
          <w:szCs w:val="20"/>
        </w:rPr>
        <w:t xml:space="preserve"> amigables para juegos, optimización de carga (performance), integración futura con </w:t>
      </w:r>
      <w:proofErr w:type="spellStart"/>
      <w:r w:rsidRPr="00081A4D">
        <w:rPr>
          <w:sz w:val="20"/>
          <w:szCs w:val="20"/>
        </w:rPr>
        <w:t>analytics</w:t>
      </w:r>
      <w:proofErr w:type="spellEnd"/>
      <w:r w:rsidRPr="00081A4D">
        <w:rPr>
          <w:sz w:val="20"/>
          <w:szCs w:val="20"/>
        </w:rPr>
        <w:t>.</w:t>
      </w:r>
    </w:p>
    <w:p w14:paraId="0BCD7300" w14:textId="77777777" w:rsidR="00081A4D" w:rsidRPr="00081A4D" w:rsidRDefault="00081A4D" w:rsidP="00081A4D">
      <w:pPr>
        <w:rPr>
          <w:b/>
          <w:bCs/>
          <w:i/>
          <w:iCs/>
          <w:sz w:val="20"/>
          <w:szCs w:val="20"/>
        </w:rPr>
      </w:pPr>
    </w:p>
    <w:p w14:paraId="63C17B39" w14:textId="77777777" w:rsidR="00081A4D" w:rsidRPr="00081A4D" w:rsidRDefault="00081A4D" w:rsidP="00081A4D">
      <w:pPr>
        <w:rPr>
          <w:b/>
          <w:bCs/>
          <w:i/>
          <w:iCs/>
          <w:sz w:val="28"/>
          <w:szCs w:val="28"/>
        </w:rPr>
      </w:pPr>
      <w:r w:rsidRPr="00081A4D">
        <w:rPr>
          <w:b/>
          <w:bCs/>
          <w:i/>
          <w:iCs/>
          <w:sz w:val="28"/>
          <w:szCs w:val="28"/>
        </w:rPr>
        <w:t>7. Plazos y Observaciones</w:t>
      </w:r>
    </w:p>
    <w:p w14:paraId="10A12AB4" w14:textId="0524C8B6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Fecha de Inicio del Proyecto: 1 de </w:t>
      </w:r>
      <w:r w:rsidRPr="00081A4D">
        <w:rPr>
          <w:sz w:val="20"/>
          <w:szCs w:val="20"/>
        </w:rPr>
        <w:t>septiembre</w:t>
      </w:r>
      <w:r w:rsidRPr="00081A4D">
        <w:rPr>
          <w:sz w:val="20"/>
          <w:szCs w:val="20"/>
        </w:rPr>
        <w:t xml:space="preserve"> (Año en curso)</w:t>
      </w:r>
    </w:p>
    <w:p w14:paraId="11EFEB93" w14:textId="3AC3B343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Fecha de Lanzamiento (Fase Beta): 1 de </w:t>
      </w:r>
      <w:r w:rsidRPr="00081A4D">
        <w:rPr>
          <w:sz w:val="20"/>
          <w:szCs w:val="20"/>
        </w:rPr>
        <w:t>diciembre</w:t>
      </w:r>
      <w:r w:rsidRPr="00081A4D">
        <w:rPr>
          <w:sz w:val="20"/>
          <w:szCs w:val="20"/>
        </w:rPr>
        <w:t xml:space="preserve"> (Año en curso)</w:t>
      </w:r>
    </w:p>
    <w:p w14:paraId="3C2D1203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>Observaciones:</w:t>
      </w:r>
    </w:p>
    <w:p w14:paraId="2818CBFE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El proyecto actual ("v1") se centra en la funcionalidad del </w:t>
      </w:r>
      <w:proofErr w:type="spellStart"/>
      <w:r w:rsidRPr="00081A4D">
        <w:rPr>
          <w:sz w:val="20"/>
          <w:szCs w:val="20"/>
        </w:rPr>
        <w:t>frontend</w:t>
      </w:r>
      <w:proofErr w:type="spellEnd"/>
      <w:r w:rsidRPr="00081A4D">
        <w:rPr>
          <w:sz w:val="20"/>
          <w:szCs w:val="20"/>
        </w:rPr>
        <w:t xml:space="preserve"> y la lógica de negocio de suscripciones.</w:t>
      </w:r>
    </w:p>
    <w:p w14:paraId="5A568D03" w14:textId="77777777" w:rsidR="00081A4D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lastRenderedPageBreak/>
        <w:t xml:space="preserve">    - La integración con pasarelas de pago reales (</w:t>
      </w:r>
      <w:proofErr w:type="spellStart"/>
      <w:r w:rsidRPr="00081A4D">
        <w:rPr>
          <w:sz w:val="20"/>
          <w:szCs w:val="20"/>
        </w:rPr>
        <w:t>Stripe</w:t>
      </w:r>
      <w:proofErr w:type="spellEnd"/>
      <w:r w:rsidRPr="00081A4D">
        <w:rPr>
          <w:sz w:val="20"/>
          <w:szCs w:val="20"/>
        </w:rPr>
        <w:t>/PayPal) y base de datos persistente está planificada para la "v2".</w:t>
      </w:r>
    </w:p>
    <w:p w14:paraId="2ED0F031" w14:textId="456C9FB4" w:rsidR="0054133C" w:rsidRPr="00081A4D" w:rsidRDefault="00081A4D" w:rsidP="00081A4D">
      <w:pPr>
        <w:rPr>
          <w:sz w:val="20"/>
          <w:szCs w:val="20"/>
        </w:rPr>
      </w:pPr>
      <w:r w:rsidRPr="00081A4D">
        <w:rPr>
          <w:sz w:val="20"/>
          <w:szCs w:val="20"/>
        </w:rPr>
        <w:t xml:space="preserve">    - Se requiere código modular y </w:t>
      </w:r>
      <w:proofErr w:type="spellStart"/>
      <w:r w:rsidRPr="00081A4D">
        <w:rPr>
          <w:sz w:val="20"/>
          <w:szCs w:val="20"/>
        </w:rPr>
        <w:t>testable</w:t>
      </w:r>
      <w:proofErr w:type="spellEnd"/>
      <w:r w:rsidRPr="00081A4D">
        <w:rPr>
          <w:sz w:val="20"/>
          <w:szCs w:val="20"/>
        </w:rPr>
        <w:t xml:space="preserve"> (</w:t>
      </w:r>
      <w:proofErr w:type="spellStart"/>
      <w:r w:rsidRPr="00081A4D">
        <w:rPr>
          <w:sz w:val="20"/>
          <w:szCs w:val="20"/>
        </w:rPr>
        <w:t>unit</w:t>
      </w:r>
      <w:proofErr w:type="spellEnd"/>
      <w:r w:rsidRPr="00081A4D">
        <w:rPr>
          <w:sz w:val="20"/>
          <w:szCs w:val="20"/>
        </w:rPr>
        <w:t xml:space="preserve"> </w:t>
      </w:r>
      <w:proofErr w:type="spellStart"/>
      <w:r w:rsidRPr="00081A4D">
        <w:rPr>
          <w:sz w:val="20"/>
          <w:szCs w:val="20"/>
        </w:rPr>
        <w:t>tests</w:t>
      </w:r>
      <w:proofErr w:type="spellEnd"/>
      <w:r w:rsidRPr="00081A4D">
        <w:rPr>
          <w:sz w:val="20"/>
          <w:szCs w:val="20"/>
        </w:rPr>
        <w:t xml:space="preserve"> en Python incluidos).</w:t>
      </w:r>
    </w:p>
    <w:sectPr w:rsidR="0054133C" w:rsidRPr="00081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3D"/>
    <w:rsid w:val="00081A4D"/>
    <w:rsid w:val="0054133C"/>
    <w:rsid w:val="00673A19"/>
    <w:rsid w:val="007C7FB9"/>
    <w:rsid w:val="009B003D"/>
    <w:rsid w:val="00E4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DA19"/>
  <w15:chartTrackingRefBased/>
  <w15:docId w15:val="{76F12E52-1F6D-4DD4-ACBB-96CC0742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548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Muntean</dc:creator>
  <cp:keywords/>
  <dc:description/>
  <cp:lastModifiedBy>Alexandru Muntean</cp:lastModifiedBy>
  <cp:revision>2</cp:revision>
  <cp:lastPrinted>2026-02-25T21:32:00Z</cp:lastPrinted>
  <dcterms:created xsi:type="dcterms:W3CDTF">2026-02-25T21:36:00Z</dcterms:created>
  <dcterms:modified xsi:type="dcterms:W3CDTF">2026-02-25T21:36:00Z</dcterms:modified>
</cp:coreProperties>
</file>