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06" w:rsidRPr="00E30906" w:rsidRDefault="00E30906" w:rsidP="00E30906">
      <w:pPr>
        <w:numPr>
          <w:ilvl w:val="0"/>
          <w:numId w:val="1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r w:rsidRPr="00E30906">
        <w:rPr>
          <w:rFonts w:ascii="Arial" w:eastAsia="Times New Roman" w:hAnsi="Arial" w:cs="Arial"/>
          <w:color w:val="FFFFFF"/>
          <w:sz w:val="32"/>
          <w:szCs w:val="32"/>
          <w:lang w:eastAsia="pt-BR"/>
        </w:rPr>
        <w:t xml:space="preserve">Os </w:t>
      </w:r>
      <w:proofErr w:type="spellStart"/>
      <w:r w:rsidRPr="00E30906">
        <w:rPr>
          <w:rFonts w:ascii="Arial" w:eastAsia="Times New Roman" w:hAnsi="Arial" w:cs="Arial"/>
          <w:color w:val="FFFFFF"/>
          <w:sz w:val="32"/>
          <w:szCs w:val="32"/>
          <w:lang w:eastAsia="pt-BR"/>
        </w:rPr>
        <w:t>Kalapalo</w:t>
      </w:r>
      <w:proofErr w:type="spellEnd"/>
      <w:r w:rsidRPr="00E30906">
        <w:rPr>
          <w:rFonts w:ascii="Arial" w:eastAsia="Times New Roman" w:hAnsi="Arial" w:cs="Arial"/>
          <w:color w:val="FFFFFF"/>
          <w:sz w:val="32"/>
          <w:szCs w:val="32"/>
          <w:lang w:eastAsia="pt-BR"/>
        </w:rPr>
        <w:t xml:space="preserve"> e seus adornos</w:t>
      </w:r>
    </w:p>
    <w:p w:rsidR="00E30906" w:rsidRPr="00E30906" w:rsidRDefault="00E30906" w:rsidP="00E3090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30906">
        <w:rPr>
          <w:rFonts w:eastAsia="Times New Roman" w:cstheme="minorHAnsi"/>
          <w:sz w:val="28"/>
          <w:szCs w:val="28"/>
          <w:lang w:eastAsia="pt-BR"/>
        </w:rPr>
        <w:t xml:space="preserve">Os </w:t>
      </w:r>
      <w:proofErr w:type="spellStart"/>
      <w:r w:rsidRPr="00E30906">
        <w:rPr>
          <w:rFonts w:eastAsia="Times New Roman" w:cstheme="minorHAnsi"/>
          <w:sz w:val="28"/>
          <w:szCs w:val="28"/>
          <w:lang w:eastAsia="pt-BR"/>
        </w:rPr>
        <w:t>Kalapalo</w:t>
      </w:r>
      <w:proofErr w:type="spellEnd"/>
      <w:r w:rsidRPr="00E30906">
        <w:rPr>
          <w:rFonts w:eastAsia="Times New Roman" w:cstheme="minorHAnsi"/>
          <w:sz w:val="28"/>
          <w:szCs w:val="28"/>
          <w:lang w:eastAsia="pt-BR"/>
        </w:rPr>
        <w:t xml:space="preserve"> são um povo indígena que habita a região do Alto Xingu, no Brasil. Conhecidos por sua rica cultura e tradições, os </w:t>
      </w:r>
      <w:proofErr w:type="spellStart"/>
      <w:r w:rsidRPr="00E30906">
        <w:rPr>
          <w:rFonts w:eastAsia="Times New Roman" w:cstheme="minorHAnsi"/>
          <w:sz w:val="28"/>
          <w:szCs w:val="28"/>
          <w:lang w:eastAsia="pt-BR"/>
        </w:rPr>
        <w:t>Kalapalo</w:t>
      </w:r>
      <w:proofErr w:type="spellEnd"/>
      <w:r w:rsidRPr="00E30906">
        <w:rPr>
          <w:rFonts w:eastAsia="Times New Roman" w:cstheme="minorHAnsi"/>
          <w:sz w:val="28"/>
          <w:szCs w:val="28"/>
          <w:lang w:eastAsia="pt-BR"/>
        </w:rPr>
        <w:t xml:space="preserve"> têm um estilo único de adornos e ornamentos que desempenham papéis importantes em sua vida social e cerimonial.</w:t>
      </w:r>
    </w:p>
    <w:p w:rsidR="00E30906" w:rsidRDefault="00E30906">
      <w:hyperlink r:id="rId5" w:history="1">
        <w:r w:rsidRPr="00B258F9">
          <w:rPr>
            <w:rStyle w:val="Hyperlink"/>
          </w:rPr>
          <w:t>https://pib.socioambiental.org/pt/Povo:Kalapalo</w:t>
        </w:r>
      </w:hyperlink>
    </w:p>
    <w:p w:rsidR="00E30906" w:rsidRDefault="00E30906"/>
    <w:p w:rsidR="00E30906" w:rsidRDefault="00E30906">
      <w:hyperlink r:id="rId6" w:history="1">
        <w:r w:rsidRPr="00B258F9">
          <w:rPr>
            <w:rStyle w:val="Hyperlink"/>
          </w:rPr>
          <w:t>https://indigenasbrasileiros.blogspot.com/2018/11/kalapalo.html</w:t>
        </w:r>
      </w:hyperlink>
    </w:p>
    <w:p w:rsidR="00E30906" w:rsidRDefault="00E30906"/>
    <w:p w:rsidR="00E30906" w:rsidRDefault="00E30906"/>
    <w:p w:rsidR="00E30906" w:rsidRDefault="00E30906"/>
    <w:p w:rsidR="00E30906" w:rsidRDefault="00E30906"/>
    <w:p w:rsidR="00E30906" w:rsidRPr="002476C9" w:rsidRDefault="002476C9" w:rsidP="002476C9">
      <w:pPr>
        <w:numPr>
          <w:ilvl w:val="0"/>
          <w:numId w:val="3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r w:rsidRPr="002476C9">
        <w:rPr>
          <w:rFonts w:ascii="Arial" w:eastAsia="Times New Roman" w:hAnsi="Arial" w:cs="Arial"/>
          <w:color w:val="FFFFFF"/>
          <w:sz w:val="32"/>
          <w:szCs w:val="32"/>
          <w:lang w:eastAsia="pt-BR"/>
        </w:rPr>
        <w:t>Arte para vender, exibir e inspirar</w:t>
      </w:r>
    </w:p>
    <w:p w:rsidR="00E30906" w:rsidRPr="00E30906" w:rsidRDefault="00E30906" w:rsidP="00E30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C9" w:rsidRPr="002476C9" w:rsidRDefault="00E30906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30906">
        <w:rPr>
          <w:rFonts w:eastAsia="Times New Roman" w:cstheme="minorHAnsi"/>
          <w:sz w:val="28"/>
          <w:szCs w:val="28"/>
          <w:lang w:eastAsia="pt-BR"/>
        </w:rPr>
        <w:t>A arte indígena, tanto tradicional quanto contemporânea, desempenha papéis significativos em várias esferas</w:t>
      </w:r>
      <w:r w:rsidR="002476C9" w:rsidRPr="002476C9">
        <w:rPr>
          <w:rFonts w:eastAsia="Times New Roman" w:cstheme="minorHAnsi"/>
          <w:sz w:val="28"/>
          <w:szCs w:val="28"/>
          <w:lang w:eastAsia="pt-BR"/>
        </w:rPr>
        <w:t xml:space="preserve"> </w:t>
      </w:r>
    </w:p>
    <w:p w:rsidR="00E30906" w:rsidRPr="00E30906" w:rsidRDefault="00E30906" w:rsidP="0024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6C9">
        <w:rPr>
          <w:rFonts w:eastAsia="Times New Roman" w:cstheme="minorHAnsi"/>
          <w:b/>
          <w:bCs/>
          <w:sz w:val="28"/>
          <w:szCs w:val="28"/>
          <w:lang w:eastAsia="pt-BR"/>
        </w:rPr>
        <w:t>Para Vender</w:t>
      </w:r>
      <w:r w:rsidRPr="00E30906">
        <w:rPr>
          <w:rFonts w:eastAsia="Times New Roman" w:cstheme="minorHAnsi"/>
          <w:sz w:val="28"/>
          <w:szCs w:val="28"/>
          <w:lang w:eastAsia="pt-BR"/>
        </w:rPr>
        <w:t>: Muitos artistas indígenas criam obras com a intenção de comercializá-las. Isso pode ser feito em galerias especializadas, feiras de arte indígena, cooperativas locais ou através de plataformas online.</w:t>
      </w:r>
    </w:p>
    <w:p w:rsidR="00E30906" w:rsidRPr="002476C9" w:rsidRDefault="00E30906">
      <w:pPr>
        <w:rPr>
          <w:rFonts w:cstheme="minorHAnsi"/>
          <w:sz w:val="28"/>
          <w:szCs w:val="28"/>
        </w:rPr>
      </w:pPr>
    </w:p>
    <w:p w:rsidR="002476C9" w:rsidRDefault="002476C9">
      <w:r w:rsidRPr="002476C9">
        <w:rPr>
          <w:rStyle w:val="Forte"/>
          <w:rFonts w:cstheme="minorHAnsi"/>
          <w:sz w:val="28"/>
          <w:szCs w:val="28"/>
        </w:rPr>
        <w:t>Para Exibir</w:t>
      </w:r>
      <w:r w:rsidRPr="002476C9">
        <w:rPr>
          <w:rFonts w:cstheme="minorHAnsi"/>
          <w:sz w:val="28"/>
          <w:szCs w:val="28"/>
        </w:rPr>
        <w:t>: A exposição de arte indígena em galerias, museus e centros culturais é crucial para compartilhar a riqueza estética e cultural dessas comunidades</w:t>
      </w:r>
      <w:r>
        <w:t>.</w:t>
      </w:r>
    </w:p>
    <w:p w:rsidR="002476C9" w:rsidRDefault="002476C9"/>
    <w:p w:rsidR="002476C9" w:rsidRDefault="002476C9">
      <w:hyperlink r:id="rId7" w:history="1">
        <w:r w:rsidRPr="00B258F9">
          <w:rPr>
            <w:rStyle w:val="Hyperlink"/>
          </w:rPr>
          <w:t>https://juruaonline.com.br/feira-de-arte-indigena-e-lancada-no-aquiri-shopping/</w:t>
        </w:r>
      </w:hyperlink>
    </w:p>
    <w:p w:rsidR="002476C9" w:rsidRDefault="002476C9"/>
    <w:p w:rsidR="002476C9" w:rsidRDefault="002476C9">
      <w:hyperlink r:id="rId8" w:history="1">
        <w:r w:rsidRPr="00B258F9">
          <w:rPr>
            <w:rStyle w:val="Hyperlink"/>
          </w:rPr>
          <w:t>https://www.artesintonia.com.br/collections/arte-indigena?page=2</w:t>
        </w:r>
      </w:hyperlink>
    </w:p>
    <w:p w:rsidR="002476C9" w:rsidRDefault="002476C9"/>
    <w:p w:rsidR="002476C9" w:rsidRDefault="002476C9"/>
    <w:p w:rsidR="002476C9" w:rsidRDefault="002476C9" w:rsidP="0024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C9" w:rsidRPr="002476C9" w:rsidRDefault="002476C9" w:rsidP="002476C9">
      <w:pPr>
        <w:numPr>
          <w:ilvl w:val="0"/>
          <w:numId w:val="4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proofErr w:type="spellStart"/>
      <w:r w:rsidRPr="002476C9">
        <w:rPr>
          <w:rFonts w:ascii="Arial" w:eastAsia="Times New Roman" w:hAnsi="Arial" w:cs="Arial"/>
          <w:color w:val="FFFFFF"/>
          <w:sz w:val="32"/>
          <w:szCs w:val="32"/>
          <w:lang w:eastAsia="pt-BR"/>
        </w:rPr>
        <w:lastRenderedPageBreak/>
        <w:t>Toré</w:t>
      </w:r>
      <w:proofErr w:type="spellEnd"/>
      <w:r w:rsidRPr="002476C9">
        <w:rPr>
          <w:rFonts w:ascii="Arial" w:eastAsia="Times New Roman" w:hAnsi="Arial" w:cs="Arial"/>
          <w:color w:val="FFFFFF"/>
          <w:sz w:val="32"/>
          <w:szCs w:val="32"/>
          <w:lang w:eastAsia="pt-BR"/>
        </w:rPr>
        <w:t>, dança e afirmação de identidade</w:t>
      </w:r>
    </w:p>
    <w:p w:rsidR="002476C9" w:rsidRPr="002476C9" w:rsidRDefault="002476C9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2476C9" w:rsidRPr="002476C9" w:rsidRDefault="002476C9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476C9">
        <w:rPr>
          <w:rFonts w:eastAsia="Times New Roman" w:cstheme="minorHAnsi"/>
          <w:sz w:val="28"/>
          <w:szCs w:val="28"/>
          <w:lang w:eastAsia="pt-BR"/>
        </w:rPr>
        <w:t xml:space="preserve">O </w:t>
      </w:r>
      <w:proofErr w:type="spellStart"/>
      <w:r w:rsidRPr="002476C9">
        <w:rPr>
          <w:rFonts w:eastAsia="Times New Roman" w:cstheme="minorHAnsi"/>
          <w:sz w:val="28"/>
          <w:szCs w:val="28"/>
          <w:lang w:eastAsia="pt-BR"/>
        </w:rPr>
        <w:t>Toré</w:t>
      </w:r>
      <w:proofErr w:type="spellEnd"/>
      <w:r w:rsidRPr="002476C9">
        <w:rPr>
          <w:rFonts w:eastAsia="Times New Roman" w:cstheme="minorHAnsi"/>
          <w:sz w:val="28"/>
          <w:szCs w:val="28"/>
          <w:lang w:eastAsia="pt-BR"/>
        </w:rPr>
        <w:t xml:space="preserve"> é uma dança ritualística indígena praticada por várias etnias no Brasil, como os Guarani, os Pataxó, os Xavante, entre outros. Essa prática não só representa uma forma de expressão cultural e espiritual, mas também desempenha um papel crucial na afirmação da identidade indígena.</w:t>
      </w:r>
    </w:p>
    <w:p w:rsidR="002476C9" w:rsidRDefault="002476C9"/>
    <w:p w:rsidR="002476C9" w:rsidRDefault="002476C9">
      <w:hyperlink r:id="rId9" w:history="1">
        <w:r w:rsidRPr="00B258F9">
          <w:rPr>
            <w:rStyle w:val="Hyperlink"/>
          </w:rPr>
          <w:t>https://www.gov.br/funai/pt-br/assuntos/noticias/2022-02/conheca-o-tore-ritual-de-diferentes-etnias-do-nordeste-do-pais</w:t>
        </w:r>
      </w:hyperlink>
    </w:p>
    <w:p w:rsidR="002476C9" w:rsidRDefault="002476C9"/>
    <w:p w:rsidR="002476C9" w:rsidRDefault="002476C9">
      <w:hyperlink r:id="rId10" w:history="1">
        <w:r w:rsidRPr="00B258F9">
          <w:rPr>
            <w:rStyle w:val="Hyperlink"/>
          </w:rPr>
          <w:t>https://informaparaiba.com.br/2023/11/29/danca-do-tore-e-apresentacoes-culturais-abrem-jogos-indigenas-2023-na-baia-da-traicao/</w:t>
        </w:r>
      </w:hyperlink>
    </w:p>
    <w:p w:rsidR="002476C9" w:rsidRDefault="002476C9"/>
    <w:p w:rsidR="002476C9" w:rsidRDefault="002476C9"/>
    <w:p w:rsidR="002476C9" w:rsidRDefault="002476C9"/>
    <w:p w:rsidR="002476C9" w:rsidRPr="002476C9" w:rsidRDefault="002476C9" w:rsidP="002476C9">
      <w:pPr>
        <w:numPr>
          <w:ilvl w:val="0"/>
          <w:numId w:val="5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r w:rsidRPr="002476C9">
        <w:rPr>
          <w:rFonts w:ascii="Arial" w:eastAsia="Times New Roman" w:hAnsi="Arial" w:cs="Arial"/>
          <w:color w:val="FFFFFF"/>
          <w:sz w:val="32"/>
          <w:szCs w:val="32"/>
          <w:lang w:eastAsia="pt-BR"/>
        </w:rPr>
        <w:t>Jogo da onça</w:t>
      </w:r>
    </w:p>
    <w:p w:rsidR="002476C9" w:rsidRPr="003C0AA0" w:rsidRDefault="002476C9">
      <w:pPr>
        <w:rPr>
          <w:rFonts w:cstheme="minorHAnsi"/>
          <w:sz w:val="28"/>
          <w:szCs w:val="28"/>
        </w:rPr>
      </w:pPr>
    </w:p>
    <w:p w:rsidR="002476C9" w:rsidRDefault="002476C9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476C9">
        <w:rPr>
          <w:rFonts w:eastAsia="Times New Roman" w:cstheme="minorHAnsi"/>
          <w:sz w:val="28"/>
          <w:szCs w:val="28"/>
          <w:lang w:eastAsia="pt-BR"/>
        </w:rPr>
        <w:t xml:space="preserve">O "Jogo da Onça" é uma prática tradicional de alguns povos indígenas brasileiros, especialmente entre os povos Guarani e </w:t>
      </w:r>
      <w:proofErr w:type="spellStart"/>
      <w:r w:rsidRPr="002476C9">
        <w:rPr>
          <w:rFonts w:eastAsia="Times New Roman" w:cstheme="minorHAnsi"/>
          <w:sz w:val="28"/>
          <w:szCs w:val="28"/>
          <w:lang w:eastAsia="pt-BR"/>
        </w:rPr>
        <w:t>Kaiowá</w:t>
      </w:r>
      <w:proofErr w:type="spellEnd"/>
      <w:r w:rsidRPr="002476C9">
        <w:rPr>
          <w:rFonts w:eastAsia="Times New Roman" w:cstheme="minorHAnsi"/>
          <w:sz w:val="28"/>
          <w:szCs w:val="28"/>
          <w:lang w:eastAsia="pt-BR"/>
        </w:rPr>
        <w:t>. Este jogo ritualístico tem profundos significados culturais e espirituais para esses grupos étnicos.</w:t>
      </w:r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hyperlink r:id="rId11" w:history="1">
        <w:r w:rsidRPr="00B258F9">
          <w:rPr>
            <w:rStyle w:val="Hyperlink"/>
            <w:rFonts w:eastAsia="Times New Roman" w:cstheme="minorHAnsi"/>
            <w:sz w:val="28"/>
            <w:szCs w:val="28"/>
            <w:lang w:eastAsia="pt-BR"/>
          </w:rPr>
          <w:t>https://ims.com.br/eventos/jogo-da-onca-e-historias-guarani-ims-rio/</w:t>
        </w:r>
      </w:hyperlink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3C0AA0" w:rsidRPr="003C0AA0" w:rsidRDefault="003C0AA0" w:rsidP="003C0AA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hyperlink r:id="rId12" w:history="1">
        <w:r w:rsidRPr="00B258F9">
          <w:rPr>
            <w:rStyle w:val="Hyperlink"/>
            <w:rFonts w:eastAsia="Times New Roman" w:cstheme="minorHAnsi"/>
            <w:sz w:val="28"/>
            <w:szCs w:val="28"/>
            <w:lang w:eastAsia="pt-BR"/>
          </w:rPr>
          <w:t>https://territoriodobrincar.com.br/brincadeiras/brincadeira-da-onca-2/</w:t>
        </w:r>
      </w:hyperlink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3C0AA0" w:rsidRPr="003C0AA0" w:rsidRDefault="003C0AA0" w:rsidP="003C0AA0">
      <w:pPr>
        <w:numPr>
          <w:ilvl w:val="0"/>
          <w:numId w:val="7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r w:rsidRPr="003C0AA0">
        <w:rPr>
          <w:rFonts w:ascii="Arial" w:eastAsia="Times New Roman" w:hAnsi="Arial" w:cs="Arial"/>
          <w:color w:val="FFFFFF"/>
          <w:sz w:val="32"/>
          <w:szCs w:val="32"/>
          <w:lang w:eastAsia="pt-BR"/>
        </w:rPr>
        <w:lastRenderedPageBreak/>
        <w:t>Corrida de toras</w:t>
      </w:r>
    </w:p>
    <w:p w:rsidR="003C0AA0" w:rsidRDefault="003C0AA0" w:rsidP="002476C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3C0AA0" w:rsidRPr="003C0AA0" w:rsidRDefault="003C0AA0" w:rsidP="002476C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C0AA0">
        <w:rPr>
          <w:rFonts w:cstheme="minorHAnsi"/>
          <w:sz w:val="28"/>
          <w:szCs w:val="28"/>
        </w:rPr>
        <w:t>A corrida de toras é uma prática tradicional e esportiva realizada por diversos povos indígenas ao redor do mundo, incluindo algumas etnias no Brasil.</w:t>
      </w:r>
    </w:p>
    <w:p w:rsidR="003C0AA0" w:rsidRDefault="003C0AA0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C0AA0">
        <w:rPr>
          <w:rFonts w:eastAsia="Times New Roman" w:cstheme="minorHAnsi"/>
          <w:sz w:val="28"/>
          <w:szCs w:val="28"/>
          <w:lang w:eastAsia="pt-BR"/>
        </w:rPr>
        <w:t>Em resumo, a corrida de toras não é apenas uma atividade física, mas uma expressão cultural e social que desempenha um papel importante na preservação das tradições indígenas e no fortalecimento das comunidades que a praticam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3C0AA0" w:rsidRDefault="003C0AA0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3C0AA0" w:rsidRPr="003C0AA0" w:rsidRDefault="003C0AA0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  <w:hyperlink w:history="1">
        <w:r w:rsidRPr="003C0AA0">
          <w:rPr>
            <w:rStyle w:val="Hyperlink"/>
            <w:rFonts w:ascii="Arial" w:eastAsia="Times New Roman" w:hAnsi="Arial" w:cs="Arial"/>
            <w:vanish/>
            <w:sz w:val="24"/>
            <w:szCs w:val="24"/>
            <w:lang w:eastAsia="pt-BR"/>
          </w:rPr>
          <w:t>https://pt.wikipedia.org/wiki/Corrida_de_tora</w:t>
        </w:r>
      </w:hyperlink>
    </w:p>
    <w:p w:rsidR="003C0AA0" w:rsidRPr="00CC1A71" w:rsidRDefault="003C0AA0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</w:p>
    <w:p w:rsidR="003C0AA0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hyperlink r:id="rId13" w:history="1">
        <w:r w:rsidRPr="00B258F9">
          <w:rPr>
            <w:rStyle w:val="Hyperlink"/>
            <w:rFonts w:ascii="Arial" w:eastAsia="Times New Roman" w:hAnsi="Arial" w:cs="Arial"/>
            <w:vanish/>
            <w:lang w:eastAsia="pt-BR"/>
          </w:rPr>
          <w:t>https://g1.globo.com/distrito-federal/fotos/2012/09/indios-disputam-tradicional-corrida-de-toras-em-brasilia.htm</w:t>
        </w:r>
        <w:r w:rsidRPr="00B258F9">
          <w:rPr>
            <w:rStyle w:val="Hyperlink"/>
            <w:rFonts w:ascii="Arial" w:eastAsia="Times New Roman" w:hAnsi="Arial" w:cs="Arial"/>
            <w:lang w:eastAsia="pt-BR"/>
          </w:rPr>
          <w:t>l</w:t>
        </w:r>
      </w:hyperlink>
    </w:p>
    <w:p w:rsid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</w:p>
    <w:p w:rsid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</w:p>
    <w:p w:rsidR="00CC1A71" w:rsidRPr="00CC1A71" w:rsidRDefault="00CC1A71" w:rsidP="00CC1A71">
      <w:pPr>
        <w:numPr>
          <w:ilvl w:val="0"/>
          <w:numId w:val="8"/>
        </w:numPr>
        <w:shd w:val="clear" w:color="auto" w:fill="FCB03C"/>
        <w:spacing w:before="75" w:after="75" w:line="240" w:lineRule="auto"/>
        <w:ind w:left="0"/>
        <w:rPr>
          <w:rFonts w:ascii="Arial" w:eastAsia="Times New Roman" w:hAnsi="Arial" w:cs="Arial"/>
          <w:color w:val="FFFFFF"/>
          <w:sz w:val="32"/>
          <w:szCs w:val="32"/>
          <w:lang w:eastAsia="pt-BR"/>
        </w:rPr>
      </w:pPr>
      <w:r w:rsidRPr="00CC1A71">
        <w:rPr>
          <w:rFonts w:ascii="Arial" w:eastAsia="Times New Roman" w:hAnsi="Arial" w:cs="Arial"/>
          <w:color w:val="FFFFFF"/>
          <w:sz w:val="32"/>
          <w:szCs w:val="32"/>
          <w:lang w:eastAsia="pt-BR"/>
        </w:rPr>
        <w:t>Jogos mundiais dos Povos Indígenas</w:t>
      </w:r>
    </w:p>
    <w:p w:rsidR="00CC1A71" w:rsidRPr="00CC1A71" w:rsidRDefault="00CC1A71" w:rsidP="00CC1A71">
      <w:pPr>
        <w:pStyle w:val="PargrafodaLista"/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CC1A71" w:rsidRPr="00CC1A71" w:rsidRDefault="00CC1A71" w:rsidP="00CC1A7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C1A71">
        <w:rPr>
          <w:rFonts w:eastAsia="Times New Roman" w:cstheme="minorHAnsi"/>
          <w:sz w:val="28"/>
          <w:szCs w:val="28"/>
          <w:lang w:eastAsia="pt-BR"/>
        </w:rPr>
        <w:t>Os Jogos Mundiais dos Povos Indígenas são um evento esportivo e cultural que reúne povos indígenas de diversas partes do mundo</w:t>
      </w:r>
    </w:p>
    <w:p w:rsidR="00CC1A71" w:rsidRP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8"/>
          <w:szCs w:val="28"/>
          <w:lang w:eastAsia="pt-BR"/>
        </w:rPr>
      </w:pPr>
      <w:r w:rsidRPr="00CC1A71">
        <w:rPr>
          <w:sz w:val="28"/>
          <w:szCs w:val="28"/>
        </w:rPr>
        <w:t>Em resumo, os Jogos Mundiais dos Povos Indígenas são mais do que um evento esportivo; são uma celebração global das culturas indígenas, proporcionando uma plataforma para reconhecer e valorizar a diversidade e a riqueza dos conhecimentos tradicionais indígenas.</w:t>
      </w:r>
    </w:p>
    <w:p w:rsid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</w:p>
    <w:p w:rsid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</w:p>
    <w:p w:rsidR="00CC1A71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lang w:eastAsia="pt-BR"/>
        </w:rPr>
      </w:pPr>
      <w:hyperlink w:history="1">
        <w:r w:rsidRPr="00B258F9">
          <w:rPr>
            <w:rStyle w:val="Hyperlink"/>
            <w:rFonts w:ascii="Arial" w:eastAsia="Times New Roman" w:hAnsi="Arial" w:cs="Arial"/>
            <w:vanish/>
            <w:lang w:eastAsia="pt-BR"/>
          </w:rPr>
          <w:t>https://ge.globo.com/to/noticia/2015/10/conheca-16-modalidades-dos-jogos-mundiais-dos-povos-indigenas.html</w:t>
        </w:r>
      </w:hyperlink>
    </w:p>
    <w:bookmarkStart w:id="0" w:name="_GoBack"/>
    <w:bookmarkEnd w:id="0"/>
    <w:p w:rsidR="00CC1A71" w:rsidRDefault="00DD2BD7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fldChar w:fldCharType="begin"/>
      </w:r>
      <w:r>
        <w:rPr>
          <w:rFonts w:ascii="Arial" w:eastAsia="Times New Roman" w:hAnsi="Arial" w:cs="Arial"/>
          <w:sz w:val="16"/>
          <w:szCs w:val="16"/>
          <w:lang w:eastAsia="pt-BR"/>
        </w:rPr>
        <w:instrText xml:space="preserve"> HYPERLINK "</w:instrText>
      </w:r>
      <w:r w:rsidRPr="00DD2BD7">
        <w:rPr>
          <w:rFonts w:ascii="Arial" w:eastAsia="Times New Roman" w:hAnsi="Arial" w:cs="Arial"/>
          <w:vanish/>
          <w:sz w:val="16"/>
          <w:szCs w:val="16"/>
          <w:lang w:eastAsia="pt-BR"/>
        </w:rPr>
        <w:instrText>https://agenciapara.com.br/noticia/6109/jogos-mundiais-indigenas-seguem-com-demonstracoes-de-modalidades-tradicionais</w:instrText>
      </w:r>
      <w:r>
        <w:rPr>
          <w:rFonts w:ascii="Arial" w:eastAsia="Times New Roman" w:hAnsi="Arial" w:cs="Arial"/>
          <w:sz w:val="16"/>
          <w:szCs w:val="16"/>
          <w:lang w:eastAsia="pt-BR"/>
        </w:rPr>
        <w:instrText xml:space="preserve">" </w:instrText>
      </w:r>
      <w:r>
        <w:rPr>
          <w:rFonts w:ascii="Arial" w:eastAsia="Times New Roman" w:hAnsi="Arial" w:cs="Arial"/>
          <w:sz w:val="16"/>
          <w:szCs w:val="16"/>
          <w:lang w:eastAsia="pt-BR"/>
        </w:rPr>
        <w:fldChar w:fldCharType="separate"/>
      </w:r>
      <w:r w:rsidRPr="00B258F9">
        <w:rPr>
          <w:rStyle w:val="Hyperlink"/>
          <w:rFonts w:ascii="Arial" w:eastAsia="Times New Roman" w:hAnsi="Arial" w:cs="Arial"/>
          <w:vanish/>
          <w:sz w:val="16"/>
          <w:szCs w:val="16"/>
          <w:lang w:eastAsia="pt-BR"/>
        </w:rPr>
        <w:t>https://agenciapara.com.br/noticia/6109/jogos-mundiais-indigenas-seguem-com-demonstracoes-de-modalidades-tradicionais</w:t>
      </w:r>
      <w:r>
        <w:rPr>
          <w:rFonts w:ascii="Arial" w:eastAsia="Times New Roman" w:hAnsi="Arial" w:cs="Arial"/>
          <w:sz w:val="16"/>
          <w:szCs w:val="16"/>
          <w:lang w:eastAsia="pt-BR"/>
        </w:rPr>
        <w:fldChar w:fldCharType="end"/>
      </w:r>
    </w:p>
    <w:p w:rsidR="00CC1A71" w:rsidRPr="003C0AA0" w:rsidRDefault="00CC1A71" w:rsidP="003C0AA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sectPr w:rsidR="00CC1A71" w:rsidRPr="003C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7E0"/>
    <w:multiLevelType w:val="multilevel"/>
    <w:tmpl w:val="26A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31F37"/>
    <w:multiLevelType w:val="multilevel"/>
    <w:tmpl w:val="8DA8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D2332"/>
    <w:multiLevelType w:val="multilevel"/>
    <w:tmpl w:val="E522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B6412"/>
    <w:multiLevelType w:val="multilevel"/>
    <w:tmpl w:val="822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C661A"/>
    <w:multiLevelType w:val="multilevel"/>
    <w:tmpl w:val="6F54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F09FE"/>
    <w:multiLevelType w:val="multilevel"/>
    <w:tmpl w:val="00B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B54A0"/>
    <w:multiLevelType w:val="multilevel"/>
    <w:tmpl w:val="A1F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45BC3"/>
    <w:multiLevelType w:val="multilevel"/>
    <w:tmpl w:val="04E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06"/>
    <w:rsid w:val="002476C9"/>
    <w:rsid w:val="003C0AA0"/>
    <w:rsid w:val="0049373B"/>
    <w:rsid w:val="007D4C1A"/>
    <w:rsid w:val="00CC1A71"/>
    <w:rsid w:val="00DD2BD7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B135"/>
  <w15:chartTrackingRefBased/>
  <w15:docId w15:val="{B7C22F78-4A9E-41BA-9C69-0AC381E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09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9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090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30906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0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0AA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0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0AA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7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76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sintonia.com.br/collections/arte-indigena?page=2" TargetMode="External"/><Relationship Id="rId13" Type="http://schemas.openxmlformats.org/officeDocument/2006/relationships/hyperlink" Target="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ruaonline.com.br/feira-de-arte-indigena-e-lancada-no-aquiri-shopping/" TargetMode="External"/><Relationship Id="rId12" Type="http://schemas.openxmlformats.org/officeDocument/2006/relationships/hyperlink" Target="https://territoriodobrincar.com.br/brincadeiras/brincadeira-da-onca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genasbrasileiros.blogspot.com/2018/11/kalapalo.html" TargetMode="External"/><Relationship Id="rId11" Type="http://schemas.openxmlformats.org/officeDocument/2006/relationships/hyperlink" Target="https://ims.com.br/eventos/jogo-da-onca-e-historias-guarani-ims-rio/" TargetMode="External"/><Relationship Id="rId5" Type="http://schemas.openxmlformats.org/officeDocument/2006/relationships/hyperlink" Target="https://pib.socioambiental.org/pt/Povo:Kalapal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formaparaiba.com.br/2023/11/29/danca-do-tore-e-apresentacoes-culturais-abrem-jogos-indigenas-2023-na-baia-da-trai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br/funai/pt-br/assuntos/noticias/2022-02/conheca-o-tore-ritual-de-diferentes-etnias-do-nordeste-do-pa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Legiao da Boa Vontade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 DCE Aluno 1</dc:creator>
  <cp:keywords/>
  <dc:description/>
  <cp:lastModifiedBy>SRV DCE Aluno 1</cp:lastModifiedBy>
  <cp:revision>3</cp:revision>
  <dcterms:created xsi:type="dcterms:W3CDTF">2024-06-20T13:37:00Z</dcterms:created>
  <dcterms:modified xsi:type="dcterms:W3CDTF">2024-06-20T14:23:00Z</dcterms:modified>
</cp:coreProperties>
</file>