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Contrato de arrendamiento</w:t>
      </w:r>
    </w:p>
    <w:p>
      <w:r>
        <w:t>Inquilino: Rodríguez Pérez, Laura</w:t>
      </w:r>
    </w:p>
    <w:p>
      <w:r>
        <w:t>Inmueble: C Mayor 15, 1º A — CP 28001, Madrid (Madrid)</w:t>
      </w:r>
    </w:p>
    <w:p>
      <w:r>
        <w:t>Renta mensual: 700,00 €</w:t>
      </w:r>
    </w:p>
    <w:p>
      <w:r>
        <w:t>Fotos del inmueble:</w:t>
      </w:r>
    </w:p>
    <w:tbl>
      <w:tblPr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838960" cy="1379220"/>
                  <wp:effectExtent l="0" t="0" r="0" b="0"/>
                  <wp:docPr id="5001" name="foto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1" name="foto_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Foto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960" cy="137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8" w:type="dxa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838960" cy="1379220"/>
                  <wp:effectExtent l="0" t="0" r="0" b="0"/>
                  <wp:docPr id="5002" name="foto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2" name="foto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Foto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960" cy="137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8" w:type="dxa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838960" cy="1379220"/>
                  <wp:effectExtent l="0" t="0" r="0" b="0"/>
                  <wp:docPr id="5003" name="foto_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3" name="foto_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Foto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960" cy="137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Fecha: 28/06/2026</w:t>
      </w:r>
    </w:p>
  </w:body>
</w:document>
</file>

<file path=word/_rels/document.xml.rels><?xml version="1.0" encoding="UTF-8" standalone="yes"?>
<Relationships xmlns="http://schemas.openxmlformats.org/package/2006/relationships">
<Relationship Id="rIdFoto1" Type="http://schemas.openxmlformats.org/officeDocument/2006/relationships/image" Target="media/foto_1.jpg"/><Relationship Id="rIdFoto2" Type="http://schemas.openxmlformats.org/officeDocument/2006/relationships/image" Target="media/foto_2.jpg"/><Relationship Id="rIdFoto3" Type="http://schemas.openxmlformats.org/officeDocument/2006/relationships/image" Target="media/foto_3.jpg"/></Relationships>
</file>