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2.xml" ContentType="application/xml"/>
  <Override PartName="/customXml/itemProps2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8.wmf" ContentType="image/x-wmf"/>
  <Override PartName="/word/media/image6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8959" w:after="160"/>
        <w:ind w:left="708" w:hanging="708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 wp14:anchorId="789AAC2A">
                <wp:simplePos x="0" y="0"/>
                <wp:positionH relativeFrom="page">
                  <wp:align>center</wp:align>
                </wp:positionH>
                <wp:positionV relativeFrom="page">
                  <wp:posOffset>3207385</wp:posOffset>
                </wp:positionV>
                <wp:extent cx="7279640" cy="3916045"/>
                <wp:effectExtent l="0" t="0" r="0" b="6350"/>
                <wp:wrapSquare wrapText="bothSides"/>
                <wp:docPr id="1" name="Cuadro de texto 1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8840" cy="3915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t>Prática sesión 5  - OPERACIONES BÁSICAS hdfs y yarn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600200" rIns="685800" tIns="0" bIns="0" anchor="b">
                        <a:no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36000</wp14:pctHeight>
                </wp14:sizeRelV>
              </wp:anchor>
            </w:drawing>
          </mc:Choice>
          <mc:Fallback>
            <w:pict>
              <v:rect id="shape_0" ID="Cuadro de texto 154" stroked="f" style="position:absolute;margin-left:11.05pt;margin-top:252.55pt;width:573.1pt;height:308.25pt;mso-position-horizontal:center;mso-position-horizontal-relative:page;mso-position-vertical-relative:page" wp14:anchorId="789AAC2A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rPr>
                          <w:color w:val="5B9BD5" w:themeColor="accent1"/>
                          <w:sz w:val="64"/>
                          <w:szCs w:val="64"/>
                        </w:rPr>
                      </w:pPr>
                      <w:r>
                        <w:rPr>
                          <w:caps/>
                          <w:color w:val="5B9BD5" w:themeColor="accent1"/>
                          <w:sz w:val="64"/>
                          <w:szCs w:val="64"/>
                        </w:rPr>
                        <w:t>Prática sesión 5  - OPERACIONES BÁSICAS hdfs y yarn</w:t>
                      </w:r>
                    </w:p>
                    <w:p>
                      <w:pPr>
                        <w:pStyle w:val="Contenidodelmarco"/>
                        <w:spacing w:before="0" w:after="160"/>
                        <w:jc w:val="right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" wp14:anchorId="69E3F2E5">
                <wp:simplePos x="0" y="0"/>
                <wp:positionH relativeFrom="page">
                  <wp:align>center</wp:align>
                </wp:positionH>
                <wp:positionV relativeFrom="page">
                  <wp:posOffset>8745855</wp:posOffset>
                </wp:positionV>
                <wp:extent cx="7279640" cy="978535"/>
                <wp:effectExtent l="0" t="0" r="0" b="8255"/>
                <wp:wrapSquare wrapText="bothSides"/>
                <wp:docPr id="3" name="Cuadro de texto 1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8840" cy="9777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docPartObj>
                                <w:docPartGallery w:val="Cover Pages"/>
                                <w:docPartUnique w:val="true"/>
                              </w:docPartObj>
                              <w:id w:val="1847955676"/>
                              <w:alias w:val="Título"/>
                            </w:sdtPr>
                            <w:sdtContent>
                              <w:p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r>
                              </w:p>
                              <w:p>
                                <w:pPr>
                                  <w:pStyle w:val="NoSpacing"/>
                                  <w:jc w:val="right"/>
                                  <w:rPr/>
                                </w:pPr>
                                <w:r>
                                  <w:rPr/>
                                </w:r>
                              </w:p>
                            </w:sdtContent>
                          </w:sdt>
                        </w:txbxContent>
                      </wps:txbx>
                      <wps:bodyPr lIns="1600200" rIns="685800" tIns="0" bIns="0" anchor="b">
                        <a:no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9000</wp14:pctHeight>
                </wp14:sizeRelV>
              </wp:anchor>
            </w:drawing>
          </mc:Choice>
          <mc:Fallback>
            <w:pict>
              <v:rect id="shape_0" ID="Cuadro de texto 152" stroked="f" style="position:absolute;margin-left:11.05pt;margin-top:688.65pt;width:573.1pt;height:76.95pt;mso-position-horizontal:center;mso-position-horizontal-relative:page;mso-position-vertical-relative:page" wp14:anchorId="69E3F2E5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sdt>
                      <w:sdtPr>
                        <w:docPartObj>
                          <w:docPartGallery w:val="Cover Pages"/>
                          <w:docPartUnique w:val="true"/>
                        </w:docPartObj>
                        <w:id w:val="1159618046"/>
                      </w:sdtPr>
                      <w:sdtContent>
                        <w:p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r>
                        </w:p>
                        <w:p>
                          <w:pPr>
                            <w:pStyle w:val="NoSpacing"/>
                            <w:jc w:val="right"/>
                            <w:rPr/>
                          </w:pPr>
                          <w:r>
                            <w:rPr/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79634C7C">
                <wp:simplePos x="0" y="0"/>
                <wp:positionH relativeFrom="page">
                  <wp:align>center</wp:align>
                </wp:positionH>
                <wp:positionV relativeFrom="page">
                  <wp:posOffset>7750810</wp:posOffset>
                </wp:positionV>
                <wp:extent cx="7279640" cy="794385"/>
                <wp:effectExtent l="0" t="0" r="0" b="0"/>
                <wp:wrapSquare wrapText="bothSides"/>
                <wp:docPr id="5" name="Cuadro de texto 1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8840" cy="7938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jc w:val="right"/>
                              <w:rPr>
                                <w:color w:val="5B9BD5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5B9BD5" w:themeColor="accent1"/>
                                <w:sz w:val="28"/>
                                <w:szCs w:val="28"/>
                              </w:rPr>
                            </w:r>
                          </w:p>
                          <w:sdt>
                            <w:sdtPr>
                              <w:text/>
                              <w:id w:val="786605776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alias w:val="Descripción breve"/>
                            </w:sdtPr>
                            <w:sdtContent>
                              <w:p>
                                <w:pPr>
                                  <w:pStyle w:val="NoSpacing"/>
                                  <w:jc w:val="both"/>
                                  <w:rPr/>
                                </w:pPr>
                                <w:r>
                                  <w:rPr>
                                    <w:rFonts w:cs="Times New Roman" w:ascii="Times New Roman" w:hAnsi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El objetivo de la siguiente práctica es que el alumno se familiarice con las operaciones básicas sobre HDFS y YARN. Para ello se propone una serie de ejercicios que deben ir resolviéndose gradualmente para ir adquiriendo el conocimiento y destrezas necesarias para operar en el entorno distribuido de Hadoop.</w:t>
                                </w:r>
                              </w:p>
                            </w:sdtContent>
                          </w:sdt>
                        </w:txbxContent>
                      </wps:txbx>
                      <wps:bodyPr lIns="1600200" rIns="685800" tIns="0" bIns="0">
                        <a:sp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rect id="shape_0" ID="Cuadro de texto 153" stroked="f" style="position:absolute;margin-left:11.05pt;margin-top:610.3pt;width:573.1pt;height:62.45pt;mso-position-horizontal:center;mso-position-horizontal-relative:page;mso-position-vertical-relative:page" wp14:anchorId="79634C7C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NoSpacing"/>
                        <w:jc w:val="right"/>
                        <w:rPr>
                          <w:color w:val="5B9BD5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5B9BD5" w:themeColor="accent1"/>
                          <w:sz w:val="28"/>
                          <w:szCs w:val="28"/>
                        </w:rPr>
                      </w:r>
                    </w:p>
                    <w:sdt>
                      <w:sdtPr>
                        <w:text/>
                        <w:id w:val="1990949746"/>
                        <w:dataBinding w:prefixMappings="xmlns:ns0='http://schemas.microsoft.com/office/2006/coverPageProps' " w:xpath="/ns0:CoverPageProperties[1]/ns0:Abstract[1]" w:storeItemID="{55AF091B-3C7A-41E3-B477-F2FDAA23CFDA}"/>
                        <w:alias w:val="Descripción breve"/>
                      </w:sdtPr>
                      <w:sdtContent>
                        <w:p>
                          <w:pPr>
                            <w:pStyle w:val="NoSpacing"/>
                            <w:jc w:val="both"/>
                            <w:rPr/>
                          </w:pPr>
                          <w:r>
                            <w:rPr>
                              <w:rFonts w:cs="Times New Roman" w:ascii="Times New Roman" w:hAnsi="Times New Roman"/>
                              <w:color w:val="595959" w:themeColor="text1" w:themeTint="a6"/>
                              <w:sz w:val="20"/>
                              <w:szCs w:val="20"/>
                            </w:rPr>
                            <w:t>El objetivo de la siguiente práctica es que el alumno se familiarice con las operaciones básicas sobre HDFS y YARN. Para ello se propone una serie de ejercicios que deben ir resolviéndose gradualmente para ir adquiriendo el conocimiento y destrezas necesarias para operar en el entorno distribuido de Hadoop.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5" wp14:anchorId="0441119D">
                <wp:simplePos x="0" y="0"/>
                <wp:positionH relativeFrom="page">
                  <wp:posOffset>222885</wp:posOffset>
                </wp:positionH>
                <wp:positionV relativeFrom="page">
                  <wp:posOffset>7753985</wp:posOffset>
                </wp:positionV>
                <wp:extent cx="7279640" cy="207645"/>
                <wp:effectExtent l="0" t="0" r="0" b="0"/>
                <wp:wrapSquare wrapText="bothSides"/>
                <wp:docPr id="7" name="Cuadro de texto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8840" cy="2070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color w:val="5B9BD5" w:themeColor="accent1"/>
                                <w:sz w:val="28"/>
                                <w:szCs w:val="28"/>
                              </w:rPr>
                              <w:t>Resumen</w:t>
                            </w:r>
                          </w:p>
                        </w:txbxContent>
                      </wps:txbx>
                      <wps:bodyPr lIns="1600200" rIns="685800" tIns="0" bIns="0">
                        <a:sp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rect id="shape_0" ID="Cuadro de texto 10" stroked="f" style="position:absolute;margin-left:17.55pt;margin-top:610.55pt;width:573.1pt;height:16.25pt;mso-position-horizontal-relative:page;mso-position-vertical-relative:page" wp14:anchorId="0441119D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NoSpacing"/>
                        <w:rPr/>
                      </w:pPr>
                      <w:r>
                        <w:rPr>
                          <w:color w:val="5B9BD5" w:themeColor="accent1"/>
                          <w:sz w:val="28"/>
                          <w:szCs w:val="28"/>
                        </w:rPr>
                        <w:t>Resumen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Encapalament2"/>
        <w:numPr>
          <w:ilvl w:val="0"/>
          <w:numId w:val="3"/>
        </w:numPr>
        <w:ind w:left="284" w:hanging="284"/>
        <w:rPr/>
      </w:pPr>
      <w:r>
        <w:rPr/>
        <w:t>Ejercicios HDFS</w:t>
      </w:r>
    </w:p>
    <w:p>
      <w:pPr>
        <w:pStyle w:val="Encapalament3"/>
        <w:numPr>
          <w:ilvl w:val="1"/>
          <w:numId w:val="5"/>
        </w:numPr>
        <w:rPr/>
      </w:pPr>
      <w:r>
        <w:rPr/>
        <w:t>Operaciones básicas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Arrancamos HDFS: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start-dfs.sh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Con el comando jps comprobamos que esté levantado el servicio.</w:t>
      </w:r>
    </w:p>
    <w:p>
      <w:pPr>
        <w:pStyle w:val="ListParagraph"/>
        <w:numPr>
          <w:ilvl w:val="0"/>
          <w:numId w:val="7"/>
        </w:numPr>
        <w:rPr/>
      </w:pPr>
      <w:r>
        <w:rPr/>
        <w:t>Accedemos al UI de HDFS en localhost:9870</w:t>
      </w:r>
    </w:p>
    <w:p>
      <w:pPr>
        <w:pStyle w:val="ListParagraph"/>
        <w:numPr>
          <w:ilvl w:val="0"/>
          <w:numId w:val="7"/>
        </w:numPr>
        <w:rPr/>
      </w:pPr>
      <w:r>
        <w:rPr/>
        <w:t>Recordamos algunos de los comandos que se pueden utilizar: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3835400" cy="2058670"/>
            <wp:effectExtent l="0" t="0" r="0" b="0"/>
            <wp:docPr id="9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rPr/>
      </w:pPr>
      <w:r>
        <w:rPr/>
        <w:t>Lanzamos los siguientes comandos: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hadoop fs –ls /user/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hadoop dfs –ls /user/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hdfs dfs –ls /user/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>
          <w:i/>
        </w:rPr>
        <w:t>hadoop fs</w:t>
      </w:r>
      <w:r>
        <w:rPr/>
        <w:t xml:space="preserve"> se relaciona con un sistema de archivos genérico que puede apuntar a cualquier sistema de archivos como local, HDFS, FTP, S3, etc.</w:t>
      </w:r>
    </w:p>
    <w:p>
      <w:pPr>
        <w:pStyle w:val="ListParagraph"/>
        <w:numPr>
          <w:ilvl w:val="0"/>
          <w:numId w:val="7"/>
        </w:numPr>
        <w:rPr/>
      </w:pPr>
      <w:r>
        <w:rPr>
          <w:i/>
        </w:rPr>
        <w:t>hadoop dfs</w:t>
      </w:r>
      <w:r>
        <w:rPr/>
        <w:t xml:space="preserve"> es específico de HDFS pero ha quedado ya obsoleto por lo que debemos usar hdfs dfs en su lugar.</w:t>
      </w:r>
    </w:p>
    <w:p>
      <w:pPr>
        <w:pStyle w:val="ListParagraph"/>
        <w:rPr>
          <w:i/>
          <w:i/>
        </w:rPr>
      </w:pPr>
      <w:r>
        <w:rPr>
          <w:i/>
        </w:rPr>
      </w:r>
    </w:p>
    <w:p>
      <w:pPr>
        <w:pStyle w:val="ListParagraph"/>
        <w:rPr>
          <w:i/>
          <w:i/>
        </w:rPr>
      </w:pPr>
      <w:r>
        <w:rPr/>
        <w:drawing>
          <wp:inline distT="0" distB="0" distL="0" distR="0">
            <wp:extent cx="3200400" cy="1783715"/>
            <wp:effectExtent l="0" t="0" r="0" b="0"/>
            <wp:docPr id="10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Creamos un directorio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–mkdir /user/prueba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Subimos un archivo cualquiera, por ejemplo, alguno de hadoop, al directorio que acabamos de crear.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–put /opt/hadoop/logs/hadoop.log /user/prueba/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Con el comando –count podemos ver: el número de directorios, ficheros, tamaño y path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–count /user/prueba/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Descargamos el fichero que hemos subido anteriormente al directorio /tmp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–copyToLocal /user/prueba/hadoop.log /tmp/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Borramos el directorio que hemos creado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–rm -r /user/prueba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Encapalament3"/>
        <w:rPr/>
      </w:pPr>
      <w:r>
        <w:rPr/>
        <w:t>1.2 Fsimage y Editlog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Para gestionar los cambios que se producen en el clúster, HDFS utiliza los siguientes ficheros:</w:t>
      </w:r>
    </w:p>
    <w:p>
      <w:pPr>
        <w:pStyle w:val="ListParagraph"/>
        <w:numPr>
          <w:ilvl w:val="1"/>
          <w:numId w:val="7"/>
        </w:numPr>
        <w:rPr/>
      </w:pPr>
      <w:r>
        <w:rPr/>
        <w:t>Edits_000XXX</w:t>
      </w:r>
    </w:p>
    <w:p>
      <w:pPr>
        <w:pStyle w:val="ListParagraph"/>
        <w:numPr>
          <w:ilvl w:val="2"/>
          <w:numId w:val="7"/>
        </w:numPr>
        <w:rPr/>
      </w:pPr>
      <w:r>
        <w:rPr/>
        <w:t>Contiene todos los cambios que se han producido en los metadatos de HDFS.</w:t>
      </w:r>
    </w:p>
    <w:p>
      <w:pPr>
        <w:pStyle w:val="ListParagraph"/>
        <w:numPr>
          <w:ilvl w:val="1"/>
          <w:numId w:val="7"/>
        </w:numPr>
        <w:rPr/>
      </w:pPr>
      <w:r>
        <w:rPr/>
        <w:t>Edits_inprogress_000XXX</w:t>
      </w:r>
    </w:p>
    <w:p>
      <w:pPr>
        <w:pStyle w:val="ListParagraph"/>
        <w:numPr>
          <w:ilvl w:val="2"/>
          <w:numId w:val="7"/>
        </w:numPr>
        <w:rPr/>
      </w:pPr>
      <w:r>
        <w:rPr/>
        <w:t>Donde se están escribiendo los cambios en los metadatos en la sesión activa.</w:t>
      </w:r>
    </w:p>
    <w:p>
      <w:pPr>
        <w:pStyle w:val="ListParagraph"/>
        <w:numPr>
          <w:ilvl w:val="1"/>
          <w:numId w:val="7"/>
        </w:numPr>
        <w:rPr/>
      </w:pPr>
      <w:r>
        <w:rPr/>
        <w:t>Fsimage_000XXX</w:t>
      </w:r>
    </w:p>
    <w:p>
      <w:pPr>
        <w:pStyle w:val="ListParagraph"/>
        <w:numPr>
          <w:ilvl w:val="2"/>
          <w:numId w:val="7"/>
        </w:numPr>
        <w:jc w:val="both"/>
        <w:rPr/>
      </w:pPr>
      <w:r>
        <w:rPr/>
        <w:t>Guarda una instantánea del estado de HDFS en un tiempo determinado.</w:t>
      </w:r>
    </w:p>
    <w:p>
      <w:pPr>
        <w:pStyle w:val="ListParagraph"/>
        <w:numPr>
          <w:ilvl w:val="2"/>
          <w:numId w:val="7"/>
        </w:numPr>
        <w:jc w:val="both"/>
        <w:rPr/>
      </w:pPr>
      <w:r>
        <w:rPr/>
        <w:t>Cuando se arranca HDFS se carga en memoria el último fichero fsimage que se encuentre disponible.</w:t>
      </w:r>
    </w:p>
    <w:p>
      <w:pPr>
        <w:pStyle w:val="ListParagraph"/>
        <w:numPr>
          <w:ilvl w:val="2"/>
          <w:numId w:val="7"/>
        </w:numPr>
        <w:jc w:val="both"/>
        <w:rPr/>
      </w:pPr>
      <w:r>
        <w:rPr/>
        <w:t>Fsimage no se modifica</w:t>
      </w:r>
    </w:p>
    <w:p>
      <w:pPr>
        <w:pStyle w:val="ListParagraph"/>
        <w:numPr>
          <w:ilvl w:val="2"/>
          <w:numId w:val="7"/>
        </w:numPr>
        <w:jc w:val="both"/>
        <w:rPr/>
      </w:pPr>
      <w:r>
        <w:rPr/>
        <w:t>Edit_inprogress es quien va recogiendo los cambios que se van produciendo.</w:t>
      </w:r>
    </w:p>
    <w:p>
      <w:pPr>
        <w:pStyle w:val="ListParagraph"/>
        <w:ind w:left="2160" w:hanging="0"/>
        <w:jc w:val="both"/>
        <w:rPr/>
      </w:pPr>
      <w:r>
        <w:rPr/>
        <w:drawing>
          <wp:inline distT="0" distB="0" distL="0" distR="0">
            <wp:extent cx="3930650" cy="908050"/>
            <wp:effectExtent l="0" t="0" r="0" b="0"/>
            <wp:docPr id="11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7"/>
        </w:numPr>
        <w:jc w:val="both"/>
        <w:rPr/>
      </w:pPr>
      <w:r>
        <w:rPr/>
        <w:t>Cada cierto tiempo o cada vez que se llena un bloque Secondary namenode, coge el fsimage anterior junto con todos los cambios que están en Edit_inprogress y crea un edit_000XX, para a continuación volver a crear un Edit_inprogress.</w:t>
      </w:r>
    </w:p>
    <w:p>
      <w:pPr>
        <w:pStyle w:val="ListParagraph"/>
        <w:ind w:left="1092" w:firstLine="708"/>
        <w:jc w:val="center"/>
        <w:rPr/>
      </w:pPr>
      <w:r>
        <w:rPr/>
        <w:drawing>
          <wp:inline distT="0" distB="0" distL="0" distR="0">
            <wp:extent cx="3803650" cy="1308100"/>
            <wp:effectExtent l="0" t="0" r="0" b="0"/>
            <wp:docPr id="12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jc w:val="center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6"/>
        </w:numPr>
        <w:rPr/>
      </w:pPr>
      <w:r>
        <w:rPr/>
        <w:t xml:space="preserve">Antes de comenzar con los siguientes ejercicios, debemos movernos hasta el directorio de configuración de hadoop y consultar dónde se guarda la información del namenode: </w:t>
      </w:r>
      <w:r>
        <w:rPr>
          <w:i/>
        </w:rPr>
        <w:t>/opt/hadoop/etc/hadoop/conf/hdfs-site.xml</w:t>
      </w:r>
    </w:p>
    <w:p>
      <w:pPr>
        <w:pStyle w:val="Normal"/>
        <w:rPr/>
      </w:pPr>
      <w:r>
        <w:rPr/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/>
              <w:drawing>
                <wp:inline distT="0" distB="0" distL="0" distR="0">
                  <wp:extent cx="2819400" cy="1948815"/>
                  <wp:effectExtent l="0" t="0" r="0" b="0"/>
                  <wp:docPr id="13" name="Imagen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94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Una vez localizada la ruta donde se almacena los metadatos del namenode, listamos los ficheros que contiene:</w:t>
      </w:r>
    </w:p>
    <w:p>
      <w:pPr>
        <w:pStyle w:val="ListParagraph"/>
        <w:rPr/>
      </w:pPr>
      <w:r>
        <w:rPr/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ls -l /datos/namenode/current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Comprobamos el id en el fichero VERSION</w:t>
      </w:r>
    </w:p>
    <w:p>
      <w:pPr>
        <w:pStyle w:val="ListParagraph"/>
        <w:rPr/>
      </w:pPr>
      <w:r>
        <w:rPr/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alibri" w:cs=""/>
                <w:b/>
                <w:b/>
                <w:bCs/>
                <w:kern w:val="0"/>
                <w:sz w:val="20"/>
                <w:szCs w:val="20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b/>
                <w:bCs/>
                <w:kern w:val="0"/>
                <w:sz w:val="20"/>
                <w:szCs w:val="20"/>
                <w:lang w:val="es-ES" w:eastAsia="en-US" w:bidi="ar-SA"/>
              </w:rPr>
              <w:t xml:space="preserve">hadoop@hadoop-VirtualBox:~$ cat /datos/namenode/current/VERSION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alibri" w:cs=""/>
                <w:kern w:val="0"/>
                <w:sz w:val="20"/>
                <w:szCs w:val="20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0"/>
                <w:szCs w:val="20"/>
                <w:lang w:val="es-ES" w:eastAsia="en-US" w:bidi="ar-SA"/>
              </w:rPr>
              <w:t>#Fri Jun 04 11:26:50 CEST 2021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alibri" w:cs=""/>
                <w:kern w:val="0"/>
                <w:sz w:val="20"/>
                <w:szCs w:val="20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0"/>
                <w:szCs w:val="20"/>
                <w:lang w:val="es-ES" w:eastAsia="en-US" w:bidi="ar-SA"/>
              </w:rPr>
              <w:t>namespaceID=1402219917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alibri" w:cs=""/>
                <w:kern w:val="0"/>
                <w:sz w:val="20"/>
                <w:szCs w:val="20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0"/>
                <w:szCs w:val="20"/>
                <w:lang w:val="es-ES" w:eastAsia="en-US" w:bidi="ar-SA"/>
              </w:rPr>
              <w:t>clusterID=CID-83ed185a-1907-476b-bfda-7ce072ed045c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alibri" w:cs=""/>
                <w:kern w:val="0"/>
                <w:sz w:val="20"/>
                <w:szCs w:val="20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0"/>
                <w:szCs w:val="20"/>
                <w:lang w:val="es-ES" w:eastAsia="en-US" w:bidi="ar-SA"/>
              </w:rPr>
              <w:t>cTime=1618596221610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alibri" w:cs=""/>
                <w:kern w:val="0"/>
                <w:sz w:val="20"/>
                <w:szCs w:val="20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0"/>
                <w:szCs w:val="20"/>
                <w:lang w:val="es-ES" w:eastAsia="en-US" w:bidi="ar-SA"/>
              </w:rPr>
              <w:t>storageType=NAME_NODE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alibri" w:cs=""/>
                <w:kern w:val="0"/>
                <w:sz w:val="20"/>
                <w:szCs w:val="20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0"/>
                <w:szCs w:val="20"/>
                <w:lang w:val="es-ES" w:eastAsia="en-US" w:bidi="ar-SA"/>
              </w:rPr>
              <w:t>blockpoolID=BP-1410034788-192.168.0.101-1618596221610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alibri" w:cs=""/>
                <w:kern w:val="0"/>
                <w:sz w:val="20"/>
                <w:szCs w:val="20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0"/>
                <w:szCs w:val="20"/>
                <w:lang w:val="es-ES" w:eastAsia="en-US" w:bidi="ar-SA"/>
              </w:rPr>
              <w:t>layoutVersion=-65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Vamos a realizar un checkpoint manual para sincronizar el sistema de ficheros.</w:t>
      </w:r>
    </w:p>
    <w:p>
      <w:pPr>
        <w:pStyle w:val="ListParagraph"/>
        <w:numPr>
          <w:ilvl w:val="0"/>
          <w:numId w:val="4"/>
        </w:numPr>
        <w:rPr/>
      </w:pPr>
      <w:r>
        <w:rPr/>
        <w:t>Para ello entramos en modo SAFE para impedir que se trabaje con el sistema de ficheros mientras lanzamos el checkpoint.</w:t>
      </w:r>
    </w:p>
    <w:p>
      <w:pPr>
        <w:pStyle w:val="ListParagraph"/>
        <w:rPr/>
      </w:pPr>
      <w:r>
        <w:rPr/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alibri" w:cs=""/>
                <w:b/>
                <w:b/>
                <w:bCs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b w:val="false"/>
                <w:bCs w:val="false"/>
                <w:kern w:val="0"/>
                <w:sz w:val="22"/>
                <w:szCs w:val="22"/>
                <w:lang w:val="es-ES" w:eastAsia="en-US" w:bidi="ar-SA"/>
              </w:rPr>
              <w:t>hdfs dfsadmin -safemode enter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Comprobamos en el UI de HDFS que realmente esta en modo ON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56530" cy="3246120"/>
                  <wp:effectExtent l="0" t="0" r="0" b="0"/>
                  <wp:wrapSquare wrapText="largest"/>
                  <wp:docPr id="14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32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Realizamos el checkpoint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dfsadmin -saveNamespace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Volvemos a entrar en modo normal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eastAsia="Calibri" w:cs="" w:ascii="Courier New" w:hAnsi="Courier New"/>
                <w:b w:val="false"/>
                <w:bCs w:val="false"/>
                <w:kern w:val="0"/>
                <w:sz w:val="22"/>
                <w:szCs w:val="22"/>
                <w:lang w:val="es-ES" w:eastAsia="en-US" w:bidi="ar-SA"/>
              </w:rPr>
              <w:t>hdfs dfsadmin -safemode leave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Comprobamos que los fimage del namenode son iguales.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[Adjuntar captura]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</w:r>
          </w:p>
        </w:tc>
      </w:tr>
    </w:tbl>
    <w:p>
      <w:pPr>
        <w:pStyle w:val="Encapalament3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</w:rPr>
      </w:pPr>
      <w:r>
        <w:rPr>
          <w:rFonts w:eastAsia="Calibri" w:cs="" w:cstheme="minorBidi" w:eastAsiaTheme="minorHAnsi" w:ascii="Calibri" w:hAnsi="Calibri"/>
          <w:color w:val="auto"/>
          <w:sz w:val="22"/>
          <w:szCs w:val="22"/>
        </w:rPr>
      </w:r>
    </w:p>
    <w:p>
      <w:pPr>
        <w:pStyle w:val="Encapalament3"/>
        <w:rPr/>
      </w:pPr>
      <w:r>
        <w:rPr/>
        <w:t>1.3. Administración de HDFS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Realizamos un report del sistema HDFS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dfsadmin -report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Comprobamos con hdfs fsck el estado del sistema de ficheros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fsck /user/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Comprobamos el estado de un determinado directorio, por ejemplo, temporal1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fsck /user/temporal1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Comprobar la topología que tenemos en este momento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dfsadmin -printTopology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Comprobamos si hay algún fichero abierto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dfsadmin -listOpenFiles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Encapalament3"/>
        <w:rPr/>
      </w:pPr>
      <w:r>
        <w:rPr/>
        <w:t>1.4. Bloques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Lo primero que vamos a hacer es crear un directorio dentro del hdfs llamado temporal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 xml:space="preserve">hdfs dfs -mkdir </w:t>
            </w:r>
            <w:r>
              <w:rPr>
                <w:rFonts w:eastAsia="Calibri" w:cs="" w:ascii="Courier New" w:hAnsi="Courier New"/>
                <w:i w:val="false"/>
                <w:iCs w:val="false"/>
                <w:kern w:val="0"/>
                <w:sz w:val="22"/>
                <w:szCs w:val="22"/>
                <w:lang w:val="es-ES" w:eastAsia="en-US" w:bidi="ar-SA"/>
              </w:rPr>
              <w:t>/user/temporal/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Una vez creado subimos el archivo de la carpeta Recurso al directorio de dfs creado en el paso anterior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-put Descargas/el_quijote.txt /user/temporal/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Con el fichero subido nos vamos al hdfs UI: localhost:9870 y comprobamos que el Block Pool ID del block information, coincide con el del directorio de datos del datanode, dentro del directorio current: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56530" cy="2526030"/>
                  <wp:effectExtent l="0" t="0" r="0" b="0"/>
                  <wp:wrapSquare wrapText="largest"/>
                  <wp:docPr id="15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Dentro de este subdirectorio existe otro current/finalized, donde Hadoop irá creando una estructura de subdirectorios subdir()… donde albergará los bloques de datos. En uno aparecen los datos y en el otro los metadatos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ls -l /datos/datanode/current/BP-1410034788-192.168.0.101-1618596221610/current/finalized/subdir0/subdir0/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Creamos un nuevo directorio llamado temporal1 y copiamos el fichero prueba.txt  del directorio temporal a temporal1.</w:t>
      </w:r>
    </w:p>
    <w:p>
      <w:pPr>
        <w:pStyle w:val="ListParagraph"/>
        <w:rPr/>
      </w:pPr>
      <w:r>
        <w:rPr/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-mkdir /user/temporal1/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Borramos el directorio temporal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-rm -r /user/temporal/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Ahora vamos a crear un fichero grande. Para ello lanzamos este comando que nos va a generar un fichero de 1G en /tmp, llamado giga_test.dat que estará lleno de ceros.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Default"/>
              <w:widowControl/>
              <w:spacing w:lineRule="auto" w:line="240" w:before="0" w:after="0"/>
              <w:jc w:val="left"/>
              <w:rPr>
                <w:sz w:val="22"/>
                <w:szCs w:val="22"/>
              </w:rPr>
            </w:pPr>
            <w:r>
              <w:rPr>
                <w:rFonts w:eastAsia="Calibri"/>
                <w:kern w:val="0"/>
                <w:sz w:val="22"/>
                <w:szCs w:val="22"/>
                <w:lang w:val="es-ES" w:eastAsia="en-US" w:bidi="ar-SA"/>
              </w:rPr>
              <w:t xml:space="preserve">dd if=/dev/zero of=/tmp/giga_test.dat bs=1024 count=1000000 </w:t>
            </w:r>
          </w:p>
          <w:p>
            <w:pPr>
              <w:pStyle w:val="Default"/>
              <w:widowControl/>
              <w:spacing w:lineRule="auto" w:line="240" w:before="0" w:after="0"/>
              <w:jc w:val="left"/>
              <w:rPr>
                <w:rFonts w:eastAsia="Calibri"/>
                <w:kern w:val="0"/>
                <w:lang w:val="es-ES" w:eastAsia="en-US" w:bidi="ar-SA"/>
              </w:rPr>
            </w:pPr>
            <w:r>
              <w:rPr>
                <w:rFonts w:eastAsia="Calibri"/>
                <w:kern w:val="0"/>
                <w:lang w:val="es-E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/>
              <w:drawing>
                <wp:inline distT="0" distB="0" distL="0" distR="0">
                  <wp:extent cx="5400675" cy="714375"/>
                  <wp:effectExtent l="0" t="0" r="0" b="0"/>
                  <wp:docPr id="16" name="Imagen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Subimos el fichero a un directorio que creamos conveniente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-put /tmp/giga_test.dat /user/temporal1/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Una vez subido nos vamos a hdfs UI file browser para ver los bloques que ha creado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>
          <w:trHeight w:val="657" w:hRule="atLeast"/>
        </w:trPr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56530" cy="2526030"/>
                  <wp:effectExtent l="0" t="0" r="0" b="0"/>
                  <wp:wrapSquare wrapText="largest"/>
                  <wp:docPr id="17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Ahora nos vamos al directorio subdir() de datanode y podremos comprobar todos los bloques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ls -l /datos/datanode/current/BP-1410034788-192.168.0.101-1618596221610/current/finalized/subdir0/subdir0/</w:t>
            </w:r>
          </w:p>
        </w:tc>
      </w:tr>
    </w:tbl>
    <w:p>
      <w:pPr>
        <w:pStyle w:val="Normal"/>
        <w:rPr/>
      </w:pPr>
      <w:r>
        <w:rPr/>
      </w:r>
    </w:p>
    <w:p>
      <w:pPr>
        <w:pStyle w:val="Encapalament3"/>
        <w:rPr/>
      </w:pPr>
      <w:r>
        <w:rPr/>
        <w:t>1.5. Snapshots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Creamos un pequeño documento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echo "Hola" &gt; hola.txt</w:t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Creamos un directorio HDFS para probar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 xml:space="preserve">hdfs dfs -mkdir </w:t>
            </w:r>
            <w:r>
              <w:rPr>
                <w:rFonts w:eastAsia="Calibri" w:cs="" w:ascii="Courier New" w:hAnsi="Courier New"/>
                <w:i w:val="false"/>
                <w:iCs w:val="false"/>
                <w:kern w:val="0"/>
                <w:sz w:val="22"/>
                <w:szCs w:val="22"/>
                <w:lang w:val="es-ES" w:eastAsia="en-US" w:bidi="ar-SA"/>
              </w:rPr>
              <w:t>/user/temporal1   (el que ja teníem)</w:t>
            </w:r>
          </w:p>
        </w:tc>
      </w:tr>
    </w:tbl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Subimos el fichero que hemos creado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-put hola.txt /user/temporal1/</w:t>
            </w:r>
          </w:p>
        </w:tc>
      </w:tr>
    </w:tbl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Ejecutamos un fsck sobre el fichero. Queremos obtener información sobre: Ficheros, bloques, nodos…</w:t>
      </w:r>
    </w:p>
    <w:p>
      <w:pPr>
        <w:pStyle w:val="ListParagraph"/>
        <w:rPr/>
      </w:pPr>
      <w:r>
        <w:rPr/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fsck /user/temporal1/hola.txt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En base a lo que hemos obtenido con la ejecución del comando anterior: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i/>
          <w:i/>
        </w:rPr>
      </w:pPr>
      <w:r>
        <w:rPr>
          <w:i/>
        </w:rPr>
        <w:t>BP-344905797-192.168.56.101-1515254230192:</w:t>
      </w:r>
      <w:r>
        <w:rPr>
          <w:i/>
          <w:highlight w:val="yellow"/>
        </w:rPr>
        <w:t>blk_1073741837_1013</w:t>
      </w:r>
      <w:r>
        <w:rPr>
          <w:i/>
        </w:rPr>
        <w:t xml:space="preserve"> len=20 Live_repl=1 [DatanodeInfoWithStorage[127.0.0.1:50010,DS-173cc83b694a-425e-ad0f-c4c86352e2f6,DISK]]</w:t>
      </w:r>
    </w:p>
    <w:p>
      <w:pPr>
        <w:pStyle w:val="ListParagraph"/>
        <w:ind w:left="1080" w:hanging="0"/>
        <w:rPr/>
      </w:pPr>
      <w:r>
        <w:rPr/>
      </w:r>
    </w:p>
    <w:p>
      <w:pPr>
        <w:pStyle w:val="ListParagraph"/>
        <w:rPr/>
      </w:pPr>
      <w:r>
        <w:rPr/>
        <w:t>Buscamos el fichero en el sistema de ficheros de Linux a partir de su número de bloque</w:t>
      </w:r>
    </w:p>
    <w:p>
      <w:pPr>
        <w:pStyle w:val="Normal"/>
        <w:rPr/>
      </w:pPr>
      <w:r>
        <w:rPr/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cat subdir0/subdir0/blk_1073742032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Habilitamos los snapshot sobre el directorio /datos2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dfsadmin -allowSnapshot /user/temporal1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Creamos un snapshot llamado “s1” en el directorio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-createSnapshot /user/temporal1 s1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Comprobamos que se ha creado satisfactoriamente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-ls /user/temporal1/.snapshot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Si hacemos un ls, en un principio debe tener lo mismo que su directorio asociado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-ls /user/temporal1/.snapshot/s1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Borramos el fichero f1.txt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-rm /user/temporal1/hola.txt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Podemos comprobar que ya no existe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-ls /user/temporal1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Found 1 items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-rw-r--r--   1 hadoop supergroup    1060259 2021-06-04 12:46 /user/temporal1/el_quijote.txt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Sin embargo, con snapshot es muy fácil recuperarlo, simplemente lo copiamos de nuevo a su sitio original.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hdfs dfs -cp /user/temporal1/.snapshot/s1/hola.txt /user/temporal1</w:t>
            </w:r>
          </w:p>
        </w:tc>
      </w:tr>
    </w:tbl>
    <w:p>
      <w:pPr>
        <w:pStyle w:val="Normal"/>
        <w:rPr/>
      </w:pPr>
      <w:r>
        <w:rPr/>
      </w:r>
    </w:p>
    <w:p>
      <w:pPr>
        <w:pStyle w:val="Encapalament2"/>
        <w:numPr>
          <w:ilvl w:val="0"/>
          <w:numId w:val="3"/>
        </w:numPr>
        <w:ind w:left="284" w:hanging="284"/>
        <w:rPr/>
      </w:pPr>
      <w:r>
        <w:rPr/>
        <w:t>Ejercicios YARN</w:t>
      </w:r>
    </w:p>
    <w:p>
      <w:pPr>
        <w:pStyle w:val="Encapalament3"/>
        <w:rPr/>
      </w:pPr>
      <w:r>
        <w:rPr/>
        <w:t>1.1. Gestión de procesos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Arrancamos yarn y comprobamos que esté arriba con jps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b/>
                <w:bCs/>
                <w:kern w:val="0"/>
                <w:sz w:val="22"/>
                <w:szCs w:val="22"/>
                <w:lang w:val="es-ES" w:eastAsia="en-US" w:bidi="ar-SA"/>
              </w:rPr>
              <w:t>hadoop@hadoop-VirtualBox:~$ start-yarn.sh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Starting resourcemanager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Starting nodemanagers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b/>
                <w:bCs/>
                <w:kern w:val="0"/>
                <w:sz w:val="22"/>
                <w:szCs w:val="22"/>
                <w:lang w:val="es-ES" w:eastAsia="en-US" w:bidi="ar-SA"/>
              </w:rPr>
              <w:t>hadoop@hadoop-VirtualBox:~$ jps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10896 ResourceManager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6736 DataNode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11376 Jps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3601 org.eclipse.equinox.launcher_1.6.0.v20200915-1508.jar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6588 NameNode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11054 NodeManager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6910 SecondaryNameNode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>
          <w:sz w:val="14"/>
          <w:szCs w:val="14"/>
        </w:rPr>
        <w:t xml:space="preserve">  </w:t>
      </w:r>
      <w:r>
        <w:rPr/>
        <w:t xml:space="preserve">Subimos el fichero el_quijote.txt que puede descargarse de aquí: </w:t>
      </w:r>
      <w:hyperlink r:id="rId11">
        <w:r>
          <w:rPr>
            <w:rStyle w:val="EnlacedeInternet"/>
            <w:color w:val="0563C1"/>
          </w:rPr>
          <w:t>https://gist.github.com/jsdario/6d6c69398cb0c73111e49f1218960f79</w:t>
        </w:r>
      </w:hyperlink>
      <w:r>
        <w:rPr>
          <w:rStyle w:val="Gmailmsohyperlink"/>
          <w:color w:val="0563C1"/>
        </w:rPr>
        <w:t xml:space="preserve"> </w:t>
      </w:r>
      <w:r>
        <w:rPr/>
        <w:t> a hdsf /user/temporal1/ o a cualquier otro directorio que creamos conveniente.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 xml:space="preserve">hdfs dfs -put Descargas/el_quijote.txt </w:t>
            </w:r>
            <w:r>
              <w:rPr>
                <w:rFonts w:eastAsia="Calibri" w:cs="" w:ascii="Courier New" w:hAnsi="Courier New"/>
                <w:i w:val="false"/>
                <w:iCs w:val="false"/>
                <w:kern w:val="0"/>
                <w:sz w:val="22"/>
                <w:szCs w:val="22"/>
                <w:lang w:val="es-ES" w:eastAsia="en-US" w:bidi="ar-SA"/>
              </w:rPr>
              <w:t>/user/temporal1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Ahora vamos a utilizar algunas de las rutinas mapreduce que vienen en el directorio share de hadoop: /opt/hadoop/share/hadoop/mapreduce/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  <w:bookmarkStart w:id="0" w:name="_GoBack"/>
      <w:bookmarkStart w:id="1" w:name="_GoBack"/>
      <w:bookmarkEnd w:id="1"/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hadoop jar hadoop-mapreduce-examples-3.2.2.jar wordcount /user/temporal1 /user/temporal1/resultat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Comprobamos el log que genera mapreduce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[Adjuntar captura]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Accedemos al directorio y comprobamos el resultado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b/>
                <w:bCs/>
                <w:kern w:val="0"/>
                <w:sz w:val="22"/>
                <w:szCs w:val="22"/>
                <w:lang w:val="es-ES" w:eastAsia="en-US" w:bidi="ar-SA"/>
              </w:rPr>
              <w:t>hdfs dfs -ls /user/temporal1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Found 3 items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-rw-r--r--   1 hadoop supergroup    1060259 2021-06-04 12:46 /user/temporal1/el_quijote.txt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-rw-r--r--   1 hadoop supergroup          5 2021-06-04 13:12 /user/temporal1/hola.txt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kern w:val="0"/>
                <w:sz w:val="22"/>
                <w:szCs w:val="22"/>
                <w:lang w:val="es-ES" w:eastAsia="en-US" w:bidi="ar-SA"/>
              </w:rPr>
              <w:t>drwxr-xr-x   - hadoop supergroup          0 2021-06-04 13:28 /user/temporal1/resultat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Descargamos el resultado al directorio /tmp con otro nombre para visualizarlo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b/>
                <w:bCs/>
                <w:kern w:val="0"/>
                <w:sz w:val="22"/>
                <w:szCs w:val="22"/>
                <w:lang w:val="es-ES" w:eastAsia="en-US" w:bidi="ar-SA"/>
              </w:rPr>
              <w:t>hdfs dfs -get /user/temporal1/resultat/part-r-00000 /tmp/comptar_el_quijote.txt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urier New" w:hAnsi="Courier New" w:eastAsia="Calibri" w:cs=""/>
                <w:b/>
                <w:b/>
                <w:bCs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b/>
                <w:bCs/>
                <w:kern w:val="0"/>
                <w:sz w:val="22"/>
                <w:szCs w:val="22"/>
                <w:lang w:val="es-E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 w:ascii="Courier New" w:hAnsi="Courier New"/>
                <w:b/>
                <w:bCs/>
                <w:i w:val="false"/>
                <w:iCs w:val="false"/>
                <w:kern w:val="0"/>
                <w:sz w:val="22"/>
                <w:szCs w:val="22"/>
                <w:lang w:val="es-ES" w:eastAsia="en-US" w:bidi="ar-SA"/>
              </w:rPr>
              <w:t>cat /tmp/comptar_el_quijote.txt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Ahora accedemos a la Web de Administración de YARN y en “Applications” podemos ver la aplicación que acabamos de lanzar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Respuesta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/>
              <w:drawing>
                <wp:inline distT="0" distB="0" distL="0" distR="0">
                  <wp:extent cx="5400040" cy="1445260"/>
                  <wp:effectExtent l="0" t="0" r="0" b="0"/>
                  <wp:docPr id="18" name="Imagen 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Si en la misma fila, pulsamos sobre &lt;&lt;history&gt;&gt; obtendremos más información (*) Nota al final del documento para que funcione </w:t>
      </w:r>
      <w:r>
        <w:rPr>
          <w:b/>
        </w:rPr>
        <w:t>history</w:t>
      </w:r>
      <w:r>
        <w:rPr/>
        <w:t>.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494"/>
      </w:tblGrid>
      <w:tr>
        <w:trPr/>
        <w:tc>
          <w:tcPr>
            <w:tcW w:w="8494" w:type="dxa"/>
            <w:tcBorders/>
            <w:shd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ES" w:eastAsia="en-US" w:bidi="ar-SA"/>
              </w:rPr>
              <w:t>mapred --daemon start historyserver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56530" cy="2526030"/>
                  <wp:effectExtent l="0" t="0" r="0" b="0"/>
                  <wp:wrapSquare wrapText="largest"/>
                  <wp:docPr id="19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Para el seguimiento de la práctica enviar a </w:t>
      </w:r>
      <w:hyperlink r:id="rId14">
        <w:r>
          <w:rPr>
            <w:rStyle w:val="EnlacedeInternet"/>
          </w:rPr>
          <w:t>clopez@teralco.com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Nota:</w:t>
      </w:r>
    </w:p>
    <w:p>
      <w:pPr>
        <w:pStyle w:val="Normal"/>
        <w:rPr/>
      </w:pPr>
      <w:r>
        <w:rPr/>
        <w:t>Para ver &lt;&lt;history&gt;&gt; Hay que ejecutar mapred --daemon start historyserver antes de ejecutar cualquier proceso.  Si no mostrará el siguiente error: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4327525"/>
            <wp:effectExtent l="0" t="0" r="0" b="0"/>
            <wp:docPr id="20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16"/>
      <w:headerReference w:type="first" r:id="rId17"/>
      <w:type w:val="nextPage"/>
      <w:pgSz w:w="11906" w:h="16838"/>
      <w:pgMar w:left="1701" w:right="1701" w:header="708" w:top="1417" w:footer="0" w:bottom="1417" w:gutter="0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palera"/>
      <w:rPr/>
    </w:pPr>
    <w:r>
      <w:rPr/>
      <w:drawing>
        <wp:inline distT="0" distB="0" distL="0" distR="0">
          <wp:extent cx="5400040" cy="654050"/>
          <wp:effectExtent l="0" t="0" r="0" b="0"/>
          <wp:docPr id="21" name="Picture 2" descr="https://portal.edu.gva.es/cefirealcoi/wp-content/uploads/sites/222/2020/10/Logotipo_ME_FP_GV_F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" descr="https://portal.edu.gva.es/cefirealcoi/wp-content/uploads/sites/222/2020/10/Logotipo_ME_FP_GV_FSE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54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palera"/>
      <w:rPr/>
    </w:pPr>
    <w:r>
      <w:rPr/>
      <w:drawing>
        <wp:inline distT="0" distB="0" distL="0" distR="0">
          <wp:extent cx="5400040" cy="654050"/>
          <wp:effectExtent l="0" t="0" r="0" b="0"/>
          <wp:docPr id="22" name="Imagen2" descr="https://portal.edu.gva.es/cefirealcoi/wp-content/uploads/sites/222/2020/10/Logotipo_ME_FP_GV_F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n2" descr="https://portal.edu.gva.es/cefirealcoi/wp-content/uploads/sites/222/2020/10/Logotipo_ME_FP_GV_FSE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54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Encapalament2">
    <w:name w:val="Heading 2"/>
    <w:basedOn w:val="Normal"/>
    <w:next w:val="Normal"/>
    <w:link w:val="Ttulo2Car"/>
    <w:uiPriority w:val="9"/>
    <w:unhideWhenUsed/>
    <w:qFormat/>
    <w:rsid w:val="000c564c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Encapalament3">
    <w:name w:val="Heading 3"/>
    <w:basedOn w:val="Normal"/>
    <w:next w:val="Normal"/>
    <w:link w:val="Ttulo3Car"/>
    <w:uiPriority w:val="9"/>
    <w:unhideWhenUsed/>
    <w:qFormat/>
    <w:rsid w:val="000c564c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uiPriority w:val="99"/>
    <w:unhideWhenUsed/>
    <w:qFormat/>
    <w:rsid w:val="00e8697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e86975"/>
    <w:rPr>
      <w:b/>
      <w:bCs/>
    </w:rPr>
  </w:style>
  <w:style w:type="character" w:styleId="EnlacedeInternetvisitado">
    <w:name w:val="Enlace de Internet visitado"/>
    <w:basedOn w:val="DefaultParagraphFont"/>
    <w:uiPriority w:val="99"/>
    <w:semiHidden/>
    <w:unhideWhenUsed/>
    <w:qFormat/>
    <w:rsid w:val="00e86975"/>
    <w:rPr>
      <w:color w:val="954F72" w:themeColor="followedHyperlink"/>
      <w:u w:val="single"/>
    </w:rPr>
  </w:style>
  <w:style w:type="character" w:styleId="Destacado">
    <w:name w:val="Destacado"/>
    <w:basedOn w:val="DefaultParagraphFont"/>
    <w:uiPriority w:val="20"/>
    <w:qFormat/>
    <w:rsid w:val="00983b25"/>
    <w:rPr>
      <w:i/>
      <w:iCs/>
    </w:rPr>
  </w:style>
  <w:style w:type="character" w:styleId="SinespaciadoCar" w:customStyle="1">
    <w:name w:val="Sin espaciado Car"/>
    <w:basedOn w:val="DefaultParagraphFont"/>
    <w:link w:val="Sinespaciado"/>
    <w:uiPriority w:val="1"/>
    <w:qFormat/>
    <w:rsid w:val="00574eec"/>
    <w:rPr>
      <w:rFonts w:eastAsia="" w:eastAsiaTheme="minorEastAsia"/>
      <w:lang w:eastAsia="es-ES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574eec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574eec"/>
    <w:rPr/>
  </w:style>
  <w:style w:type="character" w:styleId="Ttulo2Car" w:customStyle="1">
    <w:name w:val="Título 2 Car"/>
    <w:basedOn w:val="DefaultParagraphFont"/>
    <w:link w:val="Ttulo2"/>
    <w:uiPriority w:val="9"/>
    <w:qFormat/>
    <w:rsid w:val="000c564c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DefaultParagraphFont"/>
    <w:link w:val="Ttulo3"/>
    <w:uiPriority w:val="9"/>
    <w:qFormat/>
    <w:rsid w:val="000c564c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Gmailmsohyperlink" w:customStyle="1">
    <w:name w:val="gmail-msohyperlink"/>
    <w:basedOn w:val="DefaultParagraphFont"/>
    <w:qFormat/>
    <w:rsid w:val="00207c1b"/>
    <w:rPr/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color w:val="0563C1"/>
    </w:rPr>
  </w:style>
  <w:style w:type="character" w:styleId="EnlladInternet">
    <w:name w:val="Enllaç d'Internet"/>
    <w:rPr>
      <w:color w:val="000080"/>
      <w:u w:val="single"/>
      <w:lang w:val="zxx" w:eastAsia="zxx" w:bidi="zxx"/>
    </w:rPr>
  </w:style>
  <w:style w:type="character" w:styleId="ListLabel38">
    <w:name w:val="ListLabel 38"/>
    <w:qFormat/>
    <w:rPr/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sdeltext">
    <w:name w:val="Body Text"/>
    <w:basedOn w:val="Normal"/>
    <w:pPr>
      <w:spacing w:lineRule="auto" w:line="276" w:before="0" w:after="140"/>
    </w:pPr>
    <w:rPr/>
  </w:style>
  <w:style w:type="paragraph" w:styleId="Llista">
    <w:name w:val="List"/>
    <w:basedOn w:val="Cosdeltext"/>
    <w:pPr/>
    <w:rPr>
      <w:rFonts w:cs="Lohit Devanagari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Lohit Devanagari"/>
    </w:rPr>
  </w:style>
  <w:style w:type="paragraph" w:styleId="Ttulo">
    <w:name w:val="Título"/>
    <w:basedOn w:val="Normal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86975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983b2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NoSpacing">
    <w:name w:val="No Spacing"/>
    <w:link w:val="SinespaciadoCar"/>
    <w:uiPriority w:val="1"/>
    <w:qFormat/>
    <w:rsid w:val="00574eec"/>
    <w:pPr>
      <w:widowControl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s-ES" w:eastAsia="es-ES" w:bidi="ar-SA"/>
    </w:rPr>
  </w:style>
  <w:style w:type="paragraph" w:styleId="Cabeceraypie">
    <w:name w:val="Cabecera y pie"/>
    <w:basedOn w:val="Normal"/>
    <w:qFormat/>
    <w:pPr/>
    <w:rPr/>
  </w:style>
  <w:style w:type="paragraph" w:styleId="Capalera">
    <w:name w:val="Header"/>
    <w:basedOn w:val="Normal"/>
    <w:link w:val="EncabezadoCar"/>
    <w:uiPriority w:val="99"/>
    <w:unhideWhenUsed/>
    <w:rsid w:val="00574eec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eudepgina">
    <w:name w:val="Footer"/>
    <w:basedOn w:val="Normal"/>
    <w:link w:val="PiedepginaCar"/>
    <w:uiPriority w:val="99"/>
    <w:unhideWhenUsed/>
    <w:rsid w:val="00574eec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Default" w:customStyle="1">
    <w:name w:val="Default"/>
    <w:qFormat/>
    <w:rsid w:val="005942cb"/>
    <w:pPr>
      <w:widowControl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4"/>
      <w:szCs w:val="24"/>
      <w:lang w:val="es-ES" w:eastAsia="en-US" w:bidi="ar-SA"/>
    </w:rPr>
  </w:style>
  <w:style w:type="paragraph" w:styleId="Contenidodelmarco">
    <w:name w:val="Contenido del marco"/>
    <w:basedOn w:val="Normal"/>
    <w:qFormat/>
    <w:pPr/>
    <w:rPr/>
  </w:style>
  <w:style w:type="paragraph" w:styleId="Contingutdelmarc">
    <w:name w:val="Contingut del marc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7c67c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wmf"/><Relationship Id="rId10" Type="http://schemas.openxmlformats.org/officeDocument/2006/relationships/image" Target="media/image9.png"/><Relationship Id="rId11" Type="http://schemas.openxmlformats.org/officeDocument/2006/relationships/hyperlink" Target="https://gist.github.com/jsdario/6d6c69398cb0c73111e49f1218960f79" TargetMode="External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mailto:clopez@teralco.com" TargetMode="External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<Relationship Id="rId23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/>
  <Abstract>El objetivo de la siguiente práctica es que el alumno se familiarice con las operaciones básicas sobre HDFS y YARN. Para ello se propone una serie de ejercicios que deben ir resolviéndose gradualmente para ir adquiriendo el conocimiento y destrezas necesarias para operar en el entorno distribuido de Hadoop.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497BDDC6-1222-4873-B16B-5CACA9F8AA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3251</TotalTime>
  <Application>LibreOffice/6.0.7.3$Linux_X86_64 LibreOffice_project/00m0$Build-3</Application>
  <Pages>12</Pages>
  <Words>1273</Words>
  <Characters>7869</Characters>
  <CharactersWithSpaces>8955</CharactersWithSpaces>
  <Paragraphs>165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2021-01-22T16:44:00Z</dcterms:created>
  <dc:creator>Carlos López Moreno</dc:creator>
  <dc:description/>
  <dc:language>es-ES</dc:language>
  <cp:lastModifiedBy/>
  <cp:lastPrinted>2021-05-11T09:57:00Z</cp:lastPrinted>
  <dcterms:modified xsi:type="dcterms:W3CDTF">2021-06-04T14:39:55Z</dcterms:modified>
  <cp:revision>50</cp:revision>
  <dc:subject>CURSO INTRODUCCIÓN A BIG DATA</dc:subject>
  <dc:title>Prática sesión 5  - OPERACIONES BÁSICAS hdfs y yarn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