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340" w:before="0" w:line="288" w:lineRule="auto"/>
        <w:rPr>
          <w:b w:val="1"/>
          <w:sz w:val="46"/>
          <w:szCs w:val="46"/>
        </w:rPr>
      </w:pPr>
      <w:bookmarkStart w:colFirst="0" w:colLast="0" w:name="_bvy2w5xtnm17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Matomo</w:t>
      </w:r>
    </w:p>
    <w:p w:rsidR="00000000" w:rsidDel="00000000" w:rsidP="00000000" w:rsidRDefault="00000000" w:rsidRPr="00000000" w14:paraId="00000002">
      <w:pPr>
        <w:spacing w:after="120" w:before="120" w:lineRule="auto"/>
        <w:rPr>
          <w:color w:val="37352f"/>
        </w:rPr>
      </w:pPr>
      <w:r w:rsidDel="00000000" w:rsidR="00000000" w:rsidRPr="00000000">
        <w:rPr>
          <w:b w:val="1"/>
          <w:color w:val="37352f"/>
          <w:rtl w:val="0"/>
        </w:rPr>
        <w:t xml:space="preserve">Matomo</w:t>
      </w:r>
      <w:r w:rsidDel="00000000" w:rsidR="00000000" w:rsidRPr="00000000">
        <w:rPr>
          <w:color w:val="37352f"/>
          <w:rtl w:val="0"/>
        </w:rPr>
        <w:t xml:space="preserve"> es una plataforma de análisis web de código abierto que permite rastrear y analizar el tráfico de un sitio web sin depender de servicios externos como Google Analytics. Su principal ventaja es que brinda </w:t>
      </w:r>
      <w:r w:rsidDel="00000000" w:rsidR="00000000" w:rsidRPr="00000000">
        <w:rPr>
          <w:b w:val="1"/>
          <w:color w:val="37352f"/>
          <w:rtl w:val="0"/>
        </w:rPr>
        <w:t xml:space="preserve">control total sobre los datos</w:t>
      </w:r>
      <w:r w:rsidDel="00000000" w:rsidR="00000000" w:rsidRPr="00000000">
        <w:rPr>
          <w:color w:val="37352f"/>
          <w:rtl w:val="0"/>
        </w:rPr>
        <w:t xml:space="preserve">, ya que puede alojarse en servidores propios, garantizando privacidad y cumplimiento con regulaciones como el </w:t>
      </w:r>
      <w:r w:rsidDel="00000000" w:rsidR="00000000" w:rsidRPr="00000000">
        <w:rPr>
          <w:b w:val="1"/>
          <w:color w:val="37352f"/>
          <w:rtl w:val="0"/>
        </w:rPr>
        <w:t xml:space="preserve">GDPR</w:t>
      </w:r>
      <w:r w:rsidDel="00000000" w:rsidR="00000000" w:rsidRPr="00000000">
        <w:rPr>
          <w:color w:val="37352f"/>
          <w:rtl w:val="0"/>
        </w:rPr>
        <w:t xml:space="preserve"> (Reglamento General de Protección de Datos).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280" w:line="288" w:lineRule="auto"/>
        <w:rPr>
          <w:b w:val="1"/>
          <w:color w:val="37352f"/>
          <w:sz w:val="26"/>
          <w:szCs w:val="26"/>
        </w:rPr>
      </w:pPr>
      <w:bookmarkStart w:colFirst="0" w:colLast="0" w:name="_wdeg5fv0w10k" w:id="1"/>
      <w:bookmarkEnd w:id="1"/>
      <w:r w:rsidDel="00000000" w:rsidR="00000000" w:rsidRPr="00000000">
        <w:rPr>
          <w:b w:val="1"/>
          <w:color w:val="37352f"/>
          <w:sz w:val="26"/>
          <w:szCs w:val="26"/>
          <w:rtl w:val="0"/>
        </w:rPr>
        <w:t xml:space="preserve">Características principales de Matomo: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14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Autohospedado o en la nube</w:t>
      </w:r>
      <w:r w:rsidDel="00000000" w:rsidR="00000000" w:rsidRPr="00000000">
        <w:rPr>
          <w:color w:val="37352f"/>
          <w:rtl w:val="0"/>
        </w:rPr>
        <w:t xml:space="preserve">: Se puede instalar en un servidor propio o usar la versión en la nube de Matomo.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Privacidad y cumplimiento</w:t>
      </w:r>
      <w:r w:rsidDel="00000000" w:rsidR="00000000" w:rsidRPr="00000000">
        <w:rPr>
          <w:color w:val="37352f"/>
          <w:rtl w:val="0"/>
        </w:rPr>
        <w:t xml:space="preserve">: No comparte datos con terceros y es compatible con regulaciones de protección de datos.</w:t>
      </w:r>
    </w:p>
    <w:p w:rsidR="00000000" w:rsidDel="00000000" w:rsidP="00000000" w:rsidRDefault="00000000" w:rsidRPr="00000000" w14:paraId="0000000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Análisis detallado</w:t>
      </w:r>
      <w:r w:rsidDel="00000000" w:rsidR="00000000" w:rsidRPr="00000000">
        <w:rPr>
          <w:color w:val="37352f"/>
          <w:rtl w:val="0"/>
        </w:rPr>
        <w:t xml:space="preserve">: Proporciona métricas sobre visitantes, conversiones, fuentes de tráfico, rendimiento del sitio, entre otros.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Personalización</w:t>
      </w:r>
      <w:r w:rsidDel="00000000" w:rsidR="00000000" w:rsidRPr="00000000">
        <w:rPr>
          <w:color w:val="37352f"/>
          <w:rtl w:val="0"/>
        </w:rPr>
        <w:t xml:space="preserve">: Admite plugins y módulos adicionales para extender su funcionalidad.</w:t>
      </w:r>
    </w:p>
    <w:p w:rsidR="00000000" w:rsidDel="00000000" w:rsidP="00000000" w:rsidRDefault="00000000" w:rsidRPr="00000000" w14:paraId="00000008">
      <w:pPr>
        <w:numPr>
          <w:ilvl w:val="0"/>
          <w:numId w:val="15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Código abierto</w:t>
      </w:r>
      <w:r w:rsidDel="00000000" w:rsidR="00000000" w:rsidRPr="00000000">
        <w:rPr>
          <w:color w:val="37352f"/>
          <w:rtl w:val="0"/>
        </w:rPr>
        <w:t xml:space="preserve">: Transparente y flexible, con una comunidad activa de desarrollo.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after="0" w:before="480" w:line="288" w:lineRule="auto"/>
        <w:rPr>
          <w:b w:val="1"/>
          <w:color w:val="37352f"/>
          <w:sz w:val="46"/>
          <w:szCs w:val="46"/>
        </w:rPr>
      </w:pPr>
      <w:bookmarkStart w:colFirst="0" w:colLast="0" w:name="_sqv6z4tjorkx" w:id="2"/>
      <w:bookmarkEnd w:id="2"/>
      <w:r w:rsidDel="00000000" w:rsidR="00000000" w:rsidRPr="00000000">
        <w:rPr>
          <w:b w:val="1"/>
          <w:color w:val="37352f"/>
          <w:sz w:val="46"/>
          <w:szCs w:val="46"/>
          <w:rtl w:val="0"/>
        </w:rPr>
        <w:t xml:space="preserve">Tutorial: Configuración de Matomo para Analíticas Web</w:t>
      </w:r>
    </w:p>
    <w:p w:rsidR="00000000" w:rsidDel="00000000" w:rsidP="00000000" w:rsidRDefault="00000000" w:rsidRPr="00000000" w14:paraId="0000000A">
      <w:pPr>
        <w:spacing w:after="120" w:before="120" w:lineRule="auto"/>
        <w:rPr>
          <w:color w:val="1155cc"/>
          <w:u w:val="single"/>
        </w:rPr>
      </w:pPr>
      <w:r w:rsidDel="00000000" w:rsidR="00000000" w:rsidRPr="00000000">
        <w:rPr>
          <w:color w:val="37352f"/>
          <w:rtl w:val="0"/>
        </w:rPr>
        <w:t xml:space="preserve">Accedemos a su pagina web</w:t>
      </w:r>
      <w:hyperlink r:id="rId6">
        <w:r w:rsidDel="00000000" w:rsidR="00000000" w:rsidRPr="00000000">
          <w:rPr>
            <w:color w:val="37352f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https://matomo.org/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1623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Seleccionamos ' Try it free with email' y rellenamos el siguiente formulario:</w:t>
      </w:r>
    </w:p>
    <w:p w:rsidR="00000000" w:rsidDel="00000000" w:rsidP="00000000" w:rsidRDefault="00000000" w:rsidRPr="00000000" w14:paraId="0000000D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24525" cy="43053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324475" cy="3352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Nos autenticamos y se nos mostrará lo siguiente:</w:t>
      </w:r>
    </w:p>
    <w:p w:rsidR="00000000" w:rsidDel="00000000" w:rsidP="00000000" w:rsidRDefault="00000000" w:rsidRPr="00000000" w14:paraId="00000010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31369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Le daremos a instalar con código JavaScript y seguiremos la guía paso a paso</w:t>
      </w:r>
    </w:p>
    <w:p w:rsidR="00000000" w:rsidDel="00000000" w:rsidP="00000000" w:rsidRDefault="00000000" w:rsidRPr="00000000" w14:paraId="00000012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47371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Primero añadiré el siguiente fragmento de código a mi base.html</w:t>
      </w:r>
    </w:p>
    <w:p w:rsidR="00000000" w:rsidDel="00000000" w:rsidP="00000000" w:rsidRDefault="00000000" w:rsidRPr="00000000" w14:paraId="00000016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422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Si le damos a probar instalación se verificará la instalación y seremos redireccionados a la siguiente página:</w:t>
      </w:r>
    </w:p>
    <w:p w:rsidR="00000000" w:rsidDel="00000000" w:rsidP="00000000" w:rsidRDefault="00000000" w:rsidRPr="00000000" w14:paraId="00000018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3467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pacing w:after="0" w:before="480" w:line="288" w:lineRule="auto"/>
        <w:rPr>
          <w:b w:val="1"/>
          <w:color w:val="37352f"/>
          <w:sz w:val="46"/>
          <w:szCs w:val="46"/>
        </w:rPr>
      </w:pPr>
      <w:bookmarkStart w:colFirst="0" w:colLast="0" w:name="_yp1enullw8ln" w:id="3"/>
      <w:bookmarkEnd w:id="3"/>
      <w:r w:rsidDel="00000000" w:rsidR="00000000" w:rsidRPr="00000000">
        <w:rPr>
          <w:b w:val="1"/>
          <w:color w:val="37352f"/>
          <w:sz w:val="46"/>
          <w:szCs w:val="46"/>
          <w:rtl w:val="0"/>
        </w:rPr>
        <w:t xml:space="preserve">MATOMO EN DOCKER</w:t>
      </w:r>
    </w:p>
    <w:p w:rsidR="00000000" w:rsidDel="00000000" w:rsidP="00000000" w:rsidRDefault="00000000" w:rsidRPr="00000000" w14:paraId="0000001A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Para aplicar matomo a nuestra aplicación sin depender de sus servicios, lo instalaré tras el proxy inverso donde tenemos la aplicación.</w:t>
      </w:r>
    </w:p>
    <w:p w:rsidR="00000000" w:rsidDel="00000000" w:rsidP="00000000" w:rsidRDefault="00000000" w:rsidRPr="00000000" w14:paraId="0000001B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Como Matomo estará corriendo dentro de un contenedor Docker, necesitaremos aumentar los recursos de la instancia para asegurar que haya suficiente espacio, ya que actualmente solo tiene 1 GB. Para lograrlo debemos cambiar el tipo de instancia de t2.micro (actual) a t2.small que tiene 1 GB adicional de memoria RAM, lo que será suficiente para que Matomo funcione sin que la instancia se bloquee.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140" w:before="140" w:lineRule="auto"/>
        <w:ind w:left="720" w:hanging="360"/>
      </w:pPr>
      <w:r w:rsidDel="00000000" w:rsidR="00000000" w:rsidRPr="00000000">
        <w:rPr>
          <w:color w:val="37352f"/>
          <w:rtl w:val="0"/>
        </w:rPr>
        <w:t xml:space="preserve">Detenemos la instancia</w:t>
      </w:r>
    </w:p>
    <w:p w:rsidR="00000000" w:rsidDel="00000000" w:rsidP="00000000" w:rsidRDefault="00000000" w:rsidRPr="00000000" w14:paraId="0000001D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003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spacing w:after="140" w:before="140" w:lineRule="auto"/>
        <w:ind w:left="720" w:hanging="360"/>
      </w:pPr>
      <w:r w:rsidDel="00000000" w:rsidR="00000000" w:rsidRPr="00000000">
        <w:rPr>
          <w:color w:val="37352f"/>
          <w:rtl w:val="0"/>
        </w:rPr>
        <w:t xml:space="preserve">Una vez detenida clicamos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Acciones &gt; Configuración de la instancia &gt; Cambiar tipo de instancia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eb5757"/>
          <w:sz w:val="17"/>
          <w:szCs w:val="17"/>
        </w:rPr>
      </w:pP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</w:rPr>
        <w:drawing>
          <wp:inline distB="114300" distT="114300" distL="114300" distR="114300">
            <wp:extent cx="5731200" cy="21082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40" w:before="140" w:lineRule="auto"/>
        <w:ind w:left="720" w:hanging="360"/>
      </w:pPr>
      <w:r w:rsidDel="00000000" w:rsidR="00000000" w:rsidRPr="00000000">
        <w:rPr>
          <w:color w:val="37352f"/>
          <w:rtl w:val="0"/>
        </w:rPr>
        <w:t xml:space="preserve">Nos aparecerá lo siguiente, debemos clicar sobre el tipo de instancia que tenemos actualmente</w:t>
      </w:r>
    </w:p>
    <w:p w:rsidR="00000000" w:rsidDel="00000000" w:rsidP="00000000" w:rsidRDefault="00000000" w:rsidRPr="00000000" w14:paraId="00000021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2943225" cy="193357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40" w:before="140" w:lineRule="auto"/>
        <w:ind w:left="720" w:hanging="360"/>
      </w:pPr>
      <w:r w:rsidDel="00000000" w:rsidR="00000000" w:rsidRPr="00000000">
        <w:rPr>
          <w:color w:val="37352f"/>
          <w:rtl w:val="0"/>
        </w:rPr>
        <w:t xml:space="preserve">Escribimos el nombre del nuevo tipo de instancia “t2.small”</w:t>
      </w:r>
    </w:p>
    <w:p w:rsidR="00000000" w:rsidDel="00000000" w:rsidP="00000000" w:rsidRDefault="00000000" w:rsidRPr="00000000" w14:paraId="00000023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2943225" cy="1933575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140" w:before="140" w:lineRule="auto"/>
        <w:ind w:left="720" w:hanging="360"/>
      </w:pPr>
      <w:r w:rsidDel="00000000" w:rsidR="00000000" w:rsidRPr="00000000">
        <w:rPr>
          <w:color w:val="37352f"/>
          <w:rtl w:val="0"/>
        </w:rPr>
        <w:t xml:space="preserve">Al seleccionarla, podremos observar como abajo se genera una tabla con la comparación entre el anterior y el nuevo tipo de instancia</w:t>
      </w:r>
    </w:p>
    <w:p w:rsidR="00000000" w:rsidDel="00000000" w:rsidP="00000000" w:rsidRDefault="00000000" w:rsidRPr="00000000" w14:paraId="00000025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7"/>
        </w:numPr>
        <w:spacing w:after="140" w:before="140" w:lineRule="auto"/>
        <w:ind w:left="720" w:hanging="360"/>
      </w:pPr>
      <w:r w:rsidDel="00000000" w:rsidR="00000000" w:rsidRPr="00000000">
        <w:rPr>
          <w:color w:val="37352f"/>
          <w:rtl w:val="0"/>
        </w:rPr>
        <w:t xml:space="preserve">Nos movemos abajo y clicamos en Cambiar</w:t>
      </w:r>
    </w:p>
    <w:p w:rsidR="00000000" w:rsidDel="00000000" w:rsidP="00000000" w:rsidRDefault="00000000" w:rsidRPr="00000000" w14:paraId="00000027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1847850" cy="4000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modificada la instancia, accede a la instancia que aloja mi web, la lanzo de nuevo y una vez sea accesible realizo los siguientes pasos:</w:t>
      </w:r>
    </w:p>
    <w:p w:rsidR="00000000" w:rsidDel="00000000" w:rsidP="00000000" w:rsidRDefault="00000000" w:rsidRPr="00000000" w14:paraId="0000002A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384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Me conecto a la instancia y hago lo siguiente: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sudo apt update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sudo apt install docker.io -y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sudo systemctl enable --now docker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sudo usermod -aG docker $USER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sudo apt install docker-compose -y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#Me aseguro de la instalación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docker --version</w:t>
      </w:r>
    </w:p>
    <w:p w:rsidR="00000000" w:rsidDel="00000000" w:rsidP="00000000" w:rsidRDefault="00000000" w:rsidRPr="00000000" w14:paraId="00000033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docker-compose --version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4886325" cy="94297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Ahora me muevo a var/www/matomo y he puesto un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docker-compose.yaml</w:t>
      </w:r>
      <w:r w:rsidDel="00000000" w:rsidR="00000000" w:rsidRPr="00000000">
        <w:rPr>
          <w:color w:val="37352f"/>
          <w:rtl w:val="0"/>
        </w:rPr>
        <w:t xml:space="preserve"> que servirá para ejecutar docker .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sudo mkdir -p /var/www/matomo</w:t>
      </w:r>
    </w:p>
    <w:p w:rsidR="00000000" w:rsidDel="00000000" w:rsidP="00000000" w:rsidRDefault="00000000" w:rsidRPr="00000000" w14:paraId="00000037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cd /var/www/matomo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731200" cy="609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version: '3'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services: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matomo: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image: matomo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container_name: matomo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ports: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"8080:80"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environment: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MATOMO_DATABASE_HOST=db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MATOMO_DATABASE_USERNAME=matomo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MATOMO_DATABASE_PASSWORD=gutimatomo9990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MATOMO_DATABASE_DBNAME=matomo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volumes: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./matomo:/var/www/html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depends_on: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db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restart: always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db: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image: mariadb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container_name: matomo_db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environment: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MYSQL_ROOT_PASSWORD=root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MYSQL_DATABASE=matomo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MYSQL_USER=matomo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MYSQL_PASSWORD=gutimatomo9990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volumes: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  - ./mysql:/var/lib/mysql</w:t>
      </w:r>
    </w:p>
    <w:p w:rsidR="00000000" w:rsidDel="00000000" w:rsidP="00000000" w:rsidRDefault="00000000" w:rsidRPr="00000000" w14:paraId="00000059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restart: always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4857750" cy="55626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tengamos el fichero iniciamos los contenedores:</w:t>
      </w:r>
    </w:p>
    <w:p w:rsidR="00000000" w:rsidDel="00000000" w:rsidP="00000000" w:rsidRDefault="00000000" w:rsidRPr="00000000" w14:paraId="0000005C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docker-compose up -d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731200" cy="191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docker ps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731200" cy="457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Matomo creará automáticamente el archivo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config.ini.php</w:t>
      </w:r>
      <w:r w:rsidDel="00000000" w:rsidR="00000000" w:rsidRPr="00000000">
        <w:rPr>
          <w:color w:val="37352f"/>
          <w:rtl w:val="0"/>
        </w:rPr>
        <w:t xml:space="preserve"> después del primer arranque.</w:t>
      </w:r>
    </w:p>
    <w:p w:rsidR="00000000" w:rsidDel="00000000" w:rsidP="00000000" w:rsidRDefault="00000000" w:rsidRPr="00000000" w14:paraId="00000061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ls -l /var/www/matomo/matomo/config/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731200" cy="1612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14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Si </w:t>
      </w:r>
      <w:r w:rsidDel="00000000" w:rsidR="00000000" w:rsidRPr="00000000">
        <w:rPr>
          <w:rFonts w:ascii="Roboto Mono" w:cs="Roboto Mono" w:eastAsia="Roboto Mono" w:hAnsi="Roboto Mono"/>
          <w:b w:val="1"/>
          <w:color w:val="eb5757"/>
          <w:sz w:val="17"/>
          <w:szCs w:val="17"/>
          <w:rtl w:val="0"/>
        </w:rPr>
        <w:t xml:space="preserve">config.ini.php</w:t>
      </w:r>
      <w:r w:rsidDel="00000000" w:rsidR="00000000" w:rsidRPr="00000000">
        <w:rPr>
          <w:b w:val="1"/>
          <w:color w:val="37352f"/>
          <w:rtl w:val="0"/>
        </w:rPr>
        <w:t xml:space="preserve"> no existe, ingresa a Matomo en el navegador y sigue el asistente: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37352f"/>
          <w:rtl w:val="0"/>
        </w:rPr>
        <w:t xml:space="preserve">Abre tu navegador y ve a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http://TU_IP:8080</w:t>
      </w:r>
      <w:r w:rsidDel="00000000" w:rsidR="00000000" w:rsidRPr="00000000">
        <w:rPr>
          <w:color w:val="37352f"/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http://TU_DOMINIO:8080</w:t>
      </w:r>
      <w:r w:rsidDel="00000000" w:rsidR="00000000" w:rsidRPr="00000000">
        <w:rPr>
          <w:color w:val="37352f"/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37352f"/>
          <w:rtl w:val="0"/>
        </w:rPr>
        <w:t xml:space="preserve">Completa la configuración inicial de Matomo (te pedirá la base de datos, usa los mismos datos del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docker-compose.yaml</w:t>
      </w:r>
      <w:r w:rsidDel="00000000" w:rsidR="00000000" w:rsidRPr="00000000">
        <w:rPr>
          <w:color w:val="37352f"/>
          <w:rtl w:val="0"/>
        </w:rPr>
        <w:t xml:space="preserve">).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280" w:before="0" w:beforeAutospacing="0" w:lineRule="auto"/>
        <w:ind w:left="1440" w:hanging="360"/>
      </w:pPr>
      <w:r w:rsidDel="00000000" w:rsidR="00000000" w:rsidRPr="00000000">
        <w:rPr>
          <w:color w:val="37352f"/>
          <w:rtl w:val="0"/>
        </w:rPr>
        <w:t xml:space="preserve">Una vez completado, Matomo generará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config.ini.php</w:t>
      </w:r>
      <w:r w:rsidDel="00000000" w:rsidR="00000000" w:rsidRPr="00000000">
        <w:rPr>
          <w:color w:val="37352f"/>
          <w:rtl w:val="0"/>
        </w:rPr>
        <w:t xml:space="preserve">.</w:t>
      </w:r>
    </w:p>
    <w:p w:rsidR="00000000" w:rsidDel="00000000" w:rsidP="00000000" w:rsidRDefault="00000000" w:rsidRPr="00000000" w14:paraId="00000067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En mi caso, no se generó así que accedí de la siguiente forma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http://TU_DOMINIO/matomo/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eb5757"/>
          <w:sz w:val="17"/>
          <w:szCs w:val="17"/>
        </w:rPr>
      </w:pP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</w:rPr>
        <w:drawing>
          <wp:inline distB="114300" distT="114300" distL="114300" distR="114300">
            <wp:extent cx="5731200" cy="25908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Simplemente sigo paso a paso</w:t>
      </w:r>
    </w:p>
    <w:p w:rsidR="00000000" w:rsidDel="00000000" w:rsidP="00000000" w:rsidRDefault="00000000" w:rsidRPr="00000000" w14:paraId="0000006A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43307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26289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26289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2971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41910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4876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En este paso, se nos ofrece un código que debemos añadir a nuestro base.html como en el ejemplo del principio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&lt;!-- Matomo --&gt;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&lt;script&gt;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var _paq = window._paq = window._paq || [];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/* tracker methods like "setCustomDimension" should be called before "trackPageView" */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_paq.push(['trackPageView']);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_paq.push(['enableLinkTracking']);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(function() {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var u="//simplexrentalis.duckdns.org:8080/";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_paq.push(['setTrackerUrl', u+'matomo.php']);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_paq.push(['setSiteId', '1']);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var d=document, g=d.createElement('script'), s=d.getElementsByTagName('script')[0];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g.async=true; g.src=u+'matomo.js'; s.parentNode.insertBefore(g,s);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})();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&lt;/script&gt;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&lt;!-- End Matomo Code --&gt;</w:t>
      </w:r>
    </w:p>
    <w:p w:rsidR="00000000" w:rsidDel="00000000" w:rsidP="00000000" w:rsidRDefault="00000000" w:rsidRPr="00000000" w14:paraId="0000007B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Desde nuestra máquina, editamos el fichero base.html y añadimos este código en la cabecera &lt;head&gt;</w:t>
      </w:r>
    </w:p>
    <w:p w:rsidR="00000000" w:rsidDel="00000000" w:rsidP="00000000" w:rsidRDefault="00000000" w:rsidRPr="00000000" w14:paraId="0000007D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879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Es importante realizar la siguiente modificación y añadir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http:</w:t>
      </w:r>
      <w:r w:rsidDel="00000000" w:rsidR="00000000" w:rsidRPr="00000000">
        <w:rPr>
          <w:color w:val="37352f"/>
          <w:rtl w:val="0"/>
        </w:rPr>
        <w:t xml:space="preserve"> al código que hemos copiado</w:t>
      </w:r>
    </w:p>
    <w:p w:rsidR="00000000" w:rsidDel="00000000" w:rsidP="00000000" w:rsidRDefault="00000000" w:rsidRPr="00000000" w14:paraId="0000007F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3838575" cy="457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terminado, guardamos el archivo y recargamos los servicios de nuestra aplicación para que se detecten los cambios</w:t>
      </w:r>
    </w:p>
    <w:p w:rsidR="00000000" w:rsidDel="00000000" w:rsidP="00000000" w:rsidRDefault="00000000" w:rsidRPr="00000000" w14:paraId="00000081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2273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Ahora podemos terminar con la configuración desde la web</w:t>
      </w:r>
    </w:p>
    <w:p w:rsidR="00000000" w:rsidDel="00000000" w:rsidP="00000000" w:rsidRDefault="00000000" w:rsidRPr="00000000" w14:paraId="00000083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25654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2895600" cy="32766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hecho todo esto, se debería de haber generado ya con éxito todos los ficheros de configuración de matomo:</w:t>
      </w:r>
    </w:p>
    <w:p w:rsidR="00000000" w:rsidDel="00000000" w:rsidP="00000000" w:rsidRDefault="00000000" w:rsidRPr="00000000" w14:paraId="00000085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ls -l /var/www/matomo/matomo/config/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731200" cy="965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Dentro de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/var/www/matomo/matomo/config/config.ini.php</w:t>
      </w:r>
      <w:r w:rsidDel="00000000" w:rsidR="00000000" w:rsidRPr="00000000">
        <w:rPr>
          <w:color w:val="37352f"/>
          <w:rtl w:val="0"/>
        </w:rPr>
        <w:t xml:space="preserve"> agregamos las siguientes lineas: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[General]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salt = "xxxxxxxxxxx"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trusted_hosts[] = "xxxxxxxxxxx"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proxy_client_headers[] = HTTP_X_FORWARDED_FOR</w:t>
      </w:r>
    </w:p>
    <w:p w:rsidR="00000000" w:rsidDel="00000000" w:rsidP="00000000" w:rsidRDefault="00000000" w:rsidRPr="00000000" w14:paraId="0000008C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proxy_host_headers[] = HTTP_X_FORWARDED_HOST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4105275" cy="1104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Los parámetros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proxy_client_headers[] = HTTP_X_FORWARDED_FOR</w:t>
      </w:r>
      <w:r w:rsidDel="00000000" w:rsidR="00000000" w:rsidRPr="00000000">
        <w:rPr>
          <w:color w:val="37352f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proxy_host_headers[] = HTTP_X_FORWARDED_HOST</w:t>
      </w:r>
      <w:r w:rsidDel="00000000" w:rsidR="00000000" w:rsidRPr="00000000">
        <w:rPr>
          <w:color w:val="37352f"/>
          <w:rtl w:val="0"/>
        </w:rPr>
        <w:t xml:space="preserve"> son necesarios para poder registrar correctamente las direcciones IP reales de los usuarios cuando la aplicación está detrás de un proxy inverso.</w:t>
      </w:r>
    </w:p>
    <w:p w:rsidR="00000000" w:rsidDel="00000000" w:rsidP="00000000" w:rsidRDefault="00000000" w:rsidRPr="00000000" w14:paraId="0000008F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0" w:before="12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Relanzo el docker-compose para reiniciar los contenedores y asi aplicar los cambios realizados en el anterior fichero</w:t>
      </w:r>
    </w:p>
    <w:p w:rsidR="00000000" w:rsidDel="00000000" w:rsidP="00000000" w:rsidRDefault="00000000" w:rsidRPr="00000000" w14:paraId="00000092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841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before="12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guardado el fichero anterior nos movemos a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/etc/nginx/sites-available/default</w:t>
      </w:r>
      <w:r w:rsidDel="00000000" w:rsidR="00000000" w:rsidRPr="00000000">
        <w:rPr>
          <w:color w:val="37352f"/>
          <w:rtl w:val="0"/>
        </w:rPr>
        <w:t xml:space="preserve"> aquí agregamos lo siguiente al fichero de configuración de nuestra aplicación</w:t>
      </w:r>
    </w:p>
    <w:p w:rsidR="00000000" w:rsidDel="00000000" w:rsidP="00000000" w:rsidRDefault="00000000" w:rsidRPr="00000000" w14:paraId="00000096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cd /etc/nginx/sites-available/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229225" cy="6572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Agregamos lo siguiente: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location /matomo/ {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proxy_pass http://127.0.0.1:8080/;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proxy_set_header Host $host;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proxy_set_header X-Forwarded-For $proxy_add_x_forwarded_for;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proxy_set_header X-Forwarded-Proto $scheme;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    proxy_set_header X-Real-IP $remote_addr;</w:t>
      </w:r>
    </w:p>
    <w:p w:rsidR="00000000" w:rsidDel="00000000" w:rsidP="00000000" w:rsidRDefault="00000000" w:rsidRPr="00000000" w14:paraId="0000009F">
      <w:pPr>
        <w:spacing w:after="120" w:before="120" w:line="360" w:lineRule="auto"/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hd w:fill="f5f2f0" w:val="clear"/>
        </w:rPr>
        <w:drawing>
          <wp:inline distB="114300" distT="114300" distL="114300" distR="114300">
            <wp:extent cx="5731200" cy="29591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 w:before="14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proxy_pass</w:t>
      </w:r>
      <w:r w:rsidDel="00000000" w:rsidR="00000000" w:rsidRPr="00000000">
        <w:rPr>
          <w:color w:val="37352f"/>
          <w:rtl w:val="0"/>
        </w:rPr>
        <w:t xml:space="preserve">: Redirige las solicitudes al backend que está escuchando en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http://127.0.0.1:8080</w:t>
      </w:r>
      <w:r w:rsidDel="00000000" w:rsidR="00000000" w:rsidRPr="00000000">
        <w:rPr>
          <w:color w:val="37352f"/>
          <w:rtl w:val="0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proxy_set_header Host $host</w:t>
      </w:r>
      <w:r w:rsidDel="00000000" w:rsidR="00000000" w:rsidRPr="00000000">
        <w:rPr>
          <w:color w:val="37352f"/>
          <w:rtl w:val="0"/>
        </w:rPr>
        <w:t xml:space="preserve">: Se asegura de que el encabezado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Host</w:t>
      </w:r>
      <w:r w:rsidDel="00000000" w:rsidR="00000000" w:rsidRPr="00000000">
        <w:rPr>
          <w:color w:val="37352f"/>
          <w:rtl w:val="0"/>
        </w:rPr>
        <w:t xml:space="preserve"> sea pasado correctamente al servidor backend.</w:t>
      </w:r>
    </w:p>
    <w:p w:rsidR="00000000" w:rsidDel="00000000" w:rsidP="00000000" w:rsidRDefault="00000000" w:rsidRPr="00000000" w14:paraId="000000A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proxy_set_header X-Forwarded-For $proxy_add_x_forwarded_for</w:t>
      </w:r>
      <w:r w:rsidDel="00000000" w:rsidR="00000000" w:rsidRPr="00000000">
        <w:rPr>
          <w:color w:val="37352f"/>
          <w:rtl w:val="0"/>
        </w:rPr>
        <w:t xml:space="preserve">: Añade la dirección IP del cliente original a la cabecera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X-Forwarded-For</w:t>
      </w:r>
      <w:r w:rsidDel="00000000" w:rsidR="00000000" w:rsidRPr="00000000">
        <w:rPr>
          <w:color w:val="37352f"/>
          <w:rtl w:val="0"/>
        </w:rPr>
        <w:t xml:space="preserve"> para que el servidor backend pueda saber la dirección IP real del cliente.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proxy_set_header X-Forwarded-Proto $scheme</w:t>
      </w:r>
      <w:r w:rsidDel="00000000" w:rsidR="00000000" w:rsidRPr="00000000">
        <w:rPr>
          <w:color w:val="37352f"/>
          <w:rtl w:val="0"/>
        </w:rPr>
        <w:t xml:space="preserve">: Pasa el esquema (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</w:t>
      </w:r>
      <w:r w:rsidDel="00000000" w:rsidR="00000000" w:rsidRPr="00000000">
        <w:rPr>
          <w:color w:val="37352f"/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https</w:t>
      </w:r>
      <w:r w:rsidDel="00000000" w:rsidR="00000000" w:rsidRPr="00000000">
        <w:rPr>
          <w:color w:val="37352f"/>
          <w:rtl w:val="0"/>
        </w:rPr>
        <w:t xml:space="preserve">) de la solicitud original al servidor backend.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color w:val="37352f"/>
          <w:rtl w:val="0"/>
        </w:rPr>
        <w:t xml:space="preserve">proxy_set_header X-Real-IP $remote_addr</w:t>
      </w:r>
      <w:r w:rsidDel="00000000" w:rsidR="00000000" w:rsidRPr="00000000">
        <w:rPr>
          <w:color w:val="37352f"/>
          <w:rtl w:val="0"/>
        </w:rPr>
        <w:t xml:space="preserve">: Pasa la dirección IP del cliente que realizó la solicitud.</w:t>
      </w:r>
    </w:p>
    <w:p w:rsidR="00000000" w:rsidDel="00000000" w:rsidP="00000000" w:rsidRDefault="00000000" w:rsidRPr="00000000" w14:paraId="000000A6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Ahora hacemos un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sudo nginx -t</w:t>
      </w:r>
      <w:r w:rsidDel="00000000" w:rsidR="00000000" w:rsidRPr="00000000">
        <w:rPr>
          <w:color w:val="37352f"/>
          <w:rtl w:val="0"/>
        </w:rPr>
        <w:t xml:space="preserve"> para ver que todo se encuentre correcto</w:t>
      </w:r>
    </w:p>
    <w:p w:rsidR="00000000" w:rsidDel="00000000" w:rsidP="00000000" w:rsidRDefault="00000000" w:rsidRPr="00000000" w14:paraId="000000A7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5842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Vamos de nuevo a reiniciar los servicios de nuestra aplicación para aplicar los últimos cambios</w:t>
      </w:r>
    </w:p>
    <w:p w:rsidR="00000000" w:rsidDel="00000000" w:rsidP="00000000" w:rsidRDefault="00000000" w:rsidRPr="00000000" w14:paraId="000000A9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27559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before="120" w:lineRule="auto"/>
        <w:rPr>
          <w:rFonts w:ascii="Roboto Mono" w:cs="Roboto Mono" w:eastAsia="Roboto Mono" w:hAnsi="Roboto Mono"/>
          <w:color w:val="eb5757"/>
          <w:sz w:val="17"/>
          <w:szCs w:val="17"/>
        </w:rPr>
      </w:pPr>
      <w:r w:rsidDel="00000000" w:rsidR="00000000" w:rsidRPr="00000000">
        <w:rPr>
          <w:color w:val="37352f"/>
          <w:rtl w:val="0"/>
        </w:rPr>
        <w:t xml:space="preserve">Al confirmar esto, nos moveremos a nuestro navegador y entramos en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&lt;nuestro dominio&gt;/matomo</w:t>
      </w:r>
    </w:p>
    <w:p w:rsidR="00000000" w:rsidDel="00000000" w:rsidP="00000000" w:rsidRDefault="00000000" w:rsidRPr="00000000" w14:paraId="000000AB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aquí, probamos la configuración dándole a instalar con código de javascript</w:t>
      </w:r>
    </w:p>
    <w:p w:rsidR="00000000" w:rsidDel="00000000" w:rsidP="00000000" w:rsidRDefault="00000000" w:rsidRPr="00000000" w14:paraId="000000AC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4859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Aunque pensemos que tenemos el mismo código, hay que tener en cuenta que usamos http para poder acceder a la configuración inicial, así que debemos editar el código existente en el base html y eliminar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http:</w:t>
      </w:r>
      <w:r w:rsidDel="00000000" w:rsidR="00000000" w:rsidRPr="00000000">
        <w:rPr>
          <w:color w:val="37352f"/>
          <w:rtl w:val="0"/>
        </w:rPr>
        <w:t xml:space="preserve"> en la siguiente línea:</w:t>
      </w:r>
    </w:p>
    <w:p w:rsidR="00000000" w:rsidDel="00000000" w:rsidP="00000000" w:rsidRDefault="00000000" w:rsidRPr="00000000" w14:paraId="000000AE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(Recomiendo eliminar el segmento de código y reemplazarlo por el que nos ofrece matomo)</w:t>
      </w:r>
    </w:p>
    <w:p w:rsidR="00000000" w:rsidDel="00000000" w:rsidP="00000000" w:rsidRDefault="00000000" w:rsidRPr="00000000" w14:paraId="000000AF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39751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9431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Una vez reemplazado el código, comprobamos la instalación y listo</w:t>
      </w:r>
    </w:p>
    <w:p w:rsidR="00000000" w:rsidDel="00000000" w:rsidP="00000000" w:rsidRDefault="00000000" w:rsidRPr="00000000" w14:paraId="000000B2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1066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20" w:before="12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20" w:before="120" w:lineRule="auto"/>
        <w:rPr>
          <w:color w:val="37352f"/>
        </w:rPr>
      </w:pPr>
      <w:r w:rsidDel="00000000" w:rsidR="00000000" w:rsidRPr="00000000">
        <w:rPr>
          <w:color w:val="37352f"/>
          <w:rtl w:val="0"/>
        </w:rPr>
        <w:t xml:space="preserve">Si volvemos a nuestro dominio y volvemos a escribir </w:t>
      </w:r>
      <w:r w:rsidDel="00000000" w:rsidR="00000000" w:rsidRPr="00000000">
        <w:rPr>
          <w:rFonts w:ascii="Roboto Mono" w:cs="Roboto Mono" w:eastAsia="Roboto Mono" w:hAnsi="Roboto Mono"/>
          <w:color w:val="eb5757"/>
          <w:sz w:val="17"/>
          <w:szCs w:val="17"/>
          <w:rtl w:val="0"/>
        </w:rPr>
        <w:t xml:space="preserve">&lt;nuestro dominio&gt;/matomo</w:t>
      </w:r>
      <w:r w:rsidDel="00000000" w:rsidR="00000000" w:rsidRPr="00000000">
        <w:rPr>
          <w:color w:val="37352f"/>
          <w:rtl w:val="0"/>
        </w:rPr>
        <w:t xml:space="preserve"> , esta vez se nos redireccionará a la siguiente página:</w:t>
      </w:r>
    </w:p>
    <w:p w:rsidR="00000000" w:rsidDel="00000000" w:rsidP="00000000" w:rsidRDefault="00000000" w:rsidRPr="00000000" w14:paraId="000000B5">
      <w:pPr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5308600"/>
            <wp:effectExtent b="0" l="0" r="0" t="0"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7352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12.png"/><Relationship Id="rId41" Type="http://schemas.openxmlformats.org/officeDocument/2006/relationships/image" Target="media/image13.png"/><Relationship Id="rId44" Type="http://schemas.openxmlformats.org/officeDocument/2006/relationships/image" Target="media/image43.png"/><Relationship Id="rId43" Type="http://schemas.openxmlformats.org/officeDocument/2006/relationships/image" Target="media/image17.png"/><Relationship Id="rId46" Type="http://schemas.openxmlformats.org/officeDocument/2006/relationships/image" Target="media/image28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21.png"/><Relationship Id="rId47" Type="http://schemas.openxmlformats.org/officeDocument/2006/relationships/image" Target="media/image34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matomo.org/" TargetMode="External"/><Relationship Id="rId7" Type="http://schemas.openxmlformats.org/officeDocument/2006/relationships/hyperlink" Target="https://matomo.org/" TargetMode="External"/><Relationship Id="rId8" Type="http://schemas.openxmlformats.org/officeDocument/2006/relationships/image" Target="media/image38.png"/><Relationship Id="rId31" Type="http://schemas.openxmlformats.org/officeDocument/2006/relationships/image" Target="media/image10.png"/><Relationship Id="rId30" Type="http://schemas.openxmlformats.org/officeDocument/2006/relationships/image" Target="media/image41.png"/><Relationship Id="rId33" Type="http://schemas.openxmlformats.org/officeDocument/2006/relationships/image" Target="media/image15.png"/><Relationship Id="rId32" Type="http://schemas.openxmlformats.org/officeDocument/2006/relationships/image" Target="media/image42.png"/><Relationship Id="rId35" Type="http://schemas.openxmlformats.org/officeDocument/2006/relationships/image" Target="media/image2.png"/><Relationship Id="rId34" Type="http://schemas.openxmlformats.org/officeDocument/2006/relationships/image" Target="media/image8.png"/><Relationship Id="rId37" Type="http://schemas.openxmlformats.org/officeDocument/2006/relationships/image" Target="media/image25.png"/><Relationship Id="rId36" Type="http://schemas.openxmlformats.org/officeDocument/2006/relationships/image" Target="media/image33.png"/><Relationship Id="rId39" Type="http://schemas.openxmlformats.org/officeDocument/2006/relationships/image" Target="media/image4.png"/><Relationship Id="rId38" Type="http://schemas.openxmlformats.org/officeDocument/2006/relationships/image" Target="media/image24.png"/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26.png"/><Relationship Id="rId24" Type="http://schemas.openxmlformats.org/officeDocument/2006/relationships/image" Target="media/image1.png"/><Relationship Id="rId23" Type="http://schemas.openxmlformats.org/officeDocument/2006/relationships/image" Target="media/image22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8" Type="http://schemas.openxmlformats.org/officeDocument/2006/relationships/image" Target="media/image29.png"/><Relationship Id="rId27" Type="http://schemas.openxmlformats.org/officeDocument/2006/relationships/image" Target="media/image20.png"/><Relationship Id="rId29" Type="http://schemas.openxmlformats.org/officeDocument/2006/relationships/image" Target="media/image37.png"/><Relationship Id="rId50" Type="http://schemas.openxmlformats.org/officeDocument/2006/relationships/image" Target="media/image40.png"/><Relationship Id="rId11" Type="http://schemas.openxmlformats.org/officeDocument/2006/relationships/image" Target="media/image2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39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35.png"/><Relationship Id="rId16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