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aathr0796ccd" w:id="0"/>
      <w:bookmarkEnd w:id="0"/>
      <w:r w:rsidDel="00000000" w:rsidR="00000000" w:rsidRPr="00000000">
        <w:rPr>
          <w:b w:val="1"/>
          <w:rtl w:val="0"/>
        </w:rPr>
        <w:t xml:space="preserve">P23. Despliegue de un clúster Proxmox 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Diagrama de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20000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entorno de red, tenemos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LYOKO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desplegado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Proxmox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conectado dentro de la misma red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todos ellos unidos 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Este switch tiene una dirección IP asignada por DHCP. A través de la interfaz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eth3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vinculado a la interfaz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 cual tiene una IP estática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10.1.2.254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nos proporciona conectividad hacia el exterior a través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ubicado en el departamento. Gracias a que estamos en la red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10.1.2.0/24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ubicada en la clase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ICO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podemos acceder a esta infraestructura sin problemas de conectividad.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83000" cy="28327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000" cy="2832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</w:rPr>
      </w:pPr>
      <w:bookmarkStart w:colFirst="0" w:colLast="0" w:name="_hv9sa2tc5r4v" w:id="1"/>
      <w:bookmarkEnd w:id="1"/>
      <w:r w:rsidDel="00000000" w:rsidR="00000000" w:rsidRPr="00000000">
        <w:rPr>
          <w:b w:val="1"/>
          <w:rtl w:val="0"/>
        </w:rPr>
        <w:t xml:space="preserve">Características LYOKO: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Operativo</w:t>
      </w:r>
      <w:r w:rsidDel="00000000" w:rsidR="00000000" w:rsidRPr="00000000">
        <w:rPr>
          <w:sz w:val="24"/>
          <w:szCs w:val="24"/>
          <w:rtl w:val="0"/>
        </w:rPr>
        <w:t xml:space="preserve">: Debian GNU/Linux 12 (bookworm)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Máquina</w:t>
      </w:r>
      <w:r w:rsidDel="00000000" w:rsidR="00000000" w:rsidRPr="00000000">
        <w:rPr>
          <w:sz w:val="24"/>
          <w:szCs w:val="24"/>
          <w:rtl w:val="0"/>
        </w:rPr>
        <w:t xml:space="preserve">: TEKNOSERVICE TEKNOPRO WORKSTATION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CPU</w:t>
      </w:r>
      <w:r w:rsidDel="00000000" w:rsidR="00000000" w:rsidRPr="00000000">
        <w:rPr>
          <w:sz w:val="24"/>
          <w:szCs w:val="24"/>
          <w:rtl w:val="0"/>
        </w:rPr>
        <w:t xml:space="preserve">: 2x Intel Xeon Bronze 3204 (6 núcleos por procesador), con una velocidad promedio de 885 MHz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Memoria</w:t>
      </w:r>
      <w:r w:rsidDel="00000000" w:rsidR="00000000" w:rsidRPr="00000000">
        <w:rPr>
          <w:sz w:val="24"/>
          <w:szCs w:val="24"/>
          <w:rtl w:val="0"/>
        </w:rPr>
        <w:t xml:space="preserve">: 30.87 GB de RAM, de los cuales se están utilizando 2.1 GB (6.8%)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Almacenamiento</w:t>
      </w:r>
      <w:r w:rsidDel="00000000" w:rsidR="00000000" w:rsidRPr="00000000">
        <w:rPr>
          <w:sz w:val="24"/>
          <w:szCs w:val="24"/>
          <w:rtl w:val="0"/>
        </w:rPr>
        <w:t xml:space="preserve">: 2.18 TiB en un disco MR9341-4i, con 93.93 GiB usados en la partición principal (/)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1 (eno2) activa a 1 Gbps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 2 a 4 (eno1, eno3, eno4) desactivadas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 virtuales para conexión a máquinas virtuales (vmbr0 a vmbr100pam)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Gráficos</w:t>
      </w:r>
      <w:r w:rsidDel="00000000" w:rsidR="00000000" w:rsidRPr="00000000">
        <w:rPr>
          <w:sz w:val="24"/>
          <w:szCs w:val="24"/>
          <w:rtl w:val="0"/>
        </w:rPr>
        <w:t xml:space="preserve">: ASPEED Graphics Family con controlador "ast"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RAID</w:t>
      </w:r>
      <w:r w:rsidDel="00000000" w:rsidR="00000000" w:rsidRPr="00000000">
        <w:rPr>
          <w:sz w:val="24"/>
          <w:szCs w:val="24"/>
          <w:rtl w:val="0"/>
        </w:rPr>
        <w:t xml:space="preserve">: Broadcom / LSI MegaRAID SAS-3 3008</w:t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9fjayyhrtx4m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sz w:val="24"/>
          <w:szCs w:val="24"/>
        </w:rPr>
      </w:pPr>
      <w:bookmarkStart w:colFirst="0" w:colLast="0" w:name="_4exhdh5ylyso" w:id="3"/>
      <w:bookmarkEnd w:id="3"/>
      <w:r w:rsidDel="00000000" w:rsidR="00000000" w:rsidRPr="00000000">
        <w:rPr>
          <w:b w:val="1"/>
          <w:rtl w:val="0"/>
        </w:rPr>
        <w:t xml:space="preserve">Características FALETE: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Operativo</w:t>
      </w:r>
      <w:r w:rsidDel="00000000" w:rsidR="00000000" w:rsidRPr="00000000">
        <w:rPr>
          <w:sz w:val="24"/>
          <w:szCs w:val="24"/>
          <w:rtl w:val="0"/>
        </w:rPr>
        <w:t xml:space="preserve">: Debian GNU/Linux 12 (bookworm)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Máquina</w:t>
      </w:r>
      <w:r w:rsidDel="00000000" w:rsidR="00000000" w:rsidRPr="00000000">
        <w:rPr>
          <w:sz w:val="24"/>
          <w:szCs w:val="24"/>
          <w:rtl w:val="0"/>
        </w:rPr>
        <w:t xml:space="preserve">: Gigabyte GA-880GM-D2H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CPU</w:t>
      </w:r>
      <w:r w:rsidDel="00000000" w:rsidR="00000000" w:rsidRPr="00000000">
        <w:rPr>
          <w:sz w:val="24"/>
          <w:szCs w:val="24"/>
          <w:rtl w:val="0"/>
        </w:rPr>
        <w:t xml:space="preserve">: AMD Athlon II X4 640 (4 núcleos) a 3.0 GHz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Memoria</w:t>
      </w:r>
      <w:r w:rsidDel="00000000" w:rsidR="00000000" w:rsidRPr="00000000">
        <w:rPr>
          <w:sz w:val="24"/>
          <w:szCs w:val="24"/>
          <w:rtl w:val="0"/>
        </w:rPr>
        <w:t xml:space="preserve">: 7.26 GB de RAM, con 2.23 GB (30.7%) usados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Almacenamiento</w:t>
      </w:r>
      <w:r w:rsidDel="00000000" w:rsidR="00000000" w:rsidRPr="00000000">
        <w:rPr>
          <w:sz w:val="24"/>
          <w:szCs w:val="24"/>
          <w:rtl w:val="0"/>
        </w:rPr>
        <w:t xml:space="preserve">: 298.09 GiB en un disco Seagate ST3320613AS, con 82.58 GiB usados en la partición principal (/)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1 (enp2s0) activa a 1 Gbps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 virtuales configuradas con 10 Gbps (fwbr102i0, fwbr102i1, fwln102i0, fwln102i1, fwpr102p0, fwpr102p1, tap102i0, tap102i1, vmbr0, vmbr05_04)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Gráficos</w:t>
      </w:r>
      <w:r w:rsidDel="00000000" w:rsidR="00000000" w:rsidRPr="00000000">
        <w:rPr>
          <w:sz w:val="24"/>
          <w:szCs w:val="24"/>
          <w:rtl w:val="0"/>
        </w:rPr>
        <w:t xml:space="preserve">: AMD RS880 [Radeon HD 4250] con controlador "radeon"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Audio</w:t>
      </w:r>
      <w:r w:rsidDel="00000000" w:rsidR="00000000" w:rsidRPr="00000000">
        <w:rPr>
          <w:sz w:val="24"/>
          <w:szCs w:val="24"/>
          <w:rtl w:val="0"/>
        </w:rPr>
        <w:t xml:space="preserve">: AMD SBx00 Azalia y AMD RS880 HDMI Audio con controlador "snd_hda_intel"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</w:rPr>
      </w:pPr>
      <w:bookmarkStart w:colFirst="0" w:colLast="0" w:name="_w4k0whodvt03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sz w:val="24"/>
          <w:szCs w:val="24"/>
        </w:rPr>
      </w:pPr>
      <w:bookmarkStart w:colFirst="0" w:colLast="0" w:name="_mcw7kklo4sds" w:id="5"/>
      <w:bookmarkEnd w:id="5"/>
      <w:r w:rsidDel="00000000" w:rsidR="00000000" w:rsidRPr="00000000">
        <w:rPr>
          <w:b w:val="1"/>
          <w:rtl w:val="0"/>
        </w:rPr>
        <w:t xml:space="preserve">Características 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Operativo</w:t>
      </w:r>
      <w:r w:rsidDel="00000000" w:rsidR="00000000" w:rsidRPr="00000000">
        <w:rPr>
          <w:sz w:val="24"/>
          <w:szCs w:val="24"/>
          <w:rtl w:val="0"/>
        </w:rPr>
        <w:t xml:space="preserve">: Debian 9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CPU</w:t>
      </w:r>
      <w:r w:rsidDel="00000000" w:rsidR="00000000" w:rsidRPr="00000000">
        <w:rPr>
          <w:sz w:val="24"/>
          <w:szCs w:val="24"/>
          <w:rtl w:val="0"/>
        </w:rPr>
        <w:t xml:space="preserve">: ARM 64 2GHz 4 núcleos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Memoria</w:t>
      </w:r>
      <w:r w:rsidDel="00000000" w:rsidR="00000000" w:rsidRPr="00000000">
        <w:rPr>
          <w:sz w:val="24"/>
          <w:szCs w:val="24"/>
          <w:rtl w:val="0"/>
        </w:rPr>
        <w:t xml:space="preserve">: 1 GB de RAM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Almacenamiento</w:t>
      </w:r>
      <w:r w:rsidDel="00000000" w:rsidR="00000000" w:rsidRPr="00000000">
        <w:rPr>
          <w:sz w:val="24"/>
          <w:szCs w:val="24"/>
          <w:rtl w:val="0"/>
        </w:rPr>
        <w:t xml:space="preserve">: 1x 4TB HDD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