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Elige una de las dos máquinas de los ejercicios anteriores e instala (si es necesario) el programa Qemu-guest-agent.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1466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de forma adecuada las características de la máquina para que utilice la comunicación con este programa.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5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8525" cy="333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la información de la dirección IP que ha tomado la interfaz de red.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2238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las siguientes capturas: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pantallazo donde se vea el apartado Options de la máquina para comprobar que el agente está activado.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pantallazo donde se vea la dirección IP configurada en la máquina.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2238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