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Elige una máquina que tengas creada y realiza una clonación para crear una nueva máquina. La clonación se debe hacer sobre la fuente de almacenamiento distinto al que usaba la máquina original.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 habitual al crear una máquina virtual es hacerlo a partir de una imagen ISO. La clonación y las plantillas nos permiten la creación rápida de máquinas virtuales del mismo tipo.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Cuando usamos la clonación vamos a crear una nueva máquina virtual independiente del origen, en el que el almacenamiento es independiente a la primera.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2400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Elegimos el ID, el nombre de la nueva máquina y la fuente de almacenamiento donde se va a producir la clonación. Una vez producida la clonación tendremos una nueva máquina virtual igual a la primera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1790700" cy="209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Las dos máquinas son iguales por lo que tendremos que modificar alguna configuración de la nueva máquina: por ejemplo, el hostname, la configuración de red si es necesario, ...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Haz las siguientes capturas: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 pantallazo donde se vea el apartado Hardware de la máquina original.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63937" cy="37861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3937" cy="378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 pantallazo donde se vea el apartado Hardware de la máquina clonada.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53013" cy="366318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3663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