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Unidad Didáctica 6. Compartición de recursos en red mediante el protocolo CIFS/SAMBA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1. Comparte una carpeta en Windows 10. Monta la carpeta anterior en un punto del árbol de directorios de un sistema GNU/Linux (utilizando el comando mount).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Comenzaremos creando una carpeta compartida desde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341407" cy="140039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1407" cy="1400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Continuaremos desde la máquina virtual de Ubuntu, donde instalaremos el paquete CIFS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147969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479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Paso seguido crearemos un punto de montaje, el destino es elección nuestra, como en mi caso: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262438" cy="436758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436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Usa el comando mount para montar la carpeta compartida de Windows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Podemos verificar que la carpeta está montada con el siguiente comando: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6762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2. A partir de lo realizado, automatiza el montaje del directorio. Ten en cuenta que debe de cumplir lo siguiente: las credenciales de acceso no deben de estar indicadas en el fichero /etc/fstab, se indicará el owner, group, máscara de permisos asociada al punto de montaje y a sus ficheros.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automatizar el montaje del directorio sin incluir las credenciales directamente en /etc/fstab, utilizaremos un archivo de credenciales. Además, configuraremos el propietario, grupo y permisos del punto de montaje.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Para ello seguiremos los siguientes pasos: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archivo con las siguientes líneas para almacenar las credenciales de acceso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357813" cy="68139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681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Asegura los permisos del archivo para que solo el superusuario pueda leerlo: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76863" cy="42872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42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 el archivo /etc/fstab para añadir la entrada del montaje añadiendo la siguiente línea: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 montando la carpeta compartida con el comando mount y verifica que funcione.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11049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3. Busca información sobre los puertos relacionados con el protocolo SMB/CIFS.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 protocolo SMB/CIFS utiliza principalmente dos puertos para su comunicación: el puerto 139 y el puerto 445. Estos puertos son fundamentales para la transferencia de archivos y otros recursos en redes Windows. Aquí se presentan los detalles de cada puerto: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Puerto 139:</w:t>
      </w:r>
      <w:r w:rsidDel="00000000" w:rsidR="00000000" w:rsidRPr="00000000">
        <w:rPr>
          <w:rtl w:val="0"/>
        </w:rPr>
        <w:t xml:space="preserve"> Este puerto se utiliza en versiones más antiguas de Windows y sistemas que dependen de NetBIOS. SMB se ejecuta a través de este puerto para compartir archivos e impresoras en redes locales. Utiliza NetBIOS para establecer la conexión y el transporte de datos.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Puerto 445:</w:t>
      </w:r>
      <w:r w:rsidDel="00000000" w:rsidR="00000000" w:rsidRPr="00000000">
        <w:rPr>
          <w:rtl w:val="0"/>
        </w:rPr>
        <w:t xml:space="preserve"> Este puerto está reservado para la conexión y la transmisión a través de TCP/SMB, permitiendo que SMB se ejecute directamente sobre TCP/IP sin la necesidad de NetBIOS. Es utilizado en versiones modernas de Windows para compartir archivos y recursos de red de manera más eficiente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4. Configura una máquina para evitar los accesos, desde otra computadora, a sus recursos compartidos vía SMB/CIFS. En sentido contrario sí se podría acceder.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 quieres impedir que otra máquina se conecte a tu máquina a través de SMB, debes deshabilitar el servicio de SMB en el sistema. Para hacerlo sigue los siguientes pasos: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Máquina A (Ubuntu):</w:t>
      </w:r>
      <w:r w:rsidDel="00000000" w:rsidR="00000000" w:rsidRPr="00000000">
        <w:rPr>
          <w:rtl w:val="0"/>
        </w:rPr>
        <w:t xml:space="preserve"> Debe bloquear el acceso a sus recursos compartidos vía SMB/CIFS desde la máquina B.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Máquina B (Windows 10):</w:t>
      </w:r>
      <w:r w:rsidDel="00000000" w:rsidR="00000000" w:rsidRPr="00000000">
        <w:rPr>
          <w:rtl w:val="0"/>
        </w:rPr>
        <w:t xml:space="preserve"> Puede acceder a otros recursos compartidos, pero no a los de Ubuntu 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A continuación estableceremos los permisos de firewall, primero desactivamos la conexión con la primera máquina Windows denegando la IP de esta maquina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595938" cy="2406748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406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También deberemos reiniciar el sistema de firewalls con el siguiente comando: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Una vez reiniciado, comprobaremos el acceso a la máquina Ubuntu desde el explorador de archivos en la máquina cliente de Windows. Comprobaremos que no tenemos permisos de acceso a esta máquina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35623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Por último podemos comprobar como desde la misma máquina Windows podemos acceder a otra máquina de la misma red sin ningún problema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5. Partiendo del escenario anterior, realiza el proceso de configuración inverso.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8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