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 (s1 int) 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Procedimiento simple con un argumento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procedure if exists p1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procedure p1(arg1 int) select * from t where s1 &lt; arg1; 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Otro procedimiento simple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Crear un procedimiento llamado p2 que reciba un argumento de tipo 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y que su BODY lo que haga es un INSERT en la tabla t con el valor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proporcionado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procedure if exists p2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procedure p2(arg1 int) insert into t values (arg1) ; 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Crear un procedimiento llamado p3 que reciba un argumento de tipo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y que su BODY lo que haga es un INSERT en la tabla t con el valor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proporcionado y luego nos muestra todas las filas con s1 inferior o igual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al argumento indicado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procedure if exists p3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procedure p3(arg1 int)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insert into t values (arg1)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select * from t where s1 &lt;= arg1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Procedimiento con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procedure if exists p4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procedure p4(arg1 int)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declare v1 int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declare v2 int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SET v1 = arg1 * 2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insert into t values (v1)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select * from t where s1 &lt;= v1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Procedimiento con IF...ELSE...END IF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Recibe arg1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Si arg1 &gt; 10, se inserta el doble del valor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si no, se inserta el triple del valor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En ambos  casos, me devuelve todas las filas con valor inferior o igual 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insertado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drop procedure if exists p5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procedure p5(arg1 int)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declare v1 int;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if arg1 &gt; 10 then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SET v1 = arg1 * 2 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SET v1 = arg1 * 3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end if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insert into t values (v1) ;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select * from t where s1 &lt;= v1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Procedimiento con WHILE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drop procedure if exists p6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procedure p6(arg1 int)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declare v1 int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set v1 = 0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while v1 &lt; arg1 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set v1 = v1 + 1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insert into t values (v1)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end while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Procedimiento con REPEAT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drop procedure if exists p7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procedure p7(arg1 int)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declare v1 int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set v1 = 0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repeat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set v1 = v1 + 1 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insert into t values (v1) 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until v1 &gt;= arg1 end repeat;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