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SEGURIDAD FÍSICA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seguridad física de los sistemas informáticos engloba los mecanismos destinados a proteger físicamente cualquier recurso del sistema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Protección del hardware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hardware es frecuentemente el elemento más caro de todo sistema informático. La ubicación es un factor clave para su mantenimiento y protección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CPD:</w:t>
      </w:r>
      <w:r w:rsidDel="00000000" w:rsidR="00000000" w:rsidRPr="00000000">
        <w:rPr>
          <w:rtl w:val="0"/>
        </w:rPr>
        <w:t xml:space="preserve"> Centro de Proceso de Datos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Acceso físico: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Tarjetas: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puede configurar cada tarjeta para que abra ciertas puertas en alguna franja horaria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Tarjetas con caducidad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Evitar que varios usuarios usen la misma tarjeta a la vez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Touch memories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Personal de vigilancia y control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Teclados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Sistemas biométricos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SEGURIDAD FISICA (2)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Instalación eléctrica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SAI:</w:t>
      </w:r>
      <w:r w:rsidDel="00000000" w:rsidR="00000000" w:rsidRPr="00000000">
        <w:rPr>
          <w:rtl w:val="0"/>
        </w:rPr>
        <w:t xml:space="preserve"> Proporcionan al administrador el tiempo suficiente para guardar los datos y apagar el equipo de forma ordenada cuando se produzca un apagón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Standby:</w:t>
      </w:r>
      <w:r w:rsidDel="00000000" w:rsidR="00000000" w:rsidRPr="00000000">
        <w:rPr>
          <w:rtl w:val="0"/>
        </w:rPr>
        <w:t xml:space="preserve"> Cuando existe corriente eléctrica, hay una línea directa que pasa a través del SAI hasta el ordenador. Cuando detecta que hay un fallo en el suministro activa la alimentación por baterías.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On line:</w:t>
      </w:r>
      <w:r w:rsidDel="00000000" w:rsidR="00000000" w:rsidRPr="00000000">
        <w:rPr>
          <w:rtl w:val="0"/>
        </w:rPr>
        <w:t xml:space="preserve"> Proporciona constantemente su propia corriente al equipo a la vez que carga sus baterías. Ofrece una tensión de alimentación constante. (CPD)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Interactivo:</w:t>
      </w:r>
      <w:r w:rsidDel="00000000" w:rsidR="00000000" w:rsidRPr="00000000">
        <w:rPr>
          <w:rtl w:val="0"/>
        </w:rPr>
        <w:t xml:space="preserve"> Ofrece más protección que los Standby, pero la batería dura menos tiempo, ya que ofrece su corriente con más frecuencia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CONSUMICIÓN DEL SAI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La potencia real consumida por un determinado equipo electrónico en vatios (W) es el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resultado de multiplicar la tensión (V) y la corriente instantánea (A).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VA &gt;= W la relación entre ellos es el factor de potencia.</w:t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FP=W/VA; su valor es siempre menor o igual que 1 (100%)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Calcular el tiempo de un SAI en modo baterías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Tiempo en min. de duración SAI = ((N x V x AH x Eff ) / VA ) x 60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N =</w:t>
      </w:r>
      <w:r w:rsidDel="00000000" w:rsidR="00000000" w:rsidRPr="00000000">
        <w:rPr>
          <w:rtl w:val="0"/>
        </w:rPr>
        <w:t xml:space="preserve"> número de baterías en el SAI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V =</w:t>
      </w:r>
      <w:r w:rsidDel="00000000" w:rsidR="00000000" w:rsidRPr="00000000">
        <w:rPr>
          <w:rtl w:val="0"/>
        </w:rPr>
        <w:t xml:space="preserve"> voltaje de las baterías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AH =</w:t>
      </w:r>
      <w:r w:rsidDel="00000000" w:rsidR="00000000" w:rsidRPr="00000000">
        <w:rPr>
          <w:rtl w:val="0"/>
        </w:rPr>
        <w:t xml:space="preserve"> Amperios-Hora de las baterías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Eff =</w:t>
      </w:r>
      <w:r w:rsidDel="00000000" w:rsidR="00000000" w:rsidRPr="00000000">
        <w:rPr>
          <w:rtl w:val="0"/>
        </w:rPr>
        <w:t xml:space="preserve"> eficiencia del SAI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VA =</w:t>
      </w:r>
      <w:r w:rsidDel="00000000" w:rsidR="00000000" w:rsidRPr="00000000">
        <w:rPr>
          <w:rtl w:val="0"/>
        </w:rPr>
        <w:t xml:space="preserve"> Voltiamperios del SAI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CARACTERÍSTICAS BIOMÉTRICAS: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Las tecnologías biométricas se usan para reconocer a personas sobre la base del análisis de sus características físicas o de comportamiento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Conceptos: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Universalidad: todos los individuos las tienen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Singularidad: distinguen a cada individuo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Permanencia en el tiempo y en distintas condiciones ambientales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Medibles de forma cuantitativa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Rendimiento: nivel de exactitud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Aceptación: por parte del usuario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Resistencia al fraude y usurpación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Proceso de registro: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Captura</w:t>
      </w:r>
      <w:r w:rsidDel="00000000" w:rsidR="00000000" w:rsidRPr="00000000">
        <w:rPr>
          <w:rtl w:val="0"/>
        </w:rPr>
        <w:t xml:space="preserve"> de los parámetros biométricos.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Procesamiento</w:t>
      </w:r>
      <w:r w:rsidDel="00000000" w:rsidR="00000000" w:rsidRPr="00000000">
        <w:rPr>
          <w:rtl w:val="0"/>
        </w:rPr>
        <w:t xml:space="preserve"> creando una plantilla con las características personales de los parámetros capturados.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Inscripción</w:t>
      </w:r>
      <w:r w:rsidDel="00000000" w:rsidR="00000000" w:rsidRPr="00000000">
        <w:rPr>
          <w:rtl w:val="0"/>
        </w:rPr>
        <w:t xml:space="preserve"> de las personas autenticadas mediante el uso de la plantilla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Proceso de autenticación: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Identificación:</w:t>
      </w:r>
      <w:r w:rsidDel="00000000" w:rsidR="00000000" w:rsidRPr="00000000">
        <w:rPr>
          <w:rtl w:val="0"/>
        </w:rPr>
        <w:t xml:space="preserve"> Consiste en la comparación de la muestra recogida del usuario con rasgos biométricos registrados previamente. Compara esta muestra para buscar una coincidencia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Verificación:</w:t>
      </w:r>
      <w:r w:rsidDel="00000000" w:rsidR="00000000" w:rsidRPr="00000000">
        <w:rPr>
          <w:rtl w:val="0"/>
        </w:rPr>
        <w:t xml:space="preserve"> Identificación del usuario mediante algún nombre de usuario, tarjeta o algún otro método. El sistema recoge la característica biométrica y la compara con la que tiene almacenada. El resultado es positivo o negativo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Sistemas de identificación biométrica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Dinámicos:</w:t>
      </w:r>
      <w:r w:rsidDel="00000000" w:rsidR="00000000" w:rsidRPr="00000000">
        <w:rPr>
          <w:rtl w:val="0"/>
        </w:rPr>
        <w:t xml:space="preserve"> Utilizan tecnologías de comportamiento que comparan acciones o movimientos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Estáticos: </w:t>
      </w:r>
      <w:r w:rsidDel="00000000" w:rsidR="00000000" w:rsidRPr="00000000">
        <w:rPr>
          <w:rtl w:val="0"/>
        </w:rPr>
        <w:t xml:space="preserve">Utilizan tecnologías fisiológicas que miden y comparan rasgos físicos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Multimodales:</w:t>
      </w:r>
      <w:r w:rsidDel="00000000" w:rsidR="00000000" w:rsidRPr="00000000">
        <w:rPr>
          <w:rtl w:val="0"/>
        </w:rPr>
        <w:t xml:space="preserve"> Combinan técnicas estáticas y dinámicas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2.1 Tecnologías biométricas fisiológicas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Medición directa de algún rasgo estrictamente físico del cuerpo humano a la hora de identificar personas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Huella Dactilar: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Las huellas dactilares son únicas e inalterables.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Es el rasgo biométrico más utilizado para autenticación. Tiene como ventajas su alta tasa de precisión y su facilidad de uso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Basada en minucias:</w:t>
      </w:r>
      <w:r w:rsidDel="00000000" w:rsidR="00000000" w:rsidRPr="00000000">
        <w:rPr>
          <w:rtl w:val="0"/>
        </w:rPr>
        <w:t xml:space="preserve"> Formas fácilmente identificables existentes en la huella dactilar. 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Basada en correlaciones:</w:t>
      </w:r>
      <w:r w:rsidDel="00000000" w:rsidR="00000000" w:rsidRPr="00000000">
        <w:rPr>
          <w:rtl w:val="0"/>
        </w:rPr>
        <w:t xml:space="preserve"> Analiza el patrón global seguido por la huella dactilar. Se ve afectada por la traslación y la rotación de la imagen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718329" cy="181098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8329" cy="1810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Reconocimiento facial: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Técnica mediante la cual se reconoce a una persona a partir de una imagen o fotografía. Se utilizan programas de cálculo que analizan imágenes de rostros humanos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mediciones como la distancia entre los ojos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longitud de la nariz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ángulo de la mandíbula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Cualquier persona puede modificar visualmente su cara de manera sencilla utilizando unas gafas de sol o dejándose crecer la barba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Reconocimiento de iris: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Los patrones de iris vienen marcados desde el nacimiento y rara vez cambian.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Cuenta con más de 200 propiedades únicas.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El escaneado del iris se lleva a cabo con una cámara de infrarrojos especializada que ilumina el ojo realizando una fotografía de alta resolución.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existe ningún riesgo para la salud</w:t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Más resistentes al fraude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Reconocimiento de la geometría de la mano: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Utiliza la forma de la mano para confirmar la identidad del individuo. Las características extraídas incluyen las curvas de los dedos, su grosor y longitud, la altura y la anchura del dorso de la mano, las distancias entre las articulaciones y la estructura ósea en general.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Una inflamación o una lesión, pueden variar la estructura básica de la mano dificultando la autenticación.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Reconocimiento de retina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tilización del patrón de los vasos sanguíneos contenidos en la misma. Cada patrón es único y se mantiene invariable a lo largo del tiempo. Entornos de alta seguridad.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Tasa de fallos prácticamente nula.</w:t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Necesaria la total colaboración por parte del usuario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Requiere que el usuario permanezca inmóvil y muy cerca del sensor durante la captura de la imagen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Reconocimiento vascular: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Se extrae el patrón biométrico a partir de la geometría del árbol de venas del dedo. Es interno, por esta razón no deja rastro y sólo se puede conseguir en presencia de la persona. Es por tanto muy difícil el robo de identidad.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Tiene una alta seguridad y se usa en las ocasiones que el dedo no esté limpio.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2.2 Tecnologías biométricas de comportamiento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Proceso de identificación de rasgos derivados de una acción realizada por una persona, Incluyen la variable tiempo, ya que toda acción tiene un comienzo, un desarrollo y un final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Reconocimiento de firma: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Analiza la firma manuscrita para confirmar la identidad del usuario firmante.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Comparación simple:</w:t>
      </w:r>
      <w:r w:rsidDel="00000000" w:rsidR="00000000" w:rsidRPr="00000000">
        <w:rPr>
          <w:rtl w:val="0"/>
        </w:rPr>
        <w:t xml:space="preserve"> se considera el grado de parecido entre dos firmas, la original y la que está siendo verificada.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Verificación dinámica:</w:t>
      </w:r>
      <w:r w:rsidDel="00000000" w:rsidR="00000000" w:rsidRPr="00000000">
        <w:rPr>
          <w:rtl w:val="0"/>
        </w:rPr>
        <w:t xml:space="preserve"> se hace un análisis de la forma, la velocidad, la presión de la pluma/bolígrafo y la duración del proceso de firma.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Reconocimiento de escritor: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Averigua o confirma la identidad del autor de un determinado texto manuscrito valiéndose de un software OCR. Cada persona tiene un grado de inclinación en la escritura y nivel de presión al escribir.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i w:val="1"/>
          <w:rtl w:val="0"/>
        </w:rPr>
        <w:t xml:space="preserve">Los sistemas dinámicos ofrecen mejores tasas que los estáticos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Estático: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los usuarios escriben sobre papel; la imagen se sube al ordenador mediante una cámara de fotos. Esta modalidad también se conoce como «off-line».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Dinámico:</w:t>
      </w:r>
      <w:r w:rsidDel="00000000" w:rsidR="00000000" w:rsidRPr="00000000">
        <w:rPr>
          <w:rtl w:val="0"/>
        </w:rPr>
        <w:t xml:space="preserve">  los usuarios escriben sobre una tableta digitalizadora, tablet, etc., que adquiere la escritura en tiempo real. Esta modalidad también recibe el nombre de «on-line»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Reconocimiento de voz: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Usan sistemas de inteligencia artificial para aprender a identificar voces. Miden y estiman la similitud entre las muestras para devolver un resultado o una lista de posibles candidatos.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La utilización de este método está más extendida en sistemas de respuesta por voz y en centros de atención de llamadas telefónicas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Reconocimiento de escritura de teclado: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Se basa en el hecho de la existencia de un patrón de escritura en teclado que es permanente y propio de cada individuo. Se mide la fuerza de teclear, la duración de la pulsación y el periodo de tiempo que pasa entre que se presiona una tecla y otra.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De este modo el coste de implantación se centraría en el software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Reconocimiento de la forma de andar: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Toma como referencia la forma de caminar de una persona. Este acto se graba y se somete a un proceso analítico que genera una plantilla biométrica única de dicho comportamiento.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Aún está en desarrollo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SISTEMAS BIOMÉTRICOS: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