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ora" w:cs="Lora" w:eastAsia="Lora" w:hAnsi="Lora"/>
          <w:b w:val="1"/>
          <w:i w:val="1"/>
          <w:sz w:val="24"/>
          <w:szCs w:val="24"/>
          <w:shd w:fill="fce5cd" w:val="clear"/>
        </w:rPr>
      </w:pPr>
      <w:r w:rsidDel="00000000" w:rsidR="00000000" w:rsidRPr="00000000">
        <w:rPr>
          <w:rFonts w:ascii="Lora" w:cs="Lora" w:eastAsia="Lora" w:hAnsi="Lora"/>
          <w:b w:val="1"/>
          <w:i w:val="1"/>
          <w:sz w:val="24"/>
          <w:szCs w:val="24"/>
          <w:shd w:fill="fce5cd" w:val="clear"/>
          <w:rtl w:val="0"/>
        </w:rPr>
        <w:t xml:space="preserve">PASOS PARA LA CONFIGURACIÓN DE WINDOWS SERVER 2016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c3vsyso7gz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ELECCIÓN DE LA VERSIÓN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bni3z74jmhs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CONFIGURACIÓN DE PARTICIONES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b1yz8sz9qao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CAMBIAR NOMBRE DE EQUIPO Y DIRECCIÓN IP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ldvfm62jkpoz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PRINCIPALES HERRAMIENTAS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e3lt5ohwjiw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INSTALACIÓN DEL ROL DHCP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3u521upsh43f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6. FASE 4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bookmarkStart w:colFirst="0" w:colLast="0" w:name="_2c3vsyso7gzg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ELECCIÓN DE LA VERSIÓN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Comenzaremos con la explicación de la instalación de un nuevo servidor de Windows 2016, para ello vamos a usar el interfaz grafico, asi que deberemos usar la version de Experiencia de Escritorio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bookmarkStart w:colFirst="0" w:colLast="0" w:name="_bni3z74jmhsw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CONFIGURACIÓN DE PARTICIONES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En este caso no deberemos cambiar nada en las particiones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319713" cy="2253367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22533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bookmarkStart w:colFirst="0" w:colLast="0" w:name="_b1yz8sz9qaoz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CAMBIAR NOMBRE DE EQUIPO Y DIRECCIÓN IP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Para cambiar el nombre de equipo deberemos de entrar en la aplicación: administrador del servidor, la cual se abre por defecto al iniciar el servidor. Una vez allí pulsando desde Servidor Local → Nombre de equipo → Cambiar, podremos usar un nuevo nombre de equipo. Cuando cambiemos el nombre será necesario reiniciar la máquina.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2528888" cy="298078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2980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Para cambiar la dirección Ip usaremos la ruta: Servidor Local → Pulsando en Ethernet 2 (importante tener añadida una red interna) → Propiedades ether2 → Protocolo Ipv4 y añadir la configuración necesaria y pulsar el botón de Aceptar.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3024188" cy="3448311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3448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bookmarkStart w:colFirst="0" w:colLast="0" w:name="_ldvfm62jkpoz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PRINCIPALES HERRAMIENTAS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Programador de tareas</w:t>
      </w:r>
      <w:r w:rsidDel="00000000" w:rsidR="00000000" w:rsidRPr="00000000">
        <w:rPr>
          <w:rtl w:val="0"/>
        </w:rPr>
        <w:t xml:space="preserve">: Se usa para especificar cuándo quieres que se realice una operación, por ejemplo, que un archivo de texto se abre en 5 minutos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Carpetas compartidas</w:t>
      </w:r>
      <w:r w:rsidDel="00000000" w:rsidR="00000000" w:rsidRPr="00000000">
        <w:rPr>
          <w:rtl w:val="0"/>
        </w:rPr>
        <w:t xml:space="preserve">: Se usa para poder compartir una carpeta a través de red entre 2 o varios equipos, cada usuario puede añadir diferente información y los demas podran verlo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Visor de eventos</w:t>
      </w:r>
      <w:r w:rsidDel="00000000" w:rsidR="00000000" w:rsidRPr="00000000">
        <w:rPr>
          <w:rtl w:val="0"/>
        </w:rPr>
        <w:t xml:space="preserve">: Permite consultar registros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Usuario y grupos locales</w:t>
      </w:r>
      <w:r w:rsidDel="00000000" w:rsidR="00000000" w:rsidRPr="00000000">
        <w:rPr>
          <w:rtl w:val="0"/>
        </w:rPr>
        <w:t xml:space="preserve">: Configuración de todos los usuarios del sistema, permite cambiar la contraseña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Rendimiento:</w:t>
      </w:r>
      <w:r w:rsidDel="00000000" w:rsidR="00000000" w:rsidRPr="00000000">
        <w:rPr>
          <w:rtl w:val="0"/>
        </w:rPr>
        <w:t xml:space="preserve"> Característica que te permite observar ciertos programas o eventos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Administrador de dispositivos</w:t>
      </w:r>
      <w:r w:rsidDel="00000000" w:rsidR="00000000" w:rsidRPr="00000000">
        <w:rPr>
          <w:rtl w:val="0"/>
        </w:rPr>
        <w:t xml:space="preserve">: Te permite añadir ciertos roles al servidor para en un futuro, configurarlo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bookmarkStart w:colFirst="0" w:colLast="0" w:name="_e3lt5ohwjiwy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INSTALACIÓN DEL ROL DHCP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Para comenzar con la instalación del Rol DHCP necesitaremos entrar en Administrador del servidor → Agregar Roles y características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Siguiendo con la configuración realizada en la actividad, llegaremos hasta este punto, una vez aquí añadiremos las direcciones propuestas y continuaremos con el botón Siguiente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4595813" cy="368723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3687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Seguidamente deberemos añadir la puerta de enlace que en nuestro caso será (192.168.50.1) y la agregaremos.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4433888" cy="355732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3888" cy="3557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Si hemos realizado bien la configuración nos aparecerá en el programa DHCP una configuración como esta: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4257675" cy="225742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bookmarkStart w:colFirst="0" w:colLast="0" w:name="_3u521upsh43f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FASE 4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Para esta última parte deberemos entrar en nuestra máquina de Windows Server sin interfaz gráfico y aplicar el siguiente comando, este desactiva la dirección IP para poder conectarla a la nueva máquina Servidor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6076264" cy="252337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264" cy="252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Una vez aplicado el comando entraremos en la  configuración del propio sistema y desde la configuración de red deberemos añadir la dirección Ip Dinámica. Una vez realizado  comprobaremos que se ha cambiado la dirección automáticamente.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5648325" cy="25146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Una vez comprobado lo anterior, entraremos en el Windows Cliente con red interna y con el comando ipconfig comprobaremos como se ha vuelto a cambiar automáticamente la dirección IP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Para terminar con la práctica, volveremos a entrar en el Servidor 2016 GUI y dentro del ámbito → Concepciones de direcciones nos mostrará los dos equipos conectados a nuestro servidor.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5286375" cy="7620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12.png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18" Type="http://schemas.openxmlformats.org/officeDocument/2006/relationships/header" Target="header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