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Para ver el archivo, en opciones de carpeta, ver: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Mostrar archivos ocultos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Ocultar archivos protegidos del sistema operativo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Desde Vista → Opciones → Ver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4143375" cy="45243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52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667375" cy="495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Cambiamos su nombre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667375" cy="495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Cerramos sesion y volvemos a iniciar con el Administrador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