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C26" w:rsidRDefault="00383AF3" w:rsidP="00904801">
      <w:pPr>
        <w:pStyle w:val="Heading2"/>
        <w:rPr>
          <w:rFonts w:eastAsia="Times New Roman"/>
          <w:b/>
          <w:lang w:val="es-UY"/>
        </w:rPr>
      </w:pPr>
      <w:r w:rsidRPr="00904801">
        <w:rPr>
          <w:rFonts w:ascii="Arial" w:eastAsia="Times New Roman" w:hAnsi="Arial"/>
          <w:b/>
          <w:lang w:val="es-UY"/>
        </w:rPr>
        <w:t>​</w:t>
      </w:r>
      <w:r w:rsidRPr="00904801">
        <w:rPr>
          <w:rFonts w:eastAsia="Times New Roman"/>
          <w:b/>
          <w:lang w:val="es-UY"/>
        </w:rPr>
        <w:t>Outcomes</w:t>
      </w:r>
      <w:r w:rsidR="00B76CC9" w:rsidRPr="00904801">
        <w:rPr>
          <w:rFonts w:eastAsia="Times New Roman"/>
          <w:b/>
          <w:lang w:val="es-UY"/>
        </w:rPr>
        <w:t xml:space="preserve"> variables</w:t>
      </w:r>
      <w:r w:rsidR="008624DF">
        <w:rPr>
          <w:rFonts w:eastAsia="Times New Roman"/>
          <w:b/>
          <w:lang w:val="es-UY"/>
        </w:rPr>
        <w:t xml:space="preserve"> (yellow are already in the pre-analysis plan).</w:t>
      </w:r>
      <w:r w:rsidR="00FF3C26">
        <w:rPr>
          <w:rFonts w:eastAsia="Times New Roman"/>
          <w:b/>
          <w:lang w:val="es-UY"/>
        </w:rPr>
        <w:t xml:space="preserve"> </w:t>
      </w:r>
    </w:p>
    <w:p w:rsidR="00383AF3" w:rsidRPr="00904801" w:rsidRDefault="00FF3C26" w:rsidP="00904801">
      <w:pPr>
        <w:pStyle w:val="Heading2"/>
        <w:rPr>
          <w:rFonts w:ascii="Arial" w:eastAsia="Times New Roman" w:hAnsi="Arial"/>
          <w:b/>
          <w:lang w:val="es-UY"/>
        </w:rPr>
      </w:pPr>
      <w:r>
        <w:rPr>
          <w:rFonts w:eastAsia="Times New Roman"/>
          <w:b/>
          <w:lang w:val="es-UY"/>
        </w:rPr>
        <w:t>QXX_i is data for individuals &amp; QXX_p has data for the pharmacies.</w:t>
      </w:r>
    </w:p>
    <w:p w:rsidR="00383AF3" w:rsidRPr="00383AF3" w:rsidRDefault="00383AF3" w:rsidP="00383A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253"/>
        <w:gridCol w:w="1558"/>
      </w:tblGrid>
      <w:tr w:rsidR="00904801" w:rsidTr="00081BDC">
        <w:tc>
          <w:tcPr>
            <w:tcW w:w="3539" w:type="dxa"/>
            <w:vAlign w:val="center"/>
          </w:tcPr>
          <w:p w:rsidR="00904801" w:rsidRPr="00904801" w:rsidRDefault="00904801" w:rsidP="00904801">
            <w:pPr>
              <w:jc w:val="center"/>
              <w:rPr>
                <w:b/>
              </w:rPr>
            </w:pPr>
            <w:r w:rsidRPr="00904801">
              <w:rPr>
                <w:b/>
              </w:rPr>
              <w:t>DIME</w:t>
            </w:r>
            <w:r w:rsidR="006C4019">
              <w:rPr>
                <w:b/>
              </w:rPr>
              <w:t>N</w:t>
            </w:r>
            <w:r w:rsidRPr="00904801">
              <w:rPr>
                <w:b/>
              </w:rPr>
              <w:t>SION</w:t>
            </w:r>
          </w:p>
        </w:tc>
        <w:tc>
          <w:tcPr>
            <w:tcW w:w="4253" w:type="dxa"/>
            <w:vAlign w:val="center"/>
          </w:tcPr>
          <w:p w:rsidR="00904801" w:rsidRPr="00904801" w:rsidRDefault="00904801" w:rsidP="00904801">
            <w:pPr>
              <w:jc w:val="center"/>
              <w:rPr>
                <w:b/>
              </w:rPr>
            </w:pPr>
            <w:r w:rsidRPr="00904801">
              <w:rPr>
                <w:b/>
              </w:rPr>
              <w:t>VARIABLE</w:t>
            </w:r>
          </w:p>
        </w:tc>
        <w:tc>
          <w:tcPr>
            <w:tcW w:w="1558" w:type="dxa"/>
            <w:vAlign w:val="center"/>
          </w:tcPr>
          <w:p w:rsidR="00904801" w:rsidRPr="00904801" w:rsidRDefault="00904801" w:rsidP="00904801">
            <w:pPr>
              <w:jc w:val="center"/>
              <w:rPr>
                <w:b/>
              </w:rPr>
            </w:pPr>
            <w:r w:rsidRPr="00904801">
              <w:rPr>
                <w:b/>
              </w:rPr>
              <w:t>CODE</w:t>
            </w:r>
          </w:p>
        </w:tc>
      </w:tr>
      <w:tr w:rsidR="00DC7931" w:rsidTr="00DC7931">
        <w:tc>
          <w:tcPr>
            <w:tcW w:w="3539" w:type="dxa"/>
            <w:vMerge w:val="restart"/>
            <w:vAlign w:val="center"/>
          </w:tcPr>
          <w:p w:rsidR="00DC7931" w:rsidRPr="00DC7931" w:rsidRDefault="00DC7931" w:rsidP="00DC7931">
            <w:pPr>
              <w:shd w:val="clear" w:color="auto" w:fill="FFFFFF"/>
            </w:pPr>
            <w:r w:rsidRPr="00383AF3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Stigmatization</w:t>
            </w: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Index (I think marijuana users…)</w:t>
            </w:r>
          </w:p>
        </w:tc>
        <w:tc>
          <w:tcPr>
            <w:tcW w:w="4253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Not well educated</w:t>
            </w:r>
          </w:p>
        </w:tc>
        <w:tc>
          <w:tcPr>
            <w:tcW w:w="1558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Q32_1i</w:t>
            </w:r>
          </w:p>
        </w:tc>
      </w:tr>
      <w:tr w:rsidR="00DC7931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Make m</w:t>
            </w:r>
            <w:bookmarkStart w:id="0" w:name="_GoBack"/>
            <w:bookmarkEnd w:id="0"/>
            <w:r>
              <w:rPr>
                <w:lang w:val="es-UY"/>
              </w:rPr>
              <w:t>e angry</w:t>
            </w:r>
          </w:p>
        </w:tc>
        <w:tc>
          <w:tcPr>
            <w:tcW w:w="1558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Q32_2i</w:t>
            </w:r>
          </w:p>
        </w:tc>
      </w:tr>
      <w:tr w:rsidR="00DC7931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Should go to prison</w:t>
            </w:r>
          </w:p>
        </w:tc>
        <w:tc>
          <w:tcPr>
            <w:tcW w:w="1558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Q32_3i</w:t>
            </w:r>
          </w:p>
        </w:tc>
      </w:tr>
      <w:tr w:rsidR="00DC7931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Weakminded</w:t>
            </w:r>
          </w:p>
        </w:tc>
        <w:tc>
          <w:tcPr>
            <w:tcW w:w="1558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Q32_4i</w:t>
            </w:r>
          </w:p>
        </w:tc>
      </w:tr>
      <w:tr w:rsidR="00DC7931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Have no future</w:t>
            </w:r>
          </w:p>
        </w:tc>
        <w:tc>
          <w:tcPr>
            <w:tcW w:w="1558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Q32_5i</w:t>
            </w:r>
          </w:p>
        </w:tc>
      </w:tr>
      <w:tr w:rsidR="00DC7931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Are dishonest</w:t>
            </w:r>
          </w:p>
        </w:tc>
        <w:tc>
          <w:tcPr>
            <w:tcW w:w="1558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Q32_6i</w:t>
            </w:r>
          </w:p>
        </w:tc>
      </w:tr>
      <w:tr w:rsidR="00DC7931" w:rsidTr="00DC7931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FFFF00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Public Stigma Factor</w:t>
            </w:r>
          </w:p>
        </w:tc>
        <w:tc>
          <w:tcPr>
            <w:tcW w:w="1558" w:type="dxa"/>
            <w:shd w:val="clear" w:color="auto" w:fill="FFFF00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PUBLIC</w:t>
            </w:r>
          </w:p>
        </w:tc>
      </w:tr>
      <w:tr w:rsidR="00DC7931" w:rsidTr="00DC7931">
        <w:tc>
          <w:tcPr>
            <w:tcW w:w="3539" w:type="dxa"/>
            <w:vMerge w:val="restart"/>
            <w:vAlign w:val="center"/>
          </w:tcPr>
          <w:p w:rsidR="00DC7931" w:rsidRPr="00383AF3" w:rsidRDefault="00DC7931" w:rsidP="00DC793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83AF3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Public Stigma</w:t>
            </w: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Index (Most people think marijuana users …)</w:t>
            </w:r>
          </w:p>
          <w:p w:rsidR="00DC7931" w:rsidRPr="00414965" w:rsidRDefault="00DC7931" w:rsidP="00DC7931"/>
        </w:tc>
        <w:tc>
          <w:tcPr>
            <w:tcW w:w="4253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Not reliable</w:t>
            </w:r>
          </w:p>
        </w:tc>
        <w:tc>
          <w:tcPr>
            <w:tcW w:w="1558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Q31_1i</w:t>
            </w:r>
          </w:p>
        </w:tc>
      </w:tr>
      <w:tr w:rsidR="00DC7931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Dangerous</w:t>
            </w:r>
          </w:p>
        </w:tc>
        <w:tc>
          <w:tcPr>
            <w:tcW w:w="1558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Q31_2i</w:t>
            </w:r>
          </w:p>
        </w:tc>
      </w:tr>
      <w:tr w:rsidR="00DC7931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Personal failure</w:t>
            </w:r>
          </w:p>
        </w:tc>
        <w:tc>
          <w:tcPr>
            <w:tcW w:w="1558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Q31_3i</w:t>
            </w:r>
          </w:p>
        </w:tc>
      </w:tr>
      <w:tr w:rsidR="00DC7931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Not to hire</w:t>
            </w:r>
          </w:p>
        </w:tc>
        <w:tc>
          <w:tcPr>
            <w:tcW w:w="1558" w:type="dxa"/>
          </w:tcPr>
          <w:p w:rsidR="00DC7931" w:rsidRDefault="00DC7931" w:rsidP="00904801">
            <w:pPr>
              <w:rPr>
                <w:lang w:val="es-UY"/>
              </w:rPr>
            </w:pPr>
            <w:r>
              <w:rPr>
                <w:lang w:val="es-UY"/>
              </w:rPr>
              <w:t>Q31_4i</w:t>
            </w:r>
          </w:p>
        </w:tc>
      </w:tr>
      <w:tr w:rsidR="00DC7931" w:rsidRPr="00F33CC0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Pr="00F33CC0" w:rsidRDefault="00DC7931" w:rsidP="00904801">
            <w:r w:rsidRPr="00F33CC0">
              <w:t>Treat like any other p</w:t>
            </w:r>
            <w:r>
              <w:t>eople</w:t>
            </w:r>
          </w:p>
        </w:tc>
        <w:tc>
          <w:tcPr>
            <w:tcW w:w="1558" w:type="dxa"/>
          </w:tcPr>
          <w:p w:rsidR="00DC7931" w:rsidRPr="00F33CC0" w:rsidRDefault="00DC7931" w:rsidP="00904801">
            <w:r>
              <w:t>Q31_5i</w:t>
            </w:r>
          </w:p>
        </w:tc>
      </w:tr>
      <w:tr w:rsidR="00DC7931" w:rsidRPr="00F33CC0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Pr="00F33CC0" w:rsidRDefault="00DC7931" w:rsidP="00904801">
            <w:r>
              <w:t>Not taking their opinions into account</w:t>
            </w:r>
          </w:p>
        </w:tc>
        <w:tc>
          <w:tcPr>
            <w:tcW w:w="1558" w:type="dxa"/>
          </w:tcPr>
          <w:p w:rsidR="00DC7931" w:rsidRPr="00F33CC0" w:rsidRDefault="00DC7931" w:rsidP="00904801">
            <w:r>
              <w:t>Q31_6i</w:t>
            </w:r>
          </w:p>
        </w:tc>
      </w:tr>
      <w:tr w:rsidR="00DC7931" w:rsidRPr="00F33CC0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Pr="00F33CC0" w:rsidRDefault="00DC7931" w:rsidP="00904801">
            <w:r>
              <w:t>Underestimated</w:t>
            </w:r>
          </w:p>
        </w:tc>
        <w:tc>
          <w:tcPr>
            <w:tcW w:w="1558" w:type="dxa"/>
          </w:tcPr>
          <w:p w:rsidR="00DC7931" w:rsidRPr="00F33CC0" w:rsidRDefault="00DC7931" w:rsidP="00904801">
            <w:r>
              <w:t>Q31_7i</w:t>
            </w:r>
          </w:p>
        </w:tc>
      </w:tr>
      <w:tr w:rsidR="00DC7931" w:rsidRPr="00F33CC0" w:rsidTr="00F13445">
        <w:tc>
          <w:tcPr>
            <w:tcW w:w="3539" w:type="dxa"/>
            <w:vMerge/>
          </w:tcPr>
          <w:p w:rsidR="00DC7931" w:rsidRPr="00383AF3" w:rsidRDefault="00DC7931" w:rsidP="0090480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Pr="00F33CC0" w:rsidRDefault="00DC7931" w:rsidP="00886145">
            <w:r>
              <w:t>Not accepted as a teacher</w:t>
            </w:r>
          </w:p>
        </w:tc>
        <w:tc>
          <w:tcPr>
            <w:tcW w:w="1558" w:type="dxa"/>
          </w:tcPr>
          <w:p w:rsidR="00DC7931" w:rsidRPr="00F33CC0" w:rsidRDefault="00DC7931" w:rsidP="00904801">
            <w:r>
              <w:t>Q31_8i</w:t>
            </w:r>
          </w:p>
        </w:tc>
      </w:tr>
      <w:tr w:rsidR="00DC7931" w:rsidRPr="00F33CC0" w:rsidTr="00DC7931">
        <w:tc>
          <w:tcPr>
            <w:tcW w:w="3539" w:type="dxa"/>
            <w:vMerge/>
          </w:tcPr>
          <w:p w:rsidR="00DC7931" w:rsidRPr="00383AF3" w:rsidRDefault="00DC7931" w:rsidP="00DC793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FFFF00"/>
          </w:tcPr>
          <w:p w:rsidR="00DC7931" w:rsidRDefault="00DC7931" w:rsidP="00DC7931">
            <w:pPr>
              <w:rPr>
                <w:lang w:val="es-UY"/>
              </w:rPr>
            </w:pPr>
            <w:r>
              <w:rPr>
                <w:lang w:val="es-UY"/>
              </w:rPr>
              <w:t>Stigmatization Factor</w:t>
            </w:r>
          </w:p>
        </w:tc>
        <w:tc>
          <w:tcPr>
            <w:tcW w:w="1558" w:type="dxa"/>
            <w:shd w:val="clear" w:color="auto" w:fill="FFFF00"/>
          </w:tcPr>
          <w:p w:rsidR="00DC7931" w:rsidRDefault="00DC7931" w:rsidP="00DC7931">
            <w:pPr>
              <w:rPr>
                <w:lang w:val="es-UY"/>
              </w:rPr>
            </w:pPr>
            <w:r>
              <w:rPr>
                <w:lang w:val="es-UY"/>
              </w:rPr>
              <w:t>STIG</w:t>
            </w:r>
          </w:p>
        </w:tc>
      </w:tr>
      <w:tr w:rsidR="00DC7931" w:rsidRPr="00D410C4" w:rsidTr="00DC7931">
        <w:tc>
          <w:tcPr>
            <w:tcW w:w="3539" w:type="dxa"/>
            <w:vMerge w:val="restart"/>
          </w:tcPr>
          <w:p w:rsidR="00DC7931" w:rsidRPr="00383AF3" w:rsidRDefault="00DC7931" w:rsidP="00DC793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83AF3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Approval</w:t>
            </w:r>
          </w:p>
          <w:p w:rsidR="00DC7931" w:rsidRDefault="00DC7931" w:rsidP="00DC7931">
            <w:pPr>
              <w:rPr>
                <w:lang w:val="es-UY"/>
              </w:rPr>
            </w:pPr>
          </w:p>
        </w:tc>
        <w:tc>
          <w:tcPr>
            <w:tcW w:w="4253" w:type="dxa"/>
            <w:shd w:val="clear" w:color="auto" w:fill="FFFF00"/>
          </w:tcPr>
          <w:p w:rsidR="00DC7931" w:rsidRPr="00D410C4" w:rsidRDefault="00DC7931" w:rsidP="00DC7931">
            <w:r>
              <w:t>of</w:t>
            </w:r>
            <w:r w:rsidRPr="00D410C4">
              <w:t xml:space="preserve"> decriminalization and state r</w:t>
            </w:r>
            <w:r>
              <w:t>egulation</w:t>
            </w:r>
          </w:p>
        </w:tc>
        <w:tc>
          <w:tcPr>
            <w:tcW w:w="1558" w:type="dxa"/>
            <w:shd w:val="clear" w:color="auto" w:fill="FFFF00"/>
          </w:tcPr>
          <w:p w:rsidR="00DC7931" w:rsidRPr="00D410C4" w:rsidRDefault="00DC7931" w:rsidP="00DC7931">
            <w:r>
              <w:t>Q17i</w:t>
            </w:r>
          </w:p>
        </w:tc>
      </w:tr>
      <w:tr w:rsidR="00DC7931" w:rsidRPr="00D410C4" w:rsidTr="00F13445">
        <w:tc>
          <w:tcPr>
            <w:tcW w:w="3539" w:type="dxa"/>
            <w:vMerge/>
          </w:tcPr>
          <w:p w:rsidR="00DC7931" w:rsidRPr="00383AF3" w:rsidRDefault="00DC7931" w:rsidP="00DC7931">
            <w:pPr>
              <w:shd w:val="clear" w:color="auto" w:fill="FFFFFF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</w:tc>
        <w:tc>
          <w:tcPr>
            <w:tcW w:w="4253" w:type="dxa"/>
          </w:tcPr>
          <w:p w:rsidR="00DC7931" w:rsidRPr="00D410C4" w:rsidRDefault="00DC7931" w:rsidP="00DC7931">
            <w:r>
              <w:t>Selling of recreational marijuana at pharmacies</w:t>
            </w:r>
          </w:p>
        </w:tc>
        <w:tc>
          <w:tcPr>
            <w:tcW w:w="1558" w:type="dxa"/>
          </w:tcPr>
          <w:p w:rsidR="00DC7931" w:rsidRPr="00D410C4" w:rsidRDefault="00DC7931" w:rsidP="00DC7931">
            <w:r>
              <w:t>Q19i</w:t>
            </w:r>
          </w:p>
        </w:tc>
      </w:tr>
      <w:tr w:rsidR="00DC7931" w:rsidTr="00DC7931">
        <w:tc>
          <w:tcPr>
            <w:tcW w:w="3539" w:type="dxa"/>
            <w:vMerge w:val="restart"/>
          </w:tcPr>
          <w:p w:rsidR="00DC7931" w:rsidRPr="00383AF3" w:rsidRDefault="00DC7931" w:rsidP="00DC793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83AF3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Insecurity Perception</w:t>
            </w:r>
          </w:p>
          <w:p w:rsidR="00DC7931" w:rsidRDefault="00DC7931" w:rsidP="00DC7931">
            <w:pPr>
              <w:rPr>
                <w:lang w:val="es-UY"/>
              </w:rPr>
            </w:pPr>
          </w:p>
        </w:tc>
        <w:tc>
          <w:tcPr>
            <w:tcW w:w="4253" w:type="dxa"/>
            <w:shd w:val="clear" w:color="auto" w:fill="FFFF00"/>
          </w:tcPr>
          <w:p w:rsidR="00DC7931" w:rsidRDefault="00DC7931" w:rsidP="00DC7931">
            <w:pPr>
              <w:rPr>
                <w:lang w:val="es-UY"/>
              </w:rPr>
            </w:pPr>
            <w:r>
              <w:rPr>
                <w:lang w:val="es-UY"/>
              </w:rPr>
              <w:t>Of the country</w:t>
            </w:r>
          </w:p>
        </w:tc>
        <w:tc>
          <w:tcPr>
            <w:tcW w:w="1558" w:type="dxa"/>
            <w:shd w:val="clear" w:color="auto" w:fill="FFFF00"/>
          </w:tcPr>
          <w:p w:rsidR="00DC7931" w:rsidRDefault="00DC7931" w:rsidP="00DC7931">
            <w:pPr>
              <w:rPr>
                <w:lang w:val="es-UY"/>
              </w:rPr>
            </w:pPr>
            <w:r>
              <w:rPr>
                <w:lang w:val="es-UY"/>
              </w:rPr>
              <w:t>Q13i</w:t>
            </w:r>
          </w:p>
        </w:tc>
      </w:tr>
      <w:tr w:rsidR="00DC7931" w:rsidTr="00DC7931">
        <w:tc>
          <w:tcPr>
            <w:tcW w:w="3539" w:type="dxa"/>
            <w:vMerge/>
          </w:tcPr>
          <w:p w:rsidR="00DC7931" w:rsidRDefault="00DC7931" w:rsidP="00DC7931">
            <w:pPr>
              <w:rPr>
                <w:lang w:val="es-UY"/>
              </w:rPr>
            </w:pPr>
          </w:p>
        </w:tc>
        <w:tc>
          <w:tcPr>
            <w:tcW w:w="4253" w:type="dxa"/>
            <w:shd w:val="clear" w:color="auto" w:fill="FFFF00"/>
          </w:tcPr>
          <w:p w:rsidR="00DC7931" w:rsidRDefault="00DC7931" w:rsidP="00DC7931">
            <w:pPr>
              <w:rPr>
                <w:lang w:val="es-UY"/>
              </w:rPr>
            </w:pPr>
            <w:r>
              <w:rPr>
                <w:lang w:val="es-UY"/>
              </w:rPr>
              <w:t>Of the neighborhood</w:t>
            </w:r>
          </w:p>
        </w:tc>
        <w:tc>
          <w:tcPr>
            <w:tcW w:w="1558" w:type="dxa"/>
            <w:shd w:val="clear" w:color="auto" w:fill="FFFF00"/>
          </w:tcPr>
          <w:p w:rsidR="00DC7931" w:rsidRDefault="00DC7931" w:rsidP="00DC7931">
            <w:pPr>
              <w:rPr>
                <w:lang w:val="es-UY"/>
              </w:rPr>
            </w:pPr>
            <w:r>
              <w:rPr>
                <w:lang w:val="es-UY"/>
              </w:rPr>
              <w:t>Q15i</w:t>
            </w:r>
          </w:p>
        </w:tc>
      </w:tr>
      <w:tr w:rsidR="00DC7931" w:rsidTr="00F13445">
        <w:tc>
          <w:tcPr>
            <w:tcW w:w="3539" w:type="dxa"/>
          </w:tcPr>
          <w:p w:rsidR="00DC7931" w:rsidRPr="001F232F" w:rsidRDefault="00DC7931" w:rsidP="00DC7931">
            <w:pPr>
              <w:rPr>
                <w:rFonts w:cstheme="minorHAnsi"/>
              </w:rPr>
            </w:pPr>
            <w:r w:rsidRPr="001F232F">
              <w:rPr>
                <w:rFonts w:cstheme="minorHAnsi"/>
              </w:rPr>
              <w:t>Impact of the law on public health</w:t>
            </w:r>
          </w:p>
        </w:tc>
        <w:tc>
          <w:tcPr>
            <w:tcW w:w="4253" w:type="dxa"/>
          </w:tcPr>
          <w:p w:rsidR="00DC7931" w:rsidRPr="0024120C" w:rsidRDefault="00DC7931" w:rsidP="00DC7931"/>
        </w:tc>
        <w:tc>
          <w:tcPr>
            <w:tcW w:w="1558" w:type="dxa"/>
          </w:tcPr>
          <w:p w:rsidR="00DC7931" w:rsidRDefault="00DC7931" w:rsidP="00DC7931">
            <w:pPr>
              <w:rPr>
                <w:lang w:val="es-UY"/>
              </w:rPr>
            </w:pPr>
            <w:r>
              <w:rPr>
                <w:lang w:val="es-UY"/>
              </w:rPr>
              <w:t>Q21i</w:t>
            </w:r>
          </w:p>
        </w:tc>
      </w:tr>
      <w:tr w:rsidR="00DC7931" w:rsidTr="00F13445">
        <w:tc>
          <w:tcPr>
            <w:tcW w:w="3539" w:type="dxa"/>
          </w:tcPr>
          <w:p w:rsidR="00DC7931" w:rsidRPr="001F232F" w:rsidRDefault="00DC7931" w:rsidP="00DC7931">
            <w:pPr>
              <w:rPr>
                <w:rFonts w:cstheme="minorHAnsi"/>
              </w:rPr>
            </w:pPr>
            <w:r w:rsidRPr="001F232F">
              <w:rPr>
                <w:rFonts w:cstheme="minorHAnsi"/>
              </w:rPr>
              <w:t>Impact of the law on public security</w:t>
            </w:r>
          </w:p>
        </w:tc>
        <w:tc>
          <w:tcPr>
            <w:tcW w:w="4253" w:type="dxa"/>
          </w:tcPr>
          <w:p w:rsidR="00DC7931" w:rsidRPr="0024120C" w:rsidRDefault="00DC7931" w:rsidP="00DC7931"/>
        </w:tc>
        <w:tc>
          <w:tcPr>
            <w:tcW w:w="1558" w:type="dxa"/>
          </w:tcPr>
          <w:p w:rsidR="00DC7931" w:rsidRDefault="00DC7931" w:rsidP="00DC7931">
            <w:pPr>
              <w:rPr>
                <w:lang w:val="es-UY"/>
              </w:rPr>
            </w:pPr>
            <w:r>
              <w:rPr>
                <w:lang w:val="es-UY"/>
              </w:rPr>
              <w:t>Q22i</w:t>
            </w:r>
          </w:p>
        </w:tc>
      </w:tr>
      <w:tr w:rsidR="00DC7931" w:rsidRPr="0024120C" w:rsidTr="00F13445">
        <w:tc>
          <w:tcPr>
            <w:tcW w:w="3539" w:type="dxa"/>
          </w:tcPr>
          <w:p w:rsidR="00DC7931" w:rsidRPr="001F232F" w:rsidRDefault="00DC7931" w:rsidP="00DC7931">
            <w:pPr>
              <w:rPr>
                <w:rFonts w:cstheme="minorHAnsi"/>
              </w:rPr>
            </w:pPr>
            <w:r w:rsidRPr="001F232F">
              <w:rPr>
                <w:rFonts w:cstheme="minorHAnsi"/>
              </w:rPr>
              <w:t>Impact of the law on fighting drug trafficking</w:t>
            </w:r>
          </w:p>
        </w:tc>
        <w:tc>
          <w:tcPr>
            <w:tcW w:w="4253" w:type="dxa"/>
          </w:tcPr>
          <w:p w:rsidR="00DC7931" w:rsidRPr="0024120C" w:rsidRDefault="00DC7931" w:rsidP="00DC7931"/>
        </w:tc>
        <w:tc>
          <w:tcPr>
            <w:tcW w:w="1558" w:type="dxa"/>
          </w:tcPr>
          <w:p w:rsidR="00DC7931" w:rsidRPr="0024120C" w:rsidRDefault="00DC7931" w:rsidP="00DC7931">
            <w:r>
              <w:t>Q23i</w:t>
            </w:r>
          </w:p>
        </w:tc>
      </w:tr>
      <w:tr w:rsidR="00DC7931" w:rsidRPr="0024120C" w:rsidTr="00F13445">
        <w:tc>
          <w:tcPr>
            <w:tcW w:w="3539" w:type="dxa"/>
          </w:tcPr>
          <w:p w:rsidR="00DC7931" w:rsidRPr="001F232F" w:rsidRDefault="00DC7931" w:rsidP="00DC7931">
            <w:pPr>
              <w:rPr>
                <w:rFonts w:cstheme="minorHAnsi"/>
              </w:rPr>
            </w:pPr>
            <w:r w:rsidRPr="001F232F">
              <w:rPr>
                <w:rFonts w:cstheme="minorHAnsi"/>
              </w:rPr>
              <w:t>Impact of the law on individual rights</w:t>
            </w:r>
          </w:p>
        </w:tc>
        <w:tc>
          <w:tcPr>
            <w:tcW w:w="4253" w:type="dxa"/>
          </w:tcPr>
          <w:p w:rsidR="00DC7931" w:rsidRPr="0024120C" w:rsidRDefault="00DC7931" w:rsidP="00DC7931"/>
        </w:tc>
        <w:tc>
          <w:tcPr>
            <w:tcW w:w="1558" w:type="dxa"/>
          </w:tcPr>
          <w:p w:rsidR="00DC7931" w:rsidRPr="0024120C" w:rsidRDefault="00DC7931" w:rsidP="00DC7931">
            <w:r>
              <w:t>Q24i</w:t>
            </w:r>
          </w:p>
        </w:tc>
      </w:tr>
      <w:tr w:rsidR="00DC7931" w:rsidRPr="0024120C" w:rsidTr="00F13445">
        <w:tc>
          <w:tcPr>
            <w:tcW w:w="3539" w:type="dxa"/>
          </w:tcPr>
          <w:p w:rsidR="00DC7931" w:rsidRPr="001F232F" w:rsidRDefault="00DC7931" w:rsidP="00DC7931">
            <w:pPr>
              <w:rPr>
                <w:rFonts w:cstheme="minorHAnsi"/>
              </w:rPr>
            </w:pPr>
            <w:r w:rsidRPr="001F232F">
              <w:rPr>
                <w:rFonts w:cstheme="minorHAnsi"/>
              </w:rPr>
              <w:t>Impact on levels of marijuana use</w:t>
            </w:r>
          </w:p>
        </w:tc>
        <w:tc>
          <w:tcPr>
            <w:tcW w:w="4253" w:type="dxa"/>
          </w:tcPr>
          <w:p w:rsidR="00DC7931" w:rsidRPr="0024120C" w:rsidRDefault="00DC7931" w:rsidP="00DC7931"/>
        </w:tc>
        <w:tc>
          <w:tcPr>
            <w:tcW w:w="1558" w:type="dxa"/>
          </w:tcPr>
          <w:p w:rsidR="00DC7931" w:rsidRPr="0024120C" w:rsidRDefault="00DC7931" w:rsidP="00DC7931">
            <w:r>
              <w:t>Q26i</w:t>
            </w:r>
          </w:p>
        </w:tc>
      </w:tr>
      <w:tr w:rsidR="00DC7931" w:rsidRPr="0024120C" w:rsidTr="00F13445">
        <w:tc>
          <w:tcPr>
            <w:tcW w:w="3539" w:type="dxa"/>
            <w:vMerge w:val="restart"/>
          </w:tcPr>
          <w:p w:rsidR="00DC7931" w:rsidRPr="00383AF3" w:rsidRDefault="00DC7931" w:rsidP="00DC793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83AF3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Risk Perception</w:t>
            </w:r>
          </w:p>
          <w:p w:rsidR="00DC7931" w:rsidRPr="0024120C" w:rsidRDefault="00DC7931" w:rsidP="00DC7931"/>
        </w:tc>
        <w:tc>
          <w:tcPr>
            <w:tcW w:w="4253" w:type="dxa"/>
          </w:tcPr>
          <w:p w:rsidR="00DC7931" w:rsidRPr="0024120C" w:rsidRDefault="00DC7931" w:rsidP="00DC7931">
            <w:r>
              <w:t>Alcohol – Frequently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Q30_1i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Pr="0024120C" w:rsidRDefault="00DC7931" w:rsidP="00DC7931">
            <w:r>
              <w:t>Smoke – Frequently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Q30_2i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Pr="0024120C" w:rsidRDefault="00DC7931" w:rsidP="00DC7931">
            <w:r>
              <w:t>Taste marijuana – 1 or 2 times in a lifetime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Q30_3i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Pr="0024120C" w:rsidRDefault="00DC7931" w:rsidP="00DC7931">
            <w:r>
              <w:t>Marijuana use - Occasional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Q30_4i</w:t>
            </w:r>
          </w:p>
        </w:tc>
      </w:tr>
      <w:tr w:rsidR="00DC7931" w:rsidRPr="0024120C" w:rsidTr="00F13445">
        <w:tc>
          <w:tcPr>
            <w:tcW w:w="3539" w:type="dxa"/>
            <w:vMerge w:val="restart"/>
          </w:tcPr>
          <w:p w:rsidR="00DC7931" w:rsidRPr="0024120C" w:rsidRDefault="00DC7931" w:rsidP="00DC7931">
            <w:r>
              <w:t>Victimization</w:t>
            </w:r>
          </w:p>
        </w:tc>
        <w:tc>
          <w:tcPr>
            <w:tcW w:w="4253" w:type="dxa"/>
          </w:tcPr>
          <w:p w:rsidR="00DC7931" w:rsidRPr="0024120C" w:rsidRDefault="00DC7931" w:rsidP="00DC7931">
            <w:r>
              <w:t>Last 12 months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Q33i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Pr="0024120C" w:rsidRDefault="00DC7931" w:rsidP="00DC7931">
            <w:r>
              <w:t>Number of crimes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Q34i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Pr="0024120C" w:rsidRDefault="00DC7931" w:rsidP="00DC7931">
            <w:r>
              <w:t>Type of crime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Q35i</w:t>
            </w:r>
          </w:p>
        </w:tc>
      </w:tr>
      <w:tr w:rsidR="00DC7931" w:rsidRPr="0024120C" w:rsidTr="00F13445">
        <w:tc>
          <w:tcPr>
            <w:tcW w:w="3539" w:type="dxa"/>
            <w:vMerge w:val="restart"/>
          </w:tcPr>
          <w:p w:rsidR="00DC7931" w:rsidRPr="0024120C" w:rsidRDefault="00DC7931" w:rsidP="00DC7931">
            <w:r>
              <w:t>Activities in the neighborhood</w:t>
            </w:r>
          </w:p>
        </w:tc>
        <w:tc>
          <w:tcPr>
            <w:tcW w:w="4253" w:type="dxa"/>
          </w:tcPr>
          <w:p w:rsidR="00DC7931" w:rsidRPr="0024120C" w:rsidRDefault="00DC7931" w:rsidP="00DC7931">
            <w:r>
              <w:t>Talking to neighbors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Q52_1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Pr="0024120C" w:rsidRDefault="00DC7931" w:rsidP="00DC7931">
            <w:r>
              <w:t>to improve the neighborhood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Q52_2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Pr="0024120C" w:rsidRDefault="00DC7931" w:rsidP="00DC7931">
            <w:r>
              <w:t>Use of education services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Q52_3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Pr="0024120C" w:rsidRDefault="00DC7931" w:rsidP="00DC7931">
            <w:r>
              <w:t>Use of health services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Q52_4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Pr="0024120C" w:rsidRDefault="00DC7931" w:rsidP="00DC7931">
            <w:r>
              <w:t>Buy in stores</w:t>
            </w:r>
          </w:p>
        </w:tc>
        <w:tc>
          <w:tcPr>
            <w:tcW w:w="1558" w:type="dxa"/>
          </w:tcPr>
          <w:p w:rsidR="00DC7931" w:rsidRPr="0024120C" w:rsidRDefault="00DC7931" w:rsidP="00DC7931">
            <w:r>
              <w:t>Q52_5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Buy in pharmacies</w:t>
            </w:r>
          </w:p>
        </w:tc>
        <w:tc>
          <w:tcPr>
            <w:tcW w:w="1558" w:type="dxa"/>
          </w:tcPr>
          <w:p w:rsidR="00DC7931" w:rsidRDefault="00DC7931" w:rsidP="00DC7931">
            <w:r>
              <w:t>Q52_6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Recreational activities</w:t>
            </w:r>
          </w:p>
        </w:tc>
        <w:tc>
          <w:tcPr>
            <w:tcW w:w="1558" w:type="dxa"/>
          </w:tcPr>
          <w:p w:rsidR="00DC7931" w:rsidRDefault="00DC7931" w:rsidP="00DC7931">
            <w:r>
              <w:t>Q52_7</w:t>
            </w:r>
          </w:p>
        </w:tc>
      </w:tr>
      <w:tr w:rsidR="00DC7931" w:rsidRPr="0024120C" w:rsidTr="00F13445">
        <w:tc>
          <w:tcPr>
            <w:tcW w:w="3539" w:type="dxa"/>
            <w:vMerge w:val="restart"/>
          </w:tcPr>
          <w:p w:rsidR="00DC7931" w:rsidRPr="0024120C" w:rsidRDefault="00DC7931" w:rsidP="00DC7931">
            <w:r>
              <w:lastRenderedPageBreak/>
              <w:t>Environmental disorder</w:t>
            </w:r>
          </w:p>
        </w:tc>
        <w:tc>
          <w:tcPr>
            <w:tcW w:w="4253" w:type="dxa"/>
          </w:tcPr>
          <w:p w:rsidR="00DC7931" w:rsidRDefault="00DC7931" w:rsidP="00DC7931">
            <w:r>
              <w:t>Trash in the street</w:t>
            </w:r>
          </w:p>
        </w:tc>
        <w:tc>
          <w:tcPr>
            <w:tcW w:w="1558" w:type="dxa"/>
          </w:tcPr>
          <w:p w:rsidR="00DC7931" w:rsidRDefault="00DC7931" w:rsidP="00DC7931">
            <w:r>
              <w:t>Q55_1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proofErr w:type="spellStart"/>
            <w:r>
              <w:t>Pozos</w:t>
            </w:r>
            <w:proofErr w:type="spellEnd"/>
            <w:r>
              <w:t xml:space="preserve"> /</w:t>
            </w:r>
            <w:proofErr w:type="spellStart"/>
            <w:r>
              <w:t>baches</w:t>
            </w:r>
            <w:proofErr w:type="spellEnd"/>
          </w:p>
        </w:tc>
        <w:tc>
          <w:tcPr>
            <w:tcW w:w="1558" w:type="dxa"/>
          </w:tcPr>
          <w:p w:rsidR="00DC7931" w:rsidRDefault="00DC7931" w:rsidP="00DC7931">
            <w:r>
              <w:t>Q55_2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Fences/barbed wires</w:t>
            </w:r>
          </w:p>
        </w:tc>
        <w:tc>
          <w:tcPr>
            <w:tcW w:w="1558" w:type="dxa"/>
          </w:tcPr>
          <w:p w:rsidR="00DC7931" w:rsidRDefault="00DC7931" w:rsidP="00DC7931">
            <w:r>
              <w:t>Q55_3</w:t>
            </w:r>
          </w:p>
        </w:tc>
      </w:tr>
      <w:tr w:rsidR="00DC7931" w:rsidRPr="0024120C" w:rsidTr="00F13445">
        <w:tc>
          <w:tcPr>
            <w:tcW w:w="3539" w:type="dxa"/>
            <w:vMerge w:val="restart"/>
          </w:tcPr>
          <w:p w:rsidR="00DC7931" w:rsidRPr="0024120C" w:rsidRDefault="00DC7931" w:rsidP="00DC7931">
            <w:r>
              <w:t>Social disorder</w:t>
            </w:r>
          </w:p>
        </w:tc>
        <w:tc>
          <w:tcPr>
            <w:tcW w:w="4253" w:type="dxa"/>
          </w:tcPr>
          <w:p w:rsidR="00DC7931" w:rsidRDefault="00DC7931" w:rsidP="00DC7931">
            <w:r>
              <w:t>Child and young people in the street</w:t>
            </w:r>
          </w:p>
        </w:tc>
        <w:tc>
          <w:tcPr>
            <w:tcW w:w="1558" w:type="dxa"/>
          </w:tcPr>
          <w:p w:rsidR="00DC7931" w:rsidRDefault="00DC7931" w:rsidP="00DC7931">
            <w:r>
              <w:t>Q56_1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Drunk people in the street</w:t>
            </w:r>
          </w:p>
        </w:tc>
        <w:tc>
          <w:tcPr>
            <w:tcW w:w="1558" w:type="dxa"/>
          </w:tcPr>
          <w:p w:rsidR="00DC7931" w:rsidRDefault="00DC7931" w:rsidP="00DC7931">
            <w:r>
              <w:t>Q56_2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Fights in the street</w:t>
            </w:r>
          </w:p>
        </w:tc>
        <w:tc>
          <w:tcPr>
            <w:tcW w:w="1558" w:type="dxa"/>
          </w:tcPr>
          <w:p w:rsidR="00DC7931" w:rsidRDefault="00DC7931" w:rsidP="00DC7931">
            <w:r>
              <w:t>Q56_3</w:t>
            </w:r>
          </w:p>
        </w:tc>
      </w:tr>
      <w:tr w:rsidR="00DC7931" w:rsidRPr="0024120C" w:rsidTr="00F13445">
        <w:tc>
          <w:tcPr>
            <w:tcW w:w="3539" w:type="dxa"/>
            <w:vMerge w:val="restart"/>
          </w:tcPr>
          <w:p w:rsidR="00DC7931" w:rsidRPr="0024120C" w:rsidRDefault="00DC7931" w:rsidP="00DC7931">
            <w:r>
              <w:t>Agree with</w:t>
            </w:r>
          </w:p>
        </w:tc>
        <w:tc>
          <w:tcPr>
            <w:tcW w:w="4253" w:type="dxa"/>
          </w:tcPr>
          <w:p w:rsidR="00DC7931" w:rsidRDefault="00DC7931" w:rsidP="00DC7931">
            <w:r>
              <w:t>Marijuana is bad for health</w:t>
            </w:r>
          </w:p>
        </w:tc>
        <w:tc>
          <w:tcPr>
            <w:tcW w:w="1558" w:type="dxa"/>
          </w:tcPr>
          <w:p w:rsidR="00DC7931" w:rsidRDefault="00DC7931" w:rsidP="00DC7931">
            <w:r>
              <w:t>Q25_1i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 xml:space="preserve">Marijuana as </w:t>
            </w:r>
            <w:proofErr w:type="spellStart"/>
            <w:r>
              <w:t>gatedoor</w:t>
            </w:r>
            <w:proofErr w:type="spellEnd"/>
            <w:r>
              <w:t xml:space="preserve"> for other drugs</w:t>
            </w:r>
          </w:p>
        </w:tc>
        <w:tc>
          <w:tcPr>
            <w:tcW w:w="1558" w:type="dxa"/>
          </w:tcPr>
          <w:p w:rsidR="00DC7931" w:rsidRDefault="00DC7931" w:rsidP="00DC7931">
            <w:r>
              <w:t>Q25_2i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Legalization as a solution for social problems</w:t>
            </w:r>
          </w:p>
        </w:tc>
        <w:tc>
          <w:tcPr>
            <w:tcW w:w="1558" w:type="dxa"/>
          </w:tcPr>
          <w:p w:rsidR="00DC7931" w:rsidRDefault="00DC7931" w:rsidP="00DC7931">
            <w:r>
              <w:t>Q25_3i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Legalization avoids use of harder drugs</w:t>
            </w:r>
          </w:p>
        </w:tc>
        <w:tc>
          <w:tcPr>
            <w:tcW w:w="1558" w:type="dxa"/>
          </w:tcPr>
          <w:p w:rsidR="00DC7931" w:rsidRDefault="00DC7931" w:rsidP="00DC7931">
            <w:r>
              <w:t>Q25_4i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People will buy illegal marijuana anyway</w:t>
            </w:r>
          </w:p>
        </w:tc>
        <w:tc>
          <w:tcPr>
            <w:tcW w:w="1558" w:type="dxa"/>
          </w:tcPr>
          <w:p w:rsidR="00DC7931" w:rsidRDefault="00DC7931" w:rsidP="00DC7931">
            <w:r>
              <w:t>Q25_5i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Marijuana users are a threat for society</w:t>
            </w:r>
          </w:p>
        </w:tc>
        <w:tc>
          <w:tcPr>
            <w:tcW w:w="1558" w:type="dxa"/>
          </w:tcPr>
          <w:p w:rsidR="00DC7931" w:rsidRDefault="00DC7931" w:rsidP="00DC7931">
            <w:r>
              <w:t>Q25_6i</w:t>
            </w:r>
          </w:p>
        </w:tc>
      </w:tr>
      <w:tr w:rsidR="00DC7931" w:rsidRPr="0024120C" w:rsidTr="00F13445">
        <w:tc>
          <w:tcPr>
            <w:tcW w:w="3539" w:type="dxa"/>
            <w:vMerge w:val="restart"/>
          </w:tcPr>
          <w:p w:rsidR="00DC7931" w:rsidRPr="0024120C" w:rsidRDefault="00DC7931" w:rsidP="00DC7931">
            <w:r>
              <w:t>Pharmacies security measures</w:t>
            </w:r>
          </w:p>
        </w:tc>
        <w:tc>
          <w:tcPr>
            <w:tcW w:w="4253" w:type="dxa"/>
          </w:tcPr>
          <w:p w:rsidR="00DC7931" w:rsidRDefault="00DC7931" w:rsidP="00DC7931">
            <w:r>
              <w:t>Alarm with response</w:t>
            </w:r>
          </w:p>
        </w:tc>
        <w:tc>
          <w:tcPr>
            <w:tcW w:w="1558" w:type="dxa"/>
          </w:tcPr>
          <w:p w:rsidR="00DC7931" w:rsidRDefault="00DC7931" w:rsidP="00DC7931">
            <w:r>
              <w:t>Q67_1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222 service / security employees</w:t>
            </w:r>
          </w:p>
        </w:tc>
        <w:tc>
          <w:tcPr>
            <w:tcW w:w="1558" w:type="dxa"/>
          </w:tcPr>
          <w:p w:rsidR="00DC7931" w:rsidRDefault="00DC7931" w:rsidP="00DC7931">
            <w:r>
              <w:t>Q67_2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Security camera</w:t>
            </w:r>
          </w:p>
        </w:tc>
        <w:tc>
          <w:tcPr>
            <w:tcW w:w="1558" w:type="dxa"/>
          </w:tcPr>
          <w:p w:rsidR="00DC7931" w:rsidRDefault="00DC7931" w:rsidP="00DC7931">
            <w:r>
              <w:t>Q67_3</w:t>
            </w:r>
          </w:p>
        </w:tc>
      </w:tr>
      <w:tr w:rsidR="00DC7931" w:rsidRPr="0024120C" w:rsidTr="00F13445">
        <w:tc>
          <w:tcPr>
            <w:tcW w:w="3539" w:type="dxa"/>
            <w:vMerge/>
          </w:tcPr>
          <w:p w:rsidR="00DC7931" w:rsidRPr="0024120C" w:rsidRDefault="00DC7931" w:rsidP="00DC7931"/>
        </w:tc>
        <w:tc>
          <w:tcPr>
            <w:tcW w:w="4253" w:type="dxa"/>
          </w:tcPr>
          <w:p w:rsidR="00DC7931" w:rsidRDefault="00DC7931" w:rsidP="00DC7931">
            <w:r>
              <w:t>Night security employees</w:t>
            </w:r>
          </w:p>
        </w:tc>
        <w:tc>
          <w:tcPr>
            <w:tcW w:w="1558" w:type="dxa"/>
          </w:tcPr>
          <w:p w:rsidR="00DC7931" w:rsidRDefault="00DC7931" w:rsidP="00DC7931">
            <w:r>
              <w:t>Q67_4</w:t>
            </w:r>
          </w:p>
        </w:tc>
      </w:tr>
    </w:tbl>
    <w:p w:rsidR="008D7059" w:rsidRDefault="008D7059"/>
    <w:p w:rsidR="00A87126" w:rsidRDefault="00904801">
      <w:pPr>
        <w:rPr>
          <w:rFonts w:asciiTheme="majorHAnsi" w:eastAsia="Times New Roman" w:hAnsiTheme="majorHAnsi" w:cstheme="majorBidi"/>
          <w:b/>
          <w:color w:val="2F5496" w:themeColor="accent1" w:themeShade="BF"/>
          <w:sz w:val="26"/>
          <w:szCs w:val="26"/>
          <w:lang w:val="es-UY"/>
        </w:rPr>
      </w:pPr>
      <w:r w:rsidRPr="00904801">
        <w:rPr>
          <w:rFonts w:asciiTheme="majorHAnsi" w:eastAsia="Times New Roman" w:hAnsiTheme="majorHAnsi" w:cstheme="majorBidi"/>
          <w:b/>
          <w:color w:val="2F5496" w:themeColor="accent1" w:themeShade="BF"/>
          <w:sz w:val="26"/>
          <w:szCs w:val="26"/>
          <w:lang w:val="es-UY"/>
        </w:rPr>
        <w:t>Matching variables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5"/>
        <w:gridCol w:w="4652"/>
        <w:gridCol w:w="2593"/>
      </w:tblGrid>
      <w:tr w:rsidR="00904801" w:rsidRPr="00904801" w:rsidTr="0090480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4801" w:rsidRPr="00904801" w:rsidRDefault="006C4019" w:rsidP="009048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DIMEN</w:t>
            </w:r>
            <w:r w:rsidR="00904801" w:rsidRPr="00904801">
              <w:rPr>
                <w:b/>
              </w:rPr>
              <w:t>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801" w:rsidRPr="00904801" w:rsidRDefault="00904801" w:rsidP="00904801">
            <w:pPr>
              <w:spacing w:after="0" w:line="240" w:lineRule="auto"/>
              <w:jc w:val="center"/>
              <w:rPr>
                <w:b/>
              </w:rPr>
            </w:pPr>
            <w:r w:rsidRPr="00904801">
              <w:rPr>
                <w:b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801" w:rsidRPr="00904801" w:rsidRDefault="00904801" w:rsidP="00904801">
            <w:pPr>
              <w:spacing w:after="0" w:line="240" w:lineRule="auto"/>
              <w:jc w:val="center"/>
              <w:rPr>
                <w:b/>
              </w:rPr>
            </w:pPr>
            <w:r w:rsidRPr="00904801">
              <w:rPr>
                <w:b/>
              </w:rPr>
              <w:t>CODE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801" w:rsidRDefault="00904801" w:rsidP="00904801">
            <w:pPr>
              <w:spacing w:after="0" w:line="240" w:lineRule="auto"/>
              <w:jc w:val="center"/>
            </w:pPr>
            <w:r>
              <w:t>Location</w:t>
            </w:r>
          </w:p>
          <w:p w:rsidR="00904801" w:rsidRPr="00904801" w:rsidRDefault="00904801" w:rsidP="00904801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Neighbor or Locality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NL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A82FA5">
            <w:pPr>
              <w:spacing w:after="0" w:line="240" w:lineRule="auto"/>
            </w:pPr>
            <w:r w:rsidRPr="00904801"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Departament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Sex of the population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man in the population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Men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Women in the population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Women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Age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A82FA5" w:rsidP="00A82FA5">
            <w:pPr>
              <w:spacing w:after="0" w:line="240" w:lineRule="auto"/>
            </w:pPr>
            <w:r>
              <w:t>Age 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Age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Edu</w:t>
            </w:r>
            <w:r>
              <w:t>c</w:t>
            </w:r>
            <w:r w:rsidRPr="00904801">
              <w:t>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A82FA5" w:rsidP="00904801">
            <w:pPr>
              <w:spacing w:after="0" w:line="240" w:lineRule="auto"/>
            </w:pPr>
            <w:r>
              <w:t>Years of education 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Education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Value of the 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A82FA5" w:rsidP="00904801">
            <w:pPr>
              <w:spacing w:after="0" w:line="240" w:lineRule="auto"/>
            </w:pPr>
            <w:r>
              <w:t>Cadastral value</w:t>
            </w:r>
            <w:r w:rsidR="00904801" w:rsidRPr="00904801">
              <w:t xml:space="preserve"> - </w:t>
            </w:r>
            <w:r w:rsidR="00A14064" w:rsidRPr="00904801">
              <w:t>Uruguayan</w:t>
            </w:r>
            <w:r w:rsidR="00904801" w:rsidRPr="00904801">
              <w:t xml:space="preserve"> pesos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Catastro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Real value of the m2 of the segment (UY$ 2017)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Value_real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Value of the m2 used to tax calculation (UY$ 2017)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Value_tax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Value of rural areas of the segment (UY$ 2017)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Value_rur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Value of urban areas of the segment (UY$ 2017)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Value_urb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Socio-economic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homeowners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Homeowners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Cooperative Members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Cooperative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Renters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Renters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Occupants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Occupants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water heaters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Water_heater_yes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water heaters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Water_heater_no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instant water heater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Instant_waterheater_yes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instant water heater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Instant_waterheater_no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 xml:space="preserve"> Percentage of homes with fridge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Fridge_yes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 xml:space="preserve"> Percentage of homes without fridge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Fridge_no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drying machine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Dryingmachine_yes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drying machine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Dryingmachine_no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radio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Radio_yes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radio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Radio_no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telephone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Telephone_yes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telephone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Telephone_no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mobile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Mobile_yes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mobile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Mobile_no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internet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Internet_yes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internet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Internet_no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Home Construction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UBN_Construction_no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UBN in Home Construction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UBN_Construction_yes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Overcrowding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UBN_Overcrowding_no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UBN in Overcrowding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UBN_Overcrowding_yes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Habitable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UBN_Space_no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UBN in Habitable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UBN_Space_yes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Adequate Housing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UBN_Housing_no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UBN in Adequate Housing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UBN_Housing_yes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Water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UBN_Water_no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UBN in Water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UBN_Water_yes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Sewerage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UBN_Sewerage_no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UBN in Sewerage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UBN_Sewerage_yes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Electricity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UBN_Electricity_no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UBN in Electricity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UBN_Electricity_yes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Space Heating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UBN_Heating_no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UBN in Space Heating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UBN_Heating_yes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Space cooling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UBN_Cooling_no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Space cooling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UBN_Cooling_yes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Hot water in the bathroom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UBN_BathroomWater_no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UBN in Hot water in the bathroom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UBN_BathroomWater_yes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 xml:space="preserve">Percentage of homes without UBN in </w:t>
            </w:r>
            <w:r w:rsidR="00A14064" w:rsidRPr="00904801">
              <w:t>comfort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A14064" w:rsidP="00904801">
            <w:pPr>
              <w:spacing w:after="0" w:line="240" w:lineRule="auto"/>
              <w:jc w:val="center"/>
            </w:pPr>
            <w:proofErr w:type="spellStart"/>
            <w:r>
              <w:t>UBN_Com</w:t>
            </w:r>
            <w:r w:rsidR="00904801" w:rsidRPr="00904801">
              <w:t>fort_no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 xml:space="preserve">Percentage of homes with UBN in </w:t>
            </w:r>
            <w:r w:rsidR="00A14064" w:rsidRPr="00904801">
              <w:t>comfort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A14064">
            <w:pPr>
              <w:spacing w:after="0" w:line="240" w:lineRule="auto"/>
              <w:jc w:val="center"/>
            </w:pPr>
            <w:proofErr w:type="spellStart"/>
            <w:r w:rsidRPr="00904801">
              <w:t>UBN_Co</w:t>
            </w:r>
            <w:r w:rsidR="00A14064">
              <w:t>m</w:t>
            </w:r>
            <w:r w:rsidRPr="00904801">
              <w:t>fort_yes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without UBN in Education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UBN_Education_no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UBN in Education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UBN_Education_yes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NONE UBN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NO_UBN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ONE UBN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ONE_UBN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TWO UBNs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TWO_UBN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homes with THREE OR MORE UBNs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MORE_UBN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Demography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Total population of the segment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Population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Population density of the segment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Density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Criminality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Number of violent robberies in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violentrobberies_2016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Number of robberies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robberies_2016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Number of homicides in 2016 per neighborhood (only MVD)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Homicides_MVD_2016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Number of homicides per department in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Homicides_DTPO_2016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Number of homicides in 2017 per neighborhood (only MVD)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Homicides_MVD_2017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Number of homicides per department in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Homicides_DTPO_2017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Electoral behavior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 xml:space="preserve">Percentage of votes to </w:t>
            </w:r>
            <w:proofErr w:type="spellStart"/>
            <w:r w:rsidRPr="00904801">
              <w:t>Frente</w:t>
            </w:r>
            <w:proofErr w:type="spellEnd"/>
            <w:r w:rsidRPr="00904801">
              <w:t xml:space="preserve"> </w:t>
            </w:r>
            <w:proofErr w:type="spellStart"/>
            <w:r w:rsidRPr="00904801">
              <w:t>Amplio</w:t>
            </w:r>
            <w:proofErr w:type="spellEnd"/>
            <w:r w:rsidRPr="00904801">
              <w:t xml:space="preserve"> (2014)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FrenteAmplio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 xml:space="preserve">Percentage of votes to </w:t>
            </w:r>
            <w:proofErr w:type="spellStart"/>
            <w:r w:rsidRPr="00904801">
              <w:t>Partido</w:t>
            </w:r>
            <w:proofErr w:type="spellEnd"/>
            <w:r w:rsidRPr="00904801">
              <w:t xml:space="preserve"> Nacional (2014)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PartidoNacional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 xml:space="preserve">Percentage of votes to </w:t>
            </w:r>
            <w:proofErr w:type="spellStart"/>
            <w:r w:rsidRPr="00904801">
              <w:t>Partido</w:t>
            </w:r>
            <w:proofErr w:type="spellEnd"/>
            <w:r w:rsidRPr="00904801">
              <w:t xml:space="preserve"> Colorado (2014)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PartidoColorado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 xml:space="preserve">Percentage of votes to </w:t>
            </w:r>
            <w:proofErr w:type="spellStart"/>
            <w:r w:rsidRPr="00904801">
              <w:t>Partido</w:t>
            </w:r>
            <w:proofErr w:type="spellEnd"/>
            <w:r w:rsidRPr="00904801">
              <w:t xml:space="preserve"> Independiente (2014)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PartidoIndependiente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 xml:space="preserve">Percentage of votes to </w:t>
            </w:r>
            <w:proofErr w:type="spellStart"/>
            <w:r w:rsidRPr="00904801">
              <w:t>Asamblea</w:t>
            </w:r>
            <w:proofErr w:type="spellEnd"/>
            <w:r w:rsidRPr="00904801">
              <w:t xml:space="preserve"> Uruguay (2014)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AsambleaPopular</w:t>
            </w:r>
            <w:proofErr w:type="spellEnd"/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  <w:r w:rsidRPr="00904801">
              <w:t>Percentage of votes to PERI (2014)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r w:rsidRPr="00904801">
              <w:t>PERI</w:t>
            </w:r>
          </w:p>
        </w:tc>
      </w:tr>
      <w:tr w:rsidR="00904801" w:rsidRPr="00904801" w:rsidTr="00904801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DC7931" w:rsidRDefault="00904801" w:rsidP="00904801">
            <w:pPr>
              <w:spacing w:after="0" w:line="240" w:lineRule="auto"/>
              <w:rPr>
                <w:lang w:val="es-UY"/>
              </w:rPr>
            </w:pPr>
            <w:r w:rsidRPr="00DC7931">
              <w:rPr>
                <w:lang w:val="es-UY"/>
              </w:rPr>
              <w:t>Percentage of votes to Partido de los Trabajadores (2014)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801" w:rsidRPr="00904801" w:rsidRDefault="00904801" w:rsidP="00904801">
            <w:pPr>
              <w:spacing w:after="0" w:line="240" w:lineRule="auto"/>
              <w:jc w:val="center"/>
            </w:pPr>
            <w:proofErr w:type="spellStart"/>
            <w:r w:rsidRPr="00904801">
              <w:t>PartidoTrabajadores</w:t>
            </w:r>
            <w:proofErr w:type="spellEnd"/>
          </w:p>
        </w:tc>
      </w:tr>
    </w:tbl>
    <w:p w:rsidR="00904801" w:rsidRDefault="00904801">
      <w:pPr>
        <w:rPr>
          <w:rFonts w:asciiTheme="majorHAnsi" w:eastAsia="Times New Roman" w:hAnsiTheme="majorHAnsi" w:cstheme="majorBidi"/>
          <w:b/>
          <w:color w:val="2F5496" w:themeColor="accent1" w:themeShade="BF"/>
          <w:sz w:val="26"/>
          <w:szCs w:val="26"/>
          <w:lang w:val="es-UY"/>
        </w:rPr>
      </w:pPr>
    </w:p>
    <w:tbl>
      <w:tblPr>
        <w:tblpPr w:leftFromText="180" w:rightFromText="180" w:vertAnchor="text" w:horzAnchor="margin" w:tblpXSpec="center" w:tblpY="3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9"/>
        <w:gridCol w:w="728"/>
      </w:tblGrid>
      <w:tr w:rsidR="008D61A3" w:rsidRPr="008D61A3" w:rsidTr="008D61A3">
        <w:trPr>
          <w:trHeight w:val="6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  <w:jc w:val="center"/>
              <w:rPr>
                <w:b/>
              </w:rPr>
            </w:pPr>
            <w:r w:rsidRPr="008D61A3">
              <w:rPr>
                <w:b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  <w:jc w:val="center"/>
              <w:rPr>
                <w:b/>
              </w:rPr>
            </w:pPr>
            <w:r w:rsidRPr="008D61A3">
              <w:rPr>
                <w:b/>
              </w:rPr>
              <w:t>CODE</w:t>
            </w:r>
          </w:p>
        </w:tc>
      </w:tr>
      <w:tr w:rsidR="008D61A3" w:rsidRPr="008D61A3" w:rsidTr="008D61A3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</w:pPr>
            <w:r w:rsidRPr="008D61A3">
              <w:t>Sex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  <w:jc w:val="center"/>
            </w:pPr>
            <w:r w:rsidRPr="008D61A3">
              <w:t>Q38i</w:t>
            </w:r>
          </w:p>
        </w:tc>
      </w:tr>
      <w:tr w:rsidR="008D61A3" w:rsidRPr="008D61A3" w:rsidTr="008D61A3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</w:pPr>
            <w:r w:rsidRPr="008D61A3">
              <w:t>Age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  <w:jc w:val="center"/>
            </w:pPr>
            <w:r w:rsidRPr="008D61A3">
              <w:t>Q39i</w:t>
            </w:r>
          </w:p>
        </w:tc>
      </w:tr>
      <w:tr w:rsidR="008D61A3" w:rsidRPr="008D61A3" w:rsidTr="008D61A3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</w:pPr>
            <w:r w:rsidRPr="008D61A3">
              <w:t>Ideology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  <w:jc w:val="center"/>
            </w:pPr>
            <w:r w:rsidRPr="008D61A3">
              <w:t>Q44i</w:t>
            </w:r>
          </w:p>
        </w:tc>
      </w:tr>
      <w:tr w:rsidR="008D61A3" w:rsidRPr="008D61A3" w:rsidTr="008D61A3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</w:pPr>
            <w:r w:rsidRPr="008D61A3">
              <w:t>Educational level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  <w:jc w:val="center"/>
            </w:pPr>
            <w:r w:rsidRPr="008D61A3">
              <w:t>Q40i</w:t>
            </w:r>
          </w:p>
        </w:tc>
      </w:tr>
      <w:tr w:rsidR="008D61A3" w:rsidRPr="008D61A3" w:rsidTr="008D61A3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</w:pPr>
            <w:r w:rsidRPr="008D61A3">
              <w:t>Lifetime Marijuana Use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  <w:jc w:val="center"/>
            </w:pPr>
            <w:r w:rsidRPr="008D61A3">
              <w:t>Q27i</w:t>
            </w:r>
          </w:p>
        </w:tc>
      </w:tr>
      <w:tr w:rsidR="008D61A3" w:rsidRPr="008D61A3" w:rsidTr="008D61A3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</w:pPr>
            <w:r w:rsidRPr="008D61A3">
              <w:t>Marijuana users exposure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  <w:jc w:val="center"/>
            </w:pPr>
            <w:r w:rsidRPr="008D61A3">
              <w:t>Q29i</w:t>
            </w:r>
          </w:p>
        </w:tc>
      </w:tr>
      <w:tr w:rsidR="008D61A3" w:rsidRPr="008D61A3" w:rsidTr="008D61A3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</w:pPr>
            <w:r w:rsidRPr="008D61A3">
              <w:t>Victimization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D61A3" w:rsidRPr="008D61A3" w:rsidRDefault="008D61A3" w:rsidP="008D61A3">
            <w:pPr>
              <w:spacing w:after="0" w:line="240" w:lineRule="auto"/>
              <w:jc w:val="center"/>
            </w:pPr>
            <w:r w:rsidRPr="008D61A3">
              <w:t>Q34i</w:t>
            </w:r>
          </w:p>
        </w:tc>
      </w:tr>
    </w:tbl>
    <w:p w:rsidR="00904801" w:rsidRDefault="00904801" w:rsidP="00904801">
      <w:pPr>
        <w:rPr>
          <w:rFonts w:asciiTheme="majorHAnsi" w:eastAsia="Times New Roman" w:hAnsiTheme="majorHAnsi" w:cstheme="majorBidi"/>
          <w:b/>
          <w:color w:val="2F5496" w:themeColor="accent1" w:themeShade="BF"/>
          <w:sz w:val="26"/>
          <w:szCs w:val="26"/>
          <w:lang w:val="es-UY"/>
        </w:rPr>
      </w:pPr>
      <w:r>
        <w:rPr>
          <w:rFonts w:asciiTheme="majorHAnsi" w:eastAsia="Times New Roman" w:hAnsiTheme="majorHAnsi" w:cstheme="majorBidi"/>
          <w:b/>
          <w:color w:val="2F5496" w:themeColor="accent1" w:themeShade="BF"/>
          <w:sz w:val="26"/>
          <w:szCs w:val="26"/>
          <w:lang w:val="es-UY"/>
        </w:rPr>
        <w:t>Control</w:t>
      </w:r>
      <w:r w:rsidRPr="00904801">
        <w:rPr>
          <w:rFonts w:asciiTheme="majorHAnsi" w:eastAsia="Times New Roman" w:hAnsiTheme="majorHAnsi" w:cstheme="majorBidi"/>
          <w:b/>
          <w:color w:val="2F5496" w:themeColor="accent1" w:themeShade="BF"/>
          <w:sz w:val="26"/>
          <w:szCs w:val="26"/>
          <w:lang w:val="es-UY"/>
        </w:rPr>
        <w:t xml:space="preserve"> variables</w:t>
      </w:r>
    </w:p>
    <w:p w:rsidR="00904801" w:rsidRPr="00904801" w:rsidRDefault="00904801">
      <w:pPr>
        <w:rPr>
          <w:rFonts w:asciiTheme="majorHAnsi" w:eastAsia="Times New Roman" w:hAnsiTheme="majorHAnsi" w:cstheme="majorBidi"/>
          <w:b/>
          <w:color w:val="2F5496" w:themeColor="accent1" w:themeShade="BF"/>
          <w:sz w:val="26"/>
          <w:szCs w:val="26"/>
          <w:lang w:val="es-UY"/>
        </w:rPr>
      </w:pPr>
    </w:p>
    <w:sectPr w:rsidR="00904801" w:rsidRPr="00904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AF3"/>
    <w:rsid w:val="000E2CAA"/>
    <w:rsid w:val="00150328"/>
    <w:rsid w:val="00171210"/>
    <w:rsid w:val="00176531"/>
    <w:rsid w:val="001C6880"/>
    <w:rsid w:val="001F232F"/>
    <w:rsid w:val="002106C0"/>
    <w:rsid w:val="0024120C"/>
    <w:rsid w:val="002461EE"/>
    <w:rsid w:val="0026197A"/>
    <w:rsid w:val="00272C30"/>
    <w:rsid w:val="002C5C78"/>
    <w:rsid w:val="00323FE3"/>
    <w:rsid w:val="00367084"/>
    <w:rsid w:val="003671CE"/>
    <w:rsid w:val="0038228E"/>
    <w:rsid w:val="00383AF3"/>
    <w:rsid w:val="003D0422"/>
    <w:rsid w:val="00407706"/>
    <w:rsid w:val="00414965"/>
    <w:rsid w:val="004356BF"/>
    <w:rsid w:val="0046639E"/>
    <w:rsid w:val="004E5F59"/>
    <w:rsid w:val="00552750"/>
    <w:rsid w:val="0057567C"/>
    <w:rsid w:val="005E03FF"/>
    <w:rsid w:val="00657332"/>
    <w:rsid w:val="00657547"/>
    <w:rsid w:val="006C4019"/>
    <w:rsid w:val="0071404A"/>
    <w:rsid w:val="007C58E2"/>
    <w:rsid w:val="00820492"/>
    <w:rsid w:val="008624DF"/>
    <w:rsid w:val="00863B6C"/>
    <w:rsid w:val="00886145"/>
    <w:rsid w:val="008D61A3"/>
    <w:rsid w:val="008D7059"/>
    <w:rsid w:val="00904801"/>
    <w:rsid w:val="0096749F"/>
    <w:rsid w:val="00991301"/>
    <w:rsid w:val="009A7A8A"/>
    <w:rsid w:val="009D7283"/>
    <w:rsid w:val="00A14064"/>
    <w:rsid w:val="00A80175"/>
    <w:rsid w:val="00A82FA5"/>
    <w:rsid w:val="00A87126"/>
    <w:rsid w:val="00A967E1"/>
    <w:rsid w:val="00B61454"/>
    <w:rsid w:val="00B76CC9"/>
    <w:rsid w:val="00B800D9"/>
    <w:rsid w:val="00BB16B4"/>
    <w:rsid w:val="00BF5E09"/>
    <w:rsid w:val="00C767D5"/>
    <w:rsid w:val="00D14F10"/>
    <w:rsid w:val="00D410C4"/>
    <w:rsid w:val="00D80D8C"/>
    <w:rsid w:val="00DC7931"/>
    <w:rsid w:val="00DE7FE3"/>
    <w:rsid w:val="00DF212C"/>
    <w:rsid w:val="00F13445"/>
    <w:rsid w:val="00F33CC0"/>
    <w:rsid w:val="00F8676A"/>
    <w:rsid w:val="00FE6CEC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D971"/>
  <w15:chartTrackingRefBased/>
  <w15:docId w15:val="{7F87B00B-907B-444E-9476-21473324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REPETTO</dc:creator>
  <cp:keywords/>
  <dc:description/>
  <cp:lastModifiedBy>Microsoft Office User</cp:lastModifiedBy>
  <cp:revision>15</cp:revision>
  <dcterms:created xsi:type="dcterms:W3CDTF">2018-06-15T19:04:00Z</dcterms:created>
  <dcterms:modified xsi:type="dcterms:W3CDTF">2018-06-18T00:20:00Z</dcterms:modified>
</cp:coreProperties>
</file>