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176" w:before="68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5"/>
          <w:szCs w:val="45"/>
          <w:u w:val="none"/>
          <w:shd w:fill="auto" w:val="clear"/>
          <w:vertAlign w:val="baseline"/>
          <w:rtl w:val="0"/>
        </w:rPr>
        <w:t xml:space="preserve">Lucas Vieira Alvarez  </w:t>
      </w:r>
    </w:p>
    <w:tbl>
      <w:tblPr>
        <w:tblStyle w:val="Table1"/>
        <w:tblW w:w="8614.0" w:type="dxa"/>
        <w:jc w:val="left"/>
        <w:tblInd w:w="0.0" w:type="pct"/>
        <w:tblLayout w:type="fixed"/>
        <w:tblLook w:val="0000"/>
      </w:tblPr>
      <w:tblGrid>
        <w:gridCol w:w="162"/>
        <w:gridCol w:w="8322"/>
        <w:gridCol w:w="20"/>
        <w:gridCol w:w="110"/>
        <w:tblGridChange w:id="0">
          <w:tblGrid>
            <w:gridCol w:w="162"/>
            <w:gridCol w:w="8322"/>
            <w:gridCol w:w="20"/>
            <w:gridCol w:w="11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tabs>
                <w:tab w:val="center" w:pos="4818"/>
                <w:tab w:val="right" w:pos="9637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Nascido </w:t>
            </w:r>
            <w:r w:rsidDel="00000000" w:rsidR="00000000" w:rsidRPr="00000000">
              <w:rPr>
                <w:rtl w:val="0"/>
              </w:rPr>
              <w:t xml:space="preserve">em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26 de Março de 1994</w:t>
            </w:r>
            <w:r w:rsidDel="00000000" w:rsidR="00000000" w:rsidRPr="00000000">
              <w:rPr>
                <w:rtl w:val="0"/>
              </w:rPr>
              <w:t xml:space="preserve">, Estado Civil: Solteiro.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Morador da Av: Presidente Wilson N°100 AP 215  Gonzaga – Santos - SP – Cep: 11065 – 200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  <w:t xml:space="preserve">: (13)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99172-6006</w:t>
            </w:r>
            <w:r w:rsidDel="00000000" w:rsidR="00000000" w:rsidRPr="00000000">
              <w:rPr>
                <w:rtl w:val="0"/>
              </w:rPr>
              <w:t xml:space="preserve"> Email: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Lucaasalvarez@gmail.com.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tabs>
                <w:tab w:val="center" w:pos="4818"/>
                <w:tab w:val="right" w:pos="9637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tabs>
                <w:tab w:val="center" w:pos="4818"/>
                <w:tab w:val="right" w:pos="9637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color="000000" w:space="1" w:sz="4" w:val="single"/>
                <w:left w:color="000000" w:space="1" w:sz="4" w:val="single"/>
                <w:bottom w:color="000000" w:space="1" w:sz="4" w:val="single"/>
                <w:right w:color="000000" w:space="1" w:sz="4" w:val="single"/>
              </w:pBdr>
              <w:shd w:fill="cccccc" w:val="clear"/>
              <w:spacing w:after="170" w:before="397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Área Administrativa.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 Busca de uma oportunidade para desenvolver e melhorar meus conhecimentos obtidos através de estudo, e também algo que possa me instruir de forma crescente e contínua, visando sempre o crescimento entre eu e 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8.0" w:type="dxa"/>
        <w:jc w:val="left"/>
        <w:tblInd w:w="0.0" w:type="pct"/>
        <w:tblLayout w:type="fixed"/>
        <w:tblLook w:val="0000"/>
      </w:tblPr>
      <w:tblGrid>
        <w:gridCol w:w="169"/>
        <w:gridCol w:w="8679"/>
        <w:tblGridChange w:id="0">
          <w:tblGrid>
            <w:gridCol w:w="169"/>
            <w:gridCol w:w="8679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color="000000" w:space="1" w:sz="4" w:val="single"/>
                <w:left w:color="000000" w:space="1" w:sz="4" w:val="single"/>
                <w:bottom w:color="000000" w:space="1" w:sz="4" w:val="single"/>
                <w:right w:color="000000" w:space="1" w:sz="4" w:val="single"/>
              </w:pBdr>
              <w:shd w:fill="cccccc" w:val="clear"/>
              <w:spacing w:after="170" w:before="397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Formação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Ensino Médio Completo – Antônio Luiz Barreiros.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Técnico em Informática – Etec Aristóteles Ferreira.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720"/>
              </w:tabs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Ensino 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uperior em Administração – Universidade Paulista - </w:t>
            </w:r>
            <w:r w:rsidDel="00000000" w:rsidR="00000000" w:rsidRPr="00000000">
              <w:rPr>
                <w:rtl w:val="0"/>
              </w:rPr>
              <w:t xml:space="preserve">Concluído.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color="000000" w:space="1" w:sz="4" w:val="single"/>
                <w:left w:color="000000" w:space="1" w:sz="4" w:val="single"/>
                <w:bottom w:color="000000" w:space="1" w:sz="4" w:val="single"/>
                <w:right w:color="000000" w:space="1" w:sz="4" w:val="single"/>
              </w:pBdr>
              <w:shd w:fill="cccccc" w:val="clear"/>
              <w:spacing w:after="170" w:before="397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Experiência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tabs>
                <w:tab w:val="left" w:pos="720"/>
              </w:tabs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Brasil Logística e Comércio Exterior Ltda. Cargo: Aux. Administrativo Financeiro.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Departamento de Compras e </w:t>
            </w:r>
            <w:r w:rsidDel="00000000" w:rsidR="00000000" w:rsidRPr="00000000">
              <w:rPr>
                <w:rtl w:val="0"/>
              </w:rPr>
              <w:t xml:space="preserve">Licitação da Prefeitura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de São Vicente. Cargo: Estagiário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Departamento Estadual de Trânsito SP (DETRAN)  Cargo: Atendente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tabs>
                <w:tab w:val="left" w:pos="720"/>
              </w:tabs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color="000000" w:space="1" w:sz="4" w:val="single"/>
                <w:left w:color="000000" w:space="1" w:sz="4" w:val="single"/>
                <w:bottom w:color="000000" w:space="1" w:sz="4" w:val="single"/>
                <w:right w:color="000000" w:space="1" w:sz="4" w:val="single"/>
              </w:pBdr>
              <w:shd w:fill="cccccc" w:val="clear"/>
              <w:spacing w:after="170" w:before="397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vertAlign w:val="baseline"/>
                <w:rtl w:val="0"/>
              </w:rPr>
              <w:t xml:space="preserve">Atividades complementares</w:t>
            </w:r>
          </w:p>
        </w:tc>
      </w:tr>
      <w:tr>
        <w:trPr>
          <w:cantSplit w:val="0"/>
          <w:trHeight w:val="18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Curso Montagem e Manutenção de Microcomputadores – SENAI.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 de Traders – Clear Corretora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Inglês for Business - Minds (Cursando)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7" w:w="11905" w:orient="portrait"/>
      <w:pgMar w:bottom="1602" w:top="1134" w:left="1984" w:right="1417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color="000000" w:space="0" w:sz="4" w:val="single"/>
      </w:pBdr>
      <w:tabs>
        <w:tab w:val="center" w:pos="4818"/>
        <w:tab w:val="right" w:pos="9637"/>
      </w:tabs>
      <w:spacing w:after="1134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180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288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sz w:val="18"/>
        <w:szCs w:val="18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180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288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sz w:val="18"/>
        <w:szCs w:val="18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•"/>
      <w:lvlJc w:val="left"/>
      <w:pPr>
        <w:ind w:left="1080" w:firstLine="720"/>
      </w:pPr>
      <w:rPr>
        <w:rFonts w:ascii="Arial" w:cs="Arial" w:eastAsia="Arial" w:hAnsi="Arial"/>
        <w:sz w:val="18"/>
        <w:szCs w:val="18"/>
      </w:rPr>
    </w:lvl>
    <w:lvl w:ilvl="2">
      <w:start w:val="1"/>
      <w:numFmt w:val="bullet"/>
      <w:lvlText w:val="■"/>
      <w:lvlJc w:val="left"/>
      <w:pPr>
        <w:ind w:left="1440" w:firstLine="1080"/>
      </w:pPr>
      <w:rPr>
        <w:rFonts w:ascii="Arial" w:cs="Arial" w:eastAsia="Arial" w:hAnsi="Arial"/>
        <w:sz w:val="18"/>
        <w:szCs w:val="18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sz w:val="18"/>
        <w:szCs w:val="18"/>
      </w:rPr>
    </w:lvl>
    <w:lvl w:ilvl="4">
      <w:start w:val="1"/>
      <w:numFmt w:val="bullet"/>
      <w:lvlText w:val="•"/>
      <w:lvlJc w:val="left"/>
      <w:pPr>
        <w:ind w:left="2160" w:firstLine="1800"/>
      </w:pPr>
      <w:rPr>
        <w:rFonts w:ascii="Arial" w:cs="Arial" w:eastAsia="Arial" w:hAnsi="Arial"/>
        <w:sz w:val="18"/>
        <w:szCs w:val="18"/>
      </w:rPr>
    </w:lvl>
    <w:lvl w:ilvl="5">
      <w:start w:val="1"/>
      <w:numFmt w:val="bullet"/>
      <w:lvlText w:val="■"/>
      <w:lvlJc w:val="left"/>
      <w:pPr>
        <w:ind w:left="2520" w:firstLine="2160"/>
      </w:pPr>
      <w:rPr>
        <w:rFonts w:ascii="Arial" w:cs="Arial" w:eastAsia="Arial" w:hAnsi="Arial"/>
        <w:sz w:val="18"/>
        <w:szCs w:val="18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18"/>
        <w:szCs w:val="18"/>
      </w:rPr>
    </w:lvl>
    <w:lvl w:ilvl="7">
      <w:start w:val="1"/>
      <w:numFmt w:val="bullet"/>
      <w:lvlText w:val="•"/>
      <w:lvlJc w:val="left"/>
      <w:pPr>
        <w:ind w:left="3240" w:firstLine="2880"/>
      </w:pPr>
      <w:rPr>
        <w:rFonts w:ascii="Arial" w:cs="Arial" w:eastAsia="Arial" w:hAnsi="Arial"/>
        <w:sz w:val="18"/>
        <w:szCs w:val="18"/>
      </w:rPr>
    </w:lvl>
    <w:lvl w:ilvl="8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bottom w:color="000000" w:space="0" w:sz="4" w:val="single"/>
      </w:pBdr>
      <w:spacing w:after="176" w:before="68" w:lineRule="auto"/>
      <w:ind w:left="720" w:firstLine="360"/>
    </w:pPr>
    <w:rPr>
      <w:rFonts w:ascii="Arial" w:cs="Arial" w:eastAsia="Arial" w:hAnsi="Arial"/>
      <w:b w:val="1"/>
      <w:sz w:val="45"/>
      <w:szCs w:val="4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