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9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Names and phone numbers of 3 references </w:t>
      </w:r>
      <w:r>
        <w:rPr>
          <w:rFonts w:ascii="Arial" w:cs="Arial" w:eastAsia="Arial" w:hAnsi="Arial"/>
          <w:sz w:val="21"/>
          <w:szCs w:val="21"/>
        </w:rPr>
        <w:t xml:space="preserve">and your last two employers (Section 6)</w:t>
      </w:r>
    </w:p>
    <w:p>
      <w:pPr>
        <w:pStyle w:val="ListParagraph"/>
        <w:numPr>
          <w:ilvl w:val="0"/>
          <w:numId w:val="2"/>
        </w:numPr>
        <w:spacing w:after="80"/>
      </w:pPr>
      <w:r>
        <w:rPr>
          <w:rFonts w:ascii="Arial" w:cs="Arial" w:eastAsia="Arial" w:hAnsi="Arial"/>
          <w:b/>
          <w:bCs/>
          <w:sz w:val="21"/>
          <w:szCs w:val="21"/>
        </w:rPr>
        <w:t xml:space="preserve">Safety cards and welding certifications </w:t>
      </w:r>
      <w:r>
        <w:rPr>
          <w:rFonts w:ascii="Arial" w:cs="Arial" w:eastAsia="Arial" w:hAnsi="Arial"/>
          <w:sz w:val="21"/>
          <w:szCs w:val="21"/>
        </w:rPr>
        <w:t xml:space="preserve">— OSHA, H2S, SafeLand, TWIC, weld certs (Section 8)</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11)</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Offer of Employment</w:t>
      </w:r>
    </w:p>
    <w:p>
      <w:pPr>
        <w:pBdr>
          <w:bottom w:val="single" w:color="B8860B" w:sz="12" w:space="4"/>
        </w:pBdr>
        <w:spacing w:after="200"/>
      </w:pPr>
      <w:r>
        <w:rPr>
          <w:rFonts w:ascii="Arial" w:cs="Arial" w:eastAsia="Arial" w:hAnsi="Arial"/>
          <w:i/>
          <w:iCs/>
          <w:color w:val="666666"/>
          <w:sz w:val="19"/>
          <w:szCs w:val="19"/>
        </w:rPr>
        <w:t xml:space="preserve">Office fills this in. The new hire signs at the bottom to accept.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c>
          <w:tcPr>
            <w:tcW w:type="dxa" w:w="7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To (Name)</w:t>
            </w:r>
          </w:p>
        </w:tc>
      </w:tr>
    </w:tbl>
    <w:p>
      <w:pPr>
        <w:spacing w:after="0" w:before="160"/>
      </w:pPr>
      <w:r>
        <w:rPr>
          <w:rFonts w:ascii="Arial" w:cs="Arial" w:eastAsia="Arial" w:hAnsi="Arial"/>
          <w:sz w:val="21"/>
          <w:szCs w:val="21"/>
        </w:rPr>
        <w:t xml:space="preserve">We are pleased to offer you a job with State of the Arc Welding &amp; Services LLC. The details are below.</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780"/>
        <w:gridCol w:w="3780"/>
        <w:gridCol w:w="2520"/>
      </w:tblGrid>
      <w:tr>
        <w:tc>
          <w:tcPr>
            <w:tcW w:type="dxa" w:w="37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 / Job Title</w:t>
            </w:r>
          </w:p>
        </w:tc>
        <w:tc>
          <w:tcPr>
            <w:tcW w:type="dxa" w:w="37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Reports To</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bl>
    <w:p>
      <w:pPr>
        <w:spacing w:after="80" w:before="200"/>
      </w:pPr>
      <w:r>
        <w:rPr>
          <w:rFonts w:ascii="Arial" w:cs="Arial" w:eastAsia="Arial" w:hAnsi="Arial"/>
          <w:sz w:val="21"/>
          <w:szCs w:val="21"/>
        </w:rPr>
        <w:t xml:space="preserve">Work location:   ☐ Shop (Odessa)   ☐ Field / customer sites   ☐ Both</w:t>
      </w:r>
    </w:p>
    <w:p>
      <w:pPr>
        <w:spacing w:after="80"/>
      </w:pPr>
      <w:r>
        <w:rPr>
          <w:rFonts w:ascii="Arial" w:cs="Arial" w:eastAsia="Arial" w:hAnsi="Arial"/>
          <w:sz w:val="21"/>
          <w:szCs w:val="21"/>
        </w:rPr>
        <w:t xml:space="preserve">Status:   ☐ Full-time   ☐ Part-time   ☐ Temporary</w:t>
      </w:r>
    </w:p>
    <w:p>
      <w:pPr>
        <w:spacing w:after="80"/>
      </w:pPr>
      <w:r>
        <w:rPr>
          <w:rFonts w:ascii="Arial" w:cs="Arial" w:eastAsia="Arial" w:hAnsi="Arial"/>
          <w:sz w:val="21"/>
          <w:szCs w:val="21"/>
        </w:rPr>
        <w:t xml:space="preserve">Pay:   $ ____________   per   ☐ hour   ☐ year</w:t>
      </w:r>
    </w:p>
    <w:p>
      <w:pPr>
        <w:spacing w:after="80"/>
      </w:pPr>
      <w:r>
        <w:rPr>
          <w:rFonts w:ascii="Arial" w:cs="Arial" w:eastAsia="Arial" w:hAnsi="Arial"/>
          <w:sz w:val="21"/>
          <w:szCs w:val="21"/>
        </w:rPr>
        <w:t xml:space="preserve">Paid:   ☐ Weekly   ☐ Every two weeks      Payday: ______________</w:t>
      </w:r>
    </w:p>
    <w:p>
      <w:pPr>
        <w:spacing w:after="0"/>
      </w:pPr>
      <w:r>
        <w:rPr>
          <w:rFonts w:ascii="Arial" w:cs="Arial" w:eastAsia="Arial" w:hAnsi="Arial"/>
          <w:sz w:val="21"/>
          <w:szCs w:val="21"/>
        </w:rPr>
        <w:t xml:space="preserve">Overtime: hourly employees are paid 1½ times their regular rate for hours worked over 40 in a workweek.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Regular Schedule (days / hours)</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Per Diem / Travel Pay (if any)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Benefits (if any)</w:t>
            </w:r>
          </w:p>
        </w:tc>
      </w:tr>
    </w:tbl>
    <w:p>
      <w:pPr>
        <w:spacing w:after="100" w:before="200"/>
      </w:pPr>
      <w:r>
        <w:rPr>
          <w:rFonts w:ascii="Arial" w:cs="Arial" w:eastAsia="Arial" w:hAnsi="Arial"/>
          <w:b/>
          <w:bCs/>
          <w:color w:val="B8860B"/>
          <w:sz w:val="24"/>
          <w:szCs w:val="24"/>
        </w:rPr>
        <w:t xml:space="preserve">This offer depends on</w:t>
      </w:r>
    </w:p>
    <w:p>
      <w:pPr>
        <w:pStyle w:val="ListParagraph"/>
        <w:numPr>
          <w:ilvl w:val="0"/>
          <w:numId w:val="3"/>
        </w:numPr>
        <w:spacing w:after="60"/>
      </w:pPr>
      <w:r>
        <w:rPr>
          <w:rFonts w:ascii="Arial" w:cs="Arial" w:eastAsia="Arial" w:hAnsi="Arial"/>
          <w:sz w:val="21"/>
          <w:szCs w:val="21"/>
        </w:rPr>
        <w:t xml:space="preserve">A negative pre-employment drug screen (Section 3)</w:t>
      </w:r>
    </w:p>
    <w:p>
      <w:pPr>
        <w:pStyle w:val="ListParagraph"/>
        <w:numPr>
          <w:ilvl w:val="0"/>
          <w:numId w:val="3"/>
        </w:numPr>
        <w:spacing w:after="60"/>
      </w:pPr>
      <w:r>
        <w:rPr>
          <w:rFonts w:ascii="Arial" w:cs="Arial" w:eastAsia="Arial" w:hAnsi="Arial"/>
          <w:sz w:val="21"/>
          <w:szCs w:val="21"/>
        </w:rPr>
        <w:t xml:space="preserve">A satisfactory background check and reference checks (Sections 5–6)</w:t>
      </w:r>
    </w:p>
    <w:p>
      <w:pPr>
        <w:pStyle w:val="ListParagraph"/>
        <w:numPr>
          <w:ilvl w:val="0"/>
          <w:numId w:val="3"/>
        </w:numPr>
        <w:spacing w:after="60"/>
      </w:pPr>
      <w:r>
        <w:rPr>
          <w:rFonts w:ascii="Arial" w:cs="Arial" w:eastAsia="Arial" w:hAnsi="Arial"/>
          <w:sz w:val="21"/>
          <w:szCs w:val="21"/>
        </w:rPr>
        <w:t xml:space="preserve">Completing Form I-9 and showing work-authorization documents within 3 business days of your start date (Section 9)</w:t>
      </w:r>
    </w:p>
    <w:p>
      <w:pPr>
        <w:pStyle w:val="ListParagraph"/>
        <w:numPr>
          <w:ilvl w:val="0"/>
          <w:numId w:val="3"/>
        </w:numPr>
        <w:spacing w:after="60"/>
      </w:pPr>
      <w:r>
        <w:rPr>
          <w:rFonts w:ascii="Arial" w:cs="Arial" w:eastAsia="Arial" w:hAnsi="Arial"/>
          <w:sz w:val="21"/>
          <w:szCs w:val="21"/>
        </w:rPr>
        <w:t xml:space="preserve">A valid driver’s license and acceptable driving record, if the job includes driving (Section 7)</w:t>
      </w:r>
    </w:p>
    <w:p>
      <w:pPr>
        <w:pStyle w:val="ListParagraph"/>
        <w:numPr>
          <w:ilvl w:val="0"/>
          <w:numId w:val="3"/>
        </w:numPr>
        <w:spacing w:after="60"/>
      </w:pPr>
      <w:r>
        <w:rPr>
          <w:rFonts w:ascii="Arial" w:cs="Arial" w:eastAsia="Arial" w:hAnsi="Arial"/>
          <w:sz w:val="21"/>
          <w:szCs w:val="21"/>
        </w:rPr>
        <w:t xml:space="preserve">Passing a weld test, if required for the position</w:t>
      </w:r>
    </w:p>
    <w:p>
      <w:pPr>
        <w:spacing w:after="120" w:before="120"/>
      </w:pPr>
      <w:r>
        <w:rPr>
          <w:rFonts w:ascii="Arial" w:cs="Arial" w:eastAsia="Arial" w:hAnsi="Arial"/>
          <w:sz w:val="21"/>
          <w:szCs w:val="21"/>
        </w:rPr>
        <w:t xml:space="preserve">Employment with the Company is </w:t>
      </w:r>
      <w:r>
        <w:rPr>
          <w:rFonts w:ascii="Arial" w:cs="Arial" w:eastAsia="Arial" w:hAnsi="Arial"/>
          <w:b/>
          <w:bCs/>
          <w:sz w:val="21"/>
          <w:szCs w:val="21"/>
        </w:rPr>
        <w:t xml:space="preserve">at will</w:t>
      </w:r>
      <w:r>
        <w:rPr>
          <w:rFonts w:ascii="Arial" w:cs="Arial" w:eastAsia="Arial" w:hAnsi="Arial"/>
          <w:sz w:val="21"/>
          <w:szCs w:val="21"/>
        </w:rPr>
        <w:t xml:space="preserve">: you or the Company may end it at any time, with or without cause or notice. This letter is not a contract for any set length of employment. Please sign and return it by ______________.</w:t>
      </w:r>
    </w:p>
    <w:p>
      <w:pPr>
        <w:spacing w:after="0"/>
      </w:pPr>
      <w:r>
        <w:rPr>
          <w:rFonts w:ascii="Arial" w:cs="Arial" w:eastAsia="Arial" w:hAnsi="Arial"/>
          <w:sz w:val="21"/>
          <w:szCs w:val="21"/>
        </w:rPr>
        <w:t xml:space="preserve">Sincerely,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Gilbert Alvarez — State of the Arc Welding &amp; Services LLC</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Title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Acceptance</w:t>
      </w:r>
    </w:p>
    <w:p>
      <w:pPr>
        <w:spacing w:after="0"/>
      </w:pPr>
      <w:r>
        <w:rPr>
          <w:rFonts w:ascii="Arial" w:cs="Arial" w:eastAsia="Arial" w:hAnsi="Arial"/>
          <w:sz w:val="21"/>
          <w:szCs w:val="21"/>
        </w:rPr>
        <w:t xml:space="preserve">I accept this offer on the terms above.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11</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3.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4.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5.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6. Work History &amp; References</w:t>
      </w:r>
    </w:p>
    <w:p>
      <w:pPr>
        <w:pBdr>
          <w:bottom w:val="single" w:color="B8860B" w:sz="12" w:space="4"/>
        </w:pBdr>
        <w:spacing w:after="200"/>
      </w:pPr>
      <w:r>
        <w:rPr>
          <w:rFonts w:ascii="Arial" w:cs="Arial" w:eastAsia="Arial" w:hAnsi="Arial"/>
          <w:i/>
          <w:iCs/>
          <w:color w:val="666666"/>
          <w:sz w:val="19"/>
          <w:szCs w:val="19"/>
        </w:rPr>
        <w:t xml:space="preserve">We will call these people, so please give numbers that work.</w:t>
      </w:r>
    </w:p>
    <w:p>
      <w:pPr>
        <w:spacing w:after="100" w:before="200"/>
      </w:pPr>
      <w:r>
        <w:rPr>
          <w:rFonts w:ascii="Arial" w:cs="Arial" w:eastAsia="Arial" w:hAnsi="Arial"/>
          <w:b/>
          <w:bCs/>
          <w:color w:val="B8860B"/>
          <w:sz w:val="24"/>
          <w:szCs w:val="24"/>
        </w:rPr>
        <w:t xml:space="preserve">Last two employers</w:t>
      </w:r>
    </w:p>
    <w:p>
      <w:pPr>
        <w:spacing w:after="0" w:before="160"/>
      </w:pPr>
      <w:r>
        <w:rPr>
          <w:rFonts w:ascii="Arial" w:cs="Arial" w:eastAsia="Arial" w:hAnsi="Arial"/>
          <w:b/>
          <w:bCs/>
          <w:sz w:val="21"/>
          <w:szCs w:val="21"/>
        </w:rPr>
        <w:t xml:space="preserve">Employer 1 — most recent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0" w:before="160"/>
      </w:pPr>
      <w:r>
        <w:rPr>
          <w:rFonts w:ascii="Arial" w:cs="Arial" w:eastAsia="Arial" w:hAnsi="Arial"/>
          <w:b/>
          <w:bCs/>
          <w:sz w:val="21"/>
          <w:szCs w:val="21"/>
        </w:rPr>
        <w:t xml:space="preserve">Employer 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100" w:before="200"/>
      </w:pPr>
      <w:r>
        <w:rPr>
          <w:rFonts w:ascii="Arial" w:cs="Arial" w:eastAsia="Arial" w:hAnsi="Arial"/>
          <w:b/>
          <w:bCs/>
          <w:color w:val="B8860B"/>
          <w:sz w:val="24"/>
          <w:szCs w:val="24"/>
        </w:rPr>
        <w:t xml:space="preserve">References</w:t>
      </w:r>
    </w:p>
    <w:p>
      <w:pPr>
        <w:spacing w:after="0"/>
      </w:pPr>
      <w:r>
        <w:rPr>
          <w:rFonts w:ascii="Arial" w:cs="Arial" w:eastAsia="Arial" w:hAnsi="Arial"/>
          <w:sz w:val="21"/>
          <w:szCs w:val="21"/>
        </w:rPr>
        <w:t xml:space="preserve">List 3 people who know your work — at least one former supervisor or foreman (relationship: foreman, coworker, customer…). No relatives.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2040"/>
        <w:gridCol w:w="2040"/>
        <w:gridCol w:w="2040"/>
        <w:gridCol w:w="96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1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2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3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bl>
    <w:p>
      <w:pPr>
        <w:spacing w:after="0" w:before="20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contact the employers and references listed above (except any I marked “No”) about my work history, skills, safety record and whether they would rehire me. I release them and the Company from liability for any information given in good faith.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 — call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920"/>
        <w:gridCol w:w="1200"/>
        <w:gridCol w:w="5520"/>
      </w:tblGrid>
      <w:tr>
        <w:trPr>
          <w:tblHeader/>
        </w:trPr>
        <w:tc>
          <w:tcPr>
            <w:tcW w:type="dxa" w:w="144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Who</w:t>
            </w:r>
          </w:p>
        </w:tc>
        <w:tc>
          <w:tcPr>
            <w:tcW w:type="dxa" w:w="19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Called By / Date</w:t>
            </w:r>
          </w:p>
        </w:tc>
        <w:tc>
          <w:tcPr>
            <w:tcW w:type="dxa" w:w="120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Rehire?</w:t>
            </w:r>
          </w:p>
        </w:tc>
        <w:tc>
          <w:tcPr>
            <w:tcW w:type="dxa" w:w="55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Notes</w:t>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3</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7.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8. Safety Cards &amp; Welding Certifications</w:t>
      </w:r>
    </w:p>
    <w:p>
      <w:pPr>
        <w:pBdr>
          <w:bottom w:val="single" w:color="B8860B" w:sz="12" w:space="4"/>
        </w:pBdr>
        <w:spacing w:after="200"/>
      </w:pPr>
      <w:r>
        <w:rPr>
          <w:rFonts w:ascii="Arial" w:cs="Arial" w:eastAsia="Arial" w:hAnsi="Arial"/>
          <w:i/>
          <w:iCs/>
          <w:color w:val="666666"/>
          <w:sz w:val="19"/>
          <w:szCs w:val="19"/>
        </w:rPr>
        <w:t xml:space="preserve">Bring your cards and certs. The office will copy them. Many customer sites won’t let you through the gate without current cards.</w:t>
      </w:r>
    </w:p>
    <w:p>
      <w:pPr>
        <w:spacing w:after="100" w:before="200"/>
      </w:pPr>
      <w:r>
        <w:rPr>
          <w:rFonts w:ascii="Arial" w:cs="Arial" w:eastAsia="Arial" w:hAnsi="Arial"/>
          <w:b/>
          <w:bCs/>
          <w:color w:val="B8860B"/>
          <w:sz w:val="24"/>
          <w:szCs w:val="24"/>
        </w:rPr>
        <w:t xml:space="preserve">Safety training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80"/>
        <w:gridCol w:w="2640"/>
        <w:gridCol w:w="1320"/>
        <w:gridCol w:w="1320"/>
        <w:gridCol w:w="1320"/>
      </w:tblGrid>
      <w:tr>
        <w:trPr>
          <w:tblHeader/>
        </w:trPr>
        <w:tc>
          <w:tcPr>
            <w:tcW w:type="dxa" w:w="34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Card</w:t>
            </w:r>
          </w:p>
        </w:tc>
        <w:tc>
          <w:tcPr>
            <w:tcW w:type="dxa" w:w="26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Card / ID #</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Issued</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Expires</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Copy (office)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OSHA 10-Hour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OSHA 30-Hour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H2S Clear / H2S Awareness</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SafeLand / PEC Basic Orientation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TWIC</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First Aid / CPR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Forklift / Telehandler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Rigging / Signal Person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Confined Space</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Fall Protection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Pipeline Operator Qualification (OQ)</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bl>
    <w:p>
      <w:pPr>
        <w:spacing w:after="100" w:before="200"/>
      </w:pPr>
      <w:r>
        <w:rPr>
          <w:rFonts w:ascii="Arial" w:cs="Arial" w:eastAsia="Arial" w:hAnsi="Arial"/>
          <w:b/>
          <w:bCs/>
          <w:color w:val="B8860B"/>
          <w:sz w:val="24"/>
          <w:szCs w:val="24"/>
        </w:rPr>
        <w:t xml:space="preserve">Welding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40"/>
        <w:gridCol w:w="1560"/>
        <w:gridCol w:w="1080"/>
        <w:gridCol w:w="2280"/>
        <w:gridCol w:w="1320"/>
        <w:gridCol w:w="1800"/>
      </w:tblGrid>
      <w:tr>
        <w:trPr>
          <w:tblHeader/>
        </w:trPr>
        <w:tc>
          <w:tcPr>
            <w:tcW w:type="dxa" w:w="20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Code (AWS D1.1, ASME IX, API 1104…)</w:t>
            </w:r>
          </w:p>
        </w:tc>
        <w:tc>
          <w:tcPr>
            <w:tcW w:type="dxa" w:w="15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Process (SMAW, GTAW…)</w:t>
            </w:r>
          </w:p>
        </w:tc>
        <w:tc>
          <w:tcPr>
            <w:tcW w:type="dxa" w:w="1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Position</w:t>
            </w:r>
          </w:p>
        </w:tc>
        <w:tc>
          <w:tcPr>
            <w:tcW w:type="dxa" w:w="22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Material / Thickness or Pipe Range</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Test Date</w:t>
            </w:r>
          </w:p>
        </w:tc>
        <w:tc>
          <w:tcPr>
            <w:tcW w:type="dxa" w:w="18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Issued By</w:t>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before="80"/>
      </w:pPr>
      <w:r>
        <w:rPr>
          <w:rFonts w:ascii="Arial" w:cs="Arial" w:eastAsia="Arial" w:hAnsi="Arial"/>
          <w:i/>
          <w:iCs/>
          <w:color w:val="666666"/>
          <w:sz w:val="17"/>
          <w:szCs w:val="17"/>
        </w:rPr>
        <w:t xml:space="preserve">Keep your certs active: under AWS and ASME rules a welder qualification lapses if you go more than 6 months without welding in that process.</w:t>
      </w:r>
    </w:p>
    <w:p>
      <w:pPr>
        <w:spacing w:after="100" w:before="200"/>
      </w:pPr>
      <w:r>
        <w:rPr>
          <w:rFonts w:ascii="Arial" w:cs="Arial" w:eastAsia="Arial" w:hAnsi="Arial"/>
          <w:b/>
          <w:bCs/>
          <w:color w:val="B8860B"/>
          <w:sz w:val="24"/>
          <w:szCs w:val="24"/>
        </w:rPr>
        <w:t xml:space="preserve">Office use — weld test at State of the Arc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Test Date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Process / Position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 Pass  ☐ Fail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Tested By</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the cards and certs listed are mine and current</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9.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Print the official Form I-9 from </w:t>
            </w:r>
            <w:r>
              <w:rPr>
                <w:rFonts w:ascii="Arial" w:cs="Arial" w:eastAsia="Arial" w:hAnsi="Arial"/>
                <w:b/>
                <w:bCs/>
                <w:sz w:val="21"/>
                <w:szCs w:val="21"/>
              </w:rPr>
              <w:t xml:space="preserve">uscis.gov/i-9</w:t>
            </w:r>
            <w:r>
              <w:rPr>
                <w:rFonts w:ascii="Arial" w:cs="Arial" w:eastAsia="Arial" w:hAnsi="Arial"/>
                <w:sz w:val="21"/>
                <w:szCs w:val="21"/>
              </w:rPr>
              <w:t xml:space="preserve"> and attach it after this page. Page 1 is the form, page 2 is the full list of acceptable documents, Supplement A is only used if someone helps you fill out Section 1 or translates it for you, and Supplement B is for the office if your work authorization later needs to be re-checked.</w:t>
            </w:r>
          </w:p>
        </w:tc>
      </w:tr>
    </w:tbl>
    <w:p>
      <w:r>
        <w:br w:type="page"/>
      </w:r>
    </w:p>
    <w:p>
      <w:pPr>
        <w:spacing w:after="60"/>
      </w:pPr>
      <w:r>
        <w:rPr>
          <w:rFonts w:ascii="Arial" w:cs="Arial" w:eastAsia="Arial" w:hAnsi="Arial"/>
          <w:b/>
          <w:bCs/>
          <w:color w:val="1F1F1F"/>
          <w:sz w:val="32"/>
          <w:szCs w:val="32"/>
        </w:rPr>
        <w:t xml:space="preserve">10.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Print the official IRS Form W-4 (irs.gov/w4) and attach it after this page. Fill out and sign page 1 and turn it in; the other pages are IRS instructions and worksheets to keep.</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11.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12. Payroll Deduction Authorization</w:t>
      </w:r>
    </w:p>
    <w:p>
      <w:pPr>
        <w:pBdr>
          <w:bottom w:val="single" w:color="B8860B" w:sz="12" w:space="4"/>
        </w:pBdr>
        <w:spacing w:after="200"/>
      </w:pPr>
      <w:r>
        <w:rPr>
          <w:rFonts w:ascii="Arial" w:cs="Arial" w:eastAsia="Arial" w:hAnsi="Arial"/>
          <w:i/>
          <w:iCs/>
          <w:color w:val="666666"/>
          <w:sz w:val="19"/>
          <w:szCs w:val="19"/>
        </w:rPr>
        <w:t xml:space="preserve">Texas law lets an employer take money out of a paycheck only with the employee’s written permission for a lawful purpose.</w:t>
      </w:r>
    </w:p>
    <w:p>
      <w:pPr>
        <w:spacing w:after="120"/>
      </w:pPr>
      <w:r>
        <w:rPr>
          <w:rFonts w:ascii="Arial" w:cs="Arial" w:eastAsia="Arial" w:hAnsi="Arial"/>
          <w:sz w:val="21"/>
          <w:szCs w:val="21"/>
        </w:rPr>
        <w:t xml:space="preserve">I authorize State of the Arc Welding &amp; Services LLC to deduct from my pay </w:t>
      </w:r>
      <w:r>
        <w:rPr>
          <w:rFonts w:ascii="Arial" w:cs="Arial" w:eastAsia="Arial" w:hAnsi="Arial"/>
          <w:b/>
          <w:bCs/>
          <w:sz w:val="21"/>
          <w:szCs w:val="21"/>
        </w:rPr>
        <w:t xml:space="preserve">only</w:t>
      </w:r>
      <w:r>
        <w:rPr>
          <w:rFonts w:ascii="Arial" w:cs="Arial" w:eastAsia="Arial" w:hAnsi="Arial"/>
          <w:sz w:val="21"/>
          <w:szCs w:val="21"/>
        </w:rPr>
        <w:t xml:space="preserve"> for the items I have initialed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720"/>
      </w:tblGrid>
      <w:tr>
        <w:trPr>
          <w:tblHeader/>
        </w:trPr>
        <w:tc>
          <w:tcPr>
            <w:tcW w:type="dxa" w:w="12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Your Initials</w:t>
            </w:r>
          </w:p>
        </w:tc>
        <w:tc>
          <w:tcPr>
            <w:tcW w:type="dxa" w:w="51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Deduction</w:t>
            </w:r>
          </w:p>
        </w:tc>
        <w:tc>
          <w:tcPr>
            <w:tcW w:type="dxa" w:w="3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Amount</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Company tools or equipment issued to me that I lose, or don’t return when my job or employment ends</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Replacement cost of the item, as listed on my tool / PPE issue record</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PPE I lose or damage on purpose (normal wear and tear is replaced free)</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Replacement cost of the item</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Extra uniforms or FR clothing I choose to buy beyond what the Company issues</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Price agreed in writing before purchase</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Pay advances or loans from the Company</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Amount advanced, on the written repayment schedule</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Personal purchases on a company fuel card or account</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Actual amount charged</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Other: ______________________________</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after="100" w:before="200"/>
      </w:pPr>
      <w:r>
        <w:rPr>
          <w:rFonts w:ascii="Arial" w:cs="Arial" w:eastAsia="Arial" w:hAnsi="Arial"/>
          <w:b/>
          <w:bCs/>
          <w:color w:val="B8860B"/>
          <w:sz w:val="24"/>
          <w:szCs w:val="24"/>
        </w:rPr>
        <w:t xml:space="preserve">How deductions work</w:t>
      </w:r>
    </w:p>
    <w:p>
      <w:pPr>
        <w:pStyle w:val="ListParagraph"/>
        <w:numPr>
          <w:ilvl w:val="0"/>
          <w:numId w:val="3"/>
        </w:numPr>
        <w:spacing w:after="60"/>
      </w:pPr>
      <w:r>
        <w:rPr>
          <w:rFonts w:ascii="Arial" w:cs="Arial" w:eastAsia="Arial" w:hAnsi="Arial"/>
          <w:sz w:val="21"/>
          <w:szCs w:val="21"/>
        </w:rPr>
        <w:t xml:space="preserve">Before any deduction, the office will tell me in writing what it is for and how much.</w:t>
      </w:r>
    </w:p>
    <w:p>
      <w:pPr>
        <w:pStyle w:val="ListParagraph"/>
        <w:numPr>
          <w:ilvl w:val="0"/>
          <w:numId w:val="3"/>
        </w:numPr>
        <w:spacing w:after="60"/>
      </w:pPr>
      <w:r>
        <w:rPr>
          <w:rFonts w:ascii="Arial" w:cs="Arial" w:eastAsia="Arial" w:hAnsi="Arial"/>
          <w:sz w:val="21"/>
          <w:szCs w:val="21"/>
        </w:rPr>
        <w:t xml:space="preserve">A deduction will never lower my pay for the week below the federal minimum wage for the hours I worked, or reduce overtime pay I’ve earned.</w:t>
      </w:r>
    </w:p>
    <w:p>
      <w:pPr>
        <w:pStyle w:val="ListParagraph"/>
        <w:numPr>
          <w:ilvl w:val="0"/>
          <w:numId w:val="3"/>
        </w:numPr>
        <w:spacing w:after="60"/>
      </w:pPr>
      <w:r>
        <w:rPr>
          <w:rFonts w:ascii="Arial" w:cs="Arial" w:eastAsia="Arial" w:hAnsi="Arial"/>
          <w:sz w:val="21"/>
          <w:szCs w:val="21"/>
        </w:rPr>
        <w:t xml:space="preserve">If a large amount is owed, it can be spread over several paychecks, agreed in writing.</w:t>
      </w:r>
    </w:p>
    <w:p>
      <w:pPr>
        <w:pStyle w:val="ListParagraph"/>
        <w:numPr>
          <w:ilvl w:val="0"/>
          <w:numId w:val="3"/>
        </w:numPr>
        <w:spacing w:after="60"/>
      </w:pPr>
      <w:r>
        <w:rPr>
          <w:rFonts w:ascii="Arial" w:cs="Arial" w:eastAsia="Arial" w:hAnsi="Arial"/>
          <w:sz w:val="21"/>
          <w:szCs w:val="21"/>
        </w:rPr>
        <w:t xml:space="preserve">Authorized deductions may be taken from my final paycheck, under the same limits.</w:t>
      </w:r>
    </w:p>
    <w:p>
      <w:pPr>
        <w:pStyle w:val="ListParagraph"/>
        <w:numPr>
          <w:ilvl w:val="0"/>
          <w:numId w:val="3"/>
        </w:numPr>
        <w:spacing w:after="60"/>
      </w:pPr>
      <w:r>
        <w:rPr>
          <w:rFonts w:ascii="Arial" w:cs="Arial" w:eastAsia="Arial" w:hAnsi="Arial"/>
          <w:sz w:val="21"/>
          <w:szCs w:val="21"/>
        </w:rPr>
        <w:t xml:space="preserve">I can cancel this authorization for future deductions by telling the office in writing. Money I already owe, such as an advance I received, will still be repaid as agreed.</w:t>
      </w:r>
    </w:p>
    <w:p>
      <w:pPr>
        <w:pStyle w:val="ListParagraph"/>
        <w:numPr>
          <w:ilvl w:val="0"/>
          <w:numId w:val="3"/>
        </w:numPr>
        <w:spacing w:after="60"/>
      </w:pPr>
      <w:r>
        <w:rPr>
          <w:rFonts w:ascii="Arial" w:cs="Arial" w:eastAsia="Arial" w:hAnsi="Arial"/>
          <w:sz w:val="21"/>
          <w:szCs w:val="21"/>
        </w:rPr>
        <w:t xml:space="preserve">If I disagree with a deduction, I can raise it with the office. I may also contact the Texas Workforce Commission.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13. Workers’ Compensation Notice</w:t>
      </w:r>
    </w:p>
    <w:p>
      <w:pPr>
        <w:pBdr>
          <w:bottom w:val="single" w:color="B8860B" w:sz="12" w:space="4"/>
        </w:pBdr>
        <w:spacing w:after="200"/>
      </w:pPr>
      <w:r>
        <w:rPr>
          <w:rFonts w:ascii="Arial" w:cs="Arial" w:eastAsia="Arial" w:hAnsi="Arial"/>
          <w:i/>
          <w:iCs/>
          <w:color w:val="666666"/>
          <w:sz w:val="19"/>
          <w:szCs w:val="19"/>
        </w:rPr>
        <w:t xml:space="preserve">Texas employers must tell every new employee, at hire, whether they carry workers’ compensation insurance.</w:t>
      </w:r>
    </w:p>
    <w:p>
      <w:pPr>
        <w:spacing w:after="120"/>
      </w:pPr>
      <w:r>
        <w:rPr>
          <w:rFonts w:ascii="Arial" w:cs="Arial" w:eastAsia="Arial" w:hAnsi="Arial"/>
          <w:b/>
          <w:bCs/>
          <w:sz w:val="21"/>
          <w:szCs w:val="21"/>
        </w:rPr>
        <w:t xml:space="preserve">Office checks one box and fills in the details:</w:t>
      </w:r>
    </w:p>
    <w:p>
      <w:pPr>
        <w:spacing w:after="0" w:before="120"/>
      </w:pPr>
      <w:r>
        <w:rPr>
          <w:rFonts w:ascii="Arial" w:cs="Arial" w:eastAsia="Arial" w:hAnsi="Arial"/>
          <w:b/>
          <w:bCs/>
          <w:sz w:val="21"/>
          <w:szCs w:val="21"/>
        </w:rPr>
        <w:t xml:space="preserve">☐  The Company HAS workers’ compensation insurance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080"/>
        <w:gridCol w:w="3000"/>
        <w:gridCol w:w="3000"/>
      </w:tblGrid>
      <w:tr>
        <w:tc>
          <w:tcPr>
            <w:tcW w:type="dxa" w:w="4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Insurance Carrier</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Policy Number</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Coverage Dates</w:t>
            </w:r>
          </w:p>
        </w:tc>
      </w:tr>
    </w:tbl>
    <w:p>
      <w:pPr>
        <w:pStyle w:val="ListParagraph"/>
        <w:numPr>
          <w:ilvl w:val="0"/>
          <w:numId w:val="3"/>
        </w:numPr>
        <w:spacing w:after="60"/>
      </w:pPr>
      <w:r>
        <w:rPr>
          <w:rFonts w:ascii="Arial" w:cs="Arial" w:eastAsia="Arial" w:hAnsi="Arial"/>
          <w:sz w:val="21"/>
          <w:szCs w:val="21"/>
        </w:rPr>
        <w:t xml:space="preserve">If you are hurt on the job, workers’ comp can pay for your medical care and part of your lost wages, no matter who was at fault.</w:t>
      </w:r>
    </w:p>
    <w:p>
      <w:pPr>
        <w:pStyle w:val="ListParagraph"/>
        <w:numPr>
          <w:ilvl w:val="0"/>
          <w:numId w:val="3"/>
        </w:numPr>
        <w:spacing w:after="60"/>
      </w:pPr>
      <w:r>
        <w:rPr>
          <w:rFonts w:ascii="Arial" w:cs="Arial" w:eastAsia="Arial" w:hAnsi="Arial"/>
          <w:b/>
          <w:bCs/>
          <w:sz w:val="21"/>
          <w:szCs w:val="21"/>
        </w:rPr>
        <w:t xml:space="preserve">Report any work injury to the Company within 30 days</w:t>
      </w:r>
      <w:r>
        <w:rPr>
          <w:rFonts w:ascii="Arial" w:cs="Arial" w:eastAsia="Arial" w:hAnsi="Arial"/>
          <w:sz w:val="21"/>
          <w:szCs w:val="21"/>
        </w:rPr>
        <w:t xml:space="preserve"> (Company policy: the same shift — see Section 15). File a claim with the Texas Division of Workers’ Compensation within 1 year of the injury.</w:t>
      </w:r>
    </w:p>
    <w:p>
      <w:pPr>
        <w:pStyle w:val="ListParagraph"/>
        <w:numPr>
          <w:ilvl w:val="0"/>
          <w:numId w:val="3"/>
        </w:numPr>
        <w:spacing w:after="60"/>
      </w:pPr>
      <w:r>
        <w:rPr>
          <w:rFonts w:ascii="Arial" w:cs="Arial" w:eastAsia="Arial" w:hAnsi="Arial"/>
          <w:sz w:val="21"/>
          <w:szCs w:val="21"/>
        </w:rPr>
        <w:t xml:space="preserve">You may keep your common-law right to sue the Company instead of being covered by workers’ comp. To do that, you must notify the Company </w:t>
      </w:r>
      <w:r>
        <w:rPr>
          <w:rFonts w:ascii="Arial" w:cs="Arial" w:eastAsia="Arial" w:hAnsi="Arial"/>
          <w:b/>
          <w:bCs/>
          <w:sz w:val="21"/>
          <w:szCs w:val="21"/>
        </w:rPr>
        <w:t xml:space="preserve">in writing within 5 days</w:t>
      </w:r>
      <w:r>
        <w:rPr>
          <w:rFonts w:ascii="Arial" w:cs="Arial" w:eastAsia="Arial" w:hAnsi="Arial"/>
          <w:sz w:val="21"/>
          <w:szCs w:val="21"/>
        </w:rPr>
        <w:t xml:space="preserve"> of starting work.</w:t>
      </w:r>
    </w:p>
    <w:p>
      <w:pPr>
        <w:spacing w:after="60" w:before="200"/>
      </w:pPr>
      <w:r>
        <w:rPr>
          <w:rFonts w:ascii="Arial" w:cs="Arial" w:eastAsia="Arial" w:hAnsi="Arial"/>
          <w:b/>
          <w:bCs/>
          <w:sz w:val="21"/>
          <w:szCs w:val="21"/>
        </w:rPr>
        <w:t xml:space="preserve">☐  The Company does NOT have workers’ compensation insurance</w:t>
      </w:r>
    </w:p>
    <w:p>
      <w:pPr>
        <w:pStyle w:val="ListParagraph"/>
        <w:numPr>
          <w:ilvl w:val="0"/>
          <w:numId w:val="3"/>
        </w:numPr>
        <w:spacing w:after="60"/>
      </w:pPr>
      <w:r>
        <w:rPr>
          <w:rFonts w:ascii="Arial" w:cs="Arial" w:eastAsia="Arial" w:hAnsi="Arial"/>
          <w:sz w:val="21"/>
          <w:szCs w:val="21"/>
        </w:rPr>
        <w:t xml:space="preserve">This means workers’ compensation benefits are not available to you.</w:t>
      </w:r>
    </w:p>
    <w:p>
      <w:pPr>
        <w:pStyle w:val="ListParagraph"/>
        <w:numPr>
          <w:ilvl w:val="0"/>
          <w:numId w:val="3"/>
        </w:numPr>
        <w:spacing w:after="60"/>
      </w:pPr>
      <w:r>
        <w:rPr>
          <w:rFonts w:ascii="Arial" w:cs="Arial" w:eastAsia="Arial" w:hAnsi="Arial"/>
          <w:sz w:val="21"/>
          <w:szCs w:val="21"/>
        </w:rPr>
        <w:t xml:space="preserve">You keep your right to sue the Company if you are hurt on the job because of the Company’s negligence.</w:t>
      </w:r>
    </w:p>
    <w:p>
      <w:pPr>
        <w:pStyle w:val="ListParagraph"/>
        <w:numPr>
          <w:ilvl w:val="0"/>
          <w:numId w:val="3"/>
        </w:numPr>
        <w:spacing w:after="60"/>
      </w:pPr>
      <w:r>
        <w:rPr>
          <w:rFonts w:ascii="Arial" w:cs="Arial" w:eastAsia="Arial" w:hAnsi="Arial"/>
          <w:sz w:val="21"/>
          <w:szCs w:val="21"/>
        </w:rPr>
        <w:t xml:space="preserve">Occupational injury benefit plan:   ☐ The Company provides one (details attached)   ☐ None</w:t>
      </w:r>
    </w:p>
    <w:p>
      <w:pPr>
        <w:spacing w:after="100" w:before="200"/>
      </w:pPr>
      <w:r>
        <w:rPr>
          <w:rFonts w:ascii="Arial" w:cs="Arial" w:eastAsia="Arial" w:hAnsi="Arial"/>
          <w:b/>
          <w:bCs/>
          <w:color w:val="B8860B"/>
          <w:sz w:val="24"/>
          <w:szCs w:val="24"/>
        </w:rPr>
        <w:t xml:space="preserve">Free help</w:t>
      </w:r>
    </w:p>
    <w:p>
      <w:pPr>
        <w:spacing w:after="40"/>
      </w:pPr>
      <w:r>
        <w:rPr>
          <w:rFonts w:ascii="Arial" w:cs="Arial" w:eastAsia="Arial" w:hAnsi="Arial"/>
          <w:sz w:val="21"/>
          <w:szCs w:val="21"/>
        </w:rPr>
        <w:t xml:space="preserve">Texas Department of Insurance, Division of Workers’ Compensation: </w:t>
      </w:r>
      <w:r>
        <w:rPr>
          <w:rFonts w:ascii="Arial" w:cs="Arial" w:eastAsia="Arial" w:hAnsi="Arial"/>
          <w:b/>
          <w:bCs/>
          <w:sz w:val="21"/>
          <w:szCs w:val="21"/>
        </w:rPr>
        <w:t xml:space="preserve">1-800-252-7031</w:t>
      </w:r>
    </w:p>
    <w:p>
      <w:pPr>
        <w:spacing w:after="120"/>
      </w:pPr>
      <w:r>
        <w:rPr>
          <w:rFonts w:ascii="Arial" w:cs="Arial" w:eastAsia="Arial" w:hAnsi="Arial"/>
          <w:sz w:val="21"/>
          <w:szCs w:val="21"/>
        </w:rPr>
        <w:t xml:space="preserve">Office of Injured Employee Counsel (free help for injured workers): </w:t>
      </w:r>
      <w:r>
        <w:rPr>
          <w:rFonts w:ascii="Arial" w:cs="Arial" w:eastAsia="Arial" w:hAnsi="Arial"/>
          <w:b/>
          <w:bCs/>
          <w:sz w:val="21"/>
          <w:szCs w:val="21"/>
        </w:rPr>
        <w:t xml:space="preserve">1-866-393-6432</w:t>
      </w:r>
    </w:p>
    <w:p>
      <w:pPr>
        <w:spacing w:after="120"/>
      </w:pPr>
      <w:r>
        <w:rPr>
          <w:rFonts w:ascii="Arial" w:cs="Arial" w:eastAsia="Arial" w:hAnsi="Arial"/>
          <w:sz w:val="21"/>
          <w:szCs w:val="21"/>
        </w:rPr>
        <w:t xml:space="preserve">The official state workers’ compensation notice is posted at: ______________________________</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received this notice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w:t>
            </w:r>
            <w:r>
              <w:rPr>
                <w:rFonts w:ascii="Arial" w:cs="Arial" w:eastAsia="Arial" w:hAnsi="Arial"/>
                <w:sz w:val="21"/>
                <w:szCs w:val="21"/>
              </w:rPr>
              <w:t xml:space="preserve">check with your carrier or the TDI-DWC website that this notice matches the current required wording and posters. Non-subscribers must also file DWC Form-005 with the state every year.</w:t>
            </w:r>
          </w:p>
        </w:tc>
      </w:tr>
    </w:tbl>
    <w:p>
      <w:r>
        <w:br w:type="page"/>
      </w:r>
    </w:p>
    <w:p>
      <w:pPr>
        <w:spacing w:after="60"/>
      </w:pPr>
      <w:r>
        <w:rPr>
          <w:rFonts w:ascii="Arial" w:cs="Arial" w:eastAsia="Arial" w:hAnsi="Arial"/>
          <w:b/>
          <w:bCs/>
          <w:color w:val="1F1F1F"/>
          <w:sz w:val="32"/>
          <w:szCs w:val="32"/>
        </w:rPr>
        <w:t xml:space="preserve">14. Shop Rules</w:t>
      </w:r>
    </w:p>
    <w:p>
      <w:pPr>
        <w:pBdr>
          <w:bottom w:val="single" w:color="B8860B" w:sz="12" w:space="4"/>
        </w:pBdr>
        <w:spacing w:after="200"/>
      </w:pPr>
      <w:r>
        <w:rPr>
          <w:rFonts w:ascii="Arial" w:cs="Arial" w:eastAsia="Arial" w:hAnsi="Arial"/>
          <w:i/>
          <w:iCs/>
          <w:color w:val="666666"/>
          <w:sz w:val="19"/>
          <w:szCs w:val="19"/>
        </w:rPr>
        <w:t xml:space="preserve">The short version. Your supervisor will go over anything specific to a job site.</w:t>
      </w:r>
    </w:p>
    <w:p>
      <w:pPr>
        <w:spacing w:after="100" w:before="200"/>
      </w:pPr>
      <w:r>
        <w:rPr>
          <w:rFonts w:ascii="Arial" w:cs="Arial" w:eastAsia="Arial" w:hAnsi="Arial"/>
          <w:b/>
          <w:bCs/>
          <w:color w:val="B8860B"/>
          <w:sz w:val="24"/>
          <w:szCs w:val="24"/>
        </w:rPr>
        <w:t xml:space="preserve">Attendance &amp; hours</w:t>
      </w:r>
    </w:p>
    <w:p>
      <w:pPr>
        <w:pStyle w:val="ListParagraph"/>
        <w:numPr>
          <w:ilvl w:val="0"/>
          <w:numId w:val="3"/>
        </w:numPr>
        <w:spacing w:after="60"/>
      </w:pPr>
      <w:r>
        <w:rPr>
          <w:rFonts w:ascii="Arial" w:cs="Arial" w:eastAsia="Arial" w:hAnsi="Arial"/>
          <w:sz w:val="21"/>
          <w:szCs w:val="21"/>
        </w:rPr>
        <w:t xml:space="preserve">Be on time and ready to work at the start of your shift.</w:t>
      </w:r>
    </w:p>
    <w:p>
      <w:pPr>
        <w:pStyle w:val="ListParagraph"/>
        <w:numPr>
          <w:ilvl w:val="0"/>
          <w:numId w:val="3"/>
        </w:numPr>
        <w:spacing w:after="60"/>
      </w:pPr>
      <w:r>
        <w:rPr>
          <w:rFonts w:ascii="Arial" w:cs="Arial" w:eastAsia="Arial" w:hAnsi="Arial"/>
          <w:sz w:val="21"/>
          <w:szCs w:val="21"/>
        </w:rPr>
        <w:t xml:space="preserve">Late or absent? </w:t>
      </w:r>
      <w:r>
        <w:rPr>
          <w:rFonts w:ascii="Arial" w:cs="Arial" w:eastAsia="Arial" w:hAnsi="Arial"/>
          <w:b/>
          <w:bCs/>
          <w:sz w:val="21"/>
          <w:szCs w:val="21"/>
        </w:rPr>
        <w:t xml:space="preserve">Call</w:t>
      </w:r>
      <w:r>
        <w:rPr>
          <w:rFonts w:ascii="Arial" w:cs="Arial" w:eastAsia="Arial" w:hAnsi="Arial"/>
          <w:sz w:val="21"/>
          <w:szCs w:val="21"/>
        </w:rPr>
        <w:t xml:space="preserve"> your supervisor — don’t just text — at least 1 hour before your start time.</w:t>
      </w:r>
    </w:p>
    <w:p>
      <w:pPr>
        <w:pStyle w:val="ListParagraph"/>
        <w:numPr>
          <w:ilvl w:val="0"/>
          <w:numId w:val="3"/>
        </w:numPr>
        <w:spacing w:after="60"/>
      </w:pPr>
      <w:r>
        <w:rPr>
          <w:rFonts w:ascii="Arial" w:cs="Arial" w:eastAsia="Arial" w:hAnsi="Arial"/>
          <w:sz w:val="21"/>
          <w:szCs w:val="21"/>
        </w:rPr>
        <w:t xml:space="preserve">Missing 2 scheduled days in a row without calling is treated as quitting.</w:t>
      </w:r>
    </w:p>
    <w:p>
      <w:pPr>
        <w:pStyle w:val="ListParagraph"/>
        <w:numPr>
          <w:ilvl w:val="0"/>
          <w:numId w:val="3"/>
        </w:numPr>
        <w:spacing w:after="60"/>
      </w:pPr>
      <w:r>
        <w:rPr>
          <w:rFonts w:ascii="Arial" w:cs="Arial" w:eastAsia="Arial" w:hAnsi="Arial"/>
          <w:sz w:val="21"/>
          <w:szCs w:val="21"/>
        </w:rPr>
        <w:t xml:space="preserve">Record all your hours accurately, the same day. No working off the clock, and never record time for someone else.</w:t>
      </w:r>
    </w:p>
    <w:p>
      <w:pPr>
        <w:pStyle w:val="ListParagraph"/>
        <w:numPr>
          <w:ilvl w:val="0"/>
          <w:numId w:val="3"/>
        </w:numPr>
        <w:spacing w:after="60"/>
      </w:pPr>
      <w:r>
        <w:rPr>
          <w:rFonts w:ascii="Arial" w:cs="Arial" w:eastAsia="Arial" w:hAnsi="Arial"/>
          <w:sz w:val="21"/>
          <w:szCs w:val="21"/>
        </w:rPr>
        <w:t xml:space="preserve">Get overtime approved ahead of time. Overtime you work is always paid.</w:t>
      </w:r>
    </w:p>
    <w:p>
      <w:pPr>
        <w:spacing w:after="100" w:before="200"/>
      </w:pPr>
      <w:r>
        <w:rPr>
          <w:rFonts w:ascii="Arial" w:cs="Arial" w:eastAsia="Arial" w:hAnsi="Arial"/>
          <w:b/>
          <w:bCs/>
          <w:color w:val="B8860B"/>
          <w:sz w:val="24"/>
          <w:szCs w:val="24"/>
        </w:rPr>
        <w:t xml:space="preserve">Safety</w:t>
      </w:r>
    </w:p>
    <w:p>
      <w:pPr>
        <w:pStyle w:val="ListParagraph"/>
        <w:numPr>
          <w:ilvl w:val="0"/>
          <w:numId w:val="3"/>
        </w:numPr>
        <w:spacing w:after="60"/>
      </w:pPr>
      <w:r>
        <w:rPr>
          <w:rFonts w:ascii="Arial" w:cs="Arial" w:eastAsia="Arial" w:hAnsi="Arial"/>
          <w:sz w:val="21"/>
          <w:szCs w:val="21"/>
        </w:rPr>
        <w:t xml:space="preserve">Wear your PPE at all times in the shop and in the field (Section 17).</w:t>
      </w:r>
    </w:p>
    <w:p>
      <w:pPr>
        <w:pStyle w:val="ListParagraph"/>
        <w:numPr>
          <w:ilvl w:val="0"/>
          <w:numId w:val="3"/>
        </w:numPr>
        <w:spacing w:after="60"/>
      </w:pPr>
      <w:r>
        <w:rPr>
          <w:rFonts w:ascii="Arial" w:cs="Arial" w:eastAsia="Arial" w:hAnsi="Arial"/>
          <w:sz w:val="21"/>
          <w:szCs w:val="21"/>
        </w:rPr>
        <w:t xml:space="preserve">Follow hot work permits, fire watch and lockout/tagout rules on every job.</w:t>
      </w:r>
    </w:p>
    <w:p>
      <w:pPr>
        <w:pStyle w:val="ListParagraph"/>
        <w:numPr>
          <w:ilvl w:val="0"/>
          <w:numId w:val="3"/>
        </w:numPr>
        <w:spacing w:after="60"/>
      </w:pPr>
      <w:r>
        <w:rPr>
          <w:rFonts w:ascii="Arial" w:cs="Arial" w:eastAsia="Arial" w:hAnsi="Arial"/>
          <w:sz w:val="21"/>
          <w:szCs w:val="21"/>
        </w:rPr>
        <w:t xml:space="preserve">Never weld or cut on a drum, tank or line that held anything flammable until it has been cleaned and tested.</w:t>
      </w:r>
    </w:p>
    <w:p>
      <w:pPr>
        <w:pStyle w:val="ListParagraph"/>
        <w:numPr>
          <w:ilvl w:val="0"/>
          <w:numId w:val="3"/>
        </w:numPr>
        <w:spacing w:after="60"/>
      </w:pPr>
      <w:r>
        <w:rPr>
          <w:rFonts w:ascii="Arial" w:cs="Arial" w:eastAsia="Arial" w:hAnsi="Arial"/>
          <w:sz w:val="21"/>
          <w:szCs w:val="21"/>
        </w:rPr>
        <w:t xml:space="preserve">Follow every customer’s site rules and orientation.</w:t>
      </w:r>
    </w:p>
    <w:p>
      <w:pPr>
        <w:pStyle w:val="ListParagraph"/>
        <w:numPr>
          <w:ilvl w:val="0"/>
          <w:numId w:val="3"/>
        </w:numPr>
        <w:spacing w:after="60"/>
      </w:pPr>
      <w:r>
        <w:rPr>
          <w:rFonts w:ascii="Arial" w:cs="Arial" w:eastAsia="Arial" w:hAnsi="Arial"/>
          <w:sz w:val="21"/>
          <w:szCs w:val="21"/>
        </w:rPr>
        <w:t xml:space="preserve">Stop and report anything unsafe. You won’t be punished for it.</w:t>
      </w:r>
    </w:p>
    <w:p>
      <w:pPr>
        <w:pStyle w:val="ListParagraph"/>
        <w:numPr>
          <w:ilvl w:val="0"/>
          <w:numId w:val="3"/>
        </w:numPr>
        <w:spacing w:after="60"/>
      </w:pPr>
      <w:r>
        <w:rPr>
          <w:rFonts w:ascii="Arial" w:cs="Arial" w:eastAsia="Arial" w:hAnsi="Arial"/>
          <w:sz w:val="21"/>
          <w:szCs w:val="21"/>
        </w:rPr>
        <w:t xml:space="preserve">No phone use while welding, grinding, cutting, running equipment or driving.</w:t>
      </w:r>
    </w:p>
    <w:p>
      <w:pPr>
        <w:spacing w:after="100" w:before="200"/>
      </w:pPr>
      <w:r>
        <w:rPr>
          <w:rFonts w:ascii="Arial" w:cs="Arial" w:eastAsia="Arial" w:hAnsi="Arial"/>
          <w:b/>
          <w:bCs/>
          <w:color w:val="B8860B"/>
          <w:sz w:val="24"/>
          <w:szCs w:val="24"/>
        </w:rPr>
        <w:t xml:space="preserve">Company vehicles &amp; fuel cards</w:t>
      </w:r>
    </w:p>
    <w:p>
      <w:pPr>
        <w:pStyle w:val="ListParagraph"/>
        <w:numPr>
          <w:ilvl w:val="0"/>
          <w:numId w:val="3"/>
        </w:numPr>
        <w:spacing w:after="60"/>
      </w:pPr>
      <w:r>
        <w:rPr>
          <w:rFonts w:ascii="Arial" w:cs="Arial" w:eastAsia="Arial" w:hAnsi="Arial"/>
          <w:sz w:val="21"/>
          <w:szCs w:val="21"/>
        </w:rPr>
        <w:t xml:space="preserve">Drive only with a valid license and Company approval. No personal use unless approved, and no passengers who aren’t on Company business.</w:t>
      </w:r>
    </w:p>
    <w:p>
      <w:pPr>
        <w:pStyle w:val="ListParagraph"/>
        <w:numPr>
          <w:ilvl w:val="0"/>
          <w:numId w:val="3"/>
        </w:numPr>
        <w:spacing w:after="60"/>
      </w:pPr>
      <w:r>
        <w:rPr>
          <w:rFonts w:ascii="Arial" w:cs="Arial" w:eastAsia="Arial" w:hAnsi="Arial"/>
          <w:sz w:val="21"/>
          <w:szCs w:val="21"/>
        </w:rPr>
        <w:t xml:space="preserve">Seat belts on. No handheld phone while driving. Report any accident or ticket right away.</w:t>
      </w:r>
    </w:p>
    <w:p>
      <w:pPr>
        <w:pStyle w:val="ListParagraph"/>
        <w:numPr>
          <w:ilvl w:val="0"/>
          <w:numId w:val="3"/>
        </w:numPr>
        <w:spacing w:after="60"/>
      </w:pPr>
      <w:r>
        <w:rPr>
          <w:rFonts w:ascii="Arial" w:cs="Arial" w:eastAsia="Arial" w:hAnsi="Arial"/>
          <w:b/>
          <w:bCs/>
          <w:sz w:val="21"/>
          <w:szCs w:val="21"/>
        </w:rPr>
        <w:t xml:space="preserve">No smoking or vaping in Company vehicles</w:t>
      </w:r>
      <w:r>
        <w:rPr>
          <w:rFonts w:ascii="Arial" w:cs="Arial" w:eastAsia="Arial" w:hAnsi="Arial"/>
          <w:sz w:val="21"/>
          <w:szCs w:val="21"/>
        </w:rPr>
        <w:t xml:space="preserve"> — ever. Keep Company vehicles clean at all times, inside and out.</w:t>
      </w:r>
    </w:p>
    <w:p>
      <w:pPr>
        <w:pStyle w:val="ListParagraph"/>
        <w:numPr>
          <w:ilvl w:val="0"/>
          <w:numId w:val="3"/>
        </w:numPr>
        <w:spacing w:after="60"/>
      </w:pPr>
      <w:r>
        <w:rPr>
          <w:rFonts w:ascii="Arial" w:cs="Arial" w:eastAsia="Arial" w:hAnsi="Arial"/>
          <w:sz w:val="21"/>
          <w:szCs w:val="21"/>
        </w:rPr>
        <w:t xml:space="preserve">Fuel cards are for Company vehicles and equipment only.</w:t>
      </w:r>
    </w:p>
    <w:p>
      <w:pPr>
        <w:spacing w:after="100" w:before="200"/>
      </w:pPr>
      <w:r>
        <w:rPr>
          <w:rFonts w:ascii="Arial" w:cs="Arial" w:eastAsia="Arial" w:hAnsi="Arial"/>
          <w:b/>
          <w:bCs/>
          <w:color w:val="B8860B"/>
          <w:sz w:val="24"/>
          <w:szCs w:val="24"/>
        </w:rPr>
        <w:t xml:space="preserve">Tools &amp; property</w:t>
      </w:r>
    </w:p>
    <w:p>
      <w:pPr>
        <w:pStyle w:val="ListParagraph"/>
        <w:numPr>
          <w:ilvl w:val="0"/>
          <w:numId w:val="3"/>
        </w:numPr>
        <w:spacing w:after="60"/>
      </w:pPr>
      <w:r>
        <w:rPr>
          <w:rFonts w:ascii="Arial" w:cs="Arial" w:eastAsia="Arial" w:hAnsi="Arial"/>
          <w:sz w:val="21"/>
          <w:szCs w:val="21"/>
        </w:rPr>
        <w:t xml:space="preserve">Company tools stay Company property. Sign them out and return them at the end of the job, and when you leave the Company.</w:t>
      </w:r>
    </w:p>
    <w:p>
      <w:pPr>
        <w:pStyle w:val="ListParagraph"/>
        <w:numPr>
          <w:ilvl w:val="0"/>
          <w:numId w:val="3"/>
        </w:numPr>
        <w:spacing w:after="60"/>
      </w:pPr>
      <w:r>
        <w:rPr>
          <w:rFonts w:ascii="Arial" w:cs="Arial" w:eastAsia="Arial" w:hAnsi="Arial"/>
          <w:sz w:val="21"/>
          <w:szCs w:val="21"/>
        </w:rPr>
        <w:t xml:space="preserve">Don’t take material, scrap or equipment without permission. Report broken or damaged tools and equipment.</w:t>
      </w:r>
    </w:p>
    <w:p>
      <w:pPr>
        <w:spacing w:after="100" w:before="200"/>
      </w:pPr>
      <w:r>
        <w:rPr>
          <w:rFonts w:ascii="Arial" w:cs="Arial" w:eastAsia="Arial" w:hAnsi="Arial"/>
          <w:b/>
          <w:bCs/>
          <w:color w:val="B8860B"/>
          <w:sz w:val="24"/>
          <w:szCs w:val="24"/>
        </w:rPr>
        <w:t xml:space="preserve">Conduct</w:t>
      </w:r>
    </w:p>
    <w:p>
      <w:pPr>
        <w:pStyle w:val="ListParagraph"/>
        <w:numPr>
          <w:ilvl w:val="0"/>
          <w:numId w:val="3"/>
        </w:numPr>
        <w:spacing w:after="60"/>
      </w:pPr>
      <w:r>
        <w:rPr>
          <w:rFonts w:ascii="Arial" w:cs="Arial" w:eastAsia="Arial" w:hAnsi="Arial"/>
          <w:sz w:val="21"/>
          <w:szCs w:val="21"/>
        </w:rPr>
        <w:t xml:space="preserve">No drugs, alcohol or working impaired (Section 3).</w:t>
      </w:r>
    </w:p>
    <w:p>
      <w:pPr>
        <w:pStyle w:val="ListParagraph"/>
        <w:numPr>
          <w:ilvl w:val="0"/>
          <w:numId w:val="3"/>
        </w:numPr>
        <w:spacing w:after="60"/>
      </w:pPr>
      <w:r>
        <w:rPr>
          <w:rFonts w:ascii="Arial" w:cs="Arial" w:eastAsia="Arial" w:hAnsi="Arial"/>
          <w:b/>
          <w:bCs/>
          <w:sz w:val="21"/>
          <w:szCs w:val="21"/>
        </w:rPr>
        <w:t xml:space="preserve">No weapons allowed anywhere</w:t>
      </w:r>
      <w:r>
        <w:rPr>
          <w:rFonts w:ascii="Arial" w:cs="Arial" w:eastAsia="Arial" w:hAnsi="Arial"/>
          <w:sz w:val="21"/>
          <w:szCs w:val="21"/>
        </w:rPr>
        <w:t xml:space="preserve"> — in the shop, Company vehicles, on Company property or on customer sites.</w:t>
      </w:r>
    </w:p>
    <w:p>
      <w:pPr>
        <w:pStyle w:val="ListParagraph"/>
        <w:numPr>
          <w:ilvl w:val="0"/>
          <w:numId w:val="3"/>
        </w:numPr>
        <w:spacing w:after="60"/>
      </w:pPr>
      <w:r>
        <w:rPr>
          <w:rFonts w:ascii="Arial" w:cs="Arial" w:eastAsia="Arial" w:hAnsi="Arial"/>
          <w:sz w:val="21"/>
          <w:szCs w:val="21"/>
        </w:rPr>
        <w:t xml:space="preserve">No harassment, threats or fighting. Treat coworkers and customers with respect.</w:t>
      </w:r>
    </w:p>
    <w:p>
      <w:pPr>
        <w:pStyle w:val="ListParagraph"/>
        <w:numPr>
          <w:ilvl w:val="0"/>
          <w:numId w:val="3"/>
        </w:numPr>
        <w:spacing w:after="60"/>
      </w:pPr>
      <w:r>
        <w:rPr>
          <w:rFonts w:ascii="Arial" w:cs="Arial" w:eastAsia="Arial" w:hAnsi="Arial"/>
          <w:sz w:val="21"/>
          <w:szCs w:val="21"/>
        </w:rPr>
        <w:t xml:space="preserve">Smoke only in designated areas, away from gas cylinders and anything flammable — never in Company vehicles.</w:t>
      </w:r>
    </w:p>
    <w:p>
      <w:pPr>
        <w:spacing w:after="0" w:before="160"/>
      </w:pPr>
      <w:r>
        <w:rPr>
          <w:rFonts w:ascii="Arial" w:cs="Arial" w:eastAsia="Arial" w:hAnsi="Arial"/>
          <w:sz w:val="21"/>
          <w:szCs w:val="21"/>
        </w:rPr>
        <w:t xml:space="preserve">Breaking these rules can lead to discipline, up to and including termination. These rules don’t change the at-will relationship.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read and will follow these rules</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15. Injury Reporting</w:t>
      </w:r>
    </w:p>
    <w:p>
      <w:pPr>
        <w:pBdr>
          <w:bottom w:val="single" w:color="B8860B" w:sz="12" w:space="4"/>
        </w:pBdr>
        <w:spacing w:after="200"/>
      </w:pPr>
      <w:r>
        <w:rPr>
          <w:rFonts w:ascii="Arial" w:cs="Arial" w:eastAsia="Arial" w:hAnsi="Arial"/>
          <w:i/>
          <w:iCs/>
          <w:color w:val="666666"/>
          <w:sz w:val="19"/>
          <w:szCs w:val="19"/>
        </w:rPr>
        <w:t xml:space="preserve">Report every injury — even small ones — the same shift.</w:t>
      </w:r>
    </w:p>
    <w:p>
      <w:pPr>
        <w:spacing w:after="100"/>
      </w:pPr>
      <w:r>
        <w:rPr>
          <w:rFonts w:ascii="Arial" w:cs="Arial" w:eastAsia="Arial" w:hAnsi="Arial"/>
          <w:b/>
          <w:bCs/>
          <w:sz w:val="21"/>
          <w:szCs w:val="21"/>
        </w:rPr>
        <w:t xml:space="preserve">1.  </w:t>
      </w:r>
      <w:r>
        <w:rPr>
          <w:rFonts w:ascii="Arial" w:cs="Arial" w:eastAsia="Arial" w:hAnsi="Arial"/>
          <w:b/>
          <w:bCs/>
          <w:sz w:val="21"/>
          <w:szCs w:val="21"/>
        </w:rPr>
        <w:t xml:space="preserve">Emergency? Call 911 first.</w:t>
      </w:r>
      <w:r>
        <w:rPr>
          <w:rFonts w:ascii="Arial" w:cs="Arial" w:eastAsia="Arial" w:hAnsi="Arial"/>
          <w:sz w:val="21"/>
          <w:szCs w:val="21"/>
        </w:rPr>
        <w:t xml:space="preserve"> Then call your supervisor.</w:t>
      </w:r>
    </w:p>
    <w:p>
      <w:pPr>
        <w:spacing w:after="100"/>
      </w:pPr>
      <w:r>
        <w:rPr>
          <w:rFonts w:ascii="Arial" w:cs="Arial" w:eastAsia="Arial" w:hAnsi="Arial"/>
          <w:b/>
          <w:bCs/>
          <w:sz w:val="21"/>
          <w:szCs w:val="21"/>
        </w:rPr>
        <w:t xml:space="preserve">2.  </w:t>
      </w:r>
      <w:r>
        <w:rPr>
          <w:rFonts w:ascii="Arial" w:cs="Arial" w:eastAsia="Arial" w:hAnsi="Arial"/>
          <w:b/>
          <w:bCs/>
          <w:sz w:val="21"/>
          <w:szCs w:val="21"/>
        </w:rPr>
        <w:t xml:space="preserve">Tell your supervisor right away and before the end of your shift.</w:t>
      </w:r>
      <w:r>
        <w:rPr>
          <w:rFonts w:ascii="Arial" w:cs="Arial" w:eastAsia="Arial" w:hAnsi="Arial"/>
          <w:sz w:val="21"/>
          <w:szCs w:val="21"/>
        </w:rPr>
        <w:t xml:space="preserve"> This includes cuts, burns, arc flash / “welder’s flash,” metal in the eye, strains and near misses.</w:t>
      </w:r>
    </w:p>
    <w:p>
      <w:pPr>
        <w:spacing w:after="100"/>
      </w:pPr>
      <w:r>
        <w:rPr>
          <w:rFonts w:ascii="Arial" w:cs="Arial" w:eastAsia="Arial" w:hAnsi="Arial"/>
          <w:b/>
          <w:bCs/>
          <w:sz w:val="21"/>
          <w:szCs w:val="21"/>
        </w:rPr>
        <w:t xml:space="preserve">3.  </w:t>
      </w:r>
      <w:r>
        <w:rPr>
          <w:rFonts w:ascii="Arial" w:cs="Arial" w:eastAsia="Arial" w:hAnsi="Arial"/>
          <w:b/>
          <w:bCs/>
          <w:sz w:val="21"/>
          <w:szCs w:val="21"/>
        </w:rPr>
        <w:t xml:space="preserve">Get care.</w:t>
      </w:r>
      <w:r>
        <w:rPr>
          <w:rFonts w:ascii="Arial" w:cs="Arial" w:eastAsia="Arial" w:hAnsi="Arial"/>
          <w:sz w:val="21"/>
          <w:szCs w:val="21"/>
        </w:rPr>
        <w:t xml:space="preserve"> Use the first aid kit and eyewash for minor injuries. For anything more, the Company will direct you to the clinic listed below.</w:t>
      </w:r>
    </w:p>
    <w:p>
      <w:pPr>
        <w:spacing w:after="100"/>
      </w:pPr>
      <w:r>
        <w:rPr>
          <w:rFonts w:ascii="Arial" w:cs="Arial" w:eastAsia="Arial" w:hAnsi="Arial"/>
          <w:b/>
          <w:bCs/>
          <w:sz w:val="21"/>
          <w:szCs w:val="21"/>
        </w:rPr>
        <w:t xml:space="preserve">4.  </w:t>
      </w:r>
      <w:r>
        <w:rPr>
          <w:rFonts w:ascii="Arial" w:cs="Arial" w:eastAsia="Arial" w:hAnsi="Arial"/>
          <w:b/>
          <w:bCs/>
          <w:sz w:val="21"/>
          <w:szCs w:val="21"/>
        </w:rPr>
        <w:t xml:space="preserve">Fill out the Injury &amp; Incident Report</w:t>
      </w:r>
      <w:r>
        <w:rPr>
          <w:rFonts w:ascii="Arial" w:cs="Arial" w:eastAsia="Arial" w:hAnsi="Arial"/>
          <w:sz w:val="21"/>
          <w:szCs w:val="21"/>
        </w:rPr>
        <w:t xml:space="preserve"> (Section 16) with your supervisor within 24 hours.</w:t>
      </w:r>
    </w:p>
    <w:p>
      <w:pPr>
        <w:spacing w:after="100"/>
      </w:pPr>
      <w:r>
        <w:rPr>
          <w:rFonts w:ascii="Arial" w:cs="Arial" w:eastAsia="Arial" w:hAnsi="Arial"/>
          <w:b/>
          <w:bCs/>
          <w:sz w:val="21"/>
          <w:szCs w:val="21"/>
        </w:rPr>
        <w:t xml:space="preserve">5.  </w:t>
      </w:r>
      <w:r>
        <w:rPr>
          <w:rFonts w:ascii="Arial" w:cs="Arial" w:eastAsia="Arial" w:hAnsi="Arial"/>
          <w:b/>
          <w:bCs/>
          <w:sz w:val="21"/>
          <w:szCs w:val="21"/>
        </w:rPr>
        <w:t xml:space="preserve">Post-accident drug and alcohol test</w:t>
      </w:r>
      <w:r>
        <w:rPr>
          <w:rFonts w:ascii="Arial" w:cs="Arial" w:eastAsia="Arial" w:hAnsi="Arial"/>
          <w:sz w:val="21"/>
          <w:szCs w:val="21"/>
        </w:rPr>
        <w:t xml:space="preserve"> may be required (Section 3).</w:t>
      </w:r>
    </w:p>
    <w:p>
      <w:pPr>
        <w:spacing w:after="100" w:before="200"/>
      </w:pPr>
      <w:r>
        <w:rPr>
          <w:rFonts w:ascii="Arial" w:cs="Arial" w:eastAsia="Arial" w:hAnsi="Arial"/>
          <w:b/>
          <w:bCs/>
          <w:color w:val="B8860B"/>
          <w:sz w:val="24"/>
          <w:szCs w:val="24"/>
        </w:rPr>
        <w:t xml:space="preserve">Who to call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4080"/>
        <w:gridCol w:w="2400"/>
      </w:tblGrid>
      <w:tr>
        <w:trPr>
          <w:tblHeader/>
        </w:trPr>
        <w:tc>
          <w:tcPr>
            <w:tcW w:type="dxa" w:w="36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Contact</w:t>
            </w:r>
          </w:p>
        </w:tc>
        <w:tc>
          <w:tcPr>
            <w:tcW w:type="dxa" w:w="4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Name / Location</w:t>
            </w:r>
          </w:p>
        </w:tc>
        <w:tc>
          <w:tcPr>
            <w:tcW w:type="dxa" w:w="24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Phone</w:t>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Your supervisor</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Office — Gilbert Alvarez</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State of the Arc Welding &amp; Services LLC</w:t>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(432) 248-1455</w:t>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Clinic for work injuries</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Nearest emergency room</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Workers’ comp claim line (if covered)</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Poison Control</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National hotline</w:t>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1-800-222-1222</w:t>
            </w:r>
          </w:p>
        </w:tc>
      </w:tr>
    </w:tbl>
    <w:p>
      <w:pPr>
        <w:spacing w:after="100" w:before="200"/>
      </w:pPr>
      <w:r>
        <w:rPr>
          <w:rFonts w:ascii="Arial" w:cs="Arial" w:eastAsia="Arial" w:hAnsi="Arial"/>
          <w:b/>
          <w:bCs/>
          <w:color w:val="B8860B"/>
          <w:sz w:val="24"/>
          <w:szCs w:val="24"/>
        </w:rPr>
        <w:t xml:space="preserve">Why same-shift reporting matters</w:t>
      </w:r>
    </w:p>
    <w:p>
      <w:pPr>
        <w:spacing w:after="120"/>
      </w:pPr>
      <w:r>
        <w:rPr>
          <w:rFonts w:ascii="Arial" w:cs="Arial" w:eastAsia="Arial" w:hAnsi="Arial"/>
          <w:sz w:val="21"/>
          <w:szCs w:val="21"/>
        </w:rPr>
        <w:t xml:space="preserve">Texas law gives you 30 days to report a work injury, but late reports make it harder to get treatment covered and to fix the hazard. That’s why Company policy is the same shift.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No retaliation. </w:t>
            </w:r>
            <w:r>
              <w:rPr>
                <w:rFonts w:ascii="Arial" w:cs="Arial" w:eastAsia="Arial" w:hAnsi="Arial"/>
                <w:sz w:val="21"/>
                <w:szCs w:val="21"/>
              </w:rPr>
              <w:t xml:space="preserve">The Company will not punish you for reporting an injury, filing a workers’ compensation claim or raising a safety concern. Texas law and federal OSHA protect these rights.</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understand how to report an injury</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before="100"/>
      </w:pPr>
      <w:r>
        <w:rPr>
          <w:rFonts w:ascii="Arial" w:cs="Arial" w:eastAsia="Arial" w:hAnsi="Arial"/>
          <w:i/>
          <w:iCs/>
          <w:color w:val="666666"/>
          <w:sz w:val="17"/>
          <w:szCs w:val="17"/>
        </w:rPr>
        <w:t xml:space="preserve">Office: report to OSHA any work-related death within 8 hours, and any in-patient hospitalization, amputation or loss of an eye within 24 hours.</w:t>
      </w:r>
    </w:p>
    <w:p>
      <w:r>
        <w:br w:type="page"/>
      </w:r>
    </w:p>
    <w:p>
      <w:pPr>
        <w:spacing w:after="60"/>
      </w:pPr>
      <w:r>
        <w:rPr>
          <w:rFonts w:ascii="Arial" w:cs="Arial" w:eastAsia="Arial" w:hAnsi="Arial"/>
          <w:b/>
          <w:bCs/>
          <w:color w:val="1F1F1F"/>
          <w:sz w:val="32"/>
          <w:szCs w:val="32"/>
        </w:rPr>
        <w:t xml:space="preserve">16. Injury &amp; Incident Report</w:t>
      </w:r>
    </w:p>
    <w:p>
      <w:pPr>
        <w:pBdr>
          <w:bottom w:val="single" w:color="B8860B" w:sz="12" w:space="4"/>
        </w:pBdr>
        <w:spacing w:after="200"/>
      </w:pPr>
      <w:r>
        <w:rPr>
          <w:rFonts w:ascii="Arial" w:cs="Arial" w:eastAsia="Arial" w:hAnsi="Arial"/>
          <w:i/>
          <w:iCs/>
          <w:color w:val="666666"/>
          <w:sz w:val="19"/>
          <w:szCs w:val="19"/>
        </w:rPr>
        <w:t xml:space="preserve">Blank form — make copies. Fill out with your supervisor within 24 hours of any injury, illness, near miss or vehicle/property damage.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080"/>
        <w:gridCol w:w="3000"/>
        <w:gridCol w:w="3000"/>
      </w:tblGrid>
      <w:tr>
        <w:tc>
          <w:tcPr>
            <w:tcW w:type="dxa" w:w="4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w:t>
            </w:r>
          </w:p>
        </w:tc>
      </w:tr>
      <w:tr>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&amp; Time of Incident</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&amp; Time Reported</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Location (shop, or customer site name)</w:t>
            </w:r>
          </w:p>
        </w:tc>
      </w:tr>
    </w:tbl>
    <w:p>
      <w:pPr>
        <w:spacing w:after="60" w:before="200"/>
      </w:pPr>
      <w:r>
        <w:rPr>
          <w:rFonts w:ascii="Arial" w:cs="Arial" w:eastAsia="Arial" w:hAnsi="Arial"/>
          <w:sz w:val="21"/>
          <w:szCs w:val="21"/>
        </w:rPr>
        <w:t xml:space="preserve">Type:   ☐ Injury   ☐ Illness   ☐ Near miss   ☐ Vehicle / property damage</w:t>
      </w:r>
    </w:p>
    <w:p>
      <w:pPr>
        <w:spacing w:after="60"/>
      </w:pPr>
      <w:r>
        <w:rPr>
          <w:rFonts w:ascii="Arial" w:cs="Arial" w:eastAsia="Arial" w:hAnsi="Arial"/>
          <w:sz w:val="21"/>
          <w:szCs w:val="21"/>
        </w:rPr>
        <w:t xml:space="preserve">Injury:   ☐ Burn   ☐ Cut   ☐ Eye / foreign body   ☐ Arc flash   ☐ Strain / sprain   ☐ Fall   ☐ Struck by</w:t>
      </w:r>
    </w:p>
    <w:p>
      <w:pPr>
        <w:spacing w:after="0"/>
      </w:pPr>
      <w:r>
        <w:rPr>
          <w:rFonts w:ascii="Arial" w:cs="Arial" w:eastAsia="Arial" w:hAnsi="Arial"/>
          <w:sz w:val="21"/>
          <w:szCs w:val="21"/>
        </w:rPr>
        <w:t xml:space="preserve">               ☐ Other: ____________________________</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Body Part(s) Affected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Task Being Done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Tools / Equipment Involved</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What happened? (step by step)</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PPE Being Worn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What could prevent this next time?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Witness 1 — Name / Phone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Witness 2 — Name / Phone</w:t>
            </w:r>
          </w:p>
        </w:tc>
      </w:tr>
    </w:tbl>
    <w:p>
      <w:pPr>
        <w:spacing w:after="60" w:before="200"/>
      </w:pPr>
      <w:r>
        <w:rPr>
          <w:rFonts w:ascii="Arial" w:cs="Arial" w:eastAsia="Arial" w:hAnsi="Arial"/>
          <w:sz w:val="21"/>
          <w:szCs w:val="21"/>
        </w:rPr>
        <w:t xml:space="preserve">Treatment:   ☐ First aid only   ☐ Clinic   ☐ Emergency room   ☐ Refused treatment</w:t>
      </w:r>
    </w:p>
    <w:p>
      <w:pPr>
        <w:spacing w:after="0"/>
      </w:pPr>
      <w:r>
        <w:rPr>
          <w:rFonts w:ascii="Arial" w:cs="Arial" w:eastAsia="Arial" w:hAnsi="Arial"/>
          <w:sz w:val="21"/>
          <w:szCs w:val="21"/>
        </w:rPr>
        <w:t xml:space="preserve">Post-accident drug / alcohol test done: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1440"/>
        <w:gridCol w:w="3600"/>
        <w:gridCol w:w="144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1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Signature</w:t>
            </w:r>
          </w:p>
        </w:tc>
        <w:tc>
          <w:tcPr>
            <w:tcW w:type="dxa" w:w="1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20"/>
        <w:gridCol w:w="4560"/>
      </w:tblGrid>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Reported to workers’ comp carrier (date / claim #)</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DWC Form-001 to carrier — required if more than 1 day of lost time; due within 8 days</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OSHA recordable? / Reported to OSHA if serious (date)</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Corrective action taken / by whom</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17. PPE Issue &amp; Acknowledgement</w:t>
      </w:r>
    </w:p>
    <w:p>
      <w:pPr>
        <w:pBdr>
          <w:bottom w:val="single" w:color="B8860B" w:sz="12" w:space="4"/>
        </w:pBdr>
        <w:spacing w:after="200"/>
      </w:pPr>
      <w:r>
        <w:rPr>
          <w:rFonts w:ascii="Arial" w:cs="Arial" w:eastAsia="Arial" w:hAnsi="Arial"/>
          <w:i/>
          <w:iCs/>
          <w:color w:val="666666"/>
          <w:sz w:val="19"/>
          <w:szCs w:val="19"/>
        </w:rPr>
        <w:t xml:space="preserve">Personal protective equipment the Company issues to you. The office fills in the table; you initial each item you receive.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80"/>
        <w:gridCol w:w="960"/>
        <w:gridCol w:w="720"/>
        <w:gridCol w:w="1440"/>
        <w:gridCol w:w="1440"/>
        <w:gridCol w:w="1440"/>
      </w:tblGrid>
      <w:tr>
        <w:trPr>
          <w:tblHeader/>
        </w:trPr>
        <w:tc>
          <w:tcPr>
            <w:tcW w:type="dxa" w:w="4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Item</w:t>
            </w:r>
          </w:p>
        </w:tc>
        <w:tc>
          <w:tcPr>
            <w:tcW w:type="dxa" w:w="9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Size</w:t>
            </w:r>
          </w:p>
        </w:tc>
        <w:tc>
          <w:tcPr>
            <w:tcW w:type="dxa" w:w="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Qty</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Date Issued</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Your Initials</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Returned</w:t>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Welding helmet / hood with lenses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Safety glasses (clear, and shade 5 for torch work)</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Grinding face shield</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Welding gloves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Work gloves (cut-resistant)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FR jacket / sleeves / FR coveralls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Hearing protection</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Hard hat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Hi-vis vest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Respirator — type: __________ (fit test required)</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after="100" w:before="200"/>
      </w:pPr>
      <w:r>
        <w:rPr>
          <w:rFonts w:ascii="Arial" w:cs="Arial" w:eastAsia="Arial" w:hAnsi="Arial"/>
          <w:b/>
          <w:bCs/>
          <w:color w:val="B8860B"/>
          <w:sz w:val="24"/>
          <w:szCs w:val="24"/>
        </w:rPr>
        <w:t xml:space="preserve">What you need to know</w:t>
      </w:r>
    </w:p>
    <w:p>
      <w:pPr>
        <w:pStyle w:val="ListParagraph"/>
        <w:numPr>
          <w:ilvl w:val="0"/>
          <w:numId w:val="3"/>
        </w:numPr>
        <w:spacing w:after="60"/>
      </w:pPr>
      <w:r>
        <w:rPr>
          <w:rFonts w:ascii="Arial" w:cs="Arial" w:eastAsia="Arial" w:hAnsi="Arial"/>
          <w:sz w:val="21"/>
          <w:szCs w:val="21"/>
        </w:rPr>
        <w:t xml:space="preserve">The Company provides required PPE at no cost to you, and replaces it free when it wears out.</w:t>
      </w:r>
    </w:p>
    <w:p>
      <w:pPr>
        <w:pStyle w:val="ListParagraph"/>
        <w:numPr>
          <w:ilvl w:val="0"/>
          <w:numId w:val="3"/>
        </w:numPr>
        <w:spacing w:after="60"/>
      </w:pPr>
      <w:r>
        <w:rPr>
          <w:rFonts w:ascii="Arial" w:cs="Arial" w:eastAsia="Arial" w:hAnsi="Arial"/>
          <w:b/>
          <w:bCs/>
          <w:sz w:val="21"/>
          <w:szCs w:val="21"/>
        </w:rPr>
        <w:t xml:space="preserve">You provide</w:t>
      </w:r>
      <w:r>
        <w:rPr>
          <w:rFonts w:ascii="Arial" w:cs="Arial" w:eastAsia="Arial" w:hAnsi="Arial"/>
          <w:sz w:val="21"/>
          <w:szCs w:val="21"/>
        </w:rPr>
        <w:t xml:space="preserve"> safety-toe work boots (ASTM F2413). Wear cotton or wool under your welding gear — synthetic clothing can melt onto your skin.</w:t>
      </w:r>
    </w:p>
    <w:p>
      <w:pPr>
        <w:pStyle w:val="ListParagraph"/>
        <w:numPr>
          <w:ilvl w:val="0"/>
          <w:numId w:val="3"/>
        </w:numPr>
        <w:spacing w:after="60"/>
      </w:pPr>
      <w:r>
        <w:rPr>
          <w:rFonts w:ascii="Arial" w:cs="Arial" w:eastAsia="Arial" w:hAnsi="Arial"/>
          <w:sz w:val="21"/>
          <w:szCs w:val="21"/>
        </w:rPr>
        <w:t xml:space="preserve">Inspect your PPE before each use. Turn in damaged PPE for a replacement.</w:t>
      </w:r>
    </w:p>
    <w:p>
      <w:pPr>
        <w:pStyle w:val="ListParagraph"/>
        <w:numPr>
          <w:ilvl w:val="0"/>
          <w:numId w:val="3"/>
        </w:numPr>
        <w:spacing w:after="60"/>
      </w:pPr>
      <w:r>
        <w:rPr>
          <w:rFonts w:ascii="Arial" w:cs="Arial" w:eastAsia="Arial" w:hAnsi="Arial"/>
          <w:sz w:val="21"/>
          <w:szCs w:val="21"/>
        </w:rPr>
        <w:t xml:space="preserve">Lost PPE, or PPE damaged on purpose, may be charged to you only if you signed the Payroll Deduction Authorization (Section 12).</w:t>
      </w:r>
    </w:p>
    <w:p>
      <w:pPr>
        <w:pStyle w:val="ListParagraph"/>
        <w:numPr>
          <w:ilvl w:val="0"/>
          <w:numId w:val="3"/>
        </w:numPr>
        <w:spacing w:after="60"/>
      </w:pPr>
      <w:r>
        <w:rPr>
          <w:rFonts w:ascii="Arial" w:cs="Arial" w:eastAsia="Arial" w:hAnsi="Arial"/>
          <w:b/>
          <w:bCs/>
          <w:sz w:val="21"/>
          <w:szCs w:val="21"/>
        </w:rPr>
        <w:t xml:space="preserve">Respirators: </w:t>
      </w:r>
      <w:r>
        <w:rPr>
          <w:rFonts w:ascii="Arial" w:cs="Arial" w:eastAsia="Arial" w:hAnsi="Arial"/>
          <w:sz w:val="21"/>
          <w:szCs w:val="21"/>
        </w:rPr>
        <w:t xml:space="preserve">before you wear a tight-fitting respirator you need a medical evaluation and a fit test, and must be clean-shaven where it seals to your face.</w:t>
      </w:r>
    </w:p>
    <w:p>
      <w:pPr>
        <w:pStyle w:val="ListParagraph"/>
        <w:numPr>
          <w:ilvl w:val="0"/>
          <w:numId w:val="3"/>
        </w:numPr>
        <w:spacing w:after="60"/>
      </w:pPr>
      <w:r>
        <w:rPr>
          <w:rFonts w:ascii="Arial" w:cs="Arial" w:eastAsia="Arial" w:hAnsi="Arial"/>
          <w:sz w:val="21"/>
          <w:szCs w:val="21"/>
        </w:rPr>
        <w:t xml:space="preserve">Return all issued PPE when you leave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received the PPE above and will wear and care for it</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Respirator medical evaluation date (if required)</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Fit test date / respirator make, model, size</w:t>
            </w:r>
          </w:p>
        </w:tc>
      </w:tr>
    </w:tbl>
    <w:p>
      <w:r>
        <w:br w:type="page"/>
      </w:r>
    </w:p>
    <w:p>
      <w:pPr>
        <w:spacing w:after="60"/>
      </w:pPr>
      <w:r>
        <w:rPr>
          <w:rFonts w:ascii="Arial" w:cs="Arial" w:eastAsia="Arial" w:hAnsi="Arial"/>
          <w:b/>
          <w:bCs/>
          <w:color w:val="1F1F1F"/>
          <w:sz w:val="32"/>
          <w:szCs w:val="32"/>
        </w:rPr>
        <w:t xml:space="preserve">18. Hazard Communication &amp; Welding Safety Training</w:t>
      </w:r>
    </w:p>
    <w:p>
      <w:pPr>
        <w:pBdr>
          <w:bottom w:val="single" w:color="B8860B" w:sz="12" w:space="4"/>
        </w:pBdr>
        <w:spacing w:after="200"/>
      </w:pPr>
      <w:r>
        <w:rPr>
          <w:rFonts w:ascii="Arial" w:cs="Arial" w:eastAsia="Arial" w:hAnsi="Arial"/>
          <w:i/>
          <w:iCs/>
          <w:color w:val="666666"/>
          <w:sz w:val="19"/>
          <w:szCs w:val="19"/>
        </w:rPr>
        <w:t xml:space="preserve">Required by OSHA before you work with hazardous chemicals. The trainer checks each topic covered.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9360"/>
      </w:tblGrid>
      <w:tr>
        <w:trPr>
          <w:tblHeader/>
        </w:trPr>
        <w:tc>
          <w:tcPr>
            <w:tcW w:type="dxa" w:w="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w:t>
            </w:r>
          </w:p>
        </w:tc>
        <w:tc>
          <w:tcPr>
            <w:tcW w:type="dxa" w:w="93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Topic</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Written hazard communication program</w:t>
            </w:r>
            <w:r>
              <w:rPr>
                <w:rFonts w:ascii="Arial" w:cs="Arial" w:eastAsia="Arial" w:hAnsi="Arial"/>
                <w:sz w:val="21"/>
                <w:szCs w:val="21"/>
              </w:rPr>
              <w:t xml:space="preserve"> and where the Safety Data Sheets (SDS) are kept: ______________________</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Labels and SDS: </w:t>
            </w:r>
            <w:r>
              <w:rPr>
                <w:rFonts w:ascii="Arial" w:cs="Arial" w:eastAsia="Arial" w:hAnsi="Arial"/>
                <w:sz w:val="21"/>
                <w:szCs w:val="21"/>
              </w:rPr>
              <w:t xml:space="preserve">how to read container labels, pictograms, signal words and safety data sheets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Welding fumes: </w:t>
            </w:r>
            <w:r>
              <w:rPr>
                <w:rFonts w:ascii="Arial" w:cs="Arial" w:eastAsia="Arial" w:hAnsi="Arial"/>
                <w:sz w:val="21"/>
                <w:szCs w:val="21"/>
              </w:rPr>
              <w:t xml:space="preserve">manganese; hexavalent chromium from stainless; zinc from galvanized (metal fume fever). Use ventilation and fume extraction, and keep your head out of the plume.</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Gases and cylinders: </w:t>
            </w:r>
            <w:r>
              <w:rPr>
                <w:rFonts w:ascii="Arial" w:cs="Arial" w:eastAsia="Arial" w:hAnsi="Arial"/>
                <w:sz w:val="21"/>
                <w:szCs w:val="21"/>
              </w:rPr>
              <w:t xml:space="preserve">argon, CO₂ and mixes can displace air in tight spaces; oxygen, acetylene and propane. Chain and cap cylinders, store them properly, check for leaks.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Arc radiation: </w:t>
            </w:r>
            <w:r>
              <w:rPr>
                <w:rFonts w:ascii="Arial" w:cs="Arial" w:eastAsia="Arial" w:hAnsi="Arial"/>
                <w:sz w:val="21"/>
                <w:szCs w:val="21"/>
              </w:rPr>
              <w:t xml:space="preserve">UV burns and arc eye; use welding screens to protect others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Fire and hot work: </w:t>
            </w:r>
            <w:r>
              <w:rPr>
                <w:rFonts w:ascii="Arial" w:cs="Arial" w:eastAsia="Arial" w:hAnsi="Arial"/>
                <w:sz w:val="21"/>
                <w:szCs w:val="21"/>
              </w:rPr>
              <w:t xml:space="preserve">clear combustibles within 35 feet, fire watch, extinguishers, customer hot-work permits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Grinding and cutting: </w:t>
            </w:r>
            <w:r>
              <w:rPr>
                <w:rFonts w:ascii="Arial" w:cs="Arial" w:eastAsia="Arial" w:hAnsi="Arial"/>
                <w:sz w:val="21"/>
                <w:szCs w:val="21"/>
              </w:rPr>
              <w:t xml:space="preserve">wheels rated for the grinder’s RPM, guards in place, sparks. CNC fiber laser: interlocks and guards — never bypass.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Solvents, paints and cleaners: </w:t>
            </w:r>
            <w:r>
              <w:rPr>
                <w:rFonts w:ascii="Arial" w:cs="Arial" w:eastAsia="Arial" w:hAnsi="Arial"/>
                <w:sz w:val="21"/>
                <w:szCs w:val="21"/>
              </w:rPr>
              <w:t xml:space="preserve">never use chlorinated degreasers near welding — the arc can turn the vapor into toxic phosgene gas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Electrical shock: </w:t>
            </w:r>
            <w:r>
              <w:rPr>
                <w:rFonts w:ascii="Arial" w:cs="Arial" w:eastAsia="Arial" w:hAnsi="Arial"/>
                <w:sz w:val="21"/>
                <w:szCs w:val="21"/>
              </w:rPr>
              <w:t xml:space="preserve">dry gloves, good insulation, inspect leads and cables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H2S awareness</w:t>
            </w:r>
            <w:r>
              <w:rPr>
                <w:rFonts w:ascii="Arial" w:cs="Arial" w:eastAsia="Arial" w:hAnsi="Arial"/>
                <w:sz w:val="21"/>
                <w:szCs w:val="21"/>
              </w:rPr>
              <w:t xml:space="preserve"> for oilfield sites (if applicable)</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Emergencies: </w:t>
            </w:r>
            <w:r>
              <w:rPr>
                <w:rFonts w:ascii="Arial" w:cs="Arial" w:eastAsia="Arial" w:hAnsi="Arial"/>
                <w:sz w:val="21"/>
                <w:szCs w:val="21"/>
              </w:rPr>
              <w:t xml:space="preserve">spotting a leak or release, eyewash and first aid locations, evacuation meeting point: ______________________</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1920"/>
        <w:gridCol w:w="1680"/>
        <w:gridCol w:w="288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Trainer Name</w:t>
            </w:r>
          </w:p>
        </w:tc>
        <w:tc>
          <w:tcPr>
            <w:tcW w:type="dxa" w:w="19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Training Date</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Length</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Trainer Signature</w:t>
            </w:r>
          </w:p>
        </w:tc>
      </w:tr>
    </w:tbl>
    <w:p>
      <w:pPr>
        <w:spacing w:after="0" w:before="200"/>
      </w:pPr>
      <w:r>
        <w:rPr>
          <w:rFonts w:ascii="Arial" w:cs="Arial" w:eastAsia="Arial" w:hAnsi="Arial"/>
          <w:sz w:val="21"/>
          <w:szCs w:val="21"/>
        </w:rPr>
        <w:t xml:space="preserve">I received this training, had the chance to ask questions, and know where to find the Safety Data Sheets. I will be retrained when a new hazard is brought into my work area.</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19.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received and read the Shop Rules, Injury Reporting procedure and Workers’ Compensation Notice.</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Offer letter signed and returned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Employee Information sheet</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UA consent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Background authorization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References and past employers called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Driver’s license copied (if driving)</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MVR ordered / approved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Safety cards and weld certs copied; weld test done</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I-9 Section 1 (by day 1)</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Payroll deduction authorization signed (if used)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Workers’ comp notice given and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Shop rules and injury reporting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PPE issued and signed for; respirator eval / fit test (if required)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Hazard communication training completed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2026-09-30T04:03:34.232Z</dcterms:created>
  <dcterms:modified xsi:type="dcterms:W3CDTF">2026-09-30T04:03:34.234Z</dcterms:modified>
</cp:coreProperties>
</file>

<file path=docProps/custom.xml><?xml version="1.0" encoding="utf-8"?>
<Properties xmlns="http://schemas.openxmlformats.org/officeDocument/2006/custom-properties" xmlns:vt="http://schemas.openxmlformats.org/officeDocument/2006/docPropsVTypes"/>
</file>