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2.3 - Recorrido A* e IDA*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Dado el siguiente grafo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donde cada arco indica su coste y la tabla que indica la estimación del coste h hasta la solución, indica cuál sería el árbol de búsqueda que se obtendría mediante el algoritmo de A∗ e IDA∗ para encontrar el camino entre el nodo A y el nodo 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Haz la generación de los nodos siguiendo el orden alfabético e indica claramente las reparticiones de los nodos, el orden de su recorrido, y los cambios de coste que aparezcan. </w:t>
      </w:r>
    </w:p>
    <w:p w:rsidR="00000000" w:rsidDel="00000000" w:rsidP="00000000" w:rsidRDefault="00000000" w:rsidRPr="00000000" w14:paraId="00000006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1f3f4" w:val="clear"/>
        <w:rPr/>
      </w:pPr>
      <w:r w:rsidDel="00000000" w:rsidR="00000000" w:rsidRPr="00000000">
        <w:rPr>
          <w:rtl w:val="0"/>
        </w:rPr>
        <w:t xml:space="preserve">En el caso de IDA* dibuja el árbol de cada iteración y el orden acumulado correspondiente de cada nodo. Supondremos que en cada iteración se parte de un límite igual al menor valor de f de los sucesores descartados en la iteración anterior, y que no se controlan repeticiones.</w:t>
      </w:r>
    </w:p>
    <w:p w:rsidR="00000000" w:rsidDel="00000000" w:rsidP="00000000" w:rsidRDefault="00000000" w:rsidRPr="00000000" w14:paraId="00000008">
      <w:pPr>
        <w:shd w:fill="f1f3f4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1f3f4" w:val="clear"/>
        <w:rPr/>
      </w:pPr>
      <w:r w:rsidDel="00000000" w:rsidR="00000000" w:rsidRPr="00000000">
        <w:rPr>
          <w:rtl w:val="0"/>
        </w:rPr>
        <w:t xml:space="preserve">¿Es la función heurística admisible?</w:t>
      </w:r>
    </w:p>
    <w:p w:rsidR="00000000" w:rsidDel="00000000" w:rsidP="00000000" w:rsidRDefault="00000000" w:rsidRPr="00000000" w14:paraId="0000000A">
      <w:pPr>
        <w:shd w:fill="f1f3f4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1f3f4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9750" cy="3676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hd w:fill="f1f3f4" w:val="clear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