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77FB" w14:textId="7C2B4805" w:rsidR="0033353E" w:rsidRPr="00406AF6" w:rsidRDefault="008B306A" w:rsidP="0033353E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 w:rsidRPr="00406AF6">
        <w:rPr>
          <w:rFonts w:asciiTheme="minorHAnsi" w:hAnsiTheme="minorHAnsi" w:cstheme="minorHAnsi"/>
          <w:b/>
          <w:bCs/>
          <w:u w:val="single"/>
        </w:rPr>
        <w:t>EJ</w:t>
      </w:r>
      <w:r w:rsidR="005B519C" w:rsidRPr="00406AF6">
        <w:rPr>
          <w:rFonts w:asciiTheme="minorHAnsi" w:hAnsiTheme="minorHAnsi" w:cstheme="minorHAnsi"/>
          <w:b/>
          <w:bCs/>
          <w:u w:val="single"/>
        </w:rPr>
        <w:t>1</w:t>
      </w:r>
      <w:r w:rsidRPr="00406AF6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8A606F" w:rsidRPr="00406AF6">
        <w:rPr>
          <w:rFonts w:asciiTheme="minorHAnsi" w:hAnsiTheme="minorHAnsi" w:cstheme="minorHAnsi"/>
          <w:b/>
          <w:bCs/>
          <w:u w:val="single"/>
        </w:rPr>
        <w:t>Identificación de paradigmas de desarrollo de IA</w:t>
      </w:r>
    </w:p>
    <w:p w14:paraId="6A8EC2AE" w14:textId="77777777" w:rsidR="0033353E" w:rsidRPr="00406AF6" w:rsidRDefault="0033353E" w:rsidP="0033353E">
      <w:pPr>
        <w:ind w:left="708" w:hanging="708"/>
        <w:rPr>
          <w:rFonts w:asciiTheme="minorHAnsi" w:hAnsiTheme="minorHAnsi" w:cstheme="minorHAnsi"/>
        </w:rPr>
      </w:pPr>
    </w:p>
    <w:p w14:paraId="01CF7FDB" w14:textId="57F37359" w:rsidR="0033353E" w:rsidRPr="00406AF6" w:rsidRDefault="0033353E" w:rsidP="002D2968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RA:  </w:t>
      </w:r>
      <w:r w:rsidR="005B519C" w:rsidRPr="00406AF6">
        <w:rPr>
          <w:rFonts w:asciiTheme="minorHAnsi" w:hAnsiTheme="minorHAnsi" w:cstheme="minorHAnsi"/>
        </w:rPr>
        <w:t>1. Caracteriza sistemas de Inteligencia Artificial relacionándolos con la mejora de la eficiencia operativa de las organizaciones y empresas.</w:t>
      </w:r>
    </w:p>
    <w:p w14:paraId="1068A497" w14:textId="43B02E81" w:rsidR="0033353E" w:rsidRPr="00406AF6" w:rsidRDefault="0033353E" w:rsidP="0033353E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CE: </w:t>
      </w:r>
      <w:r w:rsidR="008A606F" w:rsidRPr="00406AF6">
        <w:rPr>
          <w:rFonts w:asciiTheme="minorHAnsi" w:hAnsiTheme="minorHAnsi" w:cstheme="minorHAnsi"/>
        </w:rPr>
        <w:t>a, b, c</w:t>
      </w:r>
    </w:p>
    <w:p w14:paraId="3294302D" w14:textId="77777777" w:rsidR="0033353E" w:rsidRPr="00406AF6" w:rsidRDefault="0033353E" w:rsidP="0033353E">
      <w:pPr>
        <w:rPr>
          <w:rFonts w:asciiTheme="minorHAnsi" w:hAnsiTheme="minorHAnsi" w:cstheme="minorHAnsi"/>
        </w:rPr>
      </w:pPr>
    </w:p>
    <w:p w14:paraId="3B2BBDC7" w14:textId="384F24B3" w:rsidR="008B306A" w:rsidRPr="00406AF6" w:rsidRDefault="008B306A" w:rsidP="008B306A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>Objetivo:</w:t>
      </w:r>
    </w:p>
    <w:p w14:paraId="7799F06D" w14:textId="77777777" w:rsidR="00A2264B" w:rsidRPr="00406AF6" w:rsidRDefault="00A2264B" w:rsidP="008B306A">
      <w:pPr>
        <w:rPr>
          <w:rFonts w:asciiTheme="minorHAnsi" w:hAnsiTheme="minorHAnsi" w:cstheme="minorHAnsi"/>
        </w:rPr>
      </w:pPr>
    </w:p>
    <w:p w14:paraId="7EB5D099" w14:textId="62FE783B" w:rsidR="008A606F" w:rsidRDefault="008A606F" w:rsidP="008B306A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>Afianzar los fundamentos relacionados con los paradigmas metodológicos de desarrollo de IA. Entendemos por paradigma la forma consensuada de resolver un determinado problema.</w:t>
      </w:r>
    </w:p>
    <w:p w14:paraId="48328C2B" w14:textId="77777777" w:rsidR="00F70E29" w:rsidRDefault="00F70E29" w:rsidP="008B306A">
      <w:pPr>
        <w:rPr>
          <w:rFonts w:asciiTheme="minorHAnsi" w:hAnsiTheme="minorHAnsi" w:cstheme="minorHAnsi"/>
        </w:rPr>
      </w:pPr>
    </w:p>
    <w:p w14:paraId="48C84956" w14:textId="3D67B37D" w:rsidR="00A272EF" w:rsidRDefault="00A272EF" w:rsidP="00A272E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06AF6">
        <w:rPr>
          <w:rFonts w:asciiTheme="minorHAnsi" w:hAnsiTheme="minorHAnsi" w:cstheme="minorHAnsi"/>
          <w:b/>
          <w:bCs/>
          <w:sz w:val="22"/>
          <w:szCs w:val="22"/>
        </w:rPr>
        <w:t>Base conceptual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– Paradigma Situado</w:t>
      </w:r>
      <w:r w:rsidRPr="00406AF6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</w:p>
    <w:p w14:paraId="7EE1AA02" w14:textId="77777777" w:rsidR="00A272EF" w:rsidRPr="00406AF6" w:rsidRDefault="00A272EF" w:rsidP="00A272EF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5A31DA" w14:textId="7D278C7C" w:rsidR="00A272EF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>El Paradigma Situado</w:t>
      </w:r>
      <w:r>
        <w:rPr>
          <w:rFonts w:asciiTheme="minorHAnsi" w:hAnsiTheme="minorHAnsi" w:cstheme="minorHAnsi"/>
        </w:rPr>
        <w:t xml:space="preserve">, </w:t>
      </w:r>
      <w:r w:rsidRPr="00406AF6">
        <w:rPr>
          <w:rFonts w:asciiTheme="minorHAnsi" w:hAnsiTheme="minorHAnsi" w:cstheme="minorHAnsi"/>
        </w:rPr>
        <w:t>reactivo o basado en conductas</w:t>
      </w:r>
      <w:r>
        <w:rPr>
          <w:rFonts w:asciiTheme="minorHAnsi" w:hAnsiTheme="minorHAnsi" w:cstheme="minorHAnsi"/>
        </w:rPr>
        <w:t>,</w:t>
      </w:r>
      <w:r w:rsidRPr="00406AF6">
        <w:rPr>
          <w:rFonts w:asciiTheme="minorHAnsi" w:hAnsiTheme="minorHAnsi" w:cstheme="minorHAnsi"/>
        </w:rPr>
        <w:t xml:space="preserve"> enfatiza que toda acción está vinculada a sensores y efectores concretos y a un medio externo concreto. Los componentes de modelado son conductas elementales y la acción se dispara en tiempo real con muy poca deliberación.</w:t>
      </w:r>
    </w:p>
    <w:p w14:paraId="404864A0" w14:textId="77777777" w:rsidR="008C21AB" w:rsidRPr="00406AF6" w:rsidRDefault="008C21AB" w:rsidP="00A272EF">
      <w:pPr>
        <w:rPr>
          <w:rFonts w:asciiTheme="minorHAnsi" w:hAnsiTheme="minorHAnsi" w:cstheme="minorHAnsi"/>
        </w:rPr>
      </w:pPr>
    </w:p>
    <w:p w14:paraId="2E4E52EE" w14:textId="64AB4BEE" w:rsidR="00A272EF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  <w:b/>
          <w:bCs/>
        </w:rPr>
        <w:t>Conexión con Enfoques de IA:</w:t>
      </w:r>
      <w:r w:rsidRPr="00406AF6">
        <w:rPr>
          <w:rFonts w:asciiTheme="minorHAnsi" w:hAnsiTheme="minorHAnsi" w:cstheme="minorHAnsi"/>
        </w:rPr>
        <w:t xml:space="preserve"> Este paradigma se utiliza esencialmente en robótica y aplicaciones de respuesta en tiempo real</w:t>
      </w:r>
      <w:r>
        <w:rPr>
          <w:rFonts w:asciiTheme="minorHAnsi" w:hAnsiTheme="minorHAnsi" w:cstheme="minorHAnsi"/>
        </w:rPr>
        <w:t xml:space="preserve"> que se </w:t>
      </w:r>
      <w:r w:rsidRPr="00406AF6">
        <w:rPr>
          <w:rFonts w:asciiTheme="minorHAnsi" w:hAnsiTheme="minorHAnsi" w:cstheme="minorHAnsi"/>
        </w:rPr>
        <w:t>corresponde a tareas básicas en humanos, un objetivo de la Ingeniería del Conocimiento (IC).</w:t>
      </w:r>
    </w:p>
    <w:p w14:paraId="43938A2A" w14:textId="77777777" w:rsidR="00A272EF" w:rsidRDefault="00A272EF" w:rsidP="00A272EF">
      <w:pPr>
        <w:rPr>
          <w:rFonts w:asciiTheme="minorHAnsi" w:hAnsiTheme="minorHAnsi" w:cstheme="minorHAnsi"/>
        </w:rPr>
      </w:pPr>
    </w:p>
    <w:p w14:paraId="4A8D2FB8" w14:textId="5355E7C6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 xml:space="preserve">Solución Conceptual </w:t>
      </w:r>
      <w:r>
        <w:rPr>
          <w:rFonts w:asciiTheme="minorHAnsi" w:hAnsiTheme="minorHAnsi" w:cstheme="minorHAnsi"/>
          <w:b/>
          <w:bCs/>
        </w:rPr>
        <w:t xml:space="preserve">-&gt; </w:t>
      </w:r>
      <w:r w:rsidRPr="00406AF6">
        <w:rPr>
          <w:rFonts w:asciiTheme="minorHAnsi" w:hAnsiTheme="minorHAnsi" w:cstheme="minorHAnsi"/>
          <w:b/>
          <w:bCs/>
        </w:rPr>
        <w:t>Tabla de Asociación Percepción-Acción:</w:t>
      </w:r>
    </w:p>
    <w:p w14:paraId="5D2AB5CC" w14:textId="0BEC805F" w:rsidR="00A272EF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La función de decisión (inferencia) </w:t>
      </w:r>
      <w:r w:rsidR="008C21AB">
        <w:rPr>
          <w:rFonts w:asciiTheme="minorHAnsi" w:hAnsiTheme="minorHAnsi" w:cstheme="minorHAnsi"/>
        </w:rPr>
        <w:t>puede ser</w:t>
      </w:r>
      <w:r w:rsidRPr="00406AF6">
        <w:rPr>
          <w:rFonts w:asciiTheme="minorHAnsi" w:hAnsiTheme="minorHAnsi" w:cstheme="minorHAnsi"/>
        </w:rPr>
        <w:t xml:space="preserve"> un simple esquema de asociación (una tabla) o un autómata finito. La lógica de las "percepciones" se especifica a un nivel muy bajo para que el tiempo de cálculo sea muy pequeño y permita al agente operar de forma reactiva.</w:t>
      </w:r>
    </w:p>
    <w:p w14:paraId="312C4946" w14:textId="77777777" w:rsidR="00A272EF" w:rsidRDefault="00A272EF" w:rsidP="008A606F">
      <w:pPr>
        <w:rPr>
          <w:rFonts w:asciiTheme="minorHAnsi" w:hAnsiTheme="minorHAnsi" w:cstheme="minorHAnsi"/>
          <w:b/>
          <w:bCs/>
        </w:rPr>
      </w:pPr>
    </w:p>
    <w:p w14:paraId="5B802C18" w14:textId="3C95FEFD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 xml:space="preserve">Ejercicio 3: Paradigma Situado </w:t>
      </w:r>
      <w:r>
        <w:rPr>
          <w:rFonts w:asciiTheme="minorHAnsi" w:hAnsiTheme="minorHAnsi" w:cstheme="minorHAnsi"/>
          <w:b/>
          <w:bCs/>
        </w:rPr>
        <w:t xml:space="preserve">- </w:t>
      </w:r>
      <w:r w:rsidRPr="00406AF6">
        <w:rPr>
          <w:rFonts w:asciiTheme="minorHAnsi" w:hAnsiTheme="minorHAnsi" w:cstheme="minorHAnsi"/>
          <w:b/>
          <w:bCs/>
        </w:rPr>
        <w:t>Agente de Navegación Reactiva</w:t>
      </w:r>
    </w:p>
    <w:p w14:paraId="1C2FE15A" w14:textId="77777777" w:rsidR="0071264E" w:rsidRDefault="0071264E" w:rsidP="00A272EF">
      <w:pPr>
        <w:rPr>
          <w:rFonts w:asciiTheme="minorHAnsi" w:hAnsiTheme="minorHAnsi" w:cstheme="minorHAnsi"/>
          <w:b/>
          <w:bCs/>
        </w:rPr>
      </w:pPr>
    </w:p>
    <w:p w14:paraId="22D4C833" w14:textId="36274932" w:rsidR="00A272EF" w:rsidRDefault="0071264E" w:rsidP="00A272EF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Diseñar la lógica de decisión de un </w:t>
      </w:r>
      <w:r w:rsidRPr="0071264E">
        <w:rPr>
          <w:rFonts w:asciiTheme="minorHAnsi" w:hAnsiTheme="minorHAnsi" w:cstheme="minorHAnsi"/>
          <w:b/>
          <w:bCs/>
        </w:rPr>
        <w:t>Agente Vehículo Autónomo de Almacén (AGV)</w:t>
      </w:r>
      <w:r w:rsidRPr="0071264E">
        <w:rPr>
          <w:rFonts w:asciiTheme="minorHAnsi" w:hAnsiTheme="minorHAnsi" w:cstheme="minorHAnsi"/>
        </w:rPr>
        <w:t>. El AGV debe ejecutar una sola conducta elemental: Evitar Obstáculos Inmediatamente para avanzar hacia su destino (no se requiere planificación a largo plazo, solo respuesta reactiva)</w:t>
      </w:r>
    </w:p>
    <w:p w14:paraId="53A537EE" w14:textId="6FBB4258" w:rsidR="00A272EF" w:rsidRDefault="0071264E" w:rsidP="00A272EF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>El AGV tiene tres sensores de proximidad (Sensores = S). La lectura es binaria, ya que está especificada a un nivel muy bajo para garantizar un tiempo de cálculo pequeño y la operación en tiempo real:</w:t>
      </w:r>
    </w:p>
    <w:p w14:paraId="0EC737C0" w14:textId="77777777" w:rsidR="0071264E" w:rsidRDefault="0071264E" w:rsidP="00A272EF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1123"/>
        <w:gridCol w:w="4017"/>
      </w:tblGrid>
      <w:tr w:rsidR="0071264E" w:rsidRPr="0071264E" w14:paraId="03155432" w14:textId="77777777" w:rsidTr="0071264E">
        <w:tc>
          <w:tcPr>
            <w:tcW w:w="0" w:type="auto"/>
            <w:hideMark/>
          </w:tcPr>
          <w:p w14:paraId="59E2FA95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Sensor (Percepción)</w:t>
            </w:r>
          </w:p>
        </w:tc>
        <w:tc>
          <w:tcPr>
            <w:tcW w:w="0" w:type="auto"/>
            <w:hideMark/>
          </w:tcPr>
          <w:p w14:paraId="73B417A4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Posición</w:t>
            </w:r>
          </w:p>
        </w:tc>
        <w:tc>
          <w:tcPr>
            <w:tcW w:w="0" w:type="auto"/>
            <w:hideMark/>
          </w:tcPr>
          <w:p w14:paraId="5EFBF5E6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Valor</w:t>
            </w:r>
          </w:p>
        </w:tc>
      </w:tr>
      <w:tr w:rsidR="0071264E" w:rsidRPr="0071264E" w14:paraId="5289DF4F" w14:textId="77777777" w:rsidTr="0071264E">
        <w:tc>
          <w:tcPr>
            <w:tcW w:w="0" w:type="auto"/>
            <w:hideMark/>
          </w:tcPr>
          <w:p w14:paraId="644BBB4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S1</w:t>
            </w:r>
          </w:p>
        </w:tc>
        <w:tc>
          <w:tcPr>
            <w:tcW w:w="0" w:type="auto"/>
            <w:hideMark/>
          </w:tcPr>
          <w:p w14:paraId="485BBC8D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Adelante</w:t>
            </w:r>
          </w:p>
        </w:tc>
        <w:tc>
          <w:tcPr>
            <w:tcW w:w="0" w:type="auto"/>
            <w:hideMark/>
          </w:tcPr>
          <w:p w14:paraId="025D5B7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  <w:tr w:rsidR="0071264E" w:rsidRPr="0071264E" w14:paraId="15DE91CE" w14:textId="77777777" w:rsidTr="0071264E">
        <w:tc>
          <w:tcPr>
            <w:tcW w:w="0" w:type="auto"/>
            <w:hideMark/>
          </w:tcPr>
          <w:p w14:paraId="0E48AAB4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S2</w:t>
            </w:r>
          </w:p>
        </w:tc>
        <w:tc>
          <w:tcPr>
            <w:tcW w:w="0" w:type="auto"/>
            <w:hideMark/>
          </w:tcPr>
          <w:p w14:paraId="14C96D1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Izquierda</w:t>
            </w:r>
          </w:p>
        </w:tc>
        <w:tc>
          <w:tcPr>
            <w:tcW w:w="0" w:type="auto"/>
            <w:hideMark/>
          </w:tcPr>
          <w:p w14:paraId="0E6A0F6D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  <w:tr w:rsidR="0071264E" w:rsidRPr="0071264E" w14:paraId="54F73838" w14:textId="77777777" w:rsidTr="0071264E">
        <w:tc>
          <w:tcPr>
            <w:tcW w:w="0" w:type="auto"/>
            <w:hideMark/>
          </w:tcPr>
          <w:p w14:paraId="168C5113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S3</w:t>
            </w:r>
          </w:p>
        </w:tc>
        <w:tc>
          <w:tcPr>
            <w:tcW w:w="0" w:type="auto"/>
            <w:hideMark/>
          </w:tcPr>
          <w:p w14:paraId="200EF316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Derecha</w:t>
            </w:r>
          </w:p>
        </w:tc>
        <w:tc>
          <w:tcPr>
            <w:tcW w:w="0" w:type="auto"/>
            <w:hideMark/>
          </w:tcPr>
          <w:p w14:paraId="78905AC5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</w:tbl>
    <w:p w14:paraId="1686AAAE" w14:textId="77777777" w:rsidR="0071264E" w:rsidRDefault="0071264E" w:rsidP="0071264E">
      <w:pPr>
        <w:rPr>
          <w:rFonts w:asciiTheme="minorHAnsi" w:hAnsiTheme="minorHAnsi" w:cstheme="minorHAnsi"/>
          <w:b/>
          <w:bCs/>
        </w:rPr>
      </w:pPr>
    </w:p>
    <w:p w14:paraId="2B34918A" w14:textId="600E0FF2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  <w:b/>
          <w:bCs/>
        </w:rPr>
        <w:t>Acciones Disponibles (Efectores/Conductas):</w:t>
      </w:r>
    </w:p>
    <w:p w14:paraId="1AC022C4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A:</w:t>
      </w:r>
      <w:r w:rsidRPr="0071264E">
        <w:rPr>
          <w:rFonts w:asciiTheme="minorHAnsi" w:hAnsiTheme="minorHAnsi" w:cstheme="minorHAnsi"/>
        </w:rPr>
        <w:t xml:space="preserve"> Avanzar (Conducta por defecto, si no hay peligro).</w:t>
      </w:r>
    </w:p>
    <w:p w14:paraId="5802858E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D:</w:t>
      </w:r>
      <w:r w:rsidRPr="0071264E">
        <w:rPr>
          <w:rFonts w:asciiTheme="minorHAnsi" w:hAnsiTheme="minorHAnsi" w:cstheme="minorHAnsi"/>
        </w:rPr>
        <w:t xml:space="preserve"> Detener (Acción de emergencia).</w:t>
      </w:r>
    </w:p>
    <w:p w14:paraId="73CA75F2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GI:</w:t>
      </w:r>
      <w:r w:rsidRPr="0071264E">
        <w:rPr>
          <w:rFonts w:asciiTheme="minorHAnsi" w:hAnsiTheme="minorHAnsi" w:cstheme="minorHAnsi"/>
        </w:rPr>
        <w:t xml:space="preserve"> Girar 90° Izquierda.</w:t>
      </w:r>
    </w:p>
    <w:p w14:paraId="391BAB31" w14:textId="77777777" w:rsid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GD:</w:t>
      </w:r>
      <w:r w:rsidRPr="0071264E">
        <w:rPr>
          <w:rFonts w:asciiTheme="minorHAnsi" w:hAnsiTheme="minorHAnsi" w:cstheme="minorHAnsi"/>
        </w:rPr>
        <w:t xml:space="preserve"> Girar 90° Derecha.</w:t>
      </w:r>
    </w:p>
    <w:p w14:paraId="2E84CF94" w14:textId="77777777" w:rsidR="0071264E" w:rsidRDefault="0071264E" w:rsidP="0071264E">
      <w:pPr>
        <w:rPr>
          <w:rFonts w:asciiTheme="minorHAnsi" w:hAnsiTheme="minorHAnsi" w:cstheme="minorHAnsi"/>
        </w:rPr>
      </w:pPr>
    </w:p>
    <w:p w14:paraId="3ED07BDF" w14:textId="63CB920C" w:rsidR="0071264E" w:rsidRPr="00406AF6" w:rsidRDefault="0071264E" w:rsidP="00A272E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Posible respuesta: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7"/>
        <w:gridCol w:w="1379"/>
        <w:gridCol w:w="1308"/>
        <w:gridCol w:w="2650"/>
      </w:tblGrid>
      <w:tr w:rsidR="00A272EF" w:rsidRPr="00406AF6" w14:paraId="0C7C34CF" w14:textId="77777777" w:rsidTr="0071264E">
        <w:tc>
          <w:tcPr>
            <w:tcW w:w="0" w:type="auto"/>
            <w:hideMark/>
          </w:tcPr>
          <w:p w14:paraId="045F9854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Sensor Adelante (A)</w:t>
            </w:r>
          </w:p>
        </w:tc>
        <w:tc>
          <w:tcPr>
            <w:tcW w:w="0" w:type="auto"/>
            <w:hideMark/>
          </w:tcPr>
          <w:p w14:paraId="62639373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Sensor Izquierda (I)</w:t>
            </w:r>
          </w:p>
        </w:tc>
        <w:tc>
          <w:tcPr>
            <w:tcW w:w="0" w:type="auto"/>
            <w:hideMark/>
          </w:tcPr>
          <w:p w14:paraId="211C80D1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Sensor Derecha (D)</w:t>
            </w:r>
          </w:p>
        </w:tc>
        <w:tc>
          <w:tcPr>
            <w:tcW w:w="0" w:type="auto"/>
            <w:hideMark/>
          </w:tcPr>
          <w:p w14:paraId="5D8683D4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Acción Reactiva (Conducta)</w:t>
            </w:r>
          </w:p>
        </w:tc>
      </w:tr>
      <w:tr w:rsidR="00A272EF" w:rsidRPr="00406AF6" w14:paraId="6428FC0F" w14:textId="77777777" w:rsidTr="0071264E">
        <w:tc>
          <w:tcPr>
            <w:tcW w:w="0" w:type="auto"/>
            <w:hideMark/>
          </w:tcPr>
          <w:p w14:paraId="1402A60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44A8BA5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1801FE0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1F7B9C54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Avanzar</w:t>
            </w:r>
          </w:p>
        </w:tc>
      </w:tr>
      <w:tr w:rsidR="00A272EF" w:rsidRPr="00406AF6" w14:paraId="44ED6493" w14:textId="77777777" w:rsidTr="0071264E">
        <w:tc>
          <w:tcPr>
            <w:tcW w:w="0" w:type="auto"/>
            <w:hideMark/>
          </w:tcPr>
          <w:p w14:paraId="135AB879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A63B873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7EA7D9F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086279F5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Detener y Girar a la Izquierda</w:t>
            </w:r>
          </w:p>
        </w:tc>
      </w:tr>
      <w:tr w:rsidR="00A272EF" w:rsidRPr="00406AF6" w14:paraId="5AFF7396" w14:textId="77777777" w:rsidTr="0071264E">
        <w:tc>
          <w:tcPr>
            <w:tcW w:w="0" w:type="auto"/>
            <w:hideMark/>
          </w:tcPr>
          <w:p w14:paraId="62383A8F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222B7404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780E7ECA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5F22F435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Girar a la Derecha</w:t>
            </w:r>
          </w:p>
        </w:tc>
      </w:tr>
      <w:tr w:rsidR="00A272EF" w:rsidRPr="00406AF6" w14:paraId="43B31C9C" w14:textId="77777777" w:rsidTr="0071264E">
        <w:tc>
          <w:tcPr>
            <w:tcW w:w="0" w:type="auto"/>
            <w:hideMark/>
          </w:tcPr>
          <w:p w14:paraId="150235A2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10D05029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229FF33D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6D43236E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Girar a la Izquierda</w:t>
            </w:r>
          </w:p>
        </w:tc>
      </w:tr>
      <w:tr w:rsidR="00A272EF" w:rsidRPr="00406AF6" w14:paraId="01662ECA" w14:textId="77777777" w:rsidTr="0071264E">
        <w:tc>
          <w:tcPr>
            <w:tcW w:w="0" w:type="auto"/>
            <w:hideMark/>
          </w:tcPr>
          <w:p w14:paraId="495D6B02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1FDEF981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4816922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24F26054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Detener y Girar a la Derecha (para evitar el frente y la izquierda)</w:t>
            </w:r>
          </w:p>
        </w:tc>
      </w:tr>
      <w:tr w:rsidR="00A272EF" w:rsidRPr="00406AF6" w14:paraId="3A116070" w14:textId="77777777" w:rsidTr="0071264E">
        <w:tc>
          <w:tcPr>
            <w:tcW w:w="0" w:type="auto"/>
            <w:hideMark/>
          </w:tcPr>
          <w:p w14:paraId="481DBEAB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3828844F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05689602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184F6CE6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</w:rPr>
              <w:t>Detener</w:t>
            </w:r>
          </w:p>
        </w:tc>
      </w:tr>
      <w:tr w:rsidR="00A272EF" w:rsidRPr="00406AF6" w14:paraId="136B37A6" w14:textId="77777777" w:rsidTr="0071264E">
        <w:tc>
          <w:tcPr>
            <w:tcW w:w="0" w:type="auto"/>
            <w:hideMark/>
          </w:tcPr>
          <w:p w14:paraId="47AD7AF5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  <w:r w:rsidRPr="00406AF6">
              <w:rPr>
                <w:rFonts w:asciiTheme="minorHAnsi" w:hAnsiTheme="minorHAnsi" w:cstheme="minorHAnsi"/>
                <w:i/>
                <w:iCs/>
              </w:rPr>
              <w:t>(y así sucesivamente hasta mapear todas las configuraciones 2^4 = 16)</w:t>
            </w:r>
          </w:p>
        </w:tc>
        <w:tc>
          <w:tcPr>
            <w:tcW w:w="0" w:type="auto"/>
            <w:hideMark/>
          </w:tcPr>
          <w:p w14:paraId="6552F3C6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3A5EECEA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66B39BC1" w14:textId="77777777" w:rsidR="00A272EF" w:rsidRPr="00406AF6" w:rsidRDefault="00A272EF" w:rsidP="00057EAA">
            <w:pPr>
              <w:rPr>
                <w:rFonts w:asciiTheme="minorHAnsi" w:hAnsiTheme="minorHAnsi" w:cstheme="minorHAnsi"/>
              </w:rPr>
            </w:pPr>
          </w:p>
        </w:tc>
      </w:tr>
    </w:tbl>
    <w:p w14:paraId="37B8D902" w14:textId="77777777" w:rsidR="0071264E" w:rsidRDefault="0071264E" w:rsidP="00A272EF">
      <w:pPr>
        <w:rPr>
          <w:rFonts w:asciiTheme="minorHAnsi" w:hAnsiTheme="minorHAnsi" w:cstheme="minorHAnsi"/>
          <w:b/>
          <w:bCs/>
        </w:rPr>
      </w:pPr>
    </w:p>
    <w:p w14:paraId="77631EFF" w14:textId="72CDA964" w:rsidR="0071264E" w:rsidRDefault="0071264E" w:rsidP="0071264E">
      <w:pPr>
        <w:rPr>
          <w:rFonts w:asciiTheme="minorHAnsi" w:hAnsiTheme="minorHAnsi" w:cstheme="minorHAnsi"/>
          <w:b/>
          <w:bCs/>
        </w:rPr>
      </w:pPr>
      <w:r w:rsidRPr="0071264E">
        <w:rPr>
          <w:rFonts w:asciiTheme="minorHAnsi" w:hAnsiTheme="minorHAnsi" w:cstheme="minorHAnsi"/>
          <w:b/>
          <w:bCs/>
        </w:rPr>
        <w:t>Tarea</w:t>
      </w:r>
      <w:r w:rsidR="0093389F">
        <w:rPr>
          <w:rFonts w:asciiTheme="minorHAnsi" w:hAnsiTheme="minorHAnsi" w:cstheme="minorHAnsi"/>
          <w:b/>
          <w:bCs/>
        </w:rPr>
        <w:t xml:space="preserve"> 1</w:t>
      </w:r>
      <w:r>
        <w:rPr>
          <w:rFonts w:asciiTheme="minorHAnsi" w:hAnsiTheme="minorHAnsi" w:cstheme="minorHAnsi"/>
          <w:b/>
          <w:bCs/>
        </w:rPr>
        <w:t xml:space="preserve">: </w:t>
      </w:r>
    </w:p>
    <w:p w14:paraId="5324AF63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Realizar la escritura formal de la inferencia en forma de: </w:t>
      </w:r>
    </w:p>
    <w:p w14:paraId="2CE4DAFE" w14:textId="013134E0" w:rsidR="0071264E" w:rsidRPr="008C21AB" w:rsidRDefault="0071264E" w:rsidP="0071264E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  <w:lang w:eastAsia="es-ES"/>
        </w:rPr>
      </w:pPr>
      <w:r w:rsidRPr="008C21AB">
        <w:rPr>
          <w:rFonts w:asciiTheme="minorHAnsi" w:hAnsiTheme="minorHAnsi" w:cstheme="minorHAnsi"/>
          <w:sz w:val="24"/>
          <w:szCs w:val="24"/>
          <w:lang w:eastAsia="es-ES"/>
        </w:rPr>
        <w:t>Tabla de Asociación Percepción-Acción que define la función de decisión del agente cubriendo todas las combinaciones posibles y asignando la acción reactiva inmediata más lógica para evitar una colisión.</w:t>
      </w:r>
    </w:p>
    <w:p w14:paraId="7FC29F61" w14:textId="77777777" w:rsidR="0071264E" w:rsidRDefault="0071264E" w:rsidP="00A272EF">
      <w:pPr>
        <w:rPr>
          <w:rFonts w:asciiTheme="minorHAnsi" w:hAnsiTheme="minorHAnsi" w:cstheme="minorHAnsi"/>
          <w:b/>
          <w:bCs/>
        </w:rPr>
      </w:pPr>
    </w:p>
    <w:p w14:paraId="13428A70" w14:textId="4969ED55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>Herramientas Conceptuales de Diseño Sugeridas:</w:t>
      </w:r>
    </w:p>
    <w:p w14:paraId="7AC5A7D3" w14:textId="19754B2D" w:rsidR="00A272EF" w:rsidRPr="00406AF6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1. </w:t>
      </w:r>
      <w:r w:rsidRPr="00406AF6">
        <w:rPr>
          <w:rFonts w:asciiTheme="minorHAnsi" w:hAnsiTheme="minorHAnsi" w:cstheme="minorHAnsi"/>
          <w:b/>
          <w:bCs/>
        </w:rPr>
        <w:t>Tablas de Asociación:</w:t>
      </w:r>
      <w:r w:rsidRPr="00406AF6">
        <w:rPr>
          <w:rFonts w:asciiTheme="minorHAnsi" w:hAnsiTheme="minorHAnsi" w:cstheme="minorHAnsi"/>
        </w:rPr>
        <w:t xml:space="preserve"> Mapeo directo entre la percepción (lectura de sensores) y la acción (movimiento de efectores).</w:t>
      </w:r>
    </w:p>
    <w:p w14:paraId="0BC45240" w14:textId="6DDFFB49" w:rsidR="00A272EF" w:rsidRPr="00406AF6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2. </w:t>
      </w:r>
      <w:r w:rsidRPr="00406AF6">
        <w:rPr>
          <w:rFonts w:asciiTheme="minorHAnsi" w:hAnsiTheme="minorHAnsi" w:cstheme="minorHAnsi"/>
          <w:b/>
          <w:bCs/>
        </w:rPr>
        <w:t>Diagramas de Flujo de Comportamiento</w:t>
      </w:r>
      <w:r w:rsidRPr="00406AF6">
        <w:rPr>
          <w:rFonts w:asciiTheme="minorHAnsi" w:hAnsiTheme="minorHAnsi" w:cstheme="minorHAnsi"/>
        </w:rPr>
        <w:t xml:space="preserve">: </w:t>
      </w:r>
      <w:r w:rsidR="008C21AB">
        <w:rPr>
          <w:rFonts w:asciiTheme="minorHAnsi" w:hAnsiTheme="minorHAnsi" w:cstheme="minorHAnsi"/>
        </w:rPr>
        <w:t>También se usan en este tipo de modelos pero puede resultar complejo visualmente.</w:t>
      </w:r>
    </w:p>
    <w:p w14:paraId="059419D3" w14:textId="77777777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</w:p>
    <w:p w14:paraId="73BD26D2" w14:textId="099863C1" w:rsidR="00406AF6" w:rsidRDefault="0093389F" w:rsidP="008A606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Tarea 2: </w:t>
      </w:r>
    </w:p>
    <w:p w14:paraId="73ADB5D3" w14:textId="138BD06E" w:rsidR="00406AF6" w:rsidRDefault="0093389F" w:rsidP="008A606F">
      <w:pPr>
        <w:rPr>
          <w:rFonts w:asciiTheme="minorHAnsi" w:hAnsiTheme="minorHAnsi" w:cstheme="minorHAnsi"/>
        </w:rPr>
      </w:pPr>
      <w:r w:rsidRPr="0093389F">
        <w:rPr>
          <w:rFonts w:asciiTheme="minorHAnsi" w:hAnsiTheme="minorHAnsi" w:cstheme="minorHAnsi"/>
        </w:rPr>
        <w:t xml:space="preserve">Programa el algoritmo creando las reglas </w:t>
      </w:r>
      <w:r w:rsidR="008C21AB">
        <w:rPr>
          <w:rFonts w:asciiTheme="minorHAnsi" w:hAnsiTheme="minorHAnsi" w:cstheme="minorHAnsi"/>
        </w:rPr>
        <w:t xml:space="preserve">de percepción-acción </w:t>
      </w:r>
      <w:r w:rsidRPr="0093389F">
        <w:rPr>
          <w:rFonts w:asciiTheme="minorHAnsi" w:hAnsiTheme="minorHAnsi" w:cstheme="minorHAnsi"/>
        </w:rPr>
        <w:t>en un diccionario.</w:t>
      </w:r>
    </w:p>
    <w:p w14:paraId="197B9F28" w14:textId="5957ECE2" w:rsidR="008C21AB" w:rsidRDefault="008C21AB" w:rsidP="008A606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Como no tenemos forma de saber cuándo llega el AGV a su destino programaremos una simulación basada en:</w:t>
      </w:r>
    </w:p>
    <w:p w14:paraId="2CFFB8A6" w14:textId="4DCFCEE6" w:rsidR="0093389F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FA79D1">
        <w:rPr>
          <w:rFonts w:asciiTheme="minorHAnsi" w:hAnsiTheme="minorHAnsi" w:cstheme="minorHAnsi"/>
          <w:sz w:val="22"/>
          <w:szCs w:val="22"/>
        </w:rPr>
        <w:lastRenderedPageBreak/>
        <w:t>La creación de</w:t>
      </w:r>
      <w:r w:rsidRPr="00FA79D1">
        <w:rPr>
          <w:rFonts w:asciiTheme="minorHAnsi" w:hAnsiTheme="minorHAnsi" w:cstheme="minorHAnsi"/>
          <w:sz w:val="22"/>
          <w:szCs w:val="22"/>
        </w:rPr>
        <w:t xml:space="preserve"> un diccionario donde la clave sea una tupla con el estado de los sensores (S1, S2, S3) y el valor sea la acción correspondiente</w:t>
      </w:r>
      <w:r>
        <w:rPr>
          <w:rFonts w:asciiTheme="minorHAnsi" w:hAnsiTheme="minorHAnsi" w:cstheme="minorHAnsi"/>
          <w:sz w:val="22"/>
          <w:szCs w:val="22"/>
        </w:rPr>
        <w:t xml:space="preserve"> que sirva como tabla de percepción-acción</w:t>
      </w:r>
    </w:p>
    <w:p w14:paraId="3FDE4A29" w14:textId="35909271" w:rsid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Simula el recorrido del AGV con una lista de tuplas que representen las percepciones (mínimo 10)</w:t>
      </w:r>
    </w:p>
    <w:p w14:paraId="18FD4681" w14:textId="439AB771" w:rsid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Recorre las percepciones y muestra la acción correspondiente según tu tabla. </w:t>
      </w:r>
    </w:p>
    <w:p w14:paraId="39B51770" w14:textId="62B74879" w:rsidR="00FA79D1" w:rsidRP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 hay una percepción que no está en la tabla muestra: Detener.</w:t>
      </w:r>
    </w:p>
    <w:sectPr w:rsidR="00FA79D1" w:rsidRPr="00FA79D1" w:rsidSect="00266FE7">
      <w:headerReference w:type="default" r:id="rId10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9AAA3" w14:textId="77777777" w:rsidR="00DC22DF" w:rsidRDefault="00DC22DF" w:rsidP="00266FE7">
      <w:pPr>
        <w:spacing w:line="240" w:lineRule="auto"/>
      </w:pPr>
      <w:r>
        <w:separator/>
      </w:r>
    </w:p>
  </w:endnote>
  <w:endnote w:type="continuationSeparator" w:id="0">
    <w:p w14:paraId="28BAAA12" w14:textId="77777777" w:rsidR="00DC22DF" w:rsidRDefault="00DC22DF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4065A" w14:textId="77777777" w:rsidR="00DC22DF" w:rsidRDefault="00DC22DF" w:rsidP="00266FE7">
      <w:pPr>
        <w:spacing w:line="240" w:lineRule="auto"/>
      </w:pPr>
      <w:r>
        <w:separator/>
      </w:r>
    </w:p>
  </w:footnote>
  <w:footnote w:type="continuationSeparator" w:id="0">
    <w:p w14:paraId="22BBCC14" w14:textId="77777777" w:rsidR="00DC22DF" w:rsidRDefault="00DC22DF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0C43F58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F4834">
            <w:rPr>
              <w:rFonts w:ascii="Calibri" w:hAnsi="Calibri" w:cs="Calibri"/>
              <w:color w:val="auto"/>
            </w:rPr>
            <w:t>1: Caracterización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15"/>
  </w:num>
  <w:num w:numId="2" w16cid:durableId="511845781">
    <w:abstractNumId w:val="21"/>
  </w:num>
  <w:num w:numId="3" w16cid:durableId="74982965">
    <w:abstractNumId w:val="12"/>
  </w:num>
  <w:num w:numId="4" w16cid:durableId="1245796311">
    <w:abstractNumId w:val="5"/>
  </w:num>
  <w:num w:numId="5" w16cid:durableId="92240058">
    <w:abstractNumId w:val="14"/>
  </w:num>
  <w:num w:numId="6" w16cid:durableId="1467310139">
    <w:abstractNumId w:val="2"/>
  </w:num>
  <w:num w:numId="7" w16cid:durableId="1151754262">
    <w:abstractNumId w:val="6"/>
  </w:num>
  <w:num w:numId="8" w16cid:durableId="1674259389">
    <w:abstractNumId w:val="10"/>
  </w:num>
  <w:num w:numId="9" w16cid:durableId="1824858274">
    <w:abstractNumId w:val="27"/>
  </w:num>
  <w:num w:numId="10" w16cid:durableId="845948451">
    <w:abstractNumId w:val="7"/>
  </w:num>
  <w:num w:numId="11" w16cid:durableId="1926574659">
    <w:abstractNumId w:val="11"/>
  </w:num>
  <w:num w:numId="12" w16cid:durableId="632708892">
    <w:abstractNumId w:val="23"/>
  </w:num>
  <w:num w:numId="13" w16cid:durableId="1404137222">
    <w:abstractNumId w:val="1"/>
  </w:num>
  <w:num w:numId="14" w16cid:durableId="1488279113">
    <w:abstractNumId w:val="29"/>
  </w:num>
  <w:num w:numId="15" w16cid:durableId="1585727950">
    <w:abstractNumId w:val="9"/>
  </w:num>
  <w:num w:numId="16" w16cid:durableId="640501359">
    <w:abstractNumId w:val="30"/>
  </w:num>
  <w:num w:numId="17" w16cid:durableId="287778620">
    <w:abstractNumId w:val="3"/>
  </w:num>
  <w:num w:numId="18" w16cid:durableId="1860045230">
    <w:abstractNumId w:val="13"/>
  </w:num>
  <w:num w:numId="19" w16cid:durableId="155539679">
    <w:abstractNumId w:val="19"/>
  </w:num>
  <w:num w:numId="20" w16cid:durableId="1916668317">
    <w:abstractNumId w:val="8"/>
  </w:num>
  <w:num w:numId="21" w16cid:durableId="1231500820">
    <w:abstractNumId w:val="28"/>
  </w:num>
  <w:num w:numId="22" w16cid:durableId="80493935">
    <w:abstractNumId w:val="26"/>
  </w:num>
  <w:num w:numId="23" w16cid:durableId="1128281389">
    <w:abstractNumId w:val="16"/>
  </w:num>
  <w:num w:numId="24" w16cid:durableId="2085369839">
    <w:abstractNumId w:val="25"/>
  </w:num>
  <w:num w:numId="25" w16cid:durableId="270626984">
    <w:abstractNumId w:val="22"/>
  </w:num>
  <w:num w:numId="26" w16cid:durableId="443578519">
    <w:abstractNumId w:val="20"/>
  </w:num>
  <w:num w:numId="27" w16cid:durableId="1514297257">
    <w:abstractNumId w:val="18"/>
  </w:num>
  <w:num w:numId="28" w16cid:durableId="2084330170">
    <w:abstractNumId w:val="17"/>
  </w:num>
  <w:num w:numId="29" w16cid:durableId="234047840">
    <w:abstractNumId w:val="24"/>
  </w:num>
  <w:num w:numId="30" w16cid:durableId="156814948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63AC0"/>
    <w:rsid w:val="000779F0"/>
    <w:rsid w:val="000815AD"/>
    <w:rsid w:val="00081C1F"/>
    <w:rsid w:val="00087C9D"/>
    <w:rsid w:val="000B2875"/>
    <w:rsid w:val="000C03E5"/>
    <w:rsid w:val="000C3CB1"/>
    <w:rsid w:val="000C7E16"/>
    <w:rsid w:val="000D25E5"/>
    <w:rsid w:val="000D389D"/>
    <w:rsid w:val="000D4CC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40F48"/>
    <w:rsid w:val="00144195"/>
    <w:rsid w:val="00153734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4393C"/>
    <w:rsid w:val="002523CA"/>
    <w:rsid w:val="0025766F"/>
    <w:rsid w:val="00266FE7"/>
    <w:rsid w:val="00272C4C"/>
    <w:rsid w:val="00290681"/>
    <w:rsid w:val="00297745"/>
    <w:rsid w:val="002A176B"/>
    <w:rsid w:val="002D2016"/>
    <w:rsid w:val="002D2968"/>
    <w:rsid w:val="002D3F2A"/>
    <w:rsid w:val="002E7376"/>
    <w:rsid w:val="002F485F"/>
    <w:rsid w:val="002F4A44"/>
    <w:rsid w:val="00300B20"/>
    <w:rsid w:val="00304B14"/>
    <w:rsid w:val="00312A74"/>
    <w:rsid w:val="00312AE0"/>
    <w:rsid w:val="00312ECF"/>
    <w:rsid w:val="00327A60"/>
    <w:rsid w:val="003319A9"/>
    <w:rsid w:val="003325C0"/>
    <w:rsid w:val="0033353E"/>
    <w:rsid w:val="003414DD"/>
    <w:rsid w:val="00360388"/>
    <w:rsid w:val="00360571"/>
    <w:rsid w:val="00362CFB"/>
    <w:rsid w:val="003843DB"/>
    <w:rsid w:val="0038675A"/>
    <w:rsid w:val="00397885"/>
    <w:rsid w:val="003A2C50"/>
    <w:rsid w:val="003A3D42"/>
    <w:rsid w:val="003A6039"/>
    <w:rsid w:val="003E2712"/>
    <w:rsid w:val="00402B34"/>
    <w:rsid w:val="00406AF6"/>
    <w:rsid w:val="004469D4"/>
    <w:rsid w:val="00446A09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43DE"/>
    <w:rsid w:val="004E1922"/>
    <w:rsid w:val="004E3539"/>
    <w:rsid w:val="004F350D"/>
    <w:rsid w:val="004F36F4"/>
    <w:rsid w:val="004F4234"/>
    <w:rsid w:val="00501AD2"/>
    <w:rsid w:val="00511522"/>
    <w:rsid w:val="005303B1"/>
    <w:rsid w:val="00532354"/>
    <w:rsid w:val="00553D2F"/>
    <w:rsid w:val="00566FB8"/>
    <w:rsid w:val="0057084D"/>
    <w:rsid w:val="00576677"/>
    <w:rsid w:val="0059657A"/>
    <w:rsid w:val="005B1917"/>
    <w:rsid w:val="005B325D"/>
    <w:rsid w:val="005B412C"/>
    <w:rsid w:val="005B519C"/>
    <w:rsid w:val="005C401B"/>
    <w:rsid w:val="005D078E"/>
    <w:rsid w:val="005D2484"/>
    <w:rsid w:val="005E0646"/>
    <w:rsid w:val="005E0813"/>
    <w:rsid w:val="005E11C3"/>
    <w:rsid w:val="005F48F6"/>
    <w:rsid w:val="00600B44"/>
    <w:rsid w:val="00606A0A"/>
    <w:rsid w:val="0061359C"/>
    <w:rsid w:val="00636592"/>
    <w:rsid w:val="006401F6"/>
    <w:rsid w:val="00647E11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E052C"/>
    <w:rsid w:val="006E0E45"/>
    <w:rsid w:val="006E1230"/>
    <w:rsid w:val="006E208B"/>
    <w:rsid w:val="006E2495"/>
    <w:rsid w:val="006E450D"/>
    <w:rsid w:val="007015FA"/>
    <w:rsid w:val="007101CF"/>
    <w:rsid w:val="0071264E"/>
    <w:rsid w:val="00723F3B"/>
    <w:rsid w:val="00733B55"/>
    <w:rsid w:val="00733C5D"/>
    <w:rsid w:val="007505EB"/>
    <w:rsid w:val="007535FD"/>
    <w:rsid w:val="00754765"/>
    <w:rsid w:val="00764FC5"/>
    <w:rsid w:val="007668FE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F7652"/>
    <w:rsid w:val="007F7676"/>
    <w:rsid w:val="0082710D"/>
    <w:rsid w:val="00841AB4"/>
    <w:rsid w:val="00842E9A"/>
    <w:rsid w:val="00843FF8"/>
    <w:rsid w:val="00844317"/>
    <w:rsid w:val="00861AED"/>
    <w:rsid w:val="0087721B"/>
    <w:rsid w:val="008856B5"/>
    <w:rsid w:val="00895A82"/>
    <w:rsid w:val="008A1EE1"/>
    <w:rsid w:val="008A606F"/>
    <w:rsid w:val="008B306A"/>
    <w:rsid w:val="008C21AB"/>
    <w:rsid w:val="008E7C83"/>
    <w:rsid w:val="008F3272"/>
    <w:rsid w:val="00903015"/>
    <w:rsid w:val="00906378"/>
    <w:rsid w:val="009109B2"/>
    <w:rsid w:val="00921D8E"/>
    <w:rsid w:val="0093389F"/>
    <w:rsid w:val="00941711"/>
    <w:rsid w:val="00947B6B"/>
    <w:rsid w:val="00955A61"/>
    <w:rsid w:val="009751A4"/>
    <w:rsid w:val="00985770"/>
    <w:rsid w:val="009971F4"/>
    <w:rsid w:val="009A0CE9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05F4A"/>
    <w:rsid w:val="00A2264B"/>
    <w:rsid w:val="00A272EF"/>
    <w:rsid w:val="00A32C7F"/>
    <w:rsid w:val="00A50E9D"/>
    <w:rsid w:val="00A51B88"/>
    <w:rsid w:val="00A51F0B"/>
    <w:rsid w:val="00A57B99"/>
    <w:rsid w:val="00A6794B"/>
    <w:rsid w:val="00A72494"/>
    <w:rsid w:val="00A96C5A"/>
    <w:rsid w:val="00AB36B5"/>
    <w:rsid w:val="00AC381E"/>
    <w:rsid w:val="00AD358B"/>
    <w:rsid w:val="00AF1A43"/>
    <w:rsid w:val="00B024D9"/>
    <w:rsid w:val="00B04EF2"/>
    <w:rsid w:val="00B05ABA"/>
    <w:rsid w:val="00B14B44"/>
    <w:rsid w:val="00B46E44"/>
    <w:rsid w:val="00B56A3B"/>
    <w:rsid w:val="00B718CE"/>
    <w:rsid w:val="00B82502"/>
    <w:rsid w:val="00B833EC"/>
    <w:rsid w:val="00BA002E"/>
    <w:rsid w:val="00BB0D52"/>
    <w:rsid w:val="00BC1025"/>
    <w:rsid w:val="00BC459A"/>
    <w:rsid w:val="00BC49CA"/>
    <w:rsid w:val="00BD0CBF"/>
    <w:rsid w:val="00BE6E57"/>
    <w:rsid w:val="00BF1EC5"/>
    <w:rsid w:val="00C055BF"/>
    <w:rsid w:val="00C36EA7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E7CB2"/>
    <w:rsid w:val="00CF375C"/>
    <w:rsid w:val="00CF3AD1"/>
    <w:rsid w:val="00CF580B"/>
    <w:rsid w:val="00D04E6D"/>
    <w:rsid w:val="00D102FB"/>
    <w:rsid w:val="00D15044"/>
    <w:rsid w:val="00D21845"/>
    <w:rsid w:val="00D526B8"/>
    <w:rsid w:val="00D71521"/>
    <w:rsid w:val="00D7554D"/>
    <w:rsid w:val="00D83966"/>
    <w:rsid w:val="00D92FB3"/>
    <w:rsid w:val="00DA6EE3"/>
    <w:rsid w:val="00DB13BB"/>
    <w:rsid w:val="00DC0F40"/>
    <w:rsid w:val="00DC22DF"/>
    <w:rsid w:val="00DC2452"/>
    <w:rsid w:val="00DD2D23"/>
    <w:rsid w:val="00DD3C47"/>
    <w:rsid w:val="00DE2216"/>
    <w:rsid w:val="00DF0AD1"/>
    <w:rsid w:val="00E00CF6"/>
    <w:rsid w:val="00E05E09"/>
    <w:rsid w:val="00E16C88"/>
    <w:rsid w:val="00E2341D"/>
    <w:rsid w:val="00E24EC7"/>
    <w:rsid w:val="00E37A05"/>
    <w:rsid w:val="00E56279"/>
    <w:rsid w:val="00E63415"/>
    <w:rsid w:val="00EB1B4D"/>
    <w:rsid w:val="00EB6DED"/>
    <w:rsid w:val="00EE2CD2"/>
    <w:rsid w:val="00EF2ED0"/>
    <w:rsid w:val="00EF4834"/>
    <w:rsid w:val="00F10E2D"/>
    <w:rsid w:val="00F11240"/>
    <w:rsid w:val="00F131CA"/>
    <w:rsid w:val="00F13B5B"/>
    <w:rsid w:val="00F16884"/>
    <w:rsid w:val="00F17B24"/>
    <w:rsid w:val="00F3539F"/>
    <w:rsid w:val="00F470D5"/>
    <w:rsid w:val="00F50243"/>
    <w:rsid w:val="00F52360"/>
    <w:rsid w:val="00F61D53"/>
    <w:rsid w:val="00F70E29"/>
    <w:rsid w:val="00F721FB"/>
    <w:rsid w:val="00F81220"/>
    <w:rsid w:val="00F8358C"/>
    <w:rsid w:val="00F94995"/>
    <w:rsid w:val="00FA79D1"/>
    <w:rsid w:val="00FB2C6D"/>
    <w:rsid w:val="00FB6113"/>
    <w:rsid w:val="00FC12B2"/>
    <w:rsid w:val="00FD2210"/>
    <w:rsid w:val="00FD41B1"/>
    <w:rsid w:val="00FE214D"/>
    <w:rsid w:val="00F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7563</TotalTime>
  <Pages>4</Pages>
  <Words>577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49</cp:revision>
  <cp:lastPrinted>2023-11-14T10:47:00Z</cp:lastPrinted>
  <dcterms:created xsi:type="dcterms:W3CDTF">2023-11-04T20:19:00Z</dcterms:created>
  <dcterms:modified xsi:type="dcterms:W3CDTF">2025-11-11T12:05:00Z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