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EE86" w14:textId="77777777" w:rsidR="00E7528B" w:rsidRDefault="00000000">
      <w:pPr>
        <w:spacing w:before="1200" w:after="100"/>
        <w:jc w:val="center"/>
      </w:pPr>
      <w:r>
        <w:rPr>
          <w:b/>
          <w:bCs/>
          <w:color w:val="1F3864"/>
          <w:sz w:val="56"/>
          <w:szCs w:val="56"/>
        </w:rPr>
        <w:t>Integración API REST</w:t>
      </w:r>
    </w:p>
    <w:p w14:paraId="633961AB" w14:textId="77777777" w:rsidR="00E7528B" w:rsidRDefault="00000000">
      <w:pPr>
        <w:spacing w:after="400"/>
        <w:jc w:val="center"/>
      </w:pPr>
      <w:r>
        <w:rPr>
          <w:b/>
          <w:bCs/>
          <w:color w:val="2E5395"/>
          <w:sz w:val="36"/>
          <w:szCs w:val="36"/>
        </w:rPr>
        <w:t>OpsFlow ↔ OpaloSis / PortalEmpleado</w:t>
      </w:r>
    </w:p>
    <w:p w14:paraId="2B64D8E7" w14:textId="77777777" w:rsidR="00E7528B" w:rsidRDefault="00000000"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>Documento técnico de referencia para integración de registro de personal</w:t>
      </w:r>
    </w:p>
    <w:p w14:paraId="56E1F274" w14:textId="795D3651" w:rsidR="00E7528B" w:rsidRDefault="00000000">
      <w:pPr>
        <w:spacing w:after="600"/>
        <w:jc w:val="center"/>
        <w:rPr>
          <w:color w:val="595959"/>
          <w:sz w:val="20"/>
          <w:szCs w:val="20"/>
        </w:rPr>
      </w:pPr>
      <w:r>
        <w:rPr>
          <w:color w:val="595959"/>
          <w:sz w:val="20"/>
          <w:szCs w:val="20"/>
        </w:rPr>
        <w:t>Preparado por Guite Bazám — OpaloPeru</w:t>
      </w:r>
    </w:p>
    <w:p w14:paraId="1484B936" w14:textId="77777777" w:rsidR="00CD31C0" w:rsidRDefault="00CD31C0">
      <w:pPr>
        <w:spacing w:after="600"/>
        <w:jc w:val="center"/>
      </w:pPr>
    </w:p>
    <w:p w14:paraId="351F327E" w14:textId="77777777" w:rsidR="00E7528B" w:rsidRDefault="00000000">
      <w:pPr>
        <w:pageBreakBefore/>
      </w:pPr>
      <w:r>
        <w:lastRenderedPageBreak/>
        <w:br/>
      </w:r>
    </w:p>
    <w:p w14:paraId="08E0EA43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1. Objetivo</w:t>
      </w:r>
    </w:p>
    <w:p w14:paraId="3787C1B1" w14:textId="46E8111F" w:rsidR="00E7528B" w:rsidRDefault="00000000">
      <w:pPr>
        <w:spacing w:after="140"/>
      </w:pPr>
      <w:r>
        <w:t>Integración entre dos sistemas para el registro de personal: OpsFlow (sistema de gestión de procesos del cliente) envía las solicitudes de ingreso de nuevos trabajadores hacia OpaloSis / PortalEmpleado (sistema interno de Opalo Peru) por medio de una API REST. OpaloSis recibe la solicitud, la valida, y la deja disponible para su gestión interna (registro de empleado, generación de contrato y aprobación), devolviendo a OpsFlow un código de seguimiento y el estado en cada consulta posterior.</w:t>
      </w:r>
    </w:p>
    <w:p w14:paraId="6E1E635D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2. URL base</w:t>
      </w:r>
    </w:p>
    <w:p w14:paraId="1ED6CC3E" w14:textId="77777777" w:rsidR="00E7528B" w:rsidRDefault="00000000">
      <w:pPr>
        <w:spacing w:after="140"/>
      </w:pPr>
      <w:r>
        <w:t>Todas las rutas de este documento son relativas a la siguiente URL base:</w:t>
      </w:r>
    </w:p>
    <w:p w14:paraId="316617E7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4AFC7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https://onyx.opaloperu.com/apiempleadoregistro/api/opsflow/</w:t>
      </w:r>
    </w:p>
    <w:p w14:paraId="567D61EF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322F7ED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3. Autenticación</w:t>
      </w:r>
    </w:p>
    <w:p w14:paraId="0F8DFA5F" w14:textId="77777777" w:rsidR="00E7528B" w:rsidRDefault="00000000">
      <w:pPr>
        <w:spacing w:after="140"/>
      </w:pPr>
      <w:r>
        <w:t>Todos los endpoints requieren una API Key enviada en el header HTTP: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E7528B" w14:paraId="339F658F" w14:textId="77777777"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B5A0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Header</w:t>
            </w:r>
          </w:p>
        </w:tc>
        <w:tc>
          <w:tcPr>
            <w:tcW w:w="6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8DEB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7528B" w14:paraId="309438AA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7FC17" w14:textId="77777777" w:rsidR="00E7528B" w:rsidRDefault="00000000">
            <w:r>
              <w:rPr>
                <w:color w:val="000000"/>
                <w:sz w:val="20"/>
                <w:szCs w:val="20"/>
              </w:rPr>
              <w:t>X-Api-Key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A95E" w14:textId="79DA416E" w:rsidR="00E7528B" w:rsidRDefault="00200173">
            <w:r>
              <w:rPr>
                <w:color w:val="000000"/>
                <w:sz w:val="20"/>
                <w:szCs w:val="20"/>
              </w:rPr>
              <w:t>OpaloPeru2026123456SAC</w:t>
            </w:r>
          </w:p>
        </w:tc>
      </w:tr>
    </w:tbl>
    <w:p w14:paraId="414EB078" w14:textId="77777777" w:rsidR="00E7528B" w:rsidRDefault="00000000">
      <w:pPr>
        <w:spacing w:before="160" w:after="140"/>
      </w:pPr>
      <w:r>
        <w:t>Configuración en Postman: Auth Type → API Key → Key: X-Api-Key → Add to: Header.</w:t>
      </w:r>
    </w:p>
    <w:p w14:paraId="02D4B5DA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Respuestas de autenticación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5000"/>
      </w:tblGrid>
      <w:tr w:rsidR="00E7528B" w14:paraId="799CA2DD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1FE6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Escenario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7AC6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HTTP status</w:t>
            </w:r>
          </w:p>
        </w:tc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BB98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</w:tr>
      <w:tr w:rsidR="00E7528B" w14:paraId="4675877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E0AA" w14:textId="77777777" w:rsidR="00E7528B" w:rsidRDefault="00000000">
            <w:r>
              <w:rPr>
                <w:color w:val="000000"/>
                <w:sz w:val="20"/>
                <w:szCs w:val="20"/>
              </w:rPr>
              <w:t>Header X-Api-Key ausente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8E48" w14:textId="77777777" w:rsidR="00E7528B" w:rsidRDefault="00000000">
            <w:r>
              <w:rPr>
                <w:color w:val="000000"/>
                <w:sz w:val="20"/>
                <w:szCs w:val="20"/>
              </w:rPr>
              <w:t>401 Unauthorized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46A9" w14:textId="77777777" w:rsidR="00E7528B" w:rsidRDefault="00000000">
            <w:r>
              <w:rPr>
                <w:color w:val="000000"/>
                <w:sz w:val="20"/>
                <w:szCs w:val="20"/>
              </w:rPr>
              <w:t>{ "resultado": false, "mensaje": "Falta la Api Key." }</w:t>
            </w:r>
          </w:p>
        </w:tc>
      </w:tr>
      <w:tr w:rsidR="00E7528B" w14:paraId="476F1544" w14:textId="77777777"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409D" w14:textId="77777777" w:rsidR="00E7528B" w:rsidRDefault="00000000">
            <w:r>
              <w:rPr>
                <w:color w:val="000000"/>
                <w:sz w:val="20"/>
                <w:szCs w:val="20"/>
              </w:rPr>
              <w:t>API Key incorrecta</w:t>
            </w:r>
          </w:p>
        </w:tc>
        <w:tc>
          <w:tcPr>
            <w:tcW w:w="1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87D9" w14:textId="77777777" w:rsidR="00E7528B" w:rsidRDefault="00000000">
            <w:r>
              <w:rPr>
                <w:color w:val="000000"/>
                <w:sz w:val="20"/>
                <w:szCs w:val="20"/>
              </w:rPr>
              <w:t>401 Unauthorized</w:t>
            </w:r>
          </w:p>
        </w:tc>
        <w:tc>
          <w:tcPr>
            <w:tcW w:w="5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6E3D" w14:textId="77777777" w:rsidR="00E7528B" w:rsidRDefault="00000000">
            <w:r>
              <w:rPr>
                <w:color w:val="000000"/>
                <w:sz w:val="20"/>
                <w:szCs w:val="20"/>
              </w:rPr>
              <w:t>{ "resultado": false, "mensaje": "Api Key inválida." }</w:t>
            </w:r>
          </w:p>
        </w:tc>
      </w:tr>
      <w:tr w:rsidR="00E7528B" w14:paraId="18575AB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FBC54" w14:textId="77777777" w:rsidR="00E7528B" w:rsidRDefault="00000000">
            <w:r>
              <w:rPr>
                <w:color w:val="000000"/>
                <w:sz w:val="20"/>
                <w:szCs w:val="20"/>
              </w:rPr>
              <w:t>API Key correcta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A833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8385" w14:textId="77777777" w:rsidR="00E7528B" w:rsidRDefault="00000000">
            <w:r>
              <w:rPr>
                <w:color w:val="000000"/>
                <w:sz w:val="20"/>
                <w:szCs w:val="20"/>
              </w:rPr>
              <w:t>Continúa a la lógica del endpoint</w:t>
            </w:r>
          </w:p>
        </w:tc>
      </w:tr>
    </w:tbl>
    <w:p w14:paraId="6A40BAD5" w14:textId="77777777" w:rsidR="00E7528B" w:rsidRDefault="00000000">
      <w:pPr>
        <w:spacing w:before="160" w:after="140"/>
      </w:pPr>
      <w:r>
        <w:rPr>
          <w:i/>
          <w:iCs/>
          <w:color w:val="595959"/>
        </w:rPr>
        <w:t>La API Key es única y se valida contra un valor configurado del lado de OpaloPerú. No hay una key distinta por empresa o cliente en la versión actual.</w:t>
      </w:r>
    </w:p>
    <w:p w14:paraId="504C63B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4. Flujo esperado</w:t>
      </w:r>
    </w:p>
    <w:p w14:paraId="1D9ADB6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8E0739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OpsFlow consulta los catálogos necesarios (tipo de documento, país,</w:t>
      </w:r>
    </w:p>
    <w:p w14:paraId="35BF018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departamento/provincia/distrito, cargo, lugar de trabajo, etc.)</w:t>
      </w:r>
    </w:p>
    <w:p w14:paraId="7BAB8A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7EDB793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44C6669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OpsFlow arma el formulario de ingreso con los datos del trabajador</w:t>
      </w:r>
    </w:p>
    <w:p w14:paraId="0A5A4B1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y los IDs seleccionados de cada catálogo</w:t>
      </w:r>
    </w:p>
    <w:p w14:paraId="450010A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2E8B488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3069706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3. OpsFlow envía POST /registro-ingreso con el payload completo</w:t>
      </w:r>
    </w:p>
    <w:p w14:paraId="5809FCB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123064B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659402A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4. OpaloSis valida (documento obligatorio, duplicados, vínculo laboral</w:t>
      </w:r>
    </w:p>
    <w:p w14:paraId="7A37133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activo) y responde con Resultado true/false + IngresoCod</w:t>
      </w:r>
    </w:p>
    <w:p w14:paraId="2DE90E8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60E034E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145966A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5. (Opcional, en cualquier momento posterior) OpsFlow puede consultar</w:t>
      </w:r>
    </w:p>
    <w:p w14:paraId="44C47A2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GET /solicitudes-ingreso para ver el Estado y la Etapa del workflow</w:t>
      </w:r>
    </w:p>
    <w:p w14:paraId="408FD1D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de la(s) solicitud(es) enviadas</w:t>
      </w:r>
    </w:p>
    <w:p w14:paraId="6871CF23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71246E18" w14:textId="4FE59FA9" w:rsidR="00E7528B" w:rsidRDefault="00000000">
      <w:pPr>
        <w:spacing w:after="140"/>
      </w:pPr>
      <w:r>
        <w:t>Una solicitud enviada correctamente no implica que el trabajador ya esté contratado: RRHH continúa un proceso interno de varias etapas (ver sección 8 — Catálogos de estado) hasta la aprobación final del contrato.</w:t>
      </w:r>
    </w:p>
    <w:p w14:paraId="1DA07CA4" w14:textId="77777777" w:rsidR="00E7528B" w:rsidRDefault="00000000">
      <w:pPr>
        <w:pageBreakBefore/>
      </w:pPr>
      <w:r>
        <w:lastRenderedPageBreak/>
        <w:br/>
      </w:r>
    </w:p>
    <w:p w14:paraId="30DA650A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5. Endpoints de catálogos (GET)</w:t>
      </w:r>
    </w:p>
    <w:p w14:paraId="4562F2B8" w14:textId="77777777" w:rsidR="00E7528B" w:rsidRDefault="00000000">
      <w:pPr>
        <w:spacing w:after="140"/>
      </w:pPr>
      <w:r>
        <w:t>Todos reciben X-Api-Key en el header. Los que aceptan buscar filtran por texto contenido (no exacto) y requieren mínimo 1 carácter para devolver resultados útiles.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3"/>
        <w:gridCol w:w="2372"/>
        <w:gridCol w:w="2735"/>
      </w:tblGrid>
      <w:tr w:rsidR="00E7528B" w14:paraId="4DDBE82B" w14:textId="77777777"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5EA1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FB8A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A7B0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19612390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8A19" w14:textId="77777777" w:rsidR="00E7528B" w:rsidRDefault="00000000">
            <w:r>
              <w:rPr>
                <w:color w:val="000000"/>
                <w:sz w:val="20"/>
                <w:szCs w:val="20"/>
              </w:rPr>
              <w:t>GET /tipo-documento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97B4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4BE31" w14:textId="77777777" w:rsidR="00E7528B" w:rsidRDefault="00000000">
            <w:r>
              <w:rPr>
                <w:color w:val="000000"/>
                <w:sz w:val="20"/>
                <w:szCs w:val="20"/>
              </w:rPr>
              <w:t>Tipos de documento de identidad</w:t>
            </w:r>
          </w:p>
        </w:tc>
      </w:tr>
      <w:tr w:rsidR="00E7528B" w14:paraId="2C3440B3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02E9" w14:textId="77777777" w:rsidR="00E7528B" w:rsidRDefault="00000000">
            <w:r>
              <w:rPr>
                <w:color w:val="000000"/>
                <w:sz w:val="20"/>
                <w:szCs w:val="20"/>
              </w:rPr>
              <w:t>GET /estado-civil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75F1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7B76" w14:textId="77777777" w:rsidR="00E7528B" w:rsidRDefault="00000000">
            <w:r>
              <w:rPr>
                <w:color w:val="000000"/>
                <w:sz w:val="20"/>
                <w:szCs w:val="20"/>
              </w:rPr>
              <w:t>Estados civiles</w:t>
            </w:r>
          </w:p>
        </w:tc>
      </w:tr>
      <w:tr w:rsidR="00E7528B" w14:paraId="1DE7709F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DCE8" w14:textId="77777777" w:rsidR="00E7528B" w:rsidRDefault="00000000">
            <w:r>
              <w:rPr>
                <w:color w:val="000000"/>
                <w:sz w:val="20"/>
                <w:szCs w:val="20"/>
              </w:rPr>
              <w:t>GET /paises?buscar=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8DDD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528A" w14:textId="77777777" w:rsidR="00E7528B" w:rsidRDefault="00000000">
            <w:r>
              <w:rPr>
                <w:color w:val="000000"/>
                <w:sz w:val="20"/>
                <w:szCs w:val="20"/>
              </w:rPr>
              <w:t>Países (búsqueda por texto)</w:t>
            </w:r>
          </w:p>
        </w:tc>
      </w:tr>
      <w:tr w:rsidR="00E7528B" w14:paraId="46C17FE7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3A3C" w14:textId="77777777" w:rsidR="00E7528B" w:rsidRDefault="00000000">
            <w:r>
              <w:rPr>
                <w:color w:val="000000"/>
                <w:sz w:val="20"/>
                <w:szCs w:val="20"/>
              </w:rPr>
              <w:t>GET /departamentos?buscar=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EBA9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8066" w14:textId="77777777" w:rsidR="00E7528B" w:rsidRDefault="00000000">
            <w:r>
              <w:rPr>
                <w:color w:val="000000"/>
                <w:sz w:val="20"/>
                <w:szCs w:val="20"/>
              </w:rPr>
              <w:t>Departamentos de Perú</w:t>
            </w:r>
          </w:p>
        </w:tc>
      </w:tr>
      <w:tr w:rsidR="00E7528B" w14:paraId="7CAB8D55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49943" w14:textId="77777777" w:rsidR="00E7528B" w:rsidRDefault="00000000">
            <w:r>
              <w:rPr>
                <w:color w:val="000000"/>
                <w:sz w:val="20"/>
                <w:szCs w:val="20"/>
              </w:rPr>
              <w:t>GET /provincias?buscar=&amp;DepartamentoId=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858BC" w14:textId="77777777" w:rsidR="00E7528B" w:rsidRDefault="00000000">
            <w:r>
              <w:rPr>
                <w:color w:val="000000"/>
                <w:sz w:val="20"/>
                <w:szCs w:val="20"/>
              </w:rPr>
              <w:t>buscar, DepartamentoId (int)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0361" w14:textId="218A9783" w:rsidR="00E7528B" w:rsidRDefault="00000000" w:rsidP="001505B3">
            <w:pPr>
              <w:ind w:left="708" w:hanging="708"/>
            </w:pPr>
            <w:r>
              <w:rPr>
                <w:color w:val="000000"/>
                <w:sz w:val="20"/>
                <w:szCs w:val="20"/>
              </w:rPr>
              <w:t xml:space="preserve">Provincias de un </w:t>
            </w:r>
            <w:proofErr w:type="spellStart"/>
            <w:r>
              <w:rPr>
                <w:color w:val="000000"/>
                <w:sz w:val="20"/>
                <w:szCs w:val="20"/>
              </w:rPr>
              <w:t>depart</w:t>
            </w:r>
            <w:r w:rsidR="001505B3">
              <w:rPr>
                <w:color w:val="000000"/>
                <w:sz w:val="20"/>
                <w:szCs w:val="20"/>
              </w:rPr>
              <w:t>share</w:t>
            </w:r>
            <w:r>
              <w:rPr>
                <w:color w:val="000000"/>
                <w:sz w:val="20"/>
                <w:szCs w:val="20"/>
              </w:rPr>
              <w:t>amento</w:t>
            </w:r>
            <w:proofErr w:type="spellEnd"/>
          </w:p>
        </w:tc>
      </w:tr>
      <w:tr w:rsidR="00E7528B" w14:paraId="28AFA4E6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E1B3" w14:textId="77777777" w:rsidR="00E7528B" w:rsidRDefault="00000000">
            <w:r>
              <w:rPr>
                <w:color w:val="000000"/>
                <w:sz w:val="20"/>
                <w:szCs w:val="20"/>
              </w:rPr>
              <w:t>GET /distritos?buscar=&amp;DepartamentoId=&amp;ProvinciaId=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788C" w14:textId="77777777" w:rsidR="00E7528B" w:rsidRDefault="00000000">
            <w:r>
              <w:rPr>
                <w:color w:val="000000"/>
                <w:sz w:val="20"/>
                <w:szCs w:val="20"/>
              </w:rPr>
              <w:t>buscar, DepartamentoId, ProvinciaId (int)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A1FA" w14:textId="77777777" w:rsidR="00E7528B" w:rsidRDefault="00000000">
            <w:r>
              <w:rPr>
                <w:color w:val="000000"/>
                <w:sz w:val="20"/>
                <w:szCs w:val="20"/>
              </w:rPr>
              <w:t>Distritos de una provincia</w:t>
            </w:r>
          </w:p>
        </w:tc>
      </w:tr>
      <w:tr w:rsidR="00E7528B" w14:paraId="5F736BE1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E46B" w14:textId="77777777" w:rsidR="00E7528B" w:rsidRDefault="00000000">
            <w:r>
              <w:rPr>
                <w:color w:val="000000"/>
                <w:sz w:val="20"/>
                <w:szCs w:val="20"/>
              </w:rPr>
              <w:t>GET /empleado-cargo?buscar=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C70B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D9AB" w14:textId="77777777" w:rsidR="00E7528B" w:rsidRDefault="00000000">
            <w:r>
              <w:rPr>
                <w:color w:val="000000"/>
                <w:sz w:val="20"/>
                <w:szCs w:val="20"/>
              </w:rPr>
              <w:t>Cargos disponibles</w:t>
            </w:r>
          </w:p>
        </w:tc>
      </w:tr>
      <w:tr w:rsidR="00E7528B" w14:paraId="5A817BF7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931E" w14:textId="77777777" w:rsidR="00E7528B" w:rsidRDefault="00000000">
            <w:r>
              <w:rPr>
                <w:color w:val="000000"/>
                <w:sz w:val="20"/>
                <w:szCs w:val="20"/>
              </w:rPr>
              <w:t>GET /lugar-trabajo?buscar=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D3D1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E4AC" w14:textId="77777777" w:rsidR="00E7528B" w:rsidRDefault="00000000">
            <w:r>
              <w:rPr>
                <w:color w:val="000000"/>
                <w:sz w:val="20"/>
                <w:szCs w:val="20"/>
              </w:rPr>
              <w:t>Sedes / lugares de trabajo</w:t>
            </w:r>
          </w:p>
        </w:tc>
      </w:tr>
      <w:tr w:rsidR="00E7528B" w14:paraId="39C77B19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98A2" w14:textId="77777777" w:rsidR="00E7528B" w:rsidRDefault="00000000">
            <w:r>
              <w:rPr>
                <w:color w:val="000000"/>
                <w:sz w:val="20"/>
                <w:szCs w:val="20"/>
              </w:rPr>
              <w:t>GET /opalos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59E4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4DE7" w14:textId="77777777" w:rsidR="00E7528B" w:rsidRDefault="00000000">
            <w:r>
              <w:rPr>
                <w:color w:val="000000"/>
                <w:sz w:val="20"/>
                <w:szCs w:val="20"/>
              </w:rPr>
              <w:t>Empresas del grupo (Opalo)</w:t>
            </w:r>
          </w:p>
        </w:tc>
      </w:tr>
      <w:tr w:rsidR="00E7528B" w14:paraId="46798401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424D" w14:textId="77777777" w:rsidR="00E7528B" w:rsidRDefault="00000000">
            <w:r>
              <w:rPr>
                <w:color w:val="000000"/>
                <w:sz w:val="20"/>
                <w:szCs w:val="20"/>
              </w:rPr>
              <w:t>GET /regimen-laboral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641B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3B60" w14:textId="77777777" w:rsidR="00E7528B" w:rsidRDefault="00000000">
            <w:r>
              <w:rPr>
                <w:color w:val="000000"/>
                <w:sz w:val="20"/>
                <w:szCs w:val="20"/>
              </w:rPr>
              <w:t>Regímenes laborales</w:t>
            </w:r>
          </w:p>
        </w:tc>
      </w:tr>
      <w:tr w:rsidR="00E7528B" w14:paraId="5F223E88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9E1B2" w14:textId="77777777" w:rsidR="00E7528B" w:rsidRDefault="00000000">
            <w:r>
              <w:rPr>
                <w:color w:val="000000"/>
                <w:sz w:val="20"/>
                <w:szCs w:val="20"/>
              </w:rPr>
              <w:t>GET /modelo-contrato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44081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82B6" w14:textId="77777777" w:rsidR="00E7528B" w:rsidRDefault="00000000">
            <w:r>
              <w:rPr>
                <w:color w:val="000000"/>
                <w:sz w:val="20"/>
                <w:szCs w:val="20"/>
              </w:rPr>
              <w:t>Modelos de contrato disponibles</w:t>
            </w:r>
          </w:p>
        </w:tc>
      </w:tr>
      <w:tr w:rsidR="00E7528B" w14:paraId="54BD69AA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CD02" w14:textId="77777777" w:rsidR="00E7528B" w:rsidRDefault="00000000">
            <w:r>
              <w:rPr>
                <w:color w:val="000000"/>
                <w:sz w:val="20"/>
                <w:szCs w:val="20"/>
              </w:rPr>
              <w:t>GET /fondo-pension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AB42" w14:textId="77777777" w:rsidR="00E752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BB2C" w14:textId="77777777" w:rsidR="00E7528B" w:rsidRDefault="00000000">
            <w:r>
              <w:rPr>
                <w:color w:val="000000"/>
                <w:sz w:val="20"/>
                <w:szCs w:val="20"/>
              </w:rPr>
              <w:t>Sistemas de pensión (AFP / ONP)</w:t>
            </w:r>
          </w:p>
        </w:tc>
      </w:tr>
      <w:tr w:rsidR="00E7528B" w14:paraId="5E34E12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8125" w14:textId="77777777" w:rsidR="00E7528B" w:rsidRDefault="00000000">
            <w:r>
              <w:rPr>
                <w:color w:val="000000"/>
                <w:sz w:val="20"/>
                <w:szCs w:val="20"/>
              </w:rPr>
              <w:t>GET /banco?buscar=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60882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1598B" w14:textId="77777777" w:rsidR="00E7528B" w:rsidRDefault="00000000">
            <w:r>
              <w:rPr>
                <w:color w:val="000000"/>
                <w:sz w:val="20"/>
                <w:szCs w:val="20"/>
              </w:rPr>
              <w:t>Bancos (para cuenta de abono)</w:t>
            </w:r>
          </w:p>
        </w:tc>
      </w:tr>
      <w:tr w:rsidR="00E7528B" w14:paraId="353401A6" w14:textId="77777777">
        <w:tc>
          <w:tcPr>
            <w:tcW w:w="3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06E3" w14:textId="77777777" w:rsidR="00E7528B" w:rsidRDefault="00000000">
            <w:r>
              <w:rPr>
                <w:color w:val="000000"/>
                <w:sz w:val="20"/>
                <w:szCs w:val="20"/>
              </w:rPr>
              <w:t>GET /supervisores?buscar=</w:t>
            </w:r>
          </w:p>
        </w:tc>
        <w:tc>
          <w:tcPr>
            <w:tcW w:w="3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0B42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9FD1" w14:textId="77777777" w:rsidR="00E7528B" w:rsidRDefault="00000000">
            <w:r>
              <w:rPr>
                <w:color w:val="000000"/>
                <w:sz w:val="20"/>
                <w:szCs w:val="20"/>
              </w:rPr>
              <w:t>Supervisores / responsables</w:t>
            </w:r>
          </w:p>
        </w:tc>
      </w:tr>
      <w:tr w:rsidR="00E7528B" w14:paraId="18EB69FB" w14:textId="77777777"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065D" w14:textId="77777777" w:rsidR="00E7528B" w:rsidRDefault="00000000">
            <w:r>
              <w:rPr>
                <w:color w:val="000000"/>
                <w:sz w:val="20"/>
                <w:szCs w:val="20"/>
              </w:rPr>
              <w:t>GET /centro-costo?buscar=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0D514" w14:textId="77777777" w:rsidR="00E7528B" w:rsidRDefault="00000000">
            <w:r>
              <w:rPr>
                <w:color w:val="000000"/>
                <w:sz w:val="20"/>
                <w:szCs w:val="20"/>
              </w:rPr>
              <w:t>buscar (string)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626B" w14:textId="77777777" w:rsidR="00E7528B" w:rsidRDefault="00000000">
            <w:r>
              <w:rPr>
                <w:color w:val="000000"/>
                <w:sz w:val="20"/>
                <w:szCs w:val="20"/>
              </w:rPr>
              <w:t>Centros de costo</w:t>
            </w:r>
          </w:p>
        </w:tc>
      </w:tr>
    </w:tbl>
    <w:p w14:paraId="1A4D8420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— GET /tipo-documento</w:t>
      </w:r>
    </w:p>
    <w:p w14:paraId="2AD26D1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65B0887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07007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1, "TipoDocumento": "Libreta electoral o DNI" },</w:t>
      </w:r>
    </w:p>
    <w:p w14:paraId="24CABAE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2, "TipoDocumento": "Pasaporte" },</w:t>
      </w:r>
    </w:p>
    <w:p w14:paraId="10706F6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3, "TipoDocumento": "Partida de nacimiento" },</w:t>
      </w:r>
    </w:p>
    <w:p w14:paraId="446EB38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4, "TipoDocumento": "Carné de extranjeria" },</w:t>
      </w:r>
    </w:p>
    <w:p w14:paraId="65EB596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"TipoDocumentoId": 5, "TipoDocumento": "Permiso temporal de permanencia" }</w:t>
      </w:r>
    </w:p>
    <w:p w14:paraId="10D29AB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7A8547F2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6261256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— GET /paises?buscar=pe</w:t>
      </w:r>
    </w:p>
    <w:p w14:paraId="5D9A5E28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61B1A7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58D343A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92,  "NombrePais": "Guadalupe" },</w:t>
      </w:r>
    </w:p>
    <w:p w14:paraId="3BD8857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173, "NombrePais": "Perú" },</w:t>
      </w:r>
    </w:p>
    <w:p w14:paraId="7C84E77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191, "NombrePais": "San Pedro y Miquelón" },</w:t>
      </w:r>
    </w:p>
    <w:p w14:paraId="11B1AEA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"PaisId": 195, "NombrePais": "Santo Tomé y Príncipe" }</w:t>
      </w:r>
    </w:p>
    <w:p w14:paraId="688539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9E9492F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5A97E24" w14:textId="77777777" w:rsidR="00E7528B" w:rsidRDefault="00000000">
      <w:pPr>
        <w:spacing w:after="140"/>
      </w:pPr>
      <w:r>
        <w:rPr>
          <w:i/>
          <w:iCs/>
          <w:color w:val="595959"/>
        </w:rPr>
        <w:lastRenderedPageBreak/>
        <w:t>Nota: PaisId = 173 corresponde a Perú, valor a usar por defecto en la mayoría de los registros.</w:t>
      </w:r>
    </w:p>
    <w:p w14:paraId="325924C3" w14:textId="77777777" w:rsidR="00E7528B" w:rsidRDefault="00000000">
      <w:pPr>
        <w:spacing w:after="140"/>
      </w:pPr>
      <w:r>
        <w:t>Todos los catálogos siguen el mismo patrón de nombres: {Entidad}Id (entero, a veces nulable) + Nombre{Entidad} (texto). El catálogo de tipo-documento es la única excepción, cuyo campo de texto se llama TipoDocumento en vez de NombreTipoDocumento.</w:t>
      </w:r>
    </w:p>
    <w:p w14:paraId="20E42615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Ejemplos adicionales de respuesta por endpoint</w:t>
      </w:r>
    </w:p>
    <w:p w14:paraId="6B95B3EA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/modelo-contrato</w:t>
      </w:r>
    </w:p>
    <w:p w14:paraId="6924125D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27E16B7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0DE409A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"ModeloContratoId": 7, "NombreModelo": "OPINTER - SERVICIO ESPECIFICO RENOVACION" },</w:t>
      </w:r>
    </w:p>
    <w:p w14:paraId="0053DEB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"ModeloContratoId": 83, "NombreModelo": "OPTERC - SERVICIO ESPECIFICO RENOVACION" }</w:t>
      </w:r>
    </w:p>
    <w:p w14:paraId="2C947E3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7BA7BA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8270AC4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/empleado-cargo?buscar=asistente de nominas</w:t>
      </w:r>
    </w:p>
    <w:p w14:paraId="7CD4CB27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A82A21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5090F6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"EmpleadoCargoId": 1909, "NombreCargo": "asistente de nominas" }</w:t>
      </w:r>
    </w:p>
    <w:p w14:paraId="645A6F9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7C77093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7DAA0A6D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/lugar-trabajo?buscar=copacabana</w:t>
      </w:r>
    </w:p>
    <w:p w14:paraId="7F5EEA4F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774FDC7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DCAE17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"LugarTrabajoId": 1967, "NombreLugarTrabajo": "ESTACION COPACABANA" }</w:t>
      </w:r>
    </w:p>
    <w:p w14:paraId="7B381FF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332E439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0E4703F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/opalos</w:t>
      </w:r>
    </w:p>
    <w:p w14:paraId="26B2D9AF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655DC4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16F0512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"OpaloId": 103, "NombreOpalo": "Opalo Peru SAC" },</w:t>
      </w:r>
    </w:p>
    <w:p w14:paraId="1C6547D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"OpaloId": 104, "NombreOpalo": "Opalo Intermediacion" },</w:t>
      </w:r>
    </w:p>
    <w:p w14:paraId="7480D4D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"OpaloId": 153, "NombreOpalo": "Opalo Tercerizacion" }</w:t>
      </w:r>
    </w:p>
    <w:p w14:paraId="0D71697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2E7A05E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B002173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/regimen-laboral</w:t>
      </w:r>
    </w:p>
    <w:p w14:paraId="6F0FF072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188440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3A732E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1, "NombreRegimen": "General" },</w:t>
      </w:r>
    </w:p>
    <w:p w14:paraId="7059EBF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2, "NombreRegimen": "Pequena empresa" },</w:t>
      </w:r>
    </w:p>
    <w:p w14:paraId="44BE475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3, "NombreRegimen": "Micro empresa" },</w:t>
      </w:r>
    </w:p>
    <w:p w14:paraId="52C46C2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"RegimenLaboralId": 4, "NombreRegimen": "Formacion laboral" }</w:t>
      </w:r>
    </w:p>
    <w:p w14:paraId="547655A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AC0018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307F53C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/fondo-pension</w:t>
      </w:r>
    </w:p>
    <w:p w14:paraId="3357BA11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789EBA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1122387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"FondoPensionId": 4, "NombreFondoPension": "PROFUTURO" },</w:t>
      </w:r>
    </w:p>
    <w:p w14:paraId="68DCFC0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"FondoPensionId": 9, "NombreFondoPension": "ONP" },</w:t>
      </w:r>
    </w:p>
    <w:p w14:paraId="00BE823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"FondoPensionId": 11, "NombreFondoPension": "Sin Regimen Pensionario" }</w:t>
      </w:r>
    </w:p>
    <w:p w14:paraId="2796961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57086125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01B86C57" w14:textId="3AEAB2B6" w:rsidR="00C9594A" w:rsidRDefault="00C9594A" w:rsidP="00C9594A">
      <w:pPr>
        <w:spacing w:after="140"/>
        <w:rPr>
          <w:i/>
          <w:iCs/>
          <w:color w:val="595959"/>
        </w:rPr>
      </w:pPr>
      <w:r>
        <w:rPr>
          <w:i/>
          <w:iCs/>
          <w:color w:val="595959"/>
        </w:rPr>
        <w:t>Nota:</w:t>
      </w:r>
      <w:r w:rsidRPr="00C959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9594A">
        <w:rPr>
          <w:i/>
          <w:iCs/>
          <w:color w:val="595959"/>
        </w:rPr>
        <w:t>SistemaPension</w:t>
      </w:r>
      <w:proofErr w:type="spellEnd"/>
      <w:r w:rsidRPr="00C9594A">
        <w:rPr>
          <w:i/>
          <w:iCs/>
          <w:color w:val="595959"/>
        </w:rPr>
        <w:t xml:space="preserve"> es un campo de tipo texto. Debe enviarse el nombre del sistema de pensión obtenido del catálogo y no el identificador (</w:t>
      </w:r>
      <w:proofErr w:type="spellStart"/>
      <w:r w:rsidRPr="00C9594A">
        <w:rPr>
          <w:i/>
          <w:iCs/>
          <w:color w:val="595959"/>
        </w:rPr>
        <w:t>FondoPensionId</w:t>
      </w:r>
      <w:proofErr w:type="spellEnd"/>
      <w:r w:rsidRPr="00C9594A">
        <w:rPr>
          <w:i/>
          <w:iCs/>
          <w:color w:val="595959"/>
        </w:rPr>
        <w:t>).</w:t>
      </w:r>
    </w:p>
    <w:p w14:paraId="50CB95BC" w14:textId="77777777" w:rsidR="00C9594A" w:rsidRDefault="00C9594A" w:rsidP="00C9594A">
      <w:pPr>
        <w:spacing w:after="140"/>
        <w:rPr>
          <w:i/>
          <w:iCs/>
          <w:color w:val="595959"/>
        </w:rPr>
      </w:pPr>
    </w:p>
    <w:p w14:paraId="1A67230D" w14:textId="77777777" w:rsidR="00C9594A" w:rsidRDefault="00C9594A">
      <w:pPr>
        <w:spacing w:before="120" w:after="40"/>
        <w:rPr>
          <w:rFonts w:ascii="Consolas" w:eastAsia="Consolas" w:hAnsi="Consolas" w:cs="Consolas"/>
          <w:b/>
          <w:bCs/>
          <w:sz w:val="20"/>
          <w:szCs w:val="20"/>
        </w:rPr>
      </w:pPr>
    </w:p>
    <w:p w14:paraId="7783B2A6" w14:textId="6DF9921C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lastRenderedPageBreak/>
        <w:t>GET /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banco?buscar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bcp</w:t>
      </w:r>
      <w:proofErr w:type="spellEnd"/>
    </w:p>
    <w:p w14:paraId="12698989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75CE10B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D64A61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"BancoId": 1, "NombreBanco": "Banco de Credito del Peru (BCP)" }</w:t>
      </w:r>
    </w:p>
    <w:p w14:paraId="1945417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0EC2142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5D867544" w14:textId="6B3A93DF" w:rsidR="00C9594A" w:rsidRDefault="00C9594A" w:rsidP="00921DD9">
      <w:pPr>
        <w:spacing w:after="140"/>
        <w:rPr>
          <w:rFonts w:ascii="Consolas" w:eastAsia="Consolas" w:hAnsi="Consolas" w:cs="Consolas"/>
          <w:b/>
          <w:bCs/>
          <w:sz w:val="20"/>
          <w:szCs w:val="20"/>
        </w:rPr>
      </w:pPr>
      <w:r>
        <w:rPr>
          <w:i/>
          <w:iCs/>
          <w:color w:val="595959"/>
        </w:rPr>
        <w:t>Nota:</w:t>
      </w:r>
      <w:r w:rsidRPr="00C9594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921DD9" w:rsidRPr="00921DD9">
        <w:rPr>
          <w:i/>
          <w:iCs/>
          <w:color w:val="595959"/>
        </w:rPr>
        <w:t>BancoPreferencia</w:t>
      </w:r>
      <w:proofErr w:type="spellEnd"/>
      <w:r w:rsidR="00921DD9" w:rsidRPr="00921DD9">
        <w:rPr>
          <w:i/>
          <w:iCs/>
          <w:color w:val="595959"/>
        </w:rPr>
        <w:t xml:space="preserve"> recibe el código o identificador del banco como texto (VARCHAR). Debe enviarse el valor correspondiente al </w:t>
      </w:r>
      <w:proofErr w:type="spellStart"/>
      <w:r w:rsidR="00921DD9" w:rsidRPr="00921DD9">
        <w:rPr>
          <w:i/>
          <w:iCs/>
          <w:color w:val="595959"/>
        </w:rPr>
        <w:t>BancoId</w:t>
      </w:r>
      <w:proofErr w:type="spellEnd"/>
      <w:r w:rsidR="00921DD9" w:rsidRPr="00921DD9">
        <w:rPr>
          <w:i/>
          <w:iCs/>
          <w:color w:val="595959"/>
        </w:rPr>
        <w:t xml:space="preserve"> del catálogo de bancos; no debe enviarse el nombre del banco.</w:t>
      </w:r>
    </w:p>
    <w:p w14:paraId="4DC4A3F6" w14:textId="55A95DF5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departamentos?buscar</w:t>
      </w:r>
      <w:proofErr w:type="spellEnd"/>
      <w:r>
        <w:rPr>
          <w:rFonts w:ascii="Consolas" w:eastAsia="Consolas" w:hAnsi="Consolas" w:cs="Consolas"/>
          <w:b/>
          <w:bCs/>
          <w:sz w:val="20"/>
          <w:szCs w:val="20"/>
        </w:rPr>
        <w:t>=lima</w:t>
      </w:r>
    </w:p>
    <w:p w14:paraId="0BD2FD0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8425F5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654F9BD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"UbigeoId": 1392, "Nombre": "LIMA" }</w:t>
      </w:r>
    </w:p>
    <w:p w14:paraId="3A1A52C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EE6AE08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2AF278D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/provincias?buscar=lima&amp;DepartamentoId=1392</w:t>
      </w:r>
    </w:p>
    <w:p w14:paraId="648CFA00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F5FD18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69F607B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"UbigeoId": 1393, "Nombre": "LIMA" }</w:t>
      </w:r>
    </w:p>
    <w:p w14:paraId="1E9342B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27224C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3FFA44D5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/distritos?buscar=lima&amp;DepartamentoId=1392&amp;ProvinciaId=1393</w:t>
      </w:r>
    </w:p>
    <w:p w14:paraId="7F2F64FC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8420DE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91D635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"UbigeoId": 1394, "Nombre": "LIMA" }</w:t>
      </w:r>
    </w:p>
    <w:p w14:paraId="7779C2F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1538A7F1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398F7CED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/supervisores?buscar=43635031</w:t>
      </w:r>
    </w:p>
    <w:p w14:paraId="50B868AA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D94100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438E22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"PersonaId": 321201, "Nombres": "43635031 | COTAQUISPE TEMPLE PABLO ALONSO" }</w:t>
      </w:r>
    </w:p>
    <w:p w14:paraId="554979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7ED40E5C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837D6C9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/centro-costo?buscar=hortif</w:t>
      </w:r>
    </w:p>
    <w:p w14:paraId="01379E23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DBA524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7FF30BB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"CentroCostoId": 233, "NombreCentroCosto": "HORTIFRUT" }</w:t>
      </w:r>
    </w:p>
    <w:p w14:paraId="2A14567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694548D3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2207B8B2" w14:textId="77777777" w:rsidR="00E7528B" w:rsidRDefault="00000000">
      <w:pPr>
        <w:spacing w:before="12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>GET /estado-civil</w:t>
      </w:r>
    </w:p>
    <w:p w14:paraId="1D4549AD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628307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4ED8FF8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2158, "NombreEstadoCivil": "Casado" },</w:t>
      </w:r>
    </w:p>
    <w:p w14:paraId="75D0C3B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2159, "NombreEstadoCivil": "Soltero" },</w:t>
      </w:r>
    </w:p>
    <w:p w14:paraId="64F27C6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2160, "NombreEstadoCivil": "Viudo" },</w:t>
      </w:r>
    </w:p>
    <w:p w14:paraId="459C868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2161, "NombreEstadoCivil": "Divorciado" },</w:t>
      </w:r>
    </w:p>
    <w:p w14:paraId="20E147C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 "EstadoCivilId": 3632, "NombreEstadoCivil": "Conviviente" }</w:t>
      </w:r>
    </w:p>
    <w:p w14:paraId="7D8B5E4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66ABCFF5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855DD04" w14:textId="77777777" w:rsidR="00E7528B" w:rsidRDefault="00000000">
      <w:pPr>
        <w:spacing w:after="140"/>
        <w:rPr>
          <w:i/>
          <w:iCs/>
          <w:color w:val="595959"/>
        </w:rPr>
      </w:pPr>
      <w:r>
        <w:rPr>
          <w:i/>
          <w:iCs/>
          <w:color w:val="595959"/>
        </w:rPr>
        <w:t xml:space="preserve">Nota: UbigeoId encadena departamento -&gt; provincia -&gt; distrito; se usa como parametro del siguiente nivel y tambien como el valor final a enviar en </w:t>
      </w:r>
      <w:proofErr w:type="spellStart"/>
      <w:r>
        <w:rPr>
          <w:i/>
          <w:iCs/>
          <w:color w:val="595959"/>
        </w:rPr>
        <w:t>UbigeoId</w:t>
      </w:r>
      <w:proofErr w:type="spellEnd"/>
      <w:r>
        <w:rPr>
          <w:i/>
          <w:iCs/>
          <w:color w:val="595959"/>
        </w:rPr>
        <w:t xml:space="preserve"> del registro.</w:t>
      </w:r>
    </w:p>
    <w:p w14:paraId="7E99BDC5" w14:textId="3647807F" w:rsidR="009D4C3E" w:rsidRDefault="009D4C3E">
      <w:pPr>
        <w:spacing w:after="140"/>
      </w:pPr>
      <w:r>
        <w:rPr>
          <w:i/>
          <w:iCs/>
          <w:color w:val="595959"/>
        </w:rPr>
        <w:t xml:space="preserve">En </w:t>
      </w:r>
      <w:proofErr w:type="spellStart"/>
      <w:proofErr w:type="gramStart"/>
      <w:r w:rsidRPr="009D4C3E">
        <w:rPr>
          <w:i/>
          <w:iCs/>
          <w:color w:val="595959"/>
        </w:rPr>
        <w:t>EstadoCivil</w:t>
      </w:r>
      <w:proofErr w:type="spellEnd"/>
      <w:proofErr w:type="gramEnd"/>
      <w:r w:rsidRPr="009D4C3E"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a</w:t>
      </w:r>
      <w:r w:rsidRPr="009D4C3E">
        <w:rPr>
          <w:i/>
          <w:iCs/>
          <w:color w:val="595959"/>
        </w:rPr>
        <w:t xml:space="preserve">unque el catálogo devuelve </w:t>
      </w:r>
      <w:proofErr w:type="spellStart"/>
      <w:r w:rsidRPr="009D4C3E">
        <w:rPr>
          <w:i/>
          <w:iCs/>
          <w:color w:val="595959"/>
        </w:rPr>
        <w:t>EstadoCivilId</w:t>
      </w:r>
      <w:proofErr w:type="spellEnd"/>
      <w:r w:rsidRPr="009D4C3E">
        <w:rPr>
          <w:i/>
          <w:iCs/>
          <w:color w:val="595959"/>
        </w:rPr>
        <w:t xml:space="preserve"> y </w:t>
      </w:r>
      <w:proofErr w:type="spellStart"/>
      <w:r w:rsidRPr="009D4C3E">
        <w:rPr>
          <w:i/>
          <w:iCs/>
          <w:color w:val="595959"/>
        </w:rPr>
        <w:t>NombreEstadoCivil</w:t>
      </w:r>
      <w:proofErr w:type="spellEnd"/>
      <w:r w:rsidRPr="009D4C3E">
        <w:rPr>
          <w:i/>
          <w:iCs/>
          <w:color w:val="595959"/>
        </w:rPr>
        <w:t xml:space="preserve">, el </w:t>
      </w:r>
      <w:proofErr w:type="spellStart"/>
      <w:r w:rsidRPr="009D4C3E">
        <w:rPr>
          <w:i/>
          <w:iCs/>
          <w:color w:val="595959"/>
        </w:rPr>
        <w:t>RegistroIngresoDTO</w:t>
      </w:r>
      <w:proofErr w:type="spellEnd"/>
      <w:r w:rsidRPr="009D4C3E">
        <w:rPr>
          <w:i/>
          <w:iCs/>
          <w:color w:val="595959"/>
        </w:rPr>
        <w:t xml:space="preserve"> recibe únicamente el valor de </w:t>
      </w:r>
      <w:proofErr w:type="spellStart"/>
      <w:r w:rsidRPr="009D4C3E">
        <w:rPr>
          <w:i/>
          <w:iCs/>
          <w:color w:val="595959"/>
        </w:rPr>
        <w:t>EstadoCivil</w:t>
      </w:r>
      <w:proofErr w:type="spellEnd"/>
      <w:r w:rsidRPr="009D4C3E">
        <w:rPr>
          <w:i/>
          <w:iCs/>
          <w:color w:val="595959"/>
        </w:rPr>
        <w:t xml:space="preserve"> (texto). Por lo tanto, </w:t>
      </w:r>
      <w:proofErr w:type="spellStart"/>
      <w:r w:rsidRPr="009D4C3E">
        <w:rPr>
          <w:i/>
          <w:iCs/>
          <w:color w:val="595959"/>
        </w:rPr>
        <w:t>OpsFlow</w:t>
      </w:r>
      <w:proofErr w:type="spellEnd"/>
      <w:r w:rsidRPr="009D4C3E">
        <w:rPr>
          <w:i/>
          <w:iCs/>
          <w:color w:val="595959"/>
        </w:rPr>
        <w:t xml:space="preserve"> debe enviar el nombre del estado civil seleccionado y no el identificador numérico.</w:t>
      </w:r>
    </w:p>
    <w:p w14:paraId="410CDBB0" w14:textId="77777777" w:rsidR="00E7528B" w:rsidRDefault="00000000">
      <w:pPr>
        <w:pageBreakBefore/>
      </w:pPr>
      <w:r>
        <w:lastRenderedPageBreak/>
        <w:br/>
      </w:r>
    </w:p>
    <w:p w14:paraId="2554C4B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6. Registro de solicitud de ingreso</w:t>
      </w:r>
    </w:p>
    <w:p w14:paraId="400C12F3" w14:textId="77777777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POST /registro-ingreso</w:t>
      </w:r>
    </w:p>
    <w:p w14:paraId="2A3FC607" w14:textId="77777777" w:rsidR="00E7528B" w:rsidRDefault="00000000">
      <w:pPr>
        <w:spacing w:after="140"/>
      </w:pPr>
      <w:r>
        <w:t>Registra una nueva solicitud de ingreso de personal.</w:t>
      </w:r>
    </w:p>
    <w:p w14:paraId="6B9CB489" w14:textId="7CD7E7B2" w:rsidR="00E7528B" w:rsidRDefault="00000000">
      <w:pPr>
        <w:spacing w:after="140"/>
      </w:pPr>
      <w:r>
        <w:t>Único campo estrictamente obligatorio a nivel de base de datos: Documento. El resto de campos acepta valores null. Sin embargo, se recomienda fuertemente enviar como mínimo los siguientes campos para que la solicitud pueda procesarse sin observaciones por parte de OpaloSis RRHH:</w:t>
      </w:r>
    </w:p>
    <w:p w14:paraId="6B9CB490" w14:textId="6B9CB490" w:rsidR="00E7528B" w:rsidRDefault="00000000">
      <w:pPr>
        <w:spacing w:after="140"/>
      </w:pPr>
      <w:r>
        <w:t>El campo Documento es obligatorio no solo a nivel de base de datos: OpaloSis lo utiliza además como clave para validar posibles duplicados (solicitudes pendientes con el mismo documento) y otros estados relacionados al registro del empleado (por ejemplo, vínculo laboral activo). Ver el detalle de estas validaciones en las respuestas de rechazo más abajo en esta sección.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500"/>
      </w:tblGrid>
      <w:tr w:rsidR="00E7528B" w14:paraId="6F54DEA4" w14:textId="77777777"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DC3C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DC5C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AB49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Motivo</w:t>
            </w:r>
          </w:p>
        </w:tc>
      </w:tr>
      <w:tr w:rsidR="00E7528B" w14:paraId="6278F2EE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3297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8BD2" w14:textId="77777777" w:rsidR="00E7528B" w:rsidRDefault="00000000">
            <w:r>
              <w:rPr>
                <w:color w:val="000000"/>
                <w:sz w:val="20"/>
                <w:szCs w:val="20"/>
              </w:rPr>
              <w:t>TipoDocumentoId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BD46" w14:textId="77777777" w:rsidR="00E7528B" w:rsidRDefault="00000000">
            <w:r>
              <w:rPr>
                <w:color w:val="000000"/>
                <w:sz w:val="20"/>
                <w:szCs w:val="20"/>
              </w:rPr>
              <w:t>Obligatorio para identificar al trabajador</w:t>
            </w:r>
          </w:p>
        </w:tc>
      </w:tr>
      <w:tr w:rsidR="00E7528B" w14:paraId="3B838A59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C7FC2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1383" w14:textId="77777777" w:rsidR="00E7528B" w:rsidRDefault="00000000">
            <w:r>
              <w:rPr>
                <w:color w:val="000000"/>
                <w:sz w:val="20"/>
                <w:szCs w:val="20"/>
              </w:rPr>
              <w:t>Documento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60DA" w14:textId="77777777" w:rsidR="00E7528B" w:rsidRDefault="00000000">
            <w:r>
              <w:rPr>
                <w:color w:val="000000"/>
                <w:sz w:val="20"/>
                <w:szCs w:val="20"/>
              </w:rPr>
              <w:t>Obligatorio (validado en base de datos)</w:t>
            </w:r>
          </w:p>
        </w:tc>
      </w:tr>
      <w:tr w:rsidR="00E7528B" w14:paraId="7A0FB001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5B9D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635D" w14:textId="77777777" w:rsidR="00E7528B" w:rsidRDefault="00000000">
            <w:r>
              <w:rPr>
                <w:color w:val="000000"/>
                <w:sz w:val="20"/>
                <w:szCs w:val="20"/>
              </w:rPr>
              <w:t>ApellidoPaterno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ABA5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0E1B0538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191D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4607" w14:textId="77777777" w:rsidR="00E7528B" w:rsidRDefault="00000000">
            <w:r>
              <w:rPr>
                <w:color w:val="000000"/>
                <w:sz w:val="20"/>
                <w:szCs w:val="20"/>
              </w:rPr>
              <w:t>ApellidoMaterno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41E0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45F27DD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FCD3" w14:textId="77777777" w:rsidR="00E7528B" w:rsidRDefault="00000000">
            <w:r>
              <w:rPr>
                <w:color w:val="000000"/>
                <w:sz w:val="20"/>
                <w:szCs w:val="20"/>
              </w:rPr>
              <w:t>Datos Personales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0F6E" w14:textId="77777777" w:rsidR="00E7528B" w:rsidRDefault="00000000">
            <w:r>
              <w:rPr>
                <w:color w:val="000000"/>
                <w:sz w:val="20"/>
                <w:szCs w:val="20"/>
              </w:rPr>
              <w:t>Nombres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D491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5194861A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7FAB" w14:textId="77777777" w:rsidR="00E7528B" w:rsidRDefault="00000000">
            <w:r>
              <w:rPr>
                <w:color w:val="000000"/>
                <w:sz w:val="20"/>
                <w:szCs w:val="20"/>
              </w:rPr>
              <w:t>Datos Laborales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7F70" w14:textId="77777777" w:rsidR="00E7528B" w:rsidRDefault="00000000">
            <w:r>
              <w:rPr>
                <w:color w:val="000000"/>
                <w:sz w:val="20"/>
                <w:szCs w:val="20"/>
              </w:rPr>
              <w:t>FechaIngreso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DCE00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2FE2C5B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84D0" w14:textId="77777777" w:rsidR="00E7528B" w:rsidRDefault="00000000">
            <w:r>
              <w:rPr>
                <w:color w:val="000000"/>
                <w:sz w:val="20"/>
                <w:szCs w:val="20"/>
              </w:rPr>
              <w:t>Datos Laborales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F296" w14:textId="77777777" w:rsidR="00E7528B" w:rsidRDefault="00000000">
            <w:r>
              <w:rPr>
                <w:color w:val="000000"/>
                <w:sz w:val="20"/>
                <w:szCs w:val="20"/>
              </w:rPr>
              <w:t>EmpleadoCargoId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21DB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602265A7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1050" w14:textId="77777777" w:rsidR="00E7528B" w:rsidRDefault="00000000">
            <w:r>
              <w:rPr>
                <w:color w:val="000000"/>
                <w:sz w:val="20"/>
                <w:szCs w:val="20"/>
              </w:rPr>
              <w:t>Datos Laborales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8DF3" w14:textId="77777777" w:rsidR="00E7528B" w:rsidRDefault="00000000">
            <w:r>
              <w:rPr>
                <w:color w:val="000000"/>
                <w:sz w:val="20"/>
                <w:szCs w:val="20"/>
              </w:rPr>
              <w:t>LugarTrabajoId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88A8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  <w:tr w:rsidR="00E7528B" w14:paraId="7B25115E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A298" w14:textId="77777777" w:rsidR="00E7528B" w:rsidRDefault="00000000">
            <w:r>
              <w:rPr>
                <w:color w:val="000000"/>
                <w:sz w:val="20"/>
                <w:szCs w:val="20"/>
              </w:rPr>
              <w:t>Datos de Pago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5C69" w14:textId="77777777" w:rsidR="00E7528B" w:rsidRDefault="00000000">
            <w:r>
              <w:rPr>
                <w:color w:val="000000"/>
                <w:sz w:val="20"/>
                <w:szCs w:val="20"/>
              </w:rPr>
              <w:t>Sueldo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1504" w14:textId="77777777" w:rsidR="00E7528B" w:rsidRDefault="00000000">
            <w:r>
              <w:rPr>
                <w:color w:val="000000"/>
                <w:sz w:val="20"/>
                <w:szCs w:val="20"/>
              </w:rPr>
              <w:t>Obligatorio, mayor a 0</w:t>
            </w:r>
          </w:p>
        </w:tc>
      </w:tr>
      <w:tr w:rsidR="00E7528B" w14:paraId="3769A76E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37F6" w14:textId="77777777" w:rsidR="00E7528B" w:rsidRDefault="00000000">
            <w:r>
              <w:rPr>
                <w:color w:val="000000"/>
                <w:sz w:val="20"/>
                <w:szCs w:val="20"/>
              </w:rPr>
              <w:t>Datos de Pago</w:t>
            </w:r>
          </w:p>
        </w:tc>
        <w:tc>
          <w:tcPr>
            <w:tcW w:w="2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7B91A" w14:textId="77777777" w:rsidR="00E7528B" w:rsidRDefault="00000000">
            <w:r>
              <w:rPr>
                <w:color w:val="000000"/>
                <w:sz w:val="20"/>
                <w:szCs w:val="20"/>
              </w:rPr>
              <w:t>Movilidad</w:t>
            </w:r>
          </w:p>
        </w:tc>
        <w:tc>
          <w:tcPr>
            <w:tcW w:w="4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E106" w14:textId="77777777" w:rsidR="00E7528B" w:rsidRDefault="00000000">
            <w:r>
              <w:rPr>
                <w:color w:val="000000"/>
                <w:sz w:val="20"/>
                <w:szCs w:val="20"/>
              </w:rPr>
              <w:t>Obligatorio (puede ser 0, pero debe enviarse)</w:t>
            </w:r>
          </w:p>
        </w:tc>
      </w:tr>
      <w:tr w:rsidR="00E7528B" w14:paraId="14C8DDD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F15D" w14:textId="77777777" w:rsidR="00E7528B" w:rsidRDefault="00000000">
            <w:r>
              <w:rPr>
                <w:color w:val="000000"/>
                <w:sz w:val="20"/>
                <w:szCs w:val="20"/>
              </w:rPr>
              <w:t>Adjuntos / Otros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64C9" w14:textId="77777777" w:rsidR="00E7528B" w:rsidRDefault="00000000">
            <w:r>
              <w:rPr>
                <w:color w:val="000000"/>
                <w:sz w:val="20"/>
                <w:szCs w:val="20"/>
              </w:rPr>
              <w:t>UrlDocumentoAdjunto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515A" w14:textId="77777777" w:rsidR="00E7528B" w:rsidRDefault="00000000">
            <w:r>
              <w:rPr>
                <w:color w:val="000000"/>
                <w:sz w:val="20"/>
                <w:szCs w:val="20"/>
              </w:rPr>
              <w:t>Obligatorio</w:t>
            </w:r>
          </w:p>
        </w:tc>
      </w:tr>
    </w:tbl>
    <w:p w14:paraId="081C2EB3" w14:textId="48C9CEC6" w:rsidR="00114FC8" w:rsidRDefault="00E56CA3" w:rsidP="00114FC8">
      <w:pPr>
        <w:spacing w:before="200" w:after="100"/>
      </w:pPr>
      <w:r>
        <w:rPr>
          <w:b/>
          <w:bCs/>
          <w:color w:val="000000"/>
          <w:sz w:val="22"/>
          <w:szCs w:val="22"/>
        </w:rPr>
        <w:t>Para Documento adjunto (UrlDocumentoAdjunto)</w:t>
      </w:r>
    </w:p>
    <w:p w14:paraId="3C3839CE" w14:textId="77777777" w:rsidR="00114FC8" w:rsidRDefault="00114FC8" w:rsidP="00114FC8">
      <w:pPr>
        <w:spacing w:after="140"/>
      </w:pPr>
      <w:r>
        <w:t>Este vínculo de SharePoint es permanente y debe usarse como biblioteca de documentos para adjuntar la información del trabajador:</w:t>
      </w:r>
    </w:p>
    <w:p w14:paraId="540E7731" w14:textId="77777777" w:rsidR="00114FC8" w:rsidRDefault="00114FC8" w:rsidP="00114FC8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49FF6718" w14:textId="77777777" w:rsidR="00114FC8" w:rsidRDefault="00114FC8" w:rsidP="00114FC8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https://opaloperu1.sharepoint.com/:f:/s/INDICADORESRRHH/IgB1TkyjRpcpSLPf-jZj9HUIAZY7gf2sdub0qIvk6ZqyVkU?e=253bjH</w:t>
      </w:r>
    </w:p>
    <w:p w14:paraId="6622EAD1" w14:textId="77777777" w:rsidR="00114FC8" w:rsidRDefault="00114FC8" w:rsidP="00114FC8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649751BA" w14:textId="77777777" w:rsidR="00114FC8" w:rsidRDefault="00114FC8" w:rsidP="00114FC8">
      <w:pPr>
        <w:spacing w:after="140"/>
      </w:pPr>
      <w:r>
        <w:rPr>
          <w:i/>
          <w:iCs/>
          <w:color w:val="595959"/>
        </w:rPr>
        <w:t>Solo personal de OpaloPerú con cuenta Microsoft 365 puede acceder a esta biblioteca.</w:t>
      </w:r>
    </w:p>
    <w:p w14:paraId="1C274BCD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Abrir el enlace y crear una carpeta con el número de documento del trabajador.</w:t>
      </w:r>
    </w:p>
    <w:p w14:paraId="2A93BB49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Dentro de la carpeta, agregar los archivos adjuntos (ficha de datos, DNI de hijos, familiares, etc.).</w:t>
      </w:r>
    </w:p>
    <w:p w14:paraId="0084A1C3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Generar el vínculo desde SharePoint a la carpeta contenedora del trabajador y copiarlo.</w:t>
      </w:r>
    </w:p>
    <w:p w14:paraId="7B3E58D4" w14:textId="77777777" w:rsidR="00114FC8" w:rsidRDefault="00114FC8" w:rsidP="00114FC8">
      <w:pPr>
        <w:pStyle w:val="Prrafodelista"/>
        <w:numPr>
          <w:ilvl w:val="0"/>
          <w:numId w:val="2"/>
        </w:numPr>
        <w:spacing w:after="60"/>
      </w:pPr>
      <w:r>
        <w:t>Pegar ese vínculo en el campo UrlDocumentoAdjunto del payload.</w:t>
      </w:r>
    </w:p>
    <w:p w14:paraId="720A16DE" w14:textId="209C1D9F" w:rsidR="00114FC8" w:rsidRPr="001505B3" w:rsidRDefault="001505B3" w:rsidP="001505B3">
      <w:pPr>
        <w:spacing w:after="140"/>
        <w:rPr>
          <w:i/>
          <w:iCs/>
          <w:color w:val="595959"/>
        </w:rPr>
      </w:pPr>
      <w:r w:rsidRPr="001505B3">
        <w:rPr>
          <w:i/>
          <w:iCs/>
          <w:color w:val="595959"/>
        </w:rPr>
        <w:t xml:space="preserve">Nota: </w:t>
      </w:r>
      <w:proofErr w:type="spellStart"/>
      <w:r w:rsidRPr="001505B3">
        <w:rPr>
          <w:i/>
          <w:iCs/>
          <w:color w:val="595959"/>
        </w:rPr>
        <w:t>UrlDocumentoAdjunto</w:t>
      </w:r>
      <w:proofErr w:type="spellEnd"/>
      <w:r w:rsidRPr="001505B3">
        <w:rPr>
          <w:i/>
          <w:iCs/>
          <w:color w:val="595959"/>
        </w:rPr>
        <w:t xml:space="preserve"> debe contener el vínculo de la carpeta del trabajador creada en SharePoint, donde se almacenan sus documentos adjuntos. No corresponde enviar enlaces individuales de archivos.</w:t>
      </w:r>
    </w:p>
    <w:p w14:paraId="10A10001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Nuevo parámetro — CamposDetalle</w:t>
      </w:r>
    </w:p>
    <w:p w14:paraId="10A10002" w14:textId="77777777" w:rsidR="00E7528B" w:rsidRDefault="00000000">
      <w:pPr>
        <w:spacing w:after="140"/>
      </w:pPr>
      <w:r>
        <w:t>RegistroIngresoDTO incorpora un nuevo parámetro opcional, CamposDetalle, de tipo lista, pensado para enviar información adicional en pares campo/valor sin necesidad de agregar nuevas columnas al DTO principal:</w:t>
      </w:r>
    </w:p>
    <w:p w14:paraId="10A10003" w14:textId="77777777" w:rsidR="00E7528B" w:rsidRDefault="00000000">
      <w:pPr>
        <w:shd w:val="clear" w:color="auto" w:fill="F2F2F2"/>
      </w:pPr>
      <w:r>
        <w:rPr>
          <w:sz w:val="8"/>
          <w:szCs w:val="8"/>
        </w:rPr>
        <w:lastRenderedPageBreak/>
        <w:t xml:space="preserve"> </w:t>
      </w:r>
    </w:p>
    <w:p w14:paraId="10A100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Public Property CamposDetalle As List(Of RegistroIngresoDetalleDTO)</w:t>
      </w:r>
    </w:p>
    <w:p w14:paraId="10A10005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A1000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Public Class RegistroIngresoDetalleDTO</w:t>
      </w:r>
    </w:p>
    <w:p w14:paraId="10A1000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Public Property Campo As String</w:t>
      </w:r>
    </w:p>
    <w:p w14:paraId="10A1000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Public Property Valor As String</w:t>
      </w:r>
    </w:p>
    <w:p w14:paraId="10A100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End Class</w:t>
      </w:r>
    </w:p>
    <w:p w14:paraId="10A1000A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A1000B" w14:textId="77777777" w:rsidR="00E7528B" w:rsidRDefault="00000000">
      <w:pPr>
        <w:spacing w:after="140"/>
      </w:pPr>
      <w:r>
        <w:t>Cada elemento de la lista representa un campo adicional (Campo) con su respectivo valor (Valor), ambos de tipo texto. El parámetro es opcional: puede enviarse como lista vacía o como null si no aplica para la solicitud.</w:t>
      </w:r>
    </w:p>
    <w:p w14:paraId="78F3230B" w14:textId="1FDCBB4C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Payload de ejemplo (RegistroIngresoDTO)</w:t>
      </w:r>
    </w:p>
    <w:p w14:paraId="22946811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32690C7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030F5B1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"TipoDocumentoId": 1,</w:t>
      </w:r>
    </w:p>
    <w:p w14:paraId="7F2552F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"Documento": "12345678",</w:t>
      </w:r>
    </w:p>
    <w:p w14:paraId="55EDE6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"ApellidoPaterno": "Perez",</w:t>
      </w:r>
    </w:p>
    <w:p w14:paraId="22BDADB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"ApellidoMaterno": "Gomez",</w:t>
      </w:r>
    </w:p>
    <w:p w14:paraId="61BEC0C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"Nombres": "Juan Carlos",</w:t>
      </w:r>
    </w:p>
    <w:p w14:paraId="6DF6E7C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"Sexo": "M",</w:t>
      </w:r>
    </w:p>
    <w:p w14:paraId="342610A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"FechaNacimiento": "1990-01-01",</w:t>
      </w:r>
    </w:p>
    <w:p w14:paraId="33590D2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"FechaIngreso": "2026-07-15",</w:t>
      </w:r>
    </w:p>
    <w:p w14:paraId="7A5AD6D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"Direccion": "Av. Ejemplo 123",</w:t>
      </w:r>
    </w:p>
    <w:p w14:paraId="09F0634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"Telefono": "999888777",</w:t>
      </w:r>
    </w:p>
    <w:p w14:paraId="661E442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"CorreoPersonal": "juan.perez@ejemplo.com",</w:t>
      </w:r>
    </w:p>
    <w:p w14:paraId="322A96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"TieneAsignacionFamiliar": false,</w:t>
      </w:r>
    </w:p>
    <w:p w14:paraId="26D47F3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"TieneHijos": false,</w:t>
      </w:r>
    </w:p>
    <w:p w14:paraId="4120E46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"EmpleadoCargoId": 10174,</w:t>
      </w:r>
    </w:p>
    <w:p w14:paraId="25E8111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"LugarTrabajoId": 106,</w:t>
      </w:r>
    </w:p>
    <w:p w14:paraId="52E3D9D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"OpaloId": 104,</w:t>
      </w:r>
    </w:p>
    <w:p w14:paraId="0A2837E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"ModeloContratoId": 9,</w:t>
      </w:r>
    </w:p>
    <w:p w14:paraId="43F5D1B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"RegimenLaboralId": 4,</w:t>
      </w:r>
    </w:p>
    <w:p w14:paraId="487A4A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"MesesContrato": 3,</w:t>
      </w:r>
    </w:p>
    <w:p w14:paraId="1680F4A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"JornadaLaboral": "8 Horas",</w:t>
      </w:r>
    </w:p>
    <w:p w14:paraId="6C36FA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"Turno": "Mañana",</w:t>
      </w:r>
    </w:p>
    <w:p w14:paraId="142CF59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"Sueldo": 1130.00,</w:t>
      </w:r>
    </w:p>
    <w:p w14:paraId="1BD6CD3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"Movilidad": 0.00,</w:t>
      </w:r>
    </w:p>
    <w:p w14:paraId="1A8BA0A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"SistemaPension": "ONP",</w:t>
      </w:r>
    </w:p>
    <w:p w14:paraId="799E1EA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"BancoPreferencia": "1",</w:t>
      </w:r>
    </w:p>
    <w:p w14:paraId="420B92B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"NumeroCuentaTrabajador": "123456789789",</w:t>
      </w:r>
    </w:p>
    <w:p w14:paraId="51073A7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"UrlDocumentoAdjunto": "https://docs.google.com/...",</w:t>
      </w:r>
    </w:p>
    <w:p w14:paraId="1D5B8B0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"TallaPoloCamisa": "M",</w:t>
      </w:r>
    </w:p>
    <w:p w14:paraId="5BF064A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"TallaCasaca": "L",</w:t>
      </w:r>
    </w:p>
    <w:p w14:paraId="30532D5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"TallaPantalon": "32",</w:t>
      </w:r>
    </w:p>
    <w:p w14:paraId="01FF636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"TallaZapatos": 40,</w:t>
      </w:r>
    </w:p>
    <w:p w14:paraId="3D956FD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"PaisId": 173,</w:t>
      </w:r>
    </w:p>
    <w:p w14:paraId="28F0438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"UbigeoId": 1394,</w:t>
      </w:r>
    </w:p>
    <w:p w14:paraId="245B7A4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"SupervisorId": null,</w:t>
      </w:r>
    </w:p>
    <w:p w14:paraId="646E75F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"CentroCostoId": null,</w:t>
      </w:r>
    </w:p>
    <w:p w14:paraId="7CAF8653" w14:textId="3BE0FAEA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EstadoCivil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r w:rsidR="000A7356">
        <w:rPr>
          <w:rFonts w:ascii="Consolas" w:eastAsia="Consolas" w:hAnsi="Consolas" w:cs="Consolas"/>
          <w:sz w:val="18"/>
          <w:szCs w:val="18"/>
        </w:rPr>
        <w:t>SOLTERO</w:t>
      </w:r>
      <w:r>
        <w:rPr>
          <w:rFonts w:ascii="Consolas" w:eastAsia="Consolas" w:hAnsi="Consolas" w:cs="Consolas"/>
          <w:sz w:val="18"/>
          <w:szCs w:val="18"/>
        </w:rPr>
        <w:t>,</w:t>
      </w:r>
    </w:p>
    <w:p w14:paraId="74C10DF1" w14:textId="67FE269D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"Observacion": "validar nombres",</w:t>
      </w:r>
    </w:p>
    <w:p w14:paraId="2D40D70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"UsuarioProcesoId": null,</w:t>
      </w:r>
    </w:p>
    <w:p w14:paraId="2B86FB5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"UsuarioOf": "opsflow.usuario",</w:t>
      </w:r>
    </w:p>
    <w:p w14:paraId="74652ED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"PayloadJson": null,</w:t>
      </w:r>
    </w:p>
    <w:p w14:paraId="10A2000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"CamposDetalle": [</w:t>
      </w:r>
    </w:p>
    <w:p w14:paraId="10A2000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2000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"NumeroContactoEmergencia",</w:t>
      </w:r>
    </w:p>
    <w:p w14:paraId="10A200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"987654321"</w:t>
      </w:r>
    </w:p>
    <w:p w14:paraId="10A2000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10A2000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2000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"NombreContactoEmergencia",</w:t>
      </w:r>
    </w:p>
    <w:p w14:paraId="10A2000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"Maria Perez"</w:t>
      </w:r>
    </w:p>
    <w:p w14:paraId="10A200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10A2000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  ]</w:t>
      </w:r>
    </w:p>
    <w:p w14:paraId="68C2E01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71AF705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10A30001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simple — uso de CamposDetalle</w:t>
      </w:r>
    </w:p>
    <w:p w14:paraId="10A30002" w14:textId="77777777" w:rsidR="00E7528B" w:rsidRDefault="00000000">
      <w:pPr>
        <w:spacing w:after="140"/>
      </w:pPr>
      <w:r>
        <w:t>Para aclarar el uso del nuevo parámetro, este es un ejemplo mínimo con solo Documento, Nombres, Apellidos y CamposDetalle:</w:t>
      </w:r>
    </w:p>
    <w:p w14:paraId="10A3000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0A3000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"Documento": "12345678",</w:t>
      </w:r>
    </w:p>
    <w:p w14:paraId="10A3000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"Nombres": "Juan Carlos",</w:t>
      </w:r>
    </w:p>
    <w:p w14:paraId="10A3000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"ApellidoPaterno": "Perez",</w:t>
      </w:r>
    </w:p>
    <w:p w14:paraId="10A3000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"ApellidoMaterno": "Gomez",</w:t>
      </w:r>
    </w:p>
    <w:p w14:paraId="10A3000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"CamposDetalle": [</w:t>
      </w:r>
    </w:p>
    <w:p w14:paraId="10A300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3000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"NumeroContactoEmergencia",</w:t>
      </w:r>
    </w:p>
    <w:p w14:paraId="10A3000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"987654321"</w:t>
      </w:r>
    </w:p>
    <w:p w14:paraId="10A3000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},</w:t>
      </w:r>
    </w:p>
    <w:p w14:paraId="10A3000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{</w:t>
      </w:r>
    </w:p>
    <w:p w14:paraId="10A3000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"Campo": "NombreContactoEmergencia",</w:t>
      </w:r>
    </w:p>
    <w:p w14:paraId="10A3000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  "Valor": "Maria Perez"</w:t>
      </w:r>
    </w:p>
    <w:p w14:paraId="10A3001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10A3001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  ]</w:t>
      </w:r>
    </w:p>
    <w:p w14:paraId="10A3001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0A30013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A30014" w14:textId="77777777" w:rsidR="00E7528B" w:rsidRDefault="00000000">
      <w:pPr>
        <w:spacing w:after="140"/>
      </w:pPr>
      <w:r>
        <w:t>CamposDetalle es una lista: puede contener cero, uno o varios pares Campo/Valor según la cantidad de datos adicionales que se necesite enviar para ese registro.</w:t>
      </w:r>
    </w:p>
    <w:p w14:paraId="0083448D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 exitosa (ResultadoRegistroDTO — HTTP 200)</w:t>
      </w:r>
    </w:p>
    <w:p w14:paraId="46E97E82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06A71E4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5441D2C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"Resultado": true,</w:t>
      </w:r>
    </w:p>
    <w:p w14:paraId="7C3EEFB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"Mensaje": "Se registro ingreso.",</w:t>
      </w:r>
    </w:p>
    <w:p w14:paraId="157FCCE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"MensajeError": "sin errores",</w:t>
      </w:r>
    </w:p>
    <w:p w14:paraId="62E55A7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"IngresoId": 63,</w:t>
      </w:r>
    </w:p>
    <w:p w14:paraId="13CC742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"IngresoCod": "ING-150726-02",</w:t>
      </w:r>
    </w:p>
    <w:p w14:paraId="2591C03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"FechaRegistro": "2026-07-15T15:09:08.457"</w:t>
      </w:r>
    </w:p>
    <w:p w14:paraId="6388882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7DB14A9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7AB4537C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Respuestas de rechazo (Resultado: false)</w:t>
      </w:r>
    </w:p>
    <w:p w14:paraId="72F3AFCF" w14:textId="77777777" w:rsidR="00E7528B" w:rsidRDefault="00000000">
      <w:pPr>
        <w:spacing w:after="140"/>
      </w:pPr>
      <w:r>
        <w:t>Estas se devuelven con HTTP 200 (la solicitud llegó bien formada, pero fue rechazada por una regla de negocio, no por un error técnico):</w:t>
      </w:r>
    </w:p>
    <w:p w14:paraId="09AC8A78" w14:textId="77777777" w:rsidR="00E7528B" w:rsidRDefault="00000000">
      <w:pPr>
        <w:spacing w:before="100" w:after="60"/>
      </w:pPr>
      <w:r>
        <w:rPr>
          <w:b/>
          <w:bCs/>
        </w:rPr>
        <w:t>a) Ya existe una solicitud pendiente con el mismo documento</w:t>
      </w:r>
    </w:p>
    <w:p w14:paraId="3B48D138" w14:textId="77777777" w:rsidR="00E7528B" w:rsidRDefault="00000000">
      <w:pPr>
        <w:spacing w:after="100"/>
      </w:pPr>
      <w:r>
        <w:rPr>
          <w:i/>
          <w:iCs/>
          <w:color w:val="595959"/>
        </w:rPr>
        <w:t>(mientras el estado de la solicitud anterior sea 1-Recibido o 2-Observado; no aplica si la anterior ya está en 3-Procesado o 4-Rechazado, en cuyo caso sí se permite un nuevo registro):</w:t>
      </w:r>
    </w:p>
    <w:p w14:paraId="738F30F3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5755D1C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25E016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"Resultado": false,</w:t>
      </w:r>
    </w:p>
    <w:p w14:paraId="3B69CB0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"Mensaje": "Ya existe una solicitud pendiente asociada a este documento. Código: ING-150726-01",</w:t>
      </w:r>
    </w:p>
    <w:p w14:paraId="649DAA5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"MensajeError": "El documento ingresado ya tiene una solicitud pendiente. Código: ING-150726-01",</w:t>
      </w:r>
    </w:p>
    <w:p w14:paraId="0F9DE385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"IngresoId": 0,</w:t>
      </w:r>
    </w:p>
    <w:p w14:paraId="372E131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"IngresoCod": "0",</w:t>
      </w:r>
    </w:p>
    <w:p w14:paraId="7D9F7F3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"FechaRegistro": "2026-07-15T10:00:00"</w:t>
      </w:r>
    </w:p>
    <w:p w14:paraId="6AE1739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61B803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070245B5" w14:textId="77777777" w:rsidR="00154063" w:rsidRDefault="00154063">
      <w:pPr>
        <w:spacing w:before="100" w:after="100"/>
        <w:rPr>
          <w:b/>
          <w:bCs/>
        </w:rPr>
      </w:pPr>
    </w:p>
    <w:p w14:paraId="0856C29B" w14:textId="77777777" w:rsidR="00154063" w:rsidRDefault="00154063">
      <w:pPr>
        <w:spacing w:before="100" w:after="100"/>
        <w:rPr>
          <w:b/>
          <w:bCs/>
        </w:rPr>
      </w:pPr>
    </w:p>
    <w:p w14:paraId="48132954" w14:textId="7D38D52B" w:rsidR="00E7528B" w:rsidRDefault="00000000">
      <w:pPr>
        <w:spacing w:before="100" w:after="100"/>
      </w:pPr>
      <w:r>
        <w:rPr>
          <w:b/>
          <w:bCs/>
        </w:rPr>
        <w:t>b) El documento pertenece a un trabajador con vínculo laboral activo en OpaloSis:</w:t>
      </w:r>
    </w:p>
    <w:p w14:paraId="222569D0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1059126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424AC7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"Resultado": false,</w:t>
      </w:r>
    </w:p>
    <w:p w14:paraId="4DF985BB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"Mensaje": "El documento ingresado corresponde a un trabajador que actualmente labora en \"[Cliente]\" como \"[Cargo]\" en \"[Lugar de Trabajo]\".",</w:t>
      </w:r>
    </w:p>
    <w:p w14:paraId="788C46B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"MensajeError": "El trabajador ya cuenta con un vínculo laboral activo.",</w:t>
      </w:r>
    </w:p>
    <w:p w14:paraId="388227B6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"IngresoId": 0,</w:t>
      </w:r>
    </w:p>
    <w:p w14:paraId="743A385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"IngresoCod": "0",</w:t>
      </w:r>
    </w:p>
    <w:p w14:paraId="78918AB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"FechaRegistro": "2026-07-15T10:00:00"</w:t>
      </w:r>
    </w:p>
    <w:p w14:paraId="0284B382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7E727EB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39F323DD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Error técnico (HTTP 500)</w:t>
      </w:r>
    </w:p>
    <w:p w14:paraId="3FB39653" w14:textId="77777777" w:rsidR="00E7528B" w:rsidRDefault="00000000">
      <w:pPr>
        <w:spacing w:after="140"/>
      </w:pPr>
      <w:r>
        <w:t>Si ocurre un error no controlado (ej. problema de conexión a base de datos), el endpoint devuelve 500 Internal Server Error con el objeto ResultadoRegistroDTO vacío o parcial. Se recomienda que OpsFlow trate cualquier respuesta con status distinto de 200 como un fallo técnico a reintentar, y cualquier 200 con Resultado: false como un rechazo de negocio a mostrar al usuario final (no reintentar automáticamente).</w:t>
      </w:r>
    </w:p>
    <w:p w14:paraId="78AF042E" w14:textId="77777777" w:rsidR="00451F7B" w:rsidRPr="00451F7B" w:rsidRDefault="00451F7B" w:rsidP="00451F7B">
      <w:pPr>
        <w:spacing w:before="200" w:after="100"/>
        <w:rPr>
          <w:b/>
          <w:bCs/>
          <w:color w:val="000000"/>
          <w:sz w:val="22"/>
          <w:szCs w:val="22"/>
        </w:rPr>
      </w:pPr>
      <w:r w:rsidRPr="00451F7B">
        <w:rPr>
          <w:b/>
          <w:bCs/>
          <w:color w:val="000000"/>
          <w:sz w:val="22"/>
          <w:szCs w:val="22"/>
        </w:rPr>
        <w:t>Nota importante</w:t>
      </w:r>
    </w:p>
    <w:p w14:paraId="6D40596F" w14:textId="77777777" w:rsidR="00451F7B" w:rsidRPr="00451F7B" w:rsidRDefault="00451F7B" w:rsidP="00451F7B">
      <w:pPr>
        <w:spacing w:after="140"/>
      </w:pPr>
      <w:proofErr w:type="spellStart"/>
      <w:r w:rsidRPr="00451F7B">
        <w:rPr>
          <w:b/>
          <w:bCs/>
        </w:rPr>
        <w:t>RegistroIngresoDTO</w:t>
      </w:r>
      <w:proofErr w:type="spellEnd"/>
      <w:r w:rsidRPr="00451F7B">
        <w:t xml:space="preserve"> constituye el contrato principal de la API y contiene los campos estandarizados reconocidos por OpaloSis. Para registrar una solicitud únicamente es obligatorio el campo Documento; el resto de propiedades del DTO pueden enviarse según la información disponible.</w:t>
      </w:r>
    </w:p>
    <w:p w14:paraId="58B3F9EC" w14:textId="77777777" w:rsidR="00451F7B" w:rsidRPr="00451F7B" w:rsidRDefault="00451F7B" w:rsidP="00451F7B">
      <w:pPr>
        <w:spacing w:after="140"/>
      </w:pPr>
      <w:proofErr w:type="spellStart"/>
      <w:r w:rsidRPr="00451F7B">
        <w:t>CamposDetalle</w:t>
      </w:r>
      <w:proofErr w:type="spellEnd"/>
      <w:r w:rsidRPr="00451F7B">
        <w:t xml:space="preserve"> es un parámetro opcional destinado exclusivamente a transportar información adicional que no forma parte del modelo estándar de </w:t>
      </w:r>
      <w:proofErr w:type="spellStart"/>
      <w:r w:rsidRPr="00451F7B">
        <w:t>RegistroIngresoDTO</w:t>
      </w:r>
      <w:proofErr w:type="spellEnd"/>
      <w:r w:rsidRPr="00451F7B">
        <w:t>. Su uso no reemplaza ni modifica los campos definidos en el DTO principal.</w:t>
      </w:r>
    </w:p>
    <w:p w14:paraId="0B87C3A8" w14:textId="77777777" w:rsidR="00451F7B" w:rsidRPr="00451F7B" w:rsidRDefault="00451F7B" w:rsidP="00451F7B">
      <w:pPr>
        <w:spacing w:after="140"/>
      </w:pPr>
      <w:r w:rsidRPr="00451F7B">
        <w:t>Si el sistema origen (por ejemplo, ATS/</w:t>
      </w:r>
      <w:proofErr w:type="spellStart"/>
      <w:r w:rsidRPr="00451F7B">
        <w:t>OpsFlow</w:t>
      </w:r>
      <w:proofErr w:type="spellEnd"/>
      <w:r w:rsidRPr="00451F7B">
        <w:t xml:space="preserve">) dispone de datos adicionales o dinámicos que no tienen una propiedad equivalente en </w:t>
      </w:r>
      <w:proofErr w:type="spellStart"/>
      <w:r w:rsidRPr="00451F7B">
        <w:t>RegistroIngresoDTO</w:t>
      </w:r>
      <w:proofErr w:type="spellEnd"/>
      <w:r w:rsidRPr="00451F7B">
        <w:t xml:space="preserve">, estos pueden enviarse mediante </w:t>
      </w:r>
      <w:proofErr w:type="spellStart"/>
      <w:r w:rsidRPr="00451F7B">
        <w:t>CamposDetalle</w:t>
      </w:r>
      <w:proofErr w:type="spellEnd"/>
      <w:r w:rsidRPr="00451F7B">
        <w:t xml:space="preserve"> como una colección de pares Campo/Valor. Si no existen datos adicionales, </w:t>
      </w:r>
      <w:proofErr w:type="spellStart"/>
      <w:r w:rsidRPr="00451F7B">
        <w:t>CamposDetalle</w:t>
      </w:r>
      <w:proofErr w:type="spellEnd"/>
      <w:r w:rsidRPr="00451F7B">
        <w:t xml:space="preserve"> puede enviarse como </w:t>
      </w:r>
      <w:proofErr w:type="spellStart"/>
      <w:r w:rsidRPr="00451F7B">
        <w:t>null</w:t>
      </w:r>
      <w:proofErr w:type="spellEnd"/>
      <w:r w:rsidRPr="00451F7B">
        <w:t xml:space="preserve"> o como una lista vacía sin afectar el procesamiento de la solicitud.</w:t>
      </w:r>
    </w:p>
    <w:p w14:paraId="6C5CBCEF" w14:textId="77777777" w:rsidR="00451F7B" w:rsidRDefault="00451F7B">
      <w:pPr>
        <w:spacing w:after="140"/>
      </w:pPr>
    </w:p>
    <w:p w14:paraId="679ABB1A" w14:textId="77777777" w:rsidR="00E7528B" w:rsidRDefault="00000000">
      <w:pPr>
        <w:pageBreakBefore/>
      </w:pPr>
      <w:r>
        <w:lastRenderedPageBreak/>
        <w:br/>
      </w:r>
    </w:p>
    <w:p w14:paraId="3608C331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7. Consulta de solicitudes</w:t>
      </w:r>
    </w:p>
    <w:p w14:paraId="0934F41D" w14:textId="77777777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GET /solicitudes-ingreso</w:t>
      </w:r>
    </w:p>
    <w:p w14:paraId="4F85B0AF" w14:textId="77777777" w:rsidR="00E7528B" w:rsidRDefault="00000000">
      <w:pPr>
        <w:spacing w:after="140"/>
      </w:pPr>
      <w:r>
        <w:t>Permite a OpsFlow consultar el estado de las solicitudes ya enviadas.</w:t>
      </w:r>
    </w:p>
    <w:p w14:paraId="56D81399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Parámetros (querystring, todos opcionales)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0"/>
      </w:tblGrid>
      <w:tr w:rsidR="00E7528B" w14:paraId="1A0475F1" w14:textId="77777777"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AF3F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3D57C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C877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63023E6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69EE" w14:textId="77777777" w:rsidR="00E7528B" w:rsidRDefault="00000000">
            <w:r>
              <w:rPr>
                <w:color w:val="000000"/>
                <w:sz w:val="20"/>
                <w:szCs w:val="20"/>
              </w:rPr>
              <w:t>Buscar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59EF6" w14:textId="77777777" w:rsidR="00E7528B" w:rsidRDefault="00000000">
            <w:r>
              <w:rPr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127E" w14:textId="77777777" w:rsidR="00E7528B" w:rsidRDefault="00000000">
            <w:r>
              <w:rPr>
                <w:color w:val="000000"/>
                <w:sz w:val="20"/>
                <w:szCs w:val="20"/>
              </w:rPr>
              <w:t>Filtro de texto (código, documento, nombre)</w:t>
            </w:r>
          </w:p>
        </w:tc>
      </w:tr>
      <w:tr w:rsidR="00E7528B" w14:paraId="1D008B74" w14:textId="77777777">
        <w:tc>
          <w:tcPr>
            <w:tcW w:w="22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761F" w14:textId="77777777" w:rsidR="00E7528B" w:rsidRDefault="00000000">
            <w:r>
              <w:rPr>
                <w:color w:val="000000"/>
                <w:sz w:val="20"/>
                <w:szCs w:val="20"/>
              </w:rPr>
              <w:t>FechaIni</w:t>
            </w:r>
          </w:p>
        </w:tc>
        <w:tc>
          <w:tcPr>
            <w:tcW w:w="18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68A3" w14:textId="77777777" w:rsidR="00E7528B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2C34" w14:textId="77777777" w:rsidR="00E7528B" w:rsidRDefault="00000000">
            <w:r>
              <w:rPr>
                <w:color w:val="000000"/>
                <w:sz w:val="20"/>
                <w:szCs w:val="20"/>
              </w:rPr>
              <w:t>Fecha inicio del rango de búsqueda</w:t>
            </w:r>
          </w:p>
        </w:tc>
      </w:tr>
      <w:tr w:rsidR="00E7528B" w14:paraId="30F3D793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9C56" w14:textId="77777777" w:rsidR="00E7528B" w:rsidRDefault="00000000">
            <w:r>
              <w:rPr>
                <w:color w:val="000000"/>
                <w:sz w:val="20"/>
                <w:szCs w:val="20"/>
              </w:rPr>
              <w:t>FechaFin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55C0" w14:textId="77777777" w:rsidR="00E7528B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7DAA" w14:textId="77777777" w:rsidR="00E7528B" w:rsidRDefault="00000000">
            <w:r>
              <w:rPr>
                <w:color w:val="000000"/>
                <w:sz w:val="20"/>
                <w:szCs w:val="20"/>
              </w:rPr>
              <w:t>Fecha fin del rango de búsqueda</w:t>
            </w:r>
          </w:p>
        </w:tc>
      </w:tr>
    </w:tbl>
    <w:p w14:paraId="15A1DCC6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Ejemplo de llamada</w:t>
      </w:r>
    </w:p>
    <w:p w14:paraId="7D9F5E82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65F9A57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GET /solicitudes-ingreso?Buscar=12345678&amp;FechaIni=2026-07-01&amp;FechaFin=2026-07-15</w:t>
      </w:r>
    </w:p>
    <w:p w14:paraId="354E03BA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0CF1B836" w14:textId="77777777" w:rsidR="00E7528B" w:rsidRDefault="00000000">
      <w:pPr>
        <w:spacing w:before="200" w:after="100"/>
      </w:pPr>
      <w:r>
        <w:rPr>
          <w:b/>
          <w:bCs/>
          <w:color w:val="000000"/>
          <w:sz w:val="22"/>
          <w:szCs w:val="22"/>
        </w:rPr>
        <w:t>Respuesta (SolicitudesDTO[])</w:t>
      </w:r>
    </w:p>
    <w:p w14:paraId="3034A797" w14:textId="77777777" w:rsidR="00E7528B" w:rsidRDefault="00000000">
      <w:pPr>
        <w:shd w:val="clear" w:color="auto" w:fill="F2F2F2"/>
      </w:pPr>
      <w:r>
        <w:rPr>
          <w:sz w:val="8"/>
          <w:szCs w:val="8"/>
        </w:rPr>
        <w:t xml:space="preserve"> </w:t>
      </w:r>
    </w:p>
    <w:p w14:paraId="6F0E19A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[</w:t>
      </w:r>
    </w:p>
    <w:p w14:paraId="0AFA242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3949F74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"IngresoId": 63,</w:t>
      </w:r>
    </w:p>
    <w:p w14:paraId="65A1774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"IngresoCod": "ING-150726-02",</w:t>
      </w:r>
    </w:p>
    <w:p w14:paraId="7E6AAA7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"Documento": "DNI: 12345678",</w:t>
      </w:r>
    </w:p>
    <w:p w14:paraId="5D1BCF0F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"NombresCompletos": "PEREZ GOMEZ, JUAN CARLOS",</w:t>
      </w:r>
    </w:p>
    <w:p w14:paraId="0EE35548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"LugarTrabajo": "Sin información",</w:t>
      </w:r>
    </w:p>
    <w:p w14:paraId="424B750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"FechaProcesada": null,</w:t>
      </w:r>
    </w:p>
    <w:p w14:paraId="63D5B7D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"Estado": "Recibido",</w:t>
      </w:r>
    </w:p>
    <w:p w14:paraId="18FB2161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"Etapa": "Nuevo"</w:t>
      </w:r>
    </w:p>
    <w:p w14:paraId="753C5163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14:paraId="260B4A4A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{</w:t>
      </w:r>
    </w:p>
    <w:p w14:paraId="1A2DAE2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"IngresoId": 62,</w:t>
      </w:r>
    </w:p>
    <w:p w14:paraId="657F13F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"IngresoCod": "ING-150726-01",</w:t>
      </w:r>
    </w:p>
    <w:p w14:paraId="572EBA7C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"Documento": "DNI: 09913111",</w:t>
      </w:r>
    </w:p>
    <w:p w14:paraId="36B4FE44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"NombresCompletos": "ARADIEL OTINIANO, JENNY ELIZABETH",</w:t>
      </w:r>
    </w:p>
    <w:p w14:paraId="588B3AA9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"LugarTrabajo": "DESCANSERO",</w:t>
      </w:r>
    </w:p>
    <w:p w14:paraId="70565BEE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"FechaProcesada": null,</w:t>
      </w:r>
    </w:p>
    <w:p w14:paraId="3C11A0F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"Estado": "Recibido",</w:t>
      </w:r>
    </w:p>
    <w:p w14:paraId="0B57EB30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"Etapa": "Nuevo"</w:t>
      </w:r>
    </w:p>
    <w:p w14:paraId="46E6354D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0897B2E7" w14:textId="77777777" w:rsidR="00E7528B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]</w:t>
      </w:r>
    </w:p>
    <w:p w14:paraId="3EB6F8EC" w14:textId="77777777" w:rsidR="00E7528B" w:rsidRDefault="00000000">
      <w:pPr>
        <w:shd w:val="clear" w:color="auto" w:fill="F2F2F2"/>
        <w:spacing w:after="160"/>
      </w:pPr>
      <w:r>
        <w:rPr>
          <w:sz w:val="8"/>
          <w:szCs w:val="8"/>
        </w:rPr>
        <w:t xml:space="preserve"> </w:t>
      </w:r>
    </w:p>
    <w:p w14:paraId="0C7847A2" w14:textId="77777777" w:rsidR="00E7528B" w:rsidRDefault="00000000">
      <w:pPr>
        <w:spacing w:after="140"/>
      </w:pPr>
      <w:r>
        <w:t>Estado y Etapa son dos conceptos distintos y ambos se devuelven en español para facilidad de lectura de los usuarios finales de OpsFlow:</w:t>
      </w:r>
    </w:p>
    <w:p w14:paraId="7D60D9C8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Estado: el estado general de la solicitud (ver tabla 8.1)</w:t>
      </w:r>
    </w:p>
    <w:p w14:paraId="078FB5E3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Etapa: en qué punto del proceso interno de contratación se encuentra (ver tabla 8.2)</w:t>
      </w:r>
    </w:p>
    <w:p w14:paraId="5F7EA110" w14:textId="77777777" w:rsidR="00154063" w:rsidRDefault="00154063" w:rsidP="00154063">
      <w:pPr>
        <w:pStyle w:val="Prrafodelista"/>
        <w:spacing w:after="60"/>
        <w:ind w:left="720"/>
      </w:pPr>
    </w:p>
    <w:p w14:paraId="49646390" w14:textId="77777777" w:rsidR="00154063" w:rsidRDefault="00154063" w:rsidP="00154063">
      <w:pPr>
        <w:pStyle w:val="Prrafodelista"/>
        <w:spacing w:after="60"/>
        <w:ind w:left="720"/>
      </w:pPr>
    </w:p>
    <w:p w14:paraId="2F416C0E" w14:textId="57E1676E" w:rsidR="00E7528B" w:rsidRDefault="00154063" w:rsidP="00154063">
      <w:pPr>
        <w:spacing w:after="140"/>
      </w:pPr>
      <w:r>
        <w:rPr>
          <w:i/>
          <w:iCs/>
          <w:color w:val="595959"/>
        </w:rPr>
        <w:t>Nota:</w:t>
      </w:r>
      <w:r w:rsidRPr="00154063">
        <w:rPr>
          <w:rFonts w:ascii="Courier New" w:hAnsi="Courier New" w:cs="Courier New"/>
          <w:sz w:val="20"/>
          <w:szCs w:val="20"/>
        </w:rPr>
        <w:t xml:space="preserve"> </w:t>
      </w:r>
      <w:r w:rsidRPr="00154063">
        <w:rPr>
          <w:i/>
          <w:iCs/>
          <w:color w:val="595959"/>
        </w:rPr>
        <w:t xml:space="preserve">GET /solicitudes-ingreso permite consultas bajo demanda o sincronización programada. La implementación de </w:t>
      </w:r>
      <w:proofErr w:type="spellStart"/>
      <w:r w:rsidRPr="00154063">
        <w:rPr>
          <w:i/>
          <w:iCs/>
          <w:color w:val="595959"/>
        </w:rPr>
        <w:t>polling</w:t>
      </w:r>
      <w:proofErr w:type="spellEnd"/>
      <w:r w:rsidRPr="00154063">
        <w:rPr>
          <w:i/>
          <w:iCs/>
          <w:color w:val="595959"/>
        </w:rPr>
        <w:t xml:space="preserve"> u otro mecanismo automático corresponde a </w:t>
      </w:r>
      <w:proofErr w:type="spellStart"/>
      <w:r w:rsidRPr="00154063">
        <w:rPr>
          <w:i/>
          <w:iCs/>
          <w:color w:val="595959"/>
        </w:rPr>
        <w:t>OpsFlow</w:t>
      </w:r>
      <w:proofErr w:type="spellEnd"/>
      <w:r w:rsidRPr="00154063">
        <w:rPr>
          <w:i/>
          <w:iCs/>
          <w:color w:val="595959"/>
        </w:rPr>
        <w:t>.</w:t>
      </w:r>
      <w:r w:rsidR="00000000">
        <w:br/>
      </w:r>
    </w:p>
    <w:p w14:paraId="7BDB1D77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8. Catálogos de estado</w:t>
      </w:r>
    </w:p>
    <w:p w14:paraId="200649E8" w14:textId="77777777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8.1 Estado de la solicitud (estado_ingreso_id)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100"/>
        <w:gridCol w:w="6500"/>
      </w:tblGrid>
      <w:tr w:rsidR="00E7528B" w14:paraId="2E0BDD6B" w14:textId="77777777"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FD82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32EDB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5E19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E7528B" w14:paraId="6EF2888C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A20C6" w14:textId="77777777" w:rsidR="00E752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09AD" w14:textId="77777777" w:rsidR="00E7528B" w:rsidRDefault="00000000">
            <w:r>
              <w:rPr>
                <w:color w:val="000000"/>
                <w:sz w:val="20"/>
                <w:szCs w:val="20"/>
              </w:rPr>
              <w:t>Recibido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D8BD" w14:textId="77777777" w:rsidR="00E7528B" w:rsidRDefault="00000000">
            <w:r>
              <w:rPr>
                <w:color w:val="000000"/>
                <w:sz w:val="20"/>
                <w:szCs w:val="20"/>
              </w:rPr>
              <w:t>La solicitud fue recibida y está en proceso de gestión interna</w:t>
            </w:r>
          </w:p>
        </w:tc>
      </w:tr>
      <w:tr w:rsidR="00E7528B" w14:paraId="6A88B873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6468" w14:textId="77777777" w:rsidR="00E752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EC3C" w14:textId="77777777" w:rsidR="00E7528B" w:rsidRDefault="00000000">
            <w:r>
              <w:rPr>
                <w:color w:val="000000"/>
                <w:sz w:val="20"/>
                <w:szCs w:val="20"/>
              </w:rPr>
              <w:t>Observado</w:t>
            </w:r>
          </w:p>
        </w:tc>
        <w:tc>
          <w:tcPr>
            <w:tcW w:w="6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7656" w14:textId="2324CFAF" w:rsidR="00E7528B" w:rsidRDefault="00AF3B53">
            <w:r>
              <w:rPr>
                <w:color w:val="000000"/>
                <w:sz w:val="20"/>
                <w:szCs w:val="20"/>
              </w:rPr>
              <w:t>El usuario RRHH se encuentra procesando la solicitud en etapas</w:t>
            </w:r>
          </w:p>
        </w:tc>
      </w:tr>
      <w:tr w:rsidR="00E7528B" w14:paraId="1BAA267E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139C" w14:textId="77777777" w:rsidR="00E752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F680" w14:textId="77777777" w:rsidR="00E7528B" w:rsidRDefault="00000000">
            <w:r>
              <w:rPr>
                <w:color w:val="000000"/>
                <w:sz w:val="20"/>
                <w:szCs w:val="20"/>
              </w:rPr>
              <w:t>Procesado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7A7E" w14:textId="5E7CF8AA" w:rsidR="00E7528B" w:rsidRDefault="00000000">
            <w:r>
              <w:rPr>
                <w:color w:val="000000"/>
                <w:sz w:val="20"/>
                <w:szCs w:val="20"/>
              </w:rPr>
              <w:t>La solicitud fue completada satisfactoriamente en todas sus etapas</w:t>
            </w:r>
          </w:p>
        </w:tc>
      </w:tr>
      <w:tr w:rsidR="00E7528B" w14:paraId="77A73594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66D8" w14:textId="77777777" w:rsidR="00E752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59B7" w14:textId="77777777" w:rsidR="00E7528B" w:rsidRDefault="00000000">
            <w:r>
              <w:rPr>
                <w:color w:val="000000"/>
                <w:sz w:val="20"/>
                <w:szCs w:val="20"/>
              </w:rPr>
              <w:t>Rechazado</w:t>
            </w:r>
          </w:p>
        </w:tc>
        <w:tc>
          <w:tcPr>
            <w:tcW w:w="65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94E1" w14:textId="77777777" w:rsidR="00E7528B" w:rsidRDefault="00000000">
            <w:r>
              <w:rPr>
                <w:color w:val="000000"/>
                <w:sz w:val="20"/>
                <w:szCs w:val="20"/>
              </w:rPr>
              <w:t>La solicitud fue rechazada</w:t>
            </w:r>
          </w:p>
        </w:tc>
      </w:tr>
    </w:tbl>
    <w:p w14:paraId="64BF77A8" w14:textId="77777777" w:rsidR="00E7528B" w:rsidRDefault="00000000">
      <w:pPr>
        <w:spacing w:before="160" w:after="140"/>
      </w:pPr>
      <w:r>
        <w:rPr>
          <w:i/>
          <w:iCs/>
          <w:color w:val="595959"/>
        </w:rPr>
        <w:t>Solo se permite un nuevo registro con el mismo documento si la solicitud previa quedó en 3-Procesado o 4-Rechazado. Con 1-Recibido o 2-Observado pendientes, el nuevo registro es rechazado (ver sección 6).</w:t>
      </w:r>
    </w:p>
    <w:p w14:paraId="205E62D7" w14:textId="09AAB1C1" w:rsidR="00E7528B" w:rsidRDefault="00000000">
      <w:pPr>
        <w:pStyle w:val="Ttulo2"/>
        <w:spacing w:before="260" w:after="120"/>
      </w:pPr>
      <w:r>
        <w:rPr>
          <w:b/>
          <w:bCs/>
          <w:color w:val="2E5395"/>
          <w:sz w:val="24"/>
          <w:szCs w:val="24"/>
        </w:rPr>
        <w:t>8.2 Etapa del workflow interno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6000"/>
      </w:tblGrid>
      <w:tr w:rsidR="00E7528B" w14:paraId="719AF91D" w14:textId="77777777"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A0C7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E7DB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962D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74A5247E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B349" w14:textId="77777777" w:rsidR="00E752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EB22" w14:textId="77777777" w:rsidR="00E7528B" w:rsidRDefault="00000000">
            <w:r>
              <w:rPr>
                <w:color w:val="000000"/>
                <w:sz w:val="20"/>
                <w:szCs w:val="20"/>
              </w:rPr>
              <w:t>Nuevo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5B9B" w14:textId="77777777" w:rsidR="00E7528B" w:rsidRDefault="00000000">
            <w:r>
              <w:rPr>
                <w:color w:val="000000"/>
                <w:sz w:val="20"/>
                <w:szCs w:val="20"/>
              </w:rPr>
              <w:t>Solicitud recibida, pendiente de registrar al empleado</w:t>
            </w:r>
          </w:p>
        </w:tc>
      </w:tr>
      <w:tr w:rsidR="00E7528B" w14:paraId="4B5C4F3C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F825" w14:textId="77777777" w:rsidR="00E752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DA5BF" w14:textId="77777777" w:rsidR="00E7528B" w:rsidRDefault="00000000">
            <w:r>
              <w:rPr>
                <w:color w:val="000000"/>
                <w:sz w:val="20"/>
                <w:szCs w:val="20"/>
              </w:rPr>
              <w:t>Empleado Registrado</w:t>
            </w:r>
          </w:p>
        </w:tc>
        <w:tc>
          <w:tcPr>
            <w:tcW w:w="6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3F12" w14:textId="77777777" w:rsidR="00E7528B" w:rsidRDefault="00000000">
            <w:r>
              <w:rPr>
                <w:color w:val="000000"/>
                <w:sz w:val="20"/>
                <w:szCs w:val="20"/>
              </w:rPr>
              <w:t>El empleado ya fue registrado en el sistema</w:t>
            </w:r>
          </w:p>
        </w:tc>
      </w:tr>
      <w:tr w:rsidR="00E7528B" w14:paraId="70B25AAA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8564" w14:textId="77777777" w:rsidR="00E752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29F0" w14:textId="77777777" w:rsidR="00E7528B" w:rsidRDefault="00000000">
            <w:r>
              <w:rPr>
                <w:color w:val="000000"/>
                <w:sz w:val="20"/>
                <w:szCs w:val="20"/>
              </w:rPr>
              <w:t>Contrato Generado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C982" w14:textId="77777777" w:rsidR="00E7528B" w:rsidRDefault="00000000">
            <w:r>
              <w:rPr>
                <w:color w:val="000000"/>
                <w:sz w:val="20"/>
                <w:szCs w:val="20"/>
              </w:rPr>
              <w:t>El contrato del trabajador fue generado</w:t>
            </w:r>
          </w:p>
        </w:tc>
      </w:tr>
      <w:tr w:rsidR="00E7528B" w14:paraId="58603C75" w14:textId="77777777">
        <w:tc>
          <w:tcPr>
            <w:tcW w:w="9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0ED1" w14:textId="77777777" w:rsidR="00E752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207E" w14:textId="77777777" w:rsidR="00E7528B" w:rsidRDefault="00000000">
            <w:r>
              <w:rPr>
                <w:color w:val="000000"/>
                <w:sz w:val="20"/>
                <w:szCs w:val="20"/>
              </w:rPr>
              <w:t>En Aprobación</w:t>
            </w:r>
          </w:p>
        </w:tc>
        <w:tc>
          <w:tcPr>
            <w:tcW w:w="6000" w:type="dxa"/>
            <w:shd w:val="clear" w:color="auto" w:fill="F7F7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874D" w14:textId="77777777" w:rsidR="00E7528B" w:rsidRDefault="00000000">
            <w:r>
              <w:rPr>
                <w:color w:val="000000"/>
                <w:sz w:val="20"/>
                <w:szCs w:val="20"/>
              </w:rPr>
              <w:t>El contrato está pendiente de aprobación</w:t>
            </w:r>
          </w:p>
        </w:tc>
      </w:tr>
      <w:tr w:rsidR="00E7528B" w14:paraId="2DE01AF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4A24" w14:textId="77777777" w:rsidR="00E7528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3EAA" w14:textId="77777777" w:rsidR="00E7528B" w:rsidRDefault="00000000">
            <w:r>
              <w:rPr>
                <w:color w:val="000000"/>
                <w:sz w:val="20"/>
                <w:szCs w:val="20"/>
              </w:rPr>
              <w:t>Contrato Aprobado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D5B3" w14:textId="77777777" w:rsidR="00E7528B" w:rsidRDefault="00000000">
            <w:r>
              <w:rPr>
                <w:color w:val="000000"/>
                <w:sz w:val="20"/>
                <w:szCs w:val="20"/>
              </w:rPr>
              <w:t>El contrato fue aprobado — proceso de contratación completo</w:t>
            </w:r>
          </w:p>
        </w:tc>
      </w:tr>
    </w:tbl>
    <w:p w14:paraId="0977D8B1" w14:textId="77777777" w:rsidR="00E7528B" w:rsidRDefault="00000000">
      <w:pPr>
        <w:pageBreakBefore/>
      </w:pPr>
      <w:r>
        <w:lastRenderedPageBreak/>
        <w:br/>
      </w:r>
    </w:p>
    <w:p w14:paraId="55C0B90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9. Consideraciones generales</w:t>
      </w:r>
    </w:p>
    <w:p w14:paraId="5D87C46B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Todas las peticiones deben incluir el header X-Api-Key, sin excepción.</w:t>
      </w:r>
    </w:p>
    <w:p w14:paraId="3C872C84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Los catálogos con parámetro buscar requieren texto contenido (no exacto) y no tienen paginación — se recomienda que OpsFlow limite o debounce las búsquedas mientras el usuario escribe.</w:t>
      </w:r>
    </w:p>
    <w:p w14:paraId="28C39028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El envío de null es válido para todos los campos de RegistroIngresoDTO salvo Documento, aunque se recomienda completar como mínimo los campos listados en la sección 6 para evitar solicitudes incompletas que luego requieran observación manual.</w:t>
      </w:r>
    </w:p>
    <w:p w14:paraId="717E1DF4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Una respuesta HTTP 200 con Resultado: false no es un error técnico, es una regla de negocio aplicada correctamente — debe mostrarse el Mensaje al usuario, no tratarse como una falla de integración.</w:t>
      </w:r>
    </w:p>
    <w:p w14:paraId="0E50082A" w14:textId="77777777" w:rsidR="00E7528B" w:rsidRDefault="00000000">
      <w:pPr>
        <w:pStyle w:val="Prrafodelista"/>
        <w:numPr>
          <w:ilvl w:val="0"/>
          <w:numId w:val="1"/>
        </w:numPr>
        <w:spacing w:after="60"/>
      </w:pPr>
      <w:r>
        <w:t>Se recomienda que OpsFlow consulte periódicamente GET /solicitudes-ingreso para reflejar el avance del Estado / Etapa de las solicitudes ya enviadas, en lugar de asumir que quedan estáticas tras el registro inicial.</w:t>
      </w:r>
    </w:p>
    <w:p w14:paraId="20A0000A" w14:textId="77777777" w:rsidR="00E7528B" w:rsidRDefault="00000000">
      <w:pPr>
        <w:pageBreakBefore/>
      </w:pPr>
      <w:r>
        <w:lastRenderedPageBreak/>
        <w:br/>
      </w:r>
    </w:p>
    <w:p w14:paraId="20A0000B" w14:textId="77777777" w:rsidR="00E7528B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10. Historial de cambios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700"/>
      </w:tblGrid>
      <w:tr w:rsidR="00E7528B" w14:paraId="20A00001" w14:textId="77777777">
        <w:trPr>
          <w:tblHeader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2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7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3" w14:textId="77777777" w:rsidR="00E752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7528B" w14:paraId="20A00004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5" w14:textId="77777777" w:rsidR="00E7528B" w:rsidRDefault="00000000">
            <w:r>
              <w:rPr>
                <w:color w:val="000000"/>
                <w:sz w:val="20"/>
                <w:szCs w:val="20"/>
              </w:rPr>
              <w:t>2026-07-24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6" w14:textId="77777777" w:rsidR="00E7528B" w:rsidRDefault="00000000">
            <w:r>
              <w:rPr>
                <w:color w:val="000000"/>
                <w:sz w:val="20"/>
                <w:szCs w:val="20"/>
              </w:rPr>
              <w:t>Se agrega el parámetro CamposDetalle (List(Of RegistroIngresoDetalleDTO)) a POST /registro-ingreso para enviar pares campo/valor adicionales; se incluyen ejemplos de payload con el nuevo parámetro.</w:t>
            </w:r>
          </w:p>
        </w:tc>
      </w:tr>
      <w:tr w:rsidR="00E7528B" w14:paraId="20A0000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8" w14:textId="77777777" w:rsidR="00E7528B" w:rsidRDefault="00000000">
            <w:r>
              <w:rPr>
                <w:color w:val="000000"/>
                <w:sz w:val="20"/>
                <w:szCs w:val="20"/>
              </w:rPr>
              <w:t>2026-07-24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0009" w14:textId="77777777" w:rsidR="00E7528B" w:rsidRDefault="00000000">
            <w:r>
              <w:rPr>
                <w:color w:val="000000"/>
                <w:sz w:val="20"/>
                <w:szCs w:val="20"/>
              </w:rPr>
              <w:t>Se aclara que el campo Documento, además de ser obligatorio a nivel de base de datos, es la clave usada por OpaloSis para validar posibles duplicados y otros estados relacionados al registro del empleado.</w:t>
            </w:r>
          </w:p>
        </w:tc>
      </w:tr>
      <w:tr w:rsidR="00451F7B" w14:paraId="1961A31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5709" w14:textId="1EBB63A0" w:rsidR="00451F7B" w:rsidRDefault="00451F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2026-08-07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EDE0" w14:textId="474838E2" w:rsidR="00451F7B" w:rsidRDefault="00451F7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 Aclara </w:t>
            </w:r>
            <w:proofErr w:type="spellStart"/>
            <w:r w:rsidRPr="00451F7B">
              <w:rPr>
                <w:color w:val="000000"/>
                <w:sz w:val="20"/>
                <w:szCs w:val="20"/>
              </w:rPr>
              <w:t>RegistroIngresoDTO</w:t>
            </w:r>
            <w:proofErr w:type="spellEnd"/>
            <w:r w:rsidRPr="00451F7B">
              <w:rPr>
                <w:color w:val="000000"/>
                <w:sz w:val="20"/>
                <w:szCs w:val="20"/>
              </w:rPr>
              <w:t xml:space="preserve"> es obligatorio y </w:t>
            </w:r>
            <w:proofErr w:type="spellStart"/>
            <w:r w:rsidRPr="00451F7B">
              <w:rPr>
                <w:color w:val="000000"/>
                <w:sz w:val="20"/>
                <w:szCs w:val="20"/>
              </w:rPr>
              <w:t>RegistroIngresoDetalleDTO</w:t>
            </w:r>
            <w:proofErr w:type="spellEnd"/>
            <w:r w:rsidRPr="00451F7B">
              <w:rPr>
                <w:color w:val="000000"/>
                <w:sz w:val="20"/>
                <w:szCs w:val="20"/>
              </w:rPr>
              <w:t xml:space="preserve"> es opcional para campos que no formen parte de </w:t>
            </w:r>
            <w:proofErr w:type="spellStart"/>
            <w:r w:rsidRPr="00451F7B">
              <w:rPr>
                <w:color w:val="000000"/>
                <w:sz w:val="20"/>
                <w:szCs w:val="20"/>
              </w:rPr>
              <w:t>RegistroIngresoDTO</w:t>
            </w:r>
            <w:proofErr w:type="spellEnd"/>
            <w:r w:rsidRPr="00451F7B">
              <w:rPr>
                <w:color w:val="000000"/>
                <w:sz w:val="20"/>
                <w:szCs w:val="20"/>
              </w:rPr>
              <w:t xml:space="preserve"> o no se encuentren estandarizados</w:t>
            </w:r>
            <w:r>
              <w:rPr>
                <w:color w:val="000000"/>
                <w:sz w:val="20"/>
                <w:szCs w:val="20"/>
              </w:rPr>
              <w:t>/</w:t>
            </w:r>
            <w:r w:rsidR="00C9594A">
              <w:rPr>
                <w:color w:val="000000"/>
                <w:sz w:val="20"/>
                <w:szCs w:val="20"/>
              </w:rPr>
              <w:t xml:space="preserve"> Se clara que </w:t>
            </w:r>
            <w:proofErr w:type="spellStart"/>
            <w:r w:rsidR="00C9594A">
              <w:rPr>
                <w:color w:val="000000"/>
                <w:sz w:val="20"/>
                <w:szCs w:val="20"/>
              </w:rPr>
              <w:t>EstadoCivil</w:t>
            </w:r>
            <w:proofErr w:type="spellEnd"/>
            <w:r w:rsidR="00C9594A">
              <w:rPr>
                <w:color w:val="000000"/>
                <w:sz w:val="20"/>
                <w:szCs w:val="20"/>
              </w:rPr>
              <w:t xml:space="preserve"> </w:t>
            </w:r>
            <w:r w:rsidR="00C9594A" w:rsidRPr="00C9594A">
              <w:rPr>
                <w:color w:val="000000"/>
                <w:sz w:val="20"/>
                <w:szCs w:val="20"/>
              </w:rPr>
              <w:t>es</w:t>
            </w:r>
            <w:r w:rsidR="00C9594A" w:rsidRPr="00C9594A">
              <w:rPr>
                <w:color w:val="000000"/>
                <w:sz w:val="20"/>
                <w:szCs w:val="20"/>
              </w:rPr>
              <w:t xml:space="preserve"> (texto)</w:t>
            </w:r>
            <w:r w:rsidR="00C9594A" w:rsidRPr="00C9594A">
              <w:rPr>
                <w:color w:val="000000"/>
                <w:sz w:val="20"/>
                <w:szCs w:val="20"/>
              </w:rPr>
              <w:t xml:space="preserve"> y </w:t>
            </w:r>
            <w:proofErr w:type="spellStart"/>
            <w:r w:rsidR="00C9594A" w:rsidRPr="00C9594A">
              <w:rPr>
                <w:color w:val="000000"/>
                <w:sz w:val="20"/>
                <w:szCs w:val="20"/>
              </w:rPr>
              <w:t>opsflow</w:t>
            </w:r>
            <w:proofErr w:type="spellEnd"/>
            <w:r w:rsidR="00C9594A" w:rsidRPr="00C9594A">
              <w:rPr>
                <w:color w:val="000000"/>
                <w:sz w:val="20"/>
                <w:szCs w:val="20"/>
              </w:rPr>
              <w:t xml:space="preserve"> debe enviar El texto y no el identificador </w:t>
            </w:r>
            <w:proofErr w:type="gramStart"/>
            <w:r w:rsidR="00C9594A">
              <w:rPr>
                <w:color w:val="000000"/>
                <w:sz w:val="20"/>
                <w:szCs w:val="20"/>
              </w:rPr>
              <w:t>n</w:t>
            </w:r>
            <w:r w:rsidR="00C9594A" w:rsidRPr="00C9594A">
              <w:rPr>
                <w:color w:val="000000"/>
                <w:sz w:val="20"/>
                <w:szCs w:val="20"/>
              </w:rPr>
              <w:t>umérico.</w:t>
            </w:r>
            <w:r w:rsidR="00C9594A">
              <w:rPr>
                <w:color w:val="000000"/>
                <w:sz w:val="20"/>
                <w:szCs w:val="20"/>
              </w:rPr>
              <w:t>/</w:t>
            </w:r>
            <w:proofErr w:type="gramEnd"/>
            <w:r w:rsidR="00C9594A">
              <w:rPr>
                <w:color w:val="000000"/>
                <w:sz w:val="20"/>
                <w:szCs w:val="20"/>
              </w:rPr>
              <w:t xml:space="preserve"> Se aclaro en nota que </w:t>
            </w:r>
            <w:proofErr w:type="spellStart"/>
            <w:r w:rsidR="00C9594A">
              <w:rPr>
                <w:color w:val="000000"/>
                <w:sz w:val="20"/>
                <w:szCs w:val="20"/>
              </w:rPr>
              <w:t>SistemaPension</w:t>
            </w:r>
            <w:proofErr w:type="spellEnd"/>
            <w:r w:rsidR="00C9594A">
              <w:rPr>
                <w:color w:val="000000"/>
                <w:sz w:val="20"/>
                <w:szCs w:val="20"/>
              </w:rPr>
              <w:t xml:space="preserve"> es texto</w:t>
            </w:r>
            <w:r w:rsidR="00921DD9">
              <w:rPr>
                <w:color w:val="000000"/>
                <w:sz w:val="20"/>
                <w:szCs w:val="20"/>
              </w:rPr>
              <w:t xml:space="preserve"> / Se aclaro </w:t>
            </w:r>
            <w:proofErr w:type="spellStart"/>
            <w:r w:rsidR="00921DD9">
              <w:rPr>
                <w:color w:val="000000"/>
                <w:sz w:val="20"/>
                <w:szCs w:val="20"/>
              </w:rPr>
              <w:t>BancoPreferencia</w:t>
            </w:r>
            <w:proofErr w:type="spellEnd"/>
            <w:r w:rsidR="00921DD9">
              <w:rPr>
                <w:color w:val="000000"/>
                <w:sz w:val="20"/>
                <w:szCs w:val="20"/>
              </w:rPr>
              <w:t xml:space="preserve"> recibe </w:t>
            </w:r>
            <w:proofErr w:type="spellStart"/>
            <w:r w:rsidR="00921DD9">
              <w:rPr>
                <w:color w:val="000000"/>
                <w:sz w:val="20"/>
                <w:szCs w:val="20"/>
              </w:rPr>
              <w:t>BancoId</w:t>
            </w:r>
            <w:proofErr w:type="spellEnd"/>
            <w:r w:rsidR="00921DD9">
              <w:rPr>
                <w:color w:val="000000"/>
                <w:sz w:val="20"/>
                <w:szCs w:val="20"/>
              </w:rPr>
              <w:t xml:space="preserve"> en String o cadena</w:t>
            </w:r>
            <w:r w:rsidR="00154063">
              <w:rPr>
                <w:color w:val="000000"/>
                <w:sz w:val="20"/>
                <w:szCs w:val="20"/>
              </w:rPr>
              <w:t xml:space="preserve"> /se </w:t>
            </w:r>
            <w:proofErr w:type="spellStart"/>
            <w:r w:rsidR="00154063">
              <w:rPr>
                <w:color w:val="000000"/>
                <w:sz w:val="20"/>
                <w:szCs w:val="20"/>
              </w:rPr>
              <w:t>aclaro</w:t>
            </w:r>
            <w:proofErr w:type="spellEnd"/>
            <w:r w:rsidR="00154063">
              <w:rPr>
                <w:color w:val="000000"/>
                <w:sz w:val="20"/>
                <w:szCs w:val="20"/>
              </w:rPr>
              <w:t xml:space="preserve"> </w:t>
            </w:r>
            <w:r w:rsidR="00154063" w:rsidRPr="00154063">
              <w:rPr>
                <w:color w:val="000000"/>
                <w:sz w:val="20"/>
                <w:szCs w:val="20"/>
              </w:rPr>
              <w:t>GET /solicitudes-ingreso permite consultas bajo demanda</w:t>
            </w:r>
          </w:p>
        </w:tc>
      </w:tr>
    </w:tbl>
    <w:p w14:paraId="7AFE9279" w14:textId="77777777" w:rsidR="00250234" w:rsidRDefault="00250234"/>
    <w:sectPr w:rsidR="0025023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F637A"/>
    <w:multiLevelType w:val="hybridMultilevel"/>
    <w:tmpl w:val="29ACF8CE"/>
    <w:lvl w:ilvl="0" w:tplc="792888C4">
      <w:start w:val="1"/>
      <w:numFmt w:val="bullet"/>
      <w:lvlText w:val="●"/>
      <w:lvlJc w:val="left"/>
      <w:pPr>
        <w:ind w:left="720" w:hanging="360"/>
      </w:pPr>
    </w:lvl>
    <w:lvl w:ilvl="1" w:tplc="601EB722">
      <w:start w:val="1"/>
      <w:numFmt w:val="bullet"/>
      <w:lvlText w:val="○"/>
      <w:lvlJc w:val="left"/>
      <w:pPr>
        <w:ind w:left="1440" w:hanging="360"/>
      </w:pPr>
    </w:lvl>
    <w:lvl w:ilvl="2" w:tplc="42C05690">
      <w:start w:val="1"/>
      <w:numFmt w:val="bullet"/>
      <w:lvlText w:val="■"/>
      <w:lvlJc w:val="left"/>
      <w:pPr>
        <w:ind w:left="2160" w:hanging="360"/>
      </w:pPr>
    </w:lvl>
    <w:lvl w:ilvl="3" w:tplc="2F7628F2">
      <w:start w:val="1"/>
      <w:numFmt w:val="bullet"/>
      <w:lvlText w:val="●"/>
      <w:lvlJc w:val="left"/>
      <w:pPr>
        <w:ind w:left="2880" w:hanging="360"/>
      </w:pPr>
    </w:lvl>
    <w:lvl w:ilvl="4" w:tplc="30EC53D8">
      <w:start w:val="1"/>
      <w:numFmt w:val="bullet"/>
      <w:lvlText w:val="○"/>
      <w:lvlJc w:val="left"/>
      <w:pPr>
        <w:ind w:left="3600" w:hanging="360"/>
      </w:pPr>
    </w:lvl>
    <w:lvl w:ilvl="5" w:tplc="203ACE8C">
      <w:start w:val="1"/>
      <w:numFmt w:val="bullet"/>
      <w:lvlText w:val="■"/>
      <w:lvlJc w:val="left"/>
      <w:pPr>
        <w:ind w:left="4320" w:hanging="360"/>
      </w:pPr>
    </w:lvl>
    <w:lvl w:ilvl="6" w:tplc="7304CF3C">
      <w:start w:val="1"/>
      <w:numFmt w:val="bullet"/>
      <w:lvlText w:val="●"/>
      <w:lvlJc w:val="left"/>
      <w:pPr>
        <w:ind w:left="5040" w:hanging="360"/>
      </w:pPr>
    </w:lvl>
    <w:lvl w:ilvl="7" w:tplc="B16E3F84">
      <w:start w:val="1"/>
      <w:numFmt w:val="bullet"/>
      <w:lvlText w:val="●"/>
      <w:lvlJc w:val="left"/>
      <w:pPr>
        <w:ind w:left="5760" w:hanging="360"/>
      </w:pPr>
    </w:lvl>
    <w:lvl w:ilvl="8" w:tplc="1DDCDF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ED0390"/>
    <w:multiLevelType w:val="hybridMultilevel"/>
    <w:tmpl w:val="B73CE69C"/>
    <w:lvl w:ilvl="0" w:tplc="78B4F984">
      <w:start w:val="1"/>
      <w:numFmt w:val="bullet"/>
      <w:lvlText w:val="●"/>
      <w:lvlJc w:val="left"/>
      <w:pPr>
        <w:ind w:left="720" w:hanging="360"/>
      </w:pPr>
    </w:lvl>
    <w:lvl w:ilvl="1" w:tplc="F8F20924">
      <w:start w:val="1"/>
      <w:numFmt w:val="bullet"/>
      <w:lvlText w:val="○"/>
      <w:lvlJc w:val="left"/>
      <w:pPr>
        <w:ind w:left="1440" w:hanging="360"/>
      </w:pPr>
    </w:lvl>
    <w:lvl w:ilvl="2" w:tplc="2920331A">
      <w:start w:val="1"/>
      <w:numFmt w:val="bullet"/>
      <w:lvlText w:val="■"/>
      <w:lvlJc w:val="left"/>
      <w:pPr>
        <w:ind w:left="2160" w:hanging="360"/>
      </w:pPr>
    </w:lvl>
    <w:lvl w:ilvl="3" w:tplc="DE1C602E">
      <w:start w:val="1"/>
      <w:numFmt w:val="bullet"/>
      <w:lvlText w:val="●"/>
      <w:lvlJc w:val="left"/>
      <w:pPr>
        <w:ind w:left="2880" w:hanging="360"/>
      </w:pPr>
    </w:lvl>
    <w:lvl w:ilvl="4" w:tplc="49FC9B2E">
      <w:start w:val="1"/>
      <w:numFmt w:val="bullet"/>
      <w:lvlText w:val="○"/>
      <w:lvlJc w:val="left"/>
      <w:pPr>
        <w:ind w:left="3600" w:hanging="360"/>
      </w:pPr>
    </w:lvl>
    <w:lvl w:ilvl="5" w:tplc="A2283F62">
      <w:start w:val="1"/>
      <w:numFmt w:val="bullet"/>
      <w:lvlText w:val="■"/>
      <w:lvlJc w:val="left"/>
      <w:pPr>
        <w:ind w:left="4320" w:hanging="360"/>
      </w:pPr>
    </w:lvl>
    <w:lvl w:ilvl="6" w:tplc="E676C7F0">
      <w:start w:val="1"/>
      <w:numFmt w:val="bullet"/>
      <w:lvlText w:val="●"/>
      <w:lvlJc w:val="left"/>
      <w:pPr>
        <w:ind w:left="5040" w:hanging="360"/>
      </w:pPr>
    </w:lvl>
    <w:lvl w:ilvl="7" w:tplc="BC3262E6">
      <w:start w:val="1"/>
      <w:numFmt w:val="bullet"/>
      <w:lvlText w:val="●"/>
      <w:lvlJc w:val="left"/>
      <w:pPr>
        <w:ind w:left="5760" w:hanging="360"/>
      </w:pPr>
    </w:lvl>
    <w:lvl w:ilvl="8" w:tplc="97A62AC0">
      <w:start w:val="1"/>
      <w:numFmt w:val="bullet"/>
      <w:lvlText w:val="●"/>
      <w:lvlJc w:val="left"/>
      <w:pPr>
        <w:ind w:left="6480" w:hanging="360"/>
      </w:pPr>
    </w:lvl>
  </w:abstractNum>
  <w:num w:numId="1" w16cid:durableId="700936240">
    <w:abstractNumId w:val="0"/>
    <w:lvlOverride w:ilvl="0">
      <w:startOverride w:val="1"/>
    </w:lvlOverride>
  </w:num>
  <w:num w:numId="2" w16cid:durableId="2026593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8B"/>
    <w:rsid w:val="0005104D"/>
    <w:rsid w:val="000A7356"/>
    <w:rsid w:val="00114FC8"/>
    <w:rsid w:val="00123702"/>
    <w:rsid w:val="001505B3"/>
    <w:rsid w:val="00154063"/>
    <w:rsid w:val="0016646F"/>
    <w:rsid w:val="00200173"/>
    <w:rsid w:val="00250234"/>
    <w:rsid w:val="00287CDD"/>
    <w:rsid w:val="00415175"/>
    <w:rsid w:val="00451F7B"/>
    <w:rsid w:val="00604DCE"/>
    <w:rsid w:val="006E76DA"/>
    <w:rsid w:val="0075068B"/>
    <w:rsid w:val="00921DD9"/>
    <w:rsid w:val="00992652"/>
    <w:rsid w:val="009D4C3E"/>
    <w:rsid w:val="00A66B66"/>
    <w:rsid w:val="00AF3B53"/>
    <w:rsid w:val="00C20541"/>
    <w:rsid w:val="00C52BF7"/>
    <w:rsid w:val="00C9594A"/>
    <w:rsid w:val="00CD31C0"/>
    <w:rsid w:val="00D115F3"/>
    <w:rsid w:val="00E56CA3"/>
    <w:rsid w:val="00E7528B"/>
    <w:rsid w:val="00EB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51529"/>
  <w15:docId w15:val="{65C1645F-6B9D-4E1F-83F1-D0EA7D44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063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14</Pages>
  <Words>3003</Words>
  <Characters>16517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gbazan@opaloperu.com</dc:creator>
  <cp:lastModifiedBy>Guite Bazan</cp:lastModifiedBy>
  <cp:revision>22</cp:revision>
  <dcterms:created xsi:type="dcterms:W3CDTF">2026-07-15T22:32:00Z</dcterms:created>
  <dcterms:modified xsi:type="dcterms:W3CDTF">2026-08-07T21:36:00Z</dcterms:modified>
</cp:coreProperties>
</file>