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45CD" w14:textId="227C7C45" w:rsidR="001B7A2B" w:rsidRPr="007D63C9" w:rsidRDefault="00F93E27" w:rsidP="001B7A2B">
      <w:pPr>
        <w:jc w:val="center"/>
        <w:rPr>
          <w:b/>
          <w:bCs/>
          <w:sz w:val="32"/>
          <w:szCs w:val="32"/>
        </w:rPr>
      </w:pPr>
      <w:r w:rsidRPr="007D63C9">
        <w:rPr>
          <w:b/>
          <w:bCs/>
          <w:sz w:val="32"/>
          <w:szCs w:val="32"/>
        </w:rPr>
        <w:t>T</w:t>
      </w:r>
      <w:r w:rsidR="00962045">
        <w:rPr>
          <w:b/>
          <w:bCs/>
          <w:sz w:val="32"/>
          <w:szCs w:val="32"/>
        </w:rPr>
        <w:t>C</w:t>
      </w:r>
      <w:r w:rsidR="001B7A2B">
        <w:rPr>
          <w:b/>
          <w:bCs/>
          <w:sz w:val="32"/>
          <w:szCs w:val="32"/>
        </w:rPr>
        <w:t>1_18240</w:t>
      </w:r>
    </w:p>
    <w:p w14:paraId="6AA4EF0B" w14:textId="1CABC489" w:rsidR="00F93E27" w:rsidRPr="007D63C9" w:rsidRDefault="00F93E27" w:rsidP="007D63C9">
      <w:pPr>
        <w:jc w:val="center"/>
        <w:rPr>
          <w:b/>
          <w:bCs/>
          <w:sz w:val="24"/>
          <w:szCs w:val="24"/>
        </w:rPr>
      </w:pPr>
      <w:r w:rsidRPr="007D63C9">
        <w:rPr>
          <w:b/>
          <w:bCs/>
          <w:sz w:val="24"/>
          <w:szCs w:val="24"/>
        </w:rPr>
        <w:t>Álvaro Morales Sánchez 18240</w:t>
      </w:r>
    </w:p>
    <w:p w14:paraId="049F764B" w14:textId="1F395CB6" w:rsidR="00F93E27" w:rsidRPr="007D63C9" w:rsidRDefault="00F93E27" w:rsidP="007D63C9">
      <w:p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Para la resolver la tarea correspondiente se ha aplicado lo aprendido en clase. </w:t>
      </w:r>
    </w:p>
    <w:p w14:paraId="59D5FCBF" w14:textId="5B7BDDD3" w:rsidR="00F93E27" w:rsidRDefault="00F93E27" w:rsidP="007D63C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Primero se </w:t>
      </w:r>
      <w:r w:rsidR="00F3110B">
        <w:rPr>
          <w:sz w:val="24"/>
          <w:szCs w:val="24"/>
        </w:rPr>
        <w:t xml:space="preserve">emplea el </w:t>
      </w:r>
      <w:r w:rsidRPr="007D63C9">
        <w:rPr>
          <w:sz w:val="24"/>
          <w:szCs w:val="24"/>
        </w:rPr>
        <w:t xml:space="preserve">Excel </w:t>
      </w:r>
      <w:r w:rsidR="00F3110B">
        <w:rPr>
          <w:sz w:val="24"/>
          <w:szCs w:val="24"/>
        </w:rPr>
        <w:t xml:space="preserve">dado por el profesor </w:t>
      </w:r>
      <w:r w:rsidRPr="007D63C9">
        <w:rPr>
          <w:sz w:val="24"/>
          <w:szCs w:val="24"/>
        </w:rPr>
        <w:t>para recopilar los datos y resultados correspondientes</w:t>
      </w:r>
      <w:r w:rsidR="00F3110B">
        <w:rPr>
          <w:sz w:val="24"/>
          <w:szCs w:val="24"/>
        </w:rPr>
        <w:t xml:space="preserve"> en </w:t>
      </w:r>
      <w:proofErr w:type="spellStart"/>
      <w:r w:rsidR="00F3110B">
        <w:rPr>
          <w:sz w:val="24"/>
          <w:szCs w:val="24"/>
        </w:rPr>
        <w:t>matlab</w:t>
      </w:r>
      <w:proofErr w:type="spellEnd"/>
      <w:r w:rsidRPr="007D63C9">
        <w:rPr>
          <w:sz w:val="24"/>
          <w:szCs w:val="24"/>
        </w:rPr>
        <w:t xml:space="preserve">, similar a la plantilla usada en clase y en tareas previas. </w:t>
      </w:r>
    </w:p>
    <w:p w14:paraId="4F049D11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034A3E7D" w14:textId="0975BD8E" w:rsidR="007D63C9" w:rsidRPr="001C7B94" w:rsidRDefault="00F93E27" w:rsidP="001C7B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>Trasladando al script correspondiente el método enseñado en clase, se resuelve lo pedido en la tarea.</w:t>
      </w:r>
    </w:p>
    <w:p w14:paraId="6F113C7B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76E4E018" w14:textId="31763BB7" w:rsidR="00C71232" w:rsidRPr="0007095A" w:rsidRDefault="00C71232" w:rsidP="000709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meten las variables necesarias, como datos aparte de los proporcionados por el Excel. Entre ellas conductividades, </w:t>
      </w:r>
      <w:r w:rsidR="005A636C">
        <w:rPr>
          <w:sz w:val="24"/>
          <w:szCs w:val="24"/>
        </w:rPr>
        <w:t>fuente de calor,</w:t>
      </w:r>
      <w:r>
        <w:rPr>
          <w:sz w:val="24"/>
          <w:szCs w:val="24"/>
        </w:rPr>
        <w:t xml:space="preserve"> etc. Se crea una diferenciación de los materiales disponibles s</w:t>
      </w:r>
      <w:r w:rsidR="0007095A">
        <w:rPr>
          <w:sz w:val="24"/>
          <w:szCs w:val="24"/>
        </w:rPr>
        <w:t>egún los datos anteriores.</w:t>
      </w:r>
    </w:p>
    <w:p w14:paraId="549A81D9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6C58174E" w14:textId="36FE573C" w:rsidR="007D63C9" w:rsidRPr="0007095A" w:rsidRDefault="00F93E27" w:rsidP="000709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>A partir de los datos leídos se crean las variables necesarias para el ensamblaje posterior.</w:t>
      </w:r>
      <w:r w:rsidR="007D63C9" w:rsidRPr="007D63C9">
        <w:rPr>
          <w:sz w:val="24"/>
          <w:szCs w:val="24"/>
        </w:rPr>
        <w:t xml:space="preserve"> Se reserva memoria para las matrices correspondientes, K y </w:t>
      </w:r>
      <w:r w:rsidR="00DF23C2">
        <w:rPr>
          <w:sz w:val="24"/>
          <w:szCs w:val="24"/>
        </w:rPr>
        <w:t>B</w:t>
      </w:r>
      <w:r w:rsidR="007D63C9" w:rsidRPr="007D63C9">
        <w:rPr>
          <w:sz w:val="24"/>
          <w:szCs w:val="24"/>
        </w:rPr>
        <w:t xml:space="preserve">, y </w:t>
      </w:r>
      <w:r w:rsidR="00DF23C2">
        <w:rPr>
          <w:sz w:val="24"/>
          <w:szCs w:val="24"/>
        </w:rPr>
        <w:t>las fuentes nodales de calor.</w:t>
      </w:r>
    </w:p>
    <w:p w14:paraId="7310F370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1E10C2B4" w14:textId="2C55DEDF" w:rsidR="007D63C9" w:rsidRDefault="007D63C9" w:rsidP="007D63C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Se ensamblan </w:t>
      </w:r>
      <w:r w:rsidR="00E12873">
        <w:rPr>
          <w:sz w:val="24"/>
          <w:szCs w:val="24"/>
        </w:rPr>
        <w:t xml:space="preserve">las propiedades de los distintos materiales según la lectura del </w:t>
      </w:r>
      <w:r w:rsidR="00EA2011">
        <w:rPr>
          <w:sz w:val="24"/>
          <w:szCs w:val="24"/>
        </w:rPr>
        <w:t xml:space="preserve">Excel. Se ensambla la matriz </w:t>
      </w:r>
      <w:r w:rsidR="00DF23C2">
        <w:rPr>
          <w:sz w:val="24"/>
          <w:szCs w:val="24"/>
        </w:rPr>
        <w:t>K</w:t>
      </w:r>
      <w:r w:rsidR="005F3C51">
        <w:rPr>
          <w:sz w:val="24"/>
          <w:szCs w:val="24"/>
        </w:rPr>
        <w:t>. Además, se añaden los valores antes de aplicar las condiciones de contorno. Después se añaden las condiciones de contorno.</w:t>
      </w:r>
      <w:r w:rsidR="002D3136">
        <w:rPr>
          <w:sz w:val="24"/>
          <w:szCs w:val="24"/>
        </w:rPr>
        <w:t xml:space="preserve"> Aplicando </w:t>
      </w:r>
      <w:r w:rsidR="00DF23C2">
        <w:rPr>
          <w:sz w:val="24"/>
          <w:szCs w:val="24"/>
        </w:rPr>
        <w:t>las temperaturas</w:t>
      </w:r>
      <w:r w:rsidR="002D3136">
        <w:rPr>
          <w:sz w:val="24"/>
          <w:szCs w:val="24"/>
        </w:rPr>
        <w:t xml:space="preserve"> correspondientes a los distintos contornos.</w:t>
      </w:r>
    </w:p>
    <w:p w14:paraId="25B079B7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34B3F9A4" w14:textId="08942EC3" w:rsidR="007D63C9" w:rsidRPr="002D3136" w:rsidRDefault="007D63C9" w:rsidP="002D313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Se resuelve el problema a modo de sistema, usando \. </w:t>
      </w:r>
    </w:p>
    <w:p w14:paraId="1628C255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232A9056" w14:textId="7FDC6DCC" w:rsidR="007D63C9" w:rsidRPr="007D63C9" w:rsidRDefault="007D63C9" w:rsidP="007D63C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Se </w:t>
      </w:r>
      <w:r w:rsidR="002D3136">
        <w:rPr>
          <w:sz w:val="24"/>
          <w:szCs w:val="24"/>
        </w:rPr>
        <w:t>representan los resultados</w:t>
      </w:r>
      <w:r w:rsidR="000C2646">
        <w:rPr>
          <w:sz w:val="24"/>
          <w:szCs w:val="24"/>
        </w:rPr>
        <w:t xml:space="preserve"> del cálculo del potencial,</w:t>
      </w:r>
      <w:r w:rsidR="002D3136">
        <w:rPr>
          <w:sz w:val="24"/>
          <w:szCs w:val="24"/>
        </w:rPr>
        <w:t xml:space="preserve"> de distintas formas</w:t>
      </w:r>
      <w:r w:rsidR="000C2646">
        <w:rPr>
          <w:sz w:val="24"/>
          <w:szCs w:val="24"/>
        </w:rPr>
        <w:t>,</w:t>
      </w:r>
      <w:r w:rsidR="002D3136">
        <w:rPr>
          <w:sz w:val="24"/>
          <w:szCs w:val="24"/>
        </w:rPr>
        <w:t xml:space="preserve"> y se escriben los resultados en el mismo Excel, según lo pedido por la tarea.</w:t>
      </w:r>
    </w:p>
    <w:p w14:paraId="1EBE835A" w14:textId="77777777" w:rsidR="007D63C9" w:rsidRPr="007D63C9" w:rsidRDefault="007D63C9" w:rsidP="007D63C9">
      <w:pPr>
        <w:jc w:val="both"/>
        <w:rPr>
          <w:sz w:val="24"/>
          <w:szCs w:val="24"/>
        </w:rPr>
      </w:pPr>
    </w:p>
    <w:p w14:paraId="6A9FBD8C" w14:textId="7A983F1C" w:rsidR="00F93E27" w:rsidRDefault="002B226C" w:rsidP="000C264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DC239" wp14:editId="6D814CDF">
            <wp:extent cx="4076700" cy="3057525"/>
            <wp:effectExtent l="0" t="0" r="0" b="9525"/>
            <wp:docPr id="6" name="Imagen 6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12" cy="30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7B63" w14:textId="01CAFD98" w:rsidR="000C2646" w:rsidRDefault="000C2646" w:rsidP="000C2646">
      <w:pPr>
        <w:jc w:val="center"/>
        <w:rPr>
          <w:sz w:val="24"/>
          <w:szCs w:val="24"/>
        </w:rPr>
      </w:pPr>
    </w:p>
    <w:p w14:paraId="33EDE2B3" w14:textId="5CFD7053" w:rsidR="00A17B04" w:rsidRDefault="00A17B04" w:rsidP="000C2646">
      <w:pPr>
        <w:jc w:val="center"/>
        <w:rPr>
          <w:sz w:val="24"/>
          <w:szCs w:val="24"/>
        </w:rPr>
      </w:pPr>
    </w:p>
    <w:p w14:paraId="02465A71" w14:textId="06AC125A" w:rsidR="00A17B04" w:rsidRDefault="00A17B04" w:rsidP="00A17B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Pasamos a calcular el </w:t>
      </w:r>
      <w:r w:rsidR="00D62E0D">
        <w:rPr>
          <w:sz w:val="24"/>
          <w:szCs w:val="24"/>
        </w:rPr>
        <w:t>flujo de calor</w:t>
      </w:r>
      <w:r>
        <w:rPr>
          <w:sz w:val="24"/>
          <w:szCs w:val="24"/>
        </w:rPr>
        <w:t xml:space="preserve"> en los distintos puntos de la manera explicada en clase.</w:t>
      </w:r>
    </w:p>
    <w:p w14:paraId="0831466A" w14:textId="422447E6" w:rsidR="00A17B04" w:rsidRDefault="00A17B04" w:rsidP="00A17B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representan y escriben los resultados obtenidos</w:t>
      </w:r>
    </w:p>
    <w:p w14:paraId="04E71581" w14:textId="2136C2D0" w:rsidR="00A17B04" w:rsidRDefault="00F0318A" w:rsidP="00A573DE">
      <w:pPr>
        <w:pStyle w:val="Prrafode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A25A8F" wp14:editId="54DDD33B">
            <wp:extent cx="4362450" cy="3271838"/>
            <wp:effectExtent l="0" t="0" r="0" b="508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4" cy="327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4656" w14:textId="7F77E31C" w:rsidR="00A573DE" w:rsidRDefault="00A573DE" w:rsidP="00A573D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Siguiendo los pasos de clase, por último, se calculan </w:t>
      </w:r>
      <w:r w:rsidR="009C544B">
        <w:rPr>
          <w:sz w:val="24"/>
          <w:szCs w:val="24"/>
        </w:rPr>
        <w:t>el calor en el centro del cobre y las temperaturas máximas y mínimas del aluminio</w:t>
      </w:r>
      <w:r>
        <w:rPr>
          <w:sz w:val="24"/>
          <w:szCs w:val="24"/>
        </w:rPr>
        <w:t>. (Ver resultados en Matlab)</w:t>
      </w:r>
      <w:r w:rsidR="009C544B">
        <w:rPr>
          <w:sz w:val="24"/>
          <w:szCs w:val="24"/>
        </w:rPr>
        <w:t xml:space="preserve"> </w:t>
      </w:r>
      <w:r w:rsidR="00736DE4">
        <w:rPr>
          <w:sz w:val="24"/>
          <w:szCs w:val="24"/>
        </w:rPr>
        <w:t xml:space="preserve">También se hayan sus posiciones, y al haber distintos puntos con </w:t>
      </w:r>
      <w:proofErr w:type="gramStart"/>
      <w:r w:rsidR="00736DE4">
        <w:rPr>
          <w:sz w:val="24"/>
          <w:szCs w:val="24"/>
        </w:rPr>
        <w:t>las misma temperatura</w:t>
      </w:r>
      <w:proofErr w:type="gramEnd"/>
      <w:r w:rsidR="00736DE4">
        <w:rPr>
          <w:sz w:val="24"/>
          <w:szCs w:val="24"/>
        </w:rPr>
        <w:t xml:space="preserve"> devuelve distintos puntos.</w:t>
      </w:r>
    </w:p>
    <w:p w14:paraId="5235B862" w14:textId="77777777" w:rsidR="00A573DE" w:rsidRPr="00A573DE" w:rsidRDefault="00A573DE" w:rsidP="00A573DE">
      <w:pPr>
        <w:ind w:left="360"/>
        <w:jc w:val="both"/>
        <w:rPr>
          <w:sz w:val="24"/>
          <w:szCs w:val="24"/>
        </w:rPr>
      </w:pPr>
    </w:p>
    <w:sectPr w:rsidR="00A573DE" w:rsidRPr="00A5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C4C"/>
    <w:multiLevelType w:val="hybridMultilevel"/>
    <w:tmpl w:val="6A1AD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5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27"/>
    <w:rsid w:val="0007095A"/>
    <w:rsid w:val="000C2646"/>
    <w:rsid w:val="001B7A2B"/>
    <w:rsid w:val="001C7B94"/>
    <w:rsid w:val="002B226C"/>
    <w:rsid w:val="002D3136"/>
    <w:rsid w:val="005A636C"/>
    <w:rsid w:val="005F3C51"/>
    <w:rsid w:val="00736DE4"/>
    <w:rsid w:val="007A3664"/>
    <w:rsid w:val="007C5425"/>
    <w:rsid w:val="007D63C9"/>
    <w:rsid w:val="00882FF2"/>
    <w:rsid w:val="00962045"/>
    <w:rsid w:val="009B3AFA"/>
    <w:rsid w:val="009C544B"/>
    <w:rsid w:val="00A17B04"/>
    <w:rsid w:val="00A573DE"/>
    <w:rsid w:val="00C71232"/>
    <w:rsid w:val="00D62E0D"/>
    <w:rsid w:val="00DF23C2"/>
    <w:rsid w:val="00E12873"/>
    <w:rsid w:val="00EA2011"/>
    <w:rsid w:val="00F0318A"/>
    <w:rsid w:val="00F3110B"/>
    <w:rsid w:val="00F9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6C2A"/>
  <w15:chartTrackingRefBased/>
  <w15:docId w15:val="{59CBC669-8D11-498C-9413-993C790E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Morales</dc:creator>
  <cp:keywords/>
  <dc:description/>
  <cp:lastModifiedBy>Álvaro Morales</cp:lastModifiedBy>
  <cp:revision>11</cp:revision>
  <cp:lastPrinted>2022-11-27T16:02:00Z</cp:lastPrinted>
  <dcterms:created xsi:type="dcterms:W3CDTF">2022-11-27T15:40:00Z</dcterms:created>
  <dcterms:modified xsi:type="dcterms:W3CDTF">2022-11-27T16:03:00Z</dcterms:modified>
</cp:coreProperties>
</file>