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7C04" w14:textId="77777777" w:rsidR="00894E9A" w:rsidRPr="00660193" w:rsidRDefault="00894E9A" w:rsidP="00894E9A">
      <w:pPr>
        <w:rPr>
          <w:b/>
          <w:bCs/>
          <w:sz w:val="28"/>
          <w:szCs w:val="28"/>
        </w:rPr>
      </w:pPr>
      <w:bookmarkStart w:id="0" w:name="_Hlk109741717"/>
      <w:r>
        <w:rPr>
          <w:b/>
          <w:bCs/>
          <w:noProof/>
          <w:sz w:val="28"/>
          <w:szCs w:val="28"/>
        </w:rPr>
        <w:drawing>
          <wp:anchor distT="0" distB="0" distL="114300" distR="114300" simplePos="0" relativeHeight="251661312" behindDoc="0" locked="0" layoutInCell="1" allowOverlap="1" wp14:anchorId="1010A47D" wp14:editId="69830655">
            <wp:simplePos x="0" y="0"/>
            <wp:positionH relativeFrom="column">
              <wp:posOffset>4308505</wp:posOffset>
            </wp:positionH>
            <wp:positionV relativeFrom="paragraph">
              <wp:posOffset>-147704</wp:posOffset>
            </wp:positionV>
            <wp:extent cx="1531088" cy="1531088"/>
            <wp:effectExtent l="0" t="0" r="0" b="0"/>
            <wp:wrapNone/>
            <wp:docPr id="5"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088" cy="1531088"/>
                    </a:xfrm>
                    <a:prstGeom prst="rect">
                      <a:avLst/>
                    </a:prstGeom>
                    <a:noFill/>
                  </pic:spPr>
                </pic:pic>
              </a:graphicData>
            </a:graphic>
            <wp14:sizeRelH relativeFrom="margin">
              <wp14:pctWidth>0</wp14:pctWidth>
            </wp14:sizeRelH>
            <wp14:sizeRelV relativeFrom="margin">
              <wp14:pctHeight>0</wp14:pctHeight>
            </wp14:sizeRelV>
          </wp:anchor>
        </w:drawing>
      </w:r>
      <w:r w:rsidRPr="00660193">
        <w:rPr>
          <w:b/>
          <w:bCs/>
          <w:sz w:val="28"/>
          <w:szCs w:val="28"/>
        </w:rPr>
        <w:t>UNIVERSIDAD DE SAN CARLOS DE GUATEMALA</w:t>
      </w:r>
    </w:p>
    <w:p w14:paraId="7BB56F41" w14:textId="77777777" w:rsidR="00894E9A" w:rsidRPr="00660193" w:rsidRDefault="00894E9A" w:rsidP="00894E9A">
      <w:pPr>
        <w:rPr>
          <w:b/>
          <w:bCs/>
          <w:sz w:val="28"/>
          <w:szCs w:val="28"/>
        </w:rPr>
      </w:pPr>
      <w:r w:rsidRPr="00660193">
        <w:rPr>
          <w:b/>
          <w:bCs/>
          <w:sz w:val="28"/>
          <w:szCs w:val="28"/>
        </w:rPr>
        <w:t>FACULTAD DE INGENIERÍA</w:t>
      </w:r>
    </w:p>
    <w:p w14:paraId="7A7A0D97" w14:textId="77777777" w:rsidR="00894E9A" w:rsidRPr="00660193" w:rsidRDefault="00894E9A" w:rsidP="00894E9A">
      <w:pPr>
        <w:rPr>
          <w:b/>
          <w:bCs/>
          <w:sz w:val="28"/>
          <w:szCs w:val="28"/>
        </w:rPr>
      </w:pPr>
      <w:r w:rsidRPr="00660193">
        <w:rPr>
          <w:b/>
          <w:bCs/>
          <w:sz w:val="28"/>
          <w:szCs w:val="28"/>
        </w:rPr>
        <w:t>ESCUELA DE CIENCIAS Y SISTEMAS</w:t>
      </w:r>
    </w:p>
    <w:p w14:paraId="37685929" w14:textId="5D686E9D" w:rsidR="00894E9A" w:rsidRPr="00660193" w:rsidRDefault="000153A3" w:rsidP="00894E9A">
      <w:pPr>
        <w:rPr>
          <w:b/>
          <w:bCs/>
          <w:sz w:val="28"/>
          <w:szCs w:val="28"/>
        </w:rPr>
      </w:pPr>
      <w:r>
        <w:rPr>
          <w:b/>
          <w:bCs/>
          <w:sz w:val="28"/>
          <w:szCs w:val="28"/>
        </w:rPr>
        <w:t>LABORATORIO SISTEMAS DE BASES DE DATOS 1</w:t>
      </w:r>
    </w:p>
    <w:p w14:paraId="393144C0" w14:textId="77777777" w:rsidR="00894E9A" w:rsidRDefault="00894E9A" w:rsidP="00894E9A">
      <w:pPr>
        <w:rPr>
          <w:sz w:val="24"/>
          <w:szCs w:val="24"/>
        </w:rPr>
      </w:pPr>
    </w:p>
    <w:p w14:paraId="32273ED6" w14:textId="77777777" w:rsidR="00894E9A" w:rsidRDefault="00894E9A" w:rsidP="00894E9A">
      <w:pPr>
        <w:rPr>
          <w:sz w:val="24"/>
          <w:szCs w:val="24"/>
        </w:rPr>
      </w:pPr>
    </w:p>
    <w:p w14:paraId="26A25D5A" w14:textId="77777777" w:rsidR="00894E9A" w:rsidRDefault="00894E9A" w:rsidP="00894E9A">
      <w:pPr>
        <w:rPr>
          <w:sz w:val="24"/>
          <w:szCs w:val="24"/>
        </w:rPr>
      </w:pPr>
    </w:p>
    <w:p w14:paraId="3DE415B8" w14:textId="77777777" w:rsidR="00894E9A" w:rsidRDefault="00894E9A" w:rsidP="00894E9A">
      <w:pPr>
        <w:rPr>
          <w:sz w:val="24"/>
          <w:szCs w:val="24"/>
        </w:rPr>
      </w:pPr>
    </w:p>
    <w:p w14:paraId="72220D61" w14:textId="77777777" w:rsidR="00894E9A" w:rsidRDefault="00894E9A" w:rsidP="00894E9A">
      <w:pPr>
        <w:rPr>
          <w:sz w:val="24"/>
          <w:szCs w:val="24"/>
        </w:rPr>
      </w:pPr>
    </w:p>
    <w:p w14:paraId="1F6844C4" w14:textId="77777777" w:rsidR="00894E9A" w:rsidRDefault="00894E9A" w:rsidP="00894E9A">
      <w:pPr>
        <w:rPr>
          <w:sz w:val="24"/>
          <w:szCs w:val="24"/>
        </w:rPr>
      </w:pPr>
      <w:r>
        <w:rPr>
          <w:noProof/>
        </w:rPr>
        <w:drawing>
          <wp:inline distT="0" distB="0" distL="0" distR="0" wp14:anchorId="6296CA30" wp14:editId="4DD76F13">
            <wp:extent cx="5723906" cy="1810296"/>
            <wp:effectExtent l="0" t="0" r="0" b="0"/>
            <wp:docPr id="4" name="Imagen 4" descr="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pic:cNvPicPr>
                      <a:picLocks noChangeAspect="1" noChangeArrowheads="1"/>
                    </pic:cNvPicPr>
                  </pic:nvPicPr>
                  <pic:blipFill rotWithShape="1">
                    <a:blip r:embed="rId11">
                      <a:extLst>
                        <a:ext uri="{28A0092B-C50C-407E-A947-70E740481C1C}">
                          <a14:useLocalDpi xmlns:a14="http://schemas.microsoft.com/office/drawing/2010/main" val="0"/>
                        </a:ext>
                      </a:extLst>
                    </a:blip>
                    <a:srcRect l="23116" r="-249"/>
                    <a:stretch/>
                  </pic:blipFill>
                  <pic:spPr bwMode="auto">
                    <a:xfrm>
                      <a:off x="0" y="0"/>
                      <a:ext cx="5755423" cy="1820264"/>
                    </a:xfrm>
                    <a:prstGeom prst="rect">
                      <a:avLst/>
                    </a:prstGeom>
                    <a:noFill/>
                    <a:ln>
                      <a:noFill/>
                    </a:ln>
                    <a:extLst>
                      <a:ext uri="{53640926-AAD7-44D8-BBD7-CCE9431645EC}">
                        <a14:shadowObscured xmlns:a14="http://schemas.microsoft.com/office/drawing/2010/main"/>
                      </a:ext>
                    </a:extLst>
                  </pic:spPr>
                </pic:pic>
              </a:graphicData>
            </a:graphic>
          </wp:inline>
        </w:drawing>
      </w:r>
    </w:p>
    <w:p w14:paraId="7E22D6DC" w14:textId="77777777" w:rsidR="00894E9A" w:rsidRDefault="00894E9A" w:rsidP="00894E9A"/>
    <w:p w14:paraId="1999B6F3" w14:textId="77777777" w:rsidR="00894E9A" w:rsidRDefault="00894E9A" w:rsidP="00894E9A"/>
    <w:p w14:paraId="390C5A06" w14:textId="24E86270" w:rsidR="00894E9A" w:rsidRDefault="000153A3" w:rsidP="000153A3">
      <w:pPr>
        <w:ind w:firstLine="708"/>
        <w:jc w:val="center"/>
        <w:rPr>
          <w:b/>
          <w:bCs/>
          <w:sz w:val="32"/>
          <w:szCs w:val="32"/>
        </w:rPr>
      </w:pPr>
      <w:r>
        <w:rPr>
          <w:b/>
          <w:bCs/>
          <w:sz w:val="32"/>
          <w:szCs w:val="32"/>
        </w:rPr>
        <w:t xml:space="preserve">TAREA </w:t>
      </w:r>
      <w:r w:rsidR="00EA7527">
        <w:rPr>
          <w:b/>
          <w:bCs/>
          <w:sz w:val="32"/>
          <w:szCs w:val="32"/>
        </w:rPr>
        <w:t>2</w:t>
      </w:r>
      <w:r>
        <w:rPr>
          <w:b/>
          <w:bCs/>
          <w:sz w:val="32"/>
          <w:szCs w:val="32"/>
        </w:rPr>
        <w:t xml:space="preserve"> </w:t>
      </w:r>
      <w:r w:rsidR="00EA7527">
        <w:rPr>
          <w:b/>
          <w:bCs/>
          <w:sz w:val="32"/>
          <w:szCs w:val="32"/>
        </w:rPr>
        <w:t>– SEGURIDAD EN SQL</w:t>
      </w:r>
    </w:p>
    <w:p w14:paraId="29E6788A" w14:textId="77777777" w:rsidR="00894E9A" w:rsidRDefault="00894E9A" w:rsidP="00894E9A">
      <w:pPr>
        <w:ind w:firstLine="708"/>
        <w:rPr>
          <w:b/>
          <w:bCs/>
          <w:sz w:val="32"/>
          <w:szCs w:val="32"/>
        </w:rPr>
      </w:pPr>
    </w:p>
    <w:p w14:paraId="09AB103E" w14:textId="77777777" w:rsidR="00894E9A" w:rsidRDefault="00894E9A" w:rsidP="00894E9A">
      <w:pPr>
        <w:ind w:firstLine="708"/>
        <w:rPr>
          <w:sz w:val="24"/>
          <w:szCs w:val="24"/>
        </w:rPr>
      </w:pPr>
    </w:p>
    <w:p w14:paraId="029AC04B" w14:textId="77777777" w:rsidR="00894E9A" w:rsidRDefault="00894E9A" w:rsidP="00894E9A"/>
    <w:p w14:paraId="05CF9F58" w14:textId="77777777" w:rsidR="00894E9A" w:rsidRPr="00660193" w:rsidRDefault="00894E9A" w:rsidP="00894E9A">
      <w:pPr>
        <w:ind w:left="2832"/>
        <w:rPr>
          <w:b/>
          <w:bCs/>
          <w:sz w:val="32"/>
          <w:szCs w:val="32"/>
        </w:rPr>
      </w:pPr>
      <w:r w:rsidRPr="00660193">
        <w:rPr>
          <w:b/>
          <w:bCs/>
          <w:sz w:val="32"/>
          <w:szCs w:val="32"/>
        </w:rPr>
        <w:t xml:space="preserve">NOMBRE: </w:t>
      </w:r>
      <w:r w:rsidRPr="00660193">
        <w:rPr>
          <w:b/>
          <w:bCs/>
          <w:sz w:val="36"/>
          <w:szCs w:val="36"/>
        </w:rPr>
        <w:t>Alvaro Emmanuel Socop Pérez</w:t>
      </w:r>
    </w:p>
    <w:p w14:paraId="092098E3" w14:textId="77777777" w:rsidR="00894E9A" w:rsidRPr="00660193" w:rsidRDefault="00894E9A" w:rsidP="00894E9A">
      <w:pPr>
        <w:ind w:left="2832"/>
        <w:rPr>
          <w:b/>
          <w:bCs/>
          <w:sz w:val="28"/>
          <w:szCs w:val="28"/>
        </w:rPr>
      </w:pPr>
      <w:r w:rsidRPr="00660193">
        <w:rPr>
          <w:b/>
          <w:bCs/>
          <w:sz w:val="32"/>
          <w:szCs w:val="32"/>
        </w:rPr>
        <w:t xml:space="preserve">CARNE: </w:t>
      </w:r>
      <w:r w:rsidRPr="00660193">
        <w:rPr>
          <w:b/>
          <w:bCs/>
          <w:sz w:val="40"/>
          <w:szCs w:val="40"/>
        </w:rPr>
        <w:t>202000194</w:t>
      </w:r>
      <w:r w:rsidRPr="00660193">
        <w:rPr>
          <w:b/>
          <w:bCs/>
          <w:sz w:val="32"/>
          <w:szCs w:val="32"/>
        </w:rPr>
        <w:cr/>
      </w:r>
      <w:r w:rsidRPr="00660193">
        <w:rPr>
          <w:b/>
          <w:bCs/>
          <w:sz w:val="28"/>
          <w:szCs w:val="28"/>
        </w:rPr>
        <w:t xml:space="preserve"> </w:t>
      </w:r>
    </w:p>
    <w:p w14:paraId="4296037D" w14:textId="55EBF4F7" w:rsidR="00894E9A" w:rsidRPr="00660193" w:rsidRDefault="00894E9A" w:rsidP="00894E9A">
      <w:pPr>
        <w:jc w:val="center"/>
        <w:rPr>
          <w:b/>
          <w:bCs/>
          <w:sz w:val="28"/>
          <w:szCs w:val="28"/>
        </w:rPr>
      </w:pPr>
      <w:r w:rsidRPr="00660193">
        <w:rPr>
          <w:b/>
          <w:bCs/>
          <w:sz w:val="28"/>
          <w:szCs w:val="28"/>
        </w:rPr>
        <w:t xml:space="preserve">FECHA: </w:t>
      </w:r>
      <w:r w:rsidRPr="00660193">
        <w:rPr>
          <w:b/>
          <w:bCs/>
          <w:sz w:val="28"/>
          <w:szCs w:val="28"/>
        </w:rPr>
        <w:fldChar w:fldCharType="begin"/>
      </w:r>
      <w:r w:rsidRPr="00660193">
        <w:rPr>
          <w:b/>
          <w:bCs/>
          <w:sz w:val="28"/>
          <w:szCs w:val="28"/>
        </w:rPr>
        <w:instrText xml:space="preserve"> TIME \@ "dddd, d 'de' MMMM 'de' yyyy" </w:instrText>
      </w:r>
      <w:r w:rsidRPr="00660193">
        <w:rPr>
          <w:b/>
          <w:bCs/>
          <w:sz w:val="28"/>
          <w:szCs w:val="28"/>
        </w:rPr>
        <w:fldChar w:fldCharType="separate"/>
      </w:r>
      <w:r w:rsidR="00710C2A">
        <w:rPr>
          <w:b/>
          <w:bCs/>
          <w:noProof/>
          <w:sz w:val="28"/>
          <w:szCs w:val="28"/>
        </w:rPr>
        <w:t>viernes, 28 de octubre de 2022</w:t>
      </w:r>
      <w:r w:rsidRPr="00660193">
        <w:rPr>
          <w:b/>
          <w:bCs/>
          <w:sz w:val="28"/>
          <w:szCs w:val="28"/>
        </w:rPr>
        <w:fldChar w:fldCharType="end"/>
      </w:r>
    </w:p>
    <w:bookmarkEnd w:id="0"/>
    <w:p w14:paraId="165EFDC7" w14:textId="77777777" w:rsidR="00A85415" w:rsidRDefault="00A85415" w:rsidP="00D70ED8">
      <w:pPr>
        <w:sectPr w:rsidR="00A85415" w:rsidSect="00810CD0">
          <w:headerReference w:type="default" r:id="rId12"/>
          <w:footerReference w:type="default" r:id="rId13"/>
          <w:pgSz w:w="12240" w:h="15840"/>
          <w:pgMar w:top="1417" w:right="1701" w:bottom="1417" w:left="1701" w:header="708" w:footer="708" w:gutter="0"/>
          <w:cols w:space="708"/>
          <w:docGrid w:linePitch="360"/>
        </w:sectPr>
      </w:pPr>
    </w:p>
    <w:p w14:paraId="7B5DE4B6" w14:textId="29A299C5" w:rsidR="00D70ED8" w:rsidRDefault="00D70ED8" w:rsidP="00D70ED8"/>
    <w:p w14:paraId="293A1E94" w14:textId="12240D8A" w:rsidR="00D70ED8" w:rsidRDefault="00D70ED8" w:rsidP="00C81D78"/>
    <w:p w14:paraId="150F198A" w14:textId="5CEB77DA" w:rsidR="00565490" w:rsidRDefault="008147EF" w:rsidP="000E4D1E">
      <w:pPr>
        <w:jc w:val="center"/>
        <w:rPr>
          <w:b/>
          <w:bCs/>
          <w:sz w:val="32"/>
          <w:szCs w:val="32"/>
        </w:rPr>
      </w:pPr>
      <w:r>
        <w:rPr>
          <w:b/>
          <w:bCs/>
          <w:color w:val="0070C0"/>
          <w:sz w:val="32"/>
          <w:szCs w:val="32"/>
        </w:rPr>
        <w:t>CONTENIDO</w:t>
      </w:r>
    </w:p>
    <w:p w14:paraId="1A6A4E5D" w14:textId="0F388665" w:rsidR="00AA2146" w:rsidRDefault="0094080A" w:rsidP="0094080A">
      <w:pPr>
        <w:rPr>
          <w:b/>
          <w:bCs/>
          <w:sz w:val="32"/>
          <w:szCs w:val="32"/>
          <w:lang w:val="es-ES"/>
        </w:rPr>
      </w:pPr>
      <w:r>
        <w:rPr>
          <w:b/>
          <w:bCs/>
          <w:color w:val="00B050"/>
          <w:sz w:val="32"/>
          <w:szCs w:val="32"/>
          <w:lang w:val="es-ES"/>
        </w:rPr>
        <w:t>SEGURIDAD EN SQL</w:t>
      </w:r>
    </w:p>
    <w:p w14:paraId="4C2488BE" w14:textId="5FCD42E0" w:rsidR="00AA2146" w:rsidRDefault="009C1A55" w:rsidP="0061113A">
      <w:pPr>
        <w:rPr>
          <w:b/>
          <w:bCs/>
          <w:sz w:val="32"/>
          <w:szCs w:val="32"/>
          <w:lang w:val="es-ES"/>
        </w:rPr>
      </w:pPr>
      <w:r>
        <w:rPr>
          <w:b/>
          <w:bCs/>
          <w:sz w:val="32"/>
          <w:szCs w:val="32"/>
          <w:lang w:val="es-ES"/>
        </w:rPr>
        <w:t>PROTOCOLOS PROCEDIMIENTOS O PRACTICAS PARA GARANTIZAR QUE UNA BASE DE DATOS SEA SEGURA</w:t>
      </w:r>
    </w:p>
    <w:p w14:paraId="608B855B" w14:textId="1D7F48E3" w:rsidR="009C1A55" w:rsidRPr="006C0F46" w:rsidRDefault="006C0F46" w:rsidP="006C0F46">
      <w:pPr>
        <w:pStyle w:val="Prrafodelista"/>
        <w:numPr>
          <w:ilvl w:val="0"/>
          <w:numId w:val="7"/>
        </w:numPr>
        <w:rPr>
          <w:b/>
          <w:bCs/>
          <w:color w:val="5B9BD5" w:themeColor="accent5"/>
          <w:sz w:val="24"/>
          <w:szCs w:val="24"/>
        </w:rPr>
      </w:pPr>
      <w:r w:rsidRPr="006C0F46">
        <w:rPr>
          <w:b/>
          <w:bCs/>
          <w:color w:val="5B9BD5" w:themeColor="accent5"/>
          <w:sz w:val="24"/>
          <w:szCs w:val="24"/>
        </w:rPr>
        <w:t>Limitar el acceso a la base de datos</w:t>
      </w:r>
    </w:p>
    <w:p w14:paraId="5C6C3F65" w14:textId="77777777" w:rsidR="00CF152D" w:rsidRDefault="00035E7C" w:rsidP="00470D24">
      <w:pPr>
        <w:rPr>
          <w:b/>
          <w:bCs/>
          <w:noProof/>
          <w:sz w:val="28"/>
          <w:szCs w:val="28"/>
        </w:rPr>
      </w:pPr>
      <w:r>
        <w:rPr>
          <w:b/>
          <w:bCs/>
          <w:noProof/>
          <w:sz w:val="28"/>
          <w:szCs w:val="28"/>
        </w:rPr>
        <w:t>Una parte esencial para tener control</w:t>
      </w:r>
      <w:r w:rsidR="006C0F46" w:rsidRPr="006C0F46">
        <w:rPr>
          <w:b/>
          <w:bCs/>
          <w:noProof/>
          <w:sz w:val="28"/>
          <w:szCs w:val="28"/>
        </w:rPr>
        <w:t xml:space="preserve"> de acceso es el primer paso para mantener a los atacantes lejos de </w:t>
      </w:r>
      <w:r w:rsidR="00D374E2">
        <w:rPr>
          <w:b/>
          <w:bCs/>
          <w:noProof/>
          <w:sz w:val="28"/>
          <w:szCs w:val="28"/>
        </w:rPr>
        <w:t>nuestra</w:t>
      </w:r>
      <w:r w:rsidR="006C0F46" w:rsidRPr="006C0F46">
        <w:rPr>
          <w:b/>
          <w:bCs/>
          <w:noProof/>
          <w:sz w:val="28"/>
          <w:szCs w:val="28"/>
        </w:rPr>
        <w:t xml:space="preserve"> información. </w:t>
      </w:r>
      <w:r w:rsidR="00D374E2">
        <w:rPr>
          <w:b/>
          <w:bCs/>
          <w:noProof/>
          <w:sz w:val="28"/>
          <w:szCs w:val="28"/>
        </w:rPr>
        <w:t>Por ejemplo en la facultad de INGENIERIA faltaria una restriccion de seguridad en la pagina de Regy</w:t>
      </w:r>
      <w:r w:rsidR="00CF152D">
        <w:rPr>
          <w:b/>
          <w:bCs/>
          <w:noProof/>
          <w:sz w:val="28"/>
          <w:szCs w:val="28"/>
        </w:rPr>
        <w:t>ED para que sea mas segura la recuperacion de PIN y con mayor encriptacion de datos.</w:t>
      </w:r>
    </w:p>
    <w:p w14:paraId="71299DC6" w14:textId="270471F6" w:rsidR="006C0F46" w:rsidRPr="006C0F46" w:rsidRDefault="006C0F46" w:rsidP="00470D24">
      <w:pPr>
        <w:rPr>
          <w:b/>
          <w:bCs/>
          <w:noProof/>
          <w:sz w:val="28"/>
          <w:szCs w:val="28"/>
        </w:rPr>
      </w:pPr>
      <w:r w:rsidRPr="006C0F46">
        <w:rPr>
          <w:b/>
          <w:bCs/>
          <w:noProof/>
          <w:sz w:val="28"/>
          <w:szCs w:val="28"/>
        </w:rPr>
        <w:t>Además de</w:t>
      </w:r>
      <w:r w:rsidR="00CF152D">
        <w:rPr>
          <w:b/>
          <w:bCs/>
          <w:noProof/>
          <w:sz w:val="28"/>
          <w:szCs w:val="28"/>
        </w:rPr>
        <w:t xml:space="preserve"> esto se debe agregar que se necesitan</w:t>
      </w:r>
      <w:r w:rsidRPr="006C0F46">
        <w:rPr>
          <w:b/>
          <w:bCs/>
          <w:noProof/>
          <w:sz w:val="28"/>
          <w:szCs w:val="28"/>
        </w:rPr>
        <w:t xml:space="preserve"> permisos básicos como en cualquier sistema, en este caso también se debe considerar:</w:t>
      </w:r>
    </w:p>
    <w:p w14:paraId="64969CDA" w14:textId="77777777" w:rsidR="006C0F46" w:rsidRPr="00470D24" w:rsidRDefault="006C0F46" w:rsidP="00470D24">
      <w:pPr>
        <w:pStyle w:val="Prrafodelista"/>
        <w:numPr>
          <w:ilvl w:val="0"/>
          <w:numId w:val="8"/>
        </w:numPr>
        <w:rPr>
          <w:b/>
          <w:bCs/>
          <w:noProof/>
          <w:sz w:val="28"/>
          <w:szCs w:val="28"/>
        </w:rPr>
      </w:pPr>
      <w:r w:rsidRPr="00470D24">
        <w:rPr>
          <w:b/>
          <w:bCs/>
          <w:noProof/>
          <w:sz w:val="28"/>
          <w:szCs w:val="28"/>
        </w:rPr>
        <w:t>Limitar el acceso a los datos sensibles tanto por parte de los usuarios como de los procedimientos, es decir, que solo determinados usuarios y procedimientos estén autorizados a realizar consultas en información sensible.</w:t>
      </w:r>
    </w:p>
    <w:p w14:paraId="010C5501" w14:textId="77777777" w:rsidR="006C0F46" w:rsidRPr="00470D24" w:rsidRDefault="006C0F46" w:rsidP="00470D24">
      <w:pPr>
        <w:pStyle w:val="Prrafodelista"/>
        <w:numPr>
          <w:ilvl w:val="0"/>
          <w:numId w:val="8"/>
        </w:numPr>
        <w:rPr>
          <w:b/>
          <w:bCs/>
          <w:noProof/>
          <w:sz w:val="28"/>
          <w:szCs w:val="28"/>
        </w:rPr>
      </w:pPr>
      <w:r w:rsidRPr="00470D24">
        <w:rPr>
          <w:b/>
          <w:bCs/>
          <w:noProof/>
          <w:sz w:val="28"/>
          <w:szCs w:val="28"/>
        </w:rPr>
        <w:t>Limitar el uso de los procedimientos importantes solo a usuarios específicos.</w:t>
      </w:r>
    </w:p>
    <w:p w14:paraId="5125B9DD" w14:textId="4CC6DDE8" w:rsidR="006C0F46" w:rsidRDefault="00A374BC" w:rsidP="00470D24">
      <w:pPr>
        <w:pStyle w:val="Prrafodelista"/>
        <w:numPr>
          <w:ilvl w:val="0"/>
          <w:numId w:val="8"/>
        </w:numPr>
        <w:rPr>
          <w:b/>
          <w:bCs/>
          <w:noProof/>
          <w:sz w:val="28"/>
          <w:szCs w:val="28"/>
        </w:rPr>
      </w:pPr>
      <w:r>
        <w:rPr>
          <w:b/>
          <w:bCs/>
          <w:noProof/>
          <w:sz w:val="28"/>
          <w:szCs w:val="28"/>
        </w:rPr>
        <w:t>Evitar</w:t>
      </w:r>
      <w:r w:rsidR="006C0F46" w:rsidRPr="00470D24">
        <w:rPr>
          <w:b/>
          <w:bCs/>
          <w:noProof/>
          <w:sz w:val="28"/>
          <w:szCs w:val="28"/>
        </w:rPr>
        <w:t xml:space="preserve"> las concurrencias y acceso fuera del horario laboral o habitual.</w:t>
      </w:r>
    </w:p>
    <w:p w14:paraId="71522F27" w14:textId="77777777" w:rsidR="00470D24" w:rsidRPr="00470D24" w:rsidRDefault="00470D24" w:rsidP="00470D24">
      <w:pPr>
        <w:pStyle w:val="Prrafodelista"/>
        <w:rPr>
          <w:b/>
          <w:bCs/>
          <w:noProof/>
          <w:sz w:val="28"/>
          <w:szCs w:val="28"/>
        </w:rPr>
      </w:pPr>
    </w:p>
    <w:p w14:paraId="6930DEF4" w14:textId="108CB8F5" w:rsidR="006C0F46" w:rsidRPr="00470D24" w:rsidRDefault="00C70AB6" w:rsidP="00470D24">
      <w:pPr>
        <w:pStyle w:val="Prrafodelista"/>
        <w:numPr>
          <w:ilvl w:val="0"/>
          <w:numId w:val="7"/>
        </w:numPr>
        <w:rPr>
          <w:b/>
          <w:bCs/>
          <w:color w:val="5B9BD5" w:themeColor="accent5"/>
          <w:sz w:val="24"/>
          <w:szCs w:val="24"/>
        </w:rPr>
      </w:pPr>
      <w:r w:rsidRPr="00470D24">
        <w:rPr>
          <w:b/>
          <w:bCs/>
          <w:color w:val="5B9BD5" w:themeColor="accent5"/>
          <w:sz w:val="24"/>
          <w:szCs w:val="24"/>
        </w:rPr>
        <w:t>Identifica los datos sensibles y los datos críticos</w:t>
      </w:r>
    </w:p>
    <w:p w14:paraId="60EE8FFA" w14:textId="77777777" w:rsidR="00470D24" w:rsidRPr="00470D24" w:rsidRDefault="00470D24" w:rsidP="00470D24">
      <w:pPr>
        <w:rPr>
          <w:b/>
          <w:bCs/>
          <w:noProof/>
          <w:sz w:val="28"/>
          <w:szCs w:val="28"/>
        </w:rPr>
      </w:pPr>
      <w:r w:rsidRPr="00470D24">
        <w:rPr>
          <w:b/>
          <w:bCs/>
          <w:noProof/>
          <w:sz w:val="28"/>
          <w:szCs w:val="28"/>
        </w:rPr>
        <w:t>No todos los datos que almacenamos son críticos o deben ser protegidos, por lo que no tiene sentido gastar tiempo y recursos en esta información.</w:t>
      </w:r>
    </w:p>
    <w:p w14:paraId="3B165D6C" w14:textId="0F589812" w:rsidR="00470D24" w:rsidRPr="00470D24" w:rsidRDefault="00A374BC" w:rsidP="00470D24">
      <w:pPr>
        <w:rPr>
          <w:b/>
          <w:bCs/>
          <w:noProof/>
          <w:sz w:val="28"/>
          <w:szCs w:val="28"/>
        </w:rPr>
      </w:pPr>
      <w:r>
        <w:rPr>
          <w:b/>
          <w:bCs/>
          <w:noProof/>
          <w:sz w:val="28"/>
          <w:szCs w:val="28"/>
        </w:rPr>
        <w:t>Tener control de todo diria yo.</w:t>
      </w:r>
    </w:p>
    <w:p w14:paraId="640ADC90" w14:textId="77777777" w:rsidR="00470D24" w:rsidRPr="00470D24" w:rsidRDefault="00470D24" w:rsidP="00470D24">
      <w:pPr>
        <w:rPr>
          <w:b/>
          <w:bCs/>
          <w:noProof/>
          <w:sz w:val="28"/>
          <w:szCs w:val="28"/>
        </w:rPr>
      </w:pPr>
      <w:r w:rsidRPr="00470D24">
        <w:rPr>
          <w:b/>
          <w:bCs/>
          <w:noProof/>
          <w:sz w:val="28"/>
          <w:szCs w:val="28"/>
        </w:rPr>
        <w:t>También es recomendable llevar un inventario de las bases de datos de la compañía, teniendo en cuenta todas las áreas. La única forma de tener una administración prolija y no perder información es tener conocimiento y registro de todas las instancias y bases de datos de la compañía.</w:t>
      </w:r>
    </w:p>
    <w:p w14:paraId="0FBC6279" w14:textId="77777777" w:rsidR="00470D24" w:rsidRPr="00470D24" w:rsidRDefault="00470D24" w:rsidP="00470D24">
      <w:pPr>
        <w:rPr>
          <w:b/>
          <w:bCs/>
          <w:noProof/>
          <w:sz w:val="28"/>
          <w:szCs w:val="28"/>
        </w:rPr>
      </w:pPr>
    </w:p>
    <w:p w14:paraId="04E9C9AD" w14:textId="055974F3" w:rsidR="006C0F46" w:rsidRDefault="00470D24" w:rsidP="006C0F46">
      <w:pPr>
        <w:rPr>
          <w:b/>
          <w:bCs/>
          <w:color w:val="5B9BD5" w:themeColor="accent5"/>
          <w:sz w:val="24"/>
          <w:szCs w:val="24"/>
        </w:rPr>
      </w:pPr>
      <w:r w:rsidRPr="00470D24">
        <w:rPr>
          <w:b/>
          <w:bCs/>
          <w:noProof/>
          <w:sz w:val="28"/>
          <w:szCs w:val="28"/>
        </w:rPr>
        <w:t>Además, el inventario resulta especialmente útil al momento de hacer un respaldo de la información, para evitar que datos críticos queden fuera del esquema.</w:t>
      </w:r>
    </w:p>
    <w:p w14:paraId="70157498" w14:textId="2FC423FE" w:rsidR="006C0F46" w:rsidRPr="006C0F46" w:rsidRDefault="00470D24" w:rsidP="006C0F46">
      <w:pPr>
        <w:ind w:left="360"/>
        <w:rPr>
          <w:b/>
          <w:bCs/>
          <w:color w:val="5B9BD5" w:themeColor="accent5"/>
          <w:sz w:val="24"/>
          <w:szCs w:val="24"/>
        </w:rPr>
      </w:pPr>
      <w:r>
        <w:rPr>
          <w:b/>
          <w:bCs/>
          <w:color w:val="5B9BD5" w:themeColor="accent5"/>
          <w:sz w:val="24"/>
          <w:szCs w:val="24"/>
        </w:rPr>
        <w:t>3</w:t>
      </w:r>
      <w:r w:rsidR="006C0F46">
        <w:rPr>
          <w:b/>
          <w:bCs/>
          <w:color w:val="5B9BD5" w:themeColor="accent5"/>
          <w:sz w:val="24"/>
          <w:szCs w:val="24"/>
        </w:rPr>
        <w:t xml:space="preserve">. </w:t>
      </w:r>
      <w:r>
        <w:rPr>
          <w:b/>
          <w:bCs/>
          <w:color w:val="5B9BD5" w:themeColor="accent5"/>
          <w:sz w:val="24"/>
          <w:szCs w:val="24"/>
        </w:rPr>
        <w:t>Cifrar la información</w:t>
      </w:r>
    </w:p>
    <w:p w14:paraId="23FBED11" w14:textId="79485B9A" w:rsidR="009916A3" w:rsidRPr="00C158C6" w:rsidRDefault="00470D24" w:rsidP="00C158C6">
      <w:pPr>
        <w:rPr>
          <w:b/>
          <w:bCs/>
          <w:noProof/>
          <w:sz w:val="28"/>
          <w:szCs w:val="28"/>
        </w:rPr>
      </w:pPr>
      <w:r>
        <w:rPr>
          <w:b/>
          <w:bCs/>
          <w:color w:val="5B9BD5" w:themeColor="accent5"/>
          <w:sz w:val="24"/>
          <w:szCs w:val="24"/>
        </w:rPr>
        <w:tab/>
      </w:r>
      <w:r w:rsidR="00A374BC">
        <w:rPr>
          <w:b/>
          <w:bCs/>
          <w:noProof/>
          <w:sz w:val="28"/>
          <w:szCs w:val="28"/>
        </w:rPr>
        <w:t>Otra</w:t>
      </w:r>
      <w:r w:rsidR="009916A3" w:rsidRPr="00C158C6">
        <w:rPr>
          <w:b/>
          <w:bCs/>
          <w:noProof/>
          <w:sz w:val="28"/>
          <w:szCs w:val="28"/>
        </w:rPr>
        <w:t xml:space="preserve"> buena práctica es </w:t>
      </w:r>
      <w:hyperlink r:id="rId14" w:tgtFrame="_blank" w:history="1">
        <w:r w:rsidR="009916A3" w:rsidRPr="00C158C6">
          <w:rPr>
            <w:b/>
            <w:bCs/>
            <w:noProof/>
            <w:sz w:val="28"/>
            <w:szCs w:val="28"/>
          </w:rPr>
          <w:t>utilizar algoritmos robustos</w:t>
        </w:r>
      </w:hyperlink>
      <w:r w:rsidR="009916A3" w:rsidRPr="00C158C6">
        <w:rPr>
          <w:b/>
          <w:bCs/>
          <w:noProof/>
          <w:sz w:val="28"/>
          <w:szCs w:val="28"/>
        </w:rPr>
        <w:t> para cifrar estos datos.</w:t>
      </w:r>
    </w:p>
    <w:p w14:paraId="12C25E46" w14:textId="68E59641" w:rsidR="009916A3" w:rsidRPr="00C158C6" w:rsidRDefault="009916A3" w:rsidP="00C158C6">
      <w:pPr>
        <w:rPr>
          <w:b/>
          <w:bCs/>
          <w:noProof/>
          <w:sz w:val="28"/>
          <w:szCs w:val="28"/>
        </w:rPr>
      </w:pPr>
      <w:r w:rsidRPr="00C158C6">
        <w:rPr>
          <w:b/>
          <w:bCs/>
          <w:noProof/>
          <w:sz w:val="28"/>
          <w:szCs w:val="28"/>
        </w:rPr>
        <w:t xml:space="preserve">Cuando un atacante explota una vulnerabilidad y logra tener acceso a un servidor o un sistema, lo primero que intentará robar son las bases de datos. Son un tesoro codiciado, ya que normalmente </w:t>
      </w:r>
      <w:r w:rsidR="00A374BC">
        <w:rPr>
          <w:b/>
          <w:bCs/>
          <w:noProof/>
          <w:sz w:val="28"/>
          <w:szCs w:val="28"/>
        </w:rPr>
        <w:t>mucho almacenamiento</w:t>
      </w:r>
      <w:r w:rsidRPr="00C158C6">
        <w:rPr>
          <w:b/>
          <w:bCs/>
          <w:noProof/>
          <w:sz w:val="28"/>
          <w:szCs w:val="28"/>
        </w:rPr>
        <w:t xml:space="preserve"> de valiosa información; la mejor manera de preservarla es </w:t>
      </w:r>
      <w:r w:rsidRPr="00A374BC">
        <w:rPr>
          <w:b/>
          <w:bCs/>
          <w:noProof/>
          <w:sz w:val="28"/>
          <w:szCs w:val="28"/>
        </w:rPr>
        <w:t>volverla ilegible</w:t>
      </w:r>
      <w:r w:rsidRPr="00C158C6">
        <w:rPr>
          <w:b/>
          <w:bCs/>
          <w:noProof/>
          <w:sz w:val="28"/>
          <w:szCs w:val="28"/>
        </w:rPr>
        <w:t> para cualquier persona que llegue a ella sin autorización.</w:t>
      </w:r>
    </w:p>
    <w:p w14:paraId="22A6B25E" w14:textId="45A766A4" w:rsidR="006C0F46" w:rsidRDefault="006C0F46" w:rsidP="006C0F46">
      <w:pPr>
        <w:rPr>
          <w:b/>
          <w:bCs/>
          <w:color w:val="5B9BD5" w:themeColor="accent5"/>
          <w:sz w:val="24"/>
          <w:szCs w:val="24"/>
        </w:rPr>
      </w:pPr>
    </w:p>
    <w:p w14:paraId="07552E37" w14:textId="00047730" w:rsidR="006C0F46" w:rsidRDefault="006C0F46" w:rsidP="009916A3">
      <w:pPr>
        <w:ind w:left="360"/>
        <w:rPr>
          <w:b/>
          <w:bCs/>
          <w:color w:val="5B9BD5" w:themeColor="accent5"/>
          <w:sz w:val="24"/>
          <w:szCs w:val="24"/>
        </w:rPr>
      </w:pPr>
      <w:r>
        <w:rPr>
          <w:b/>
          <w:bCs/>
          <w:color w:val="5B9BD5" w:themeColor="accent5"/>
          <w:sz w:val="24"/>
          <w:szCs w:val="24"/>
        </w:rPr>
        <w:t xml:space="preserve">2. </w:t>
      </w:r>
      <w:r w:rsidR="009916A3" w:rsidRPr="009916A3">
        <w:rPr>
          <w:b/>
          <w:bCs/>
          <w:color w:val="5B9BD5" w:themeColor="accent5"/>
          <w:sz w:val="24"/>
          <w:szCs w:val="24"/>
        </w:rPr>
        <w:t>Monitorea la actividad de tu base de datos</w:t>
      </w:r>
    </w:p>
    <w:p w14:paraId="1146C2A7" w14:textId="74164574" w:rsidR="009916A3" w:rsidRPr="00C158C6" w:rsidRDefault="008658D3" w:rsidP="00C158C6">
      <w:pPr>
        <w:rPr>
          <w:b/>
          <w:bCs/>
          <w:noProof/>
          <w:sz w:val="28"/>
          <w:szCs w:val="28"/>
        </w:rPr>
      </w:pPr>
      <w:r>
        <w:rPr>
          <w:b/>
          <w:bCs/>
          <w:noProof/>
          <w:sz w:val="28"/>
          <w:szCs w:val="28"/>
        </w:rPr>
        <w:t>Ver bien</w:t>
      </w:r>
      <w:r w:rsidR="009916A3" w:rsidRPr="00C158C6">
        <w:rPr>
          <w:b/>
          <w:bCs/>
          <w:noProof/>
          <w:sz w:val="28"/>
          <w:szCs w:val="28"/>
        </w:rPr>
        <w:t>, </w:t>
      </w:r>
      <w:r w:rsidR="009916A3" w:rsidRPr="00CC4B58">
        <w:rPr>
          <w:b/>
          <w:bCs/>
          <w:noProof/>
          <w:sz w:val="28"/>
          <w:szCs w:val="28"/>
        </w:rPr>
        <w:t xml:space="preserve"> y registrar las acciones</w:t>
      </w:r>
      <w:r w:rsidR="009916A3" w:rsidRPr="00C158C6">
        <w:rPr>
          <w:b/>
          <w:bCs/>
          <w:noProof/>
          <w:sz w:val="28"/>
          <w:szCs w:val="28"/>
        </w:rPr>
        <w:t xml:space="preserve"> y movimientos sobre los datos permite saber quién, qué, cuándo y cómo ha manipulado la información. Tener un historial completo de las transacciones </w:t>
      </w:r>
      <w:r>
        <w:rPr>
          <w:b/>
          <w:bCs/>
          <w:noProof/>
          <w:sz w:val="28"/>
          <w:szCs w:val="28"/>
        </w:rPr>
        <w:t>asi</w:t>
      </w:r>
      <w:r w:rsidR="009916A3" w:rsidRPr="00C158C6">
        <w:rPr>
          <w:b/>
          <w:bCs/>
          <w:noProof/>
          <w:sz w:val="28"/>
          <w:szCs w:val="28"/>
        </w:rPr>
        <w:t xml:space="preserve"> comprende</w:t>
      </w:r>
      <w:r>
        <w:rPr>
          <w:b/>
          <w:bCs/>
          <w:noProof/>
          <w:sz w:val="28"/>
          <w:szCs w:val="28"/>
        </w:rPr>
        <w:t>mos</w:t>
      </w:r>
      <w:r w:rsidR="009916A3" w:rsidRPr="00C158C6">
        <w:rPr>
          <w:b/>
          <w:bCs/>
          <w:noProof/>
          <w:sz w:val="28"/>
          <w:szCs w:val="28"/>
        </w:rPr>
        <w:t xml:space="preserve"> patrones en el acceso y modificación de los datos y así evitar fugas de información, controlar cambios fraudulentos y</w:t>
      </w:r>
      <w:r w:rsidR="009916A3" w:rsidRPr="00CC4B58">
        <w:rPr>
          <w:b/>
          <w:bCs/>
          <w:noProof/>
          <w:sz w:val="28"/>
          <w:szCs w:val="28"/>
        </w:rPr>
        <w:t> detectar acciones sospechosas</w:t>
      </w:r>
      <w:r w:rsidR="009916A3" w:rsidRPr="00C158C6">
        <w:rPr>
          <w:b/>
          <w:bCs/>
          <w:noProof/>
          <w:sz w:val="28"/>
          <w:szCs w:val="28"/>
        </w:rPr>
        <w:t> en tiempo real.</w:t>
      </w:r>
    </w:p>
    <w:p w14:paraId="62A62814" w14:textId="157374C5" w:rsidR="009916A3" w:rsidRPr="00C158C6" w:rsidRDefault="009916A3" w:rsidP="00C158C6">
      <w:pPr>
        <w:rPr>
          <w:b/>
          <w:bCs/>
          <w:noProof/>
          <w:sz w:val="28"/>
          <w:szCs w:val="28"/>
        </w:rPr>
      </w:pPr>
      <w:r w:rsidRPr="00C158C6">
        <w:rPr>
          <w:b/>
          <w:bCs/>
          <w:noProof/>
          <w:sz w:val="28"/>
          <w:szCs w:val="28"/>
        </w:rPr>
        <w:t>La información que estas alojan es muy valiosa para la empresa y un botín codiciado para los atacantes, por lo que sin dudas merece toda tu atención.</w:t>
      </w:r>
    </w:p>
    <w:p w14:paraId="465D2336" w14:textId="77777777" w:rsidR="009916A3" w:rsidRDefault="009916A3" w:rsidP="009916A3">
      <w:pPr>
        <w:ind w:left="360"/>
        <w:rPr>
          <w:b/>
          <w:bCs/>
          <w:color w:val="5B9BD5" w:themeColor="accent5"/>
          <w:sz w:val="24"/>
          <w:szCs w:val="24"/>
        </w:rPr>
      </w:pPr>
    </w:p>
    <w:p w14:paraId="4DD6A4C8" w14:textId="038EB914" w:rsidR="006C0F46" w:rsidRPr="006C0F46" w:rsidRDefault="001510FC" w:rsidP="001510FC">
      <w:pPr>
        <w:ind w:left="360"/>
        <w:rPr>
          <w:b/>
          <w:bCs/>
          <w:color w:val="5B9BD5" w:themeColor="accent5"/>
          <w:sz w:val="24"/>
          <w:szCs w:val="24"/>
        </w:rPr>
      </w:pPr>
      <w:r>
        <w:rPr>
          <w:b/>
          <w:bCs/>
          <w:color w:val="5B9BD5" w:themeColor="accent5"/>
          <w:sz w:val="24"/>
          <w:szCs w:val="24"/>
        </w:rPr>
        <w:t>5</w:t>
      </w:r>
      <w:r w:rsidR="006C0F46">
        <w:rPr>
          <w:b/>
          <w:bCs/>
          <w:color w:val="5B9BD5" w:themeColor="accent5"/>
          <w:sz w:val="24"/>
          <w:szCs w:val="24"/>
        </w:rPr>
        <w:t xml:space="preserve">. </w:t>
      </w:r>
      <w:r w:rsidRPr="001510FC">
        <w:rPr>
          <w:b/>
          <w:bCs/>
          <w:color w:val="5B9BD5" w:themeColor="accent5"/>
          <w:sz w:val="24"/>
          <w:szCs w:val="24"/>
        </w:rPr>
        <w:t>Anonimiza las bases de datos de que no son productivas</w:t>
      </w:r>
    </w:p>
    <w:p w14:paraId="7F0FFBAC" w14:textId="77777777" w:rsidR="001510FC" w:rsidRPr="00C158C6" w:rsidRDefault="001510FC" w:rsidP="00C158C6">
      <w:pPr>
        <w:rPr>
          <w:b/>
          <w:bCs/>
          <w:noProof/>
          <w:sz w:val="28"/>
          <w:szCs w:val="28"/>
        </w:rPr>
      </w:pPr>
      <w:r w:rsidRPr="00C158C6">
        <w:rPr>
          <w:b/>
          <w:bCs/>
          <w:noProof/>
          <w:sz w:val="28"/>
          <w:szCs w:val="28"/>
        </w:rPr>
        <w:t>Muchas empresas invierten tiempo y recursos en proteger sus bases de datos productivas, pero al momento de hacer un desarrollo o crear un entorno de pruebas, simplemente hacen una copia de la base original y comienzan a utilizarla en ambientes mucho menos controlados, exponiendo de esta manera toda la información sensible.</w:t>
      </w:r>
    </w:p>
    <w:p w14:paraId="2336EA99" w14:textId="598CC549" w:rsidR="001510FC" w:rsidRPr="00C158C6" w:rsidRDefault="001510FC" w:rsidP="00C158C6">
      <w:pPr>
        <w:rPr>
          <w:b/>
          <w:bCs/>
          <w:noProof/>
          <w:sz w:val="28"/>
          <w:szCs w:val="28"/>
        </w:rPr>
      </w:pPr>
      <w:r w:rsidRPr="00C158C6">
        <w:rPr>
          <w:b/>
          <w:bCs/>
          <w:noProof/>
          <w:sz w:val="28"/>
          <w:szCs w:val="28"/>
        </w:rPr>
        <w:lastRenderedPageBreak/>
        <w:t>El </w:t>
      </w:r>
      <w:r w:rsidRPr="008658D3">
        <w:rPr>
          <w:b/>
          <w:bCs/>
          <w:noProof/>
          <w:sz w:val="28"/>
          <w:szCs w:val="28"/>
        </w:rPr>
        <w:t>enmascaramiento</w:t>
      </w:r>
      <w:r w:rsidRPr="00C158C6">
        <w:rPr>
          <w:b/>
          <w:bCs/>
          <w:noProof/>
          <w:sz w:val="28"/>
          <w:szCs w:val="28"/>
        </w:rPr>
        <w:t> es un proceso mediante el cual se crea una versión similar, manteniendo la misma estructura que la original, pero</w:t>
      </w:r>
      <w:r w:rsidRPr="008658D3">
        <w:rPr>
          <w:b/>
          <w:bCs/>
          <w:noProof/>
          <w:sz w:val="28"/>
          <w:szCs w:val="28"/>
        </w:rPr>
        <w:t> alterando los datos sensibles</w:t>
      </w:r>
      <w:r w:rsidRPr="00C158C6">
        <w:rPr>
          <w:b/>
          <w:bCs/>
          <w:noProof/>
          <w:sz w:val="28"/>
          <w:szCs w:val="28"/>
        </w:rPr>
        <w:t> para que permanezcan protegidos. A partir de esta técnica se cambian los valores respetando el formato.</w:t>
      </w:r>
    </w:p>
    <w:p w14:paraId="31E3623B" w14:textId="0C37A37F" w:rsidR="006C0F46" w:rsidRPr="00C158C6" w:rsidRDefault="001510FC" w:rsidP="0061113A">
      <w:pPr>
        <w:rPr>
          <w:b/>
          <w:bCs/>
          <w:noProof/>
          <w:sz w:val="28"/>
          <w:szCs w:val="28"/>
        </w:rPr>
      </w:pPr>
      <w:r w:rsidRPr="00C158C6">
        <w:rPr>
          <w:b/>
          <w:bCs/>
          <w:noProof/>
          <w:sz w:val="28"/>
          <w:szCs w:val="28"/>
        </w:rPr>
        <w:t>Esta técnica es especialmente utilizada (y recomendada) para las bases de datos que forman parte de entornos de pruebas y desarrollo, ya que permite mantener la estructura lógica de los datos mientras garantiza que la información sensible del cliente no está disponible fuera del entorno de producción.</w:t>
      </w:r>
    </w:p>
    <w:p w14:paraId="4D87F53C" w14:textId="38DAE106" w:rsidR="001510FC" w:rsidRDefault="00875E5E" w:rsidP="0061113A">
      <w:pPr>
        <w:rPr>
          <w:rFonts w:ascii="Segoe UI" w:hAnsi="Segoe UI" w:cs="Segoe UI"/>
          <w:color w:val="424D56"/>
          <w:sz w:val="27"/>
          <w:szCs w:val="27"/>
          <w:shd w:val="clear" w:color="auto" w:fill="FFFFFF"/>
        </w:rPr>
      </w:pPr>
      <w:r>
        <w:rPr>
          <w:noProof/>
        </w:rPr>
        <w:drawing>
          <wp:inline distT="0" distB="0" distL="0" distR="0" wp14:anchorId="58CFF156" wp14:editId="55C49A0B">
            <wp:extent cx="5612130" cy="3155950"/>
            <wp:effectExtent l="0" t="0" r="7620" b="6350"/>
            <wp:docPr id="8" name="Imagen 8" descr="Proteger la información de tu base de datos ante ataques cibernéticos |  M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ger la información de tu base de datos ante ataques cibernéticos |  MDir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3B736D51" w14:textId="72567102" w:rsidR="001510FC" w:rsidRDefault="001510FC" w:rsidP="0061113A">
      <w:pPr>
        <w:rPr>
          <w:b/>
          <w:bCs/>
          <w:sz w:val="24"/>
          <w:szCs w:val="24"/>
        </w:rPr>
      </w:pPr>
    </w:p>
    <w:p w14:paraId="793A51D5" w14:textId="4D625F2D" w:rsidR="00875E5E" w:rsidRDefault="00875E5E" w:rsidP="0061113A">
      <w:pPr>
        <w:rPr>
          <w:b/>
          <w:bCs/>
          <w:sz w:val="24"/>
          <w:szCs w:val="24"/>
        </w:rPr>
      </w:pPr>
    </w:p>
    <w:p w14:paraId="51EA127F" w14:textId="1BD4611D" w:rsidR="00875E5E" w:rsidRDefault="00875E5E" w:rsidP="0061113A">
      <w:pPr>
        <w:rPr>
          <w:b/>
          <w:bCs/>
          <w:sz w:val="24"/>
          <w:szCs w:val="24"/>
        </w:rPr>
      </w:pPr>
    </w:p>
    <w:p w14:paraId="3D9E5A3F" w14:textId="7EF8EC03" w:rsidR="00875E5E" w:rsidRDefault="00875E5E" w:rsidP="0061113A">
      <w:pPr>
        <w:rPr>
          <w:b/>
          <w:bCs/>
          <w:sz w:val="24"/>
          <w:szCs w:val="24"/>
        </w:rPr>
      </w:pPr>
    </w:p>
    <w:p w14:paraId="2E833A15" w14:textId="7B580F5E" w:rsidR="00875E5E" w:rsidRDefault="00875E5E" w:rsidP="0061113A">
      <w:pPr>
        <w:rPr>
          <w:b/>
          <w:bCs/>
          <w:sz w:val="24"/>
          <w:szCs w:val="24"/>
        </w:rPr>
      </w:pPr>
    </w:p>
    <w:p w14:paraId="7C527DE2" w14:textId="03B4474F" w:rsidR="00875E5E" w:rsidRDefault="00875E5E" w:rsidP="0061113A">
      <w:pPr>
        <w:rPr>
          <w:b/>
          <w:bCs/>
          <w:sz w:val="24"/>
          <w:szCs w:val="24"/>
        </w:rPr>
      </w:pPr>
    </w:p>
    <w:p w14:paraId="36204D15" w14:textId="1039FEFD" w:rsidR="00875E5E" w:rsidRDefault="00875E5E" w:rsidP="0061113A">
      <w:pPr>
        <w:rPr>
          <w:b/>
          <w:bCs/>
          <w:sz w:val="24"/>
          <w:szCs w:val="24"/>
        </w:rPr>
      </w:pPr>
    </w:p>
    <w:p w14:paraId="1BF7FA04" w14:textId="133F3795" w:rsidR="00875E5E" w:rsidRDefault="00875E5E" w:rsidP="0061113A">
      <w:pPr>
        <w:rPr>
          <w:b/>
          <w:bCs/>
          <w:sz w:val="24"/>
          <w:szCs w:val="24"/>
        </w:rPr>
      </w:pPr>
    </w:p>
    <w:p w14:paraId="7B441795" w14:textId="77777777" w:rsidR="00875E5E" w:rsidRPr="006C0F46" w:rsidRDefault="00875E5E" w:rsidP="0061113A">
      <w:pPr>
        <w:rPr>
          <w:b/>
          <w:bCs/>
          <w:sz w:val="24"/>
          <w:szCs w:val="24"/>
        </w:rPr>
      </w:pPr>
    </w:p>
    <w:p w14:paraId="622673BF" w14:textId="761080EA" w:rsidR="00AA2146" w:rsidRDefault="00333377" w:rsidP="0061113A">
      <w:pPr>
        <w:rPr>
          <w:b/>
          <w:bCs/>
          <w:sz w:val="32"/>
          <w:szCs w:val="32"/>
        </w:rPr>
      </w:pPr>
      <w:r>
        <w:rPr>
          <w:b/>
          <w:bCs/>
          <w:sz w:val="32"/>
          <w:szCs w:val="32"/>
        </w:rPr>
        <w:lastRenderedPageBreak/>
        <w:t>ROLES Y PRIVILEGIOS QUE PUEDE POSEER UN USUARIO O PERFIL</w:t>
      </w:r>
    </w:p>
    <w:p w14:paraId="722E799B" w14:textId="3EB709BC" w:rsidR="00333377" w:rsidRDefault="00616C05" w:rsidP="0061113A">
      <w:pPr>
        <w:rPr>
          <w:b/>
          <w:bCs/>
          <w:noProof/>
          <w:sz w:val="28"/>
          <w:szCs w:val="28"/>
        </w:rPr>
      </w:pPr>
      <w:r w:rsidRPr="00616C05">
        <w:rPr>
          <w:b/>
          <w:bCs/>
          <w:noProof/>
          <w:sz w:val="28"/>
          <w:szCs w:val="28"/>
        </w:rPr>
        <w:t>Para administrar con facilidad los permisos de las bases de datos, SQL Server proporciona varios roles que son las entidades de seguridad que agrupan a otras entidades de seguridad. </w:t>
      </w:r>
    </w:p>
    <w:p w14:paraId="1519DD04" w14:textId="0E2DBD51" w:rsidR="008D1437" w:rsidRPr="008D1437" w:rsidRDefault="008D1437" w:rsidP="008D1437">
      <w:pPr>
        <w:rPr>
          <w:b/>
          <w:bCs/>
          <w:noProof/>
          <w:sz w:val="28"/>
          <w:szCs w:val="28"/>
        </w:rPr>
      </w:pPr>
      <w:r w:rsidRPr="008D1437">
        <w:rPr>
          <w:b/>
          <w:bCs/>
          <w:noProof/>
          <w:sz w:val="28"/>
          <w:szCs w:val="28"/>
        </w:rPr>
        <w:t>un rol puede ser creado con la siguiente seguridad:</w:t>
      </w:r>
    </w:p>
    <w:p w14:paraId="1C40A105" w14:textId="77777777" w:rsidR="008D1437" w:rsidRPr="008D1437" w:rsidRDefault="008D1437" w:rsidP="008D1437">
      <w:pPr>
        <w:ind w:left="708"/>
        <w:rPr>
          <w:b/>
          <w:bCs/>
          <w:noProof/>
          <w:sz w:val="28"/>
          <w:szCs w:val="28"/>
        </w:rPr>
      </w:pPr>
      <w:r w:rsidRPr="008D1437">
        <w:rPr>
          <w:b/>
          <w:bCs/>
          <w:noProof/>
          <w:sz w:val="28"/>
          <w:szCs w:val="28"/>
        </w:rPr>
        <w:t>* Ninguna (Default)</w:t>
      </w:r>
    </w:p>
    <w:p w14:paraId="766E09FD" w14:textId="77777777" w:rsidR="008D1437" w:rsidRPr="008D1437" w:rsidRDefault="008D1437" w:rsidP="008D1437">
      <w:pPr>
        <w:ind w:left="708"/>
        <w:rPr>
          <w:b/>
          <w:bCs/>
          <w:noProof/>
          <w:sz w:val="28"/>
          <w:szCs w:val="28"/>
        </w:rPr>
      </w:pPr>
      <w:r w:rsidRPr="008D1437">
        <w:rPr>
          <w:b/>
          <w:bCs/>
          <w:noProof/>
          <w:sz w:val="28"/>
          <w:szCs w:val="28"/>
        </w:rPr>
        <w:t>* Password</w:t>
      </w:r>
    </w:p>
    <w:p w14:paraId="7682328E" w14:textId="77777777" w:rsidR="008D1437" w:rsidRPr="008D1437" w:rsidRDefault="008D1437" w:rsidP="008D1437">
      <w:pPr>
        <w:ind w:left="708"/>
        <w:rPr>
          <w:b/>
          <w:bCs/>
          <w:noProof/>
          <w:sz w:val="28"/>
          <w:szCs w:val="28"/>
        </w:rPr>
      </w:pPr>
      <w:r w:rsidRPr="008D1437">
        <w:rPr>
          <w:b/>
          <w:bCs/>
          <w:noProof/>
          <w:sz w:val="28"/>
          <w:szCs w:val="28"/>
        </w:rPr>
        <w:t>* External</w:t>
      </w:r>
    </w:p>
    <w:p w14:paraId="0EFD4A2A" w14:textId="5B6206CF" w:rsidR="008D1437" w:rsidRDefault="008D1437" w:rsidP="008D1437">
      <w:pPr>
        <w:ind w:left="708"/>
        <w:rPr>
          <w:b/>
          <w:bCs/>
          <w:noProof/>
          <w:sz w:val="28"/>
          <w:szCs w:val="28"/>
        </w:rPr>
      </w:pPr>
      <w:r w:rsidRPr="008D1437">
        <w:rPr>
          <w:b/>
          <w:bCs/>
          <w:noProof/>
          <w:sz w:val="28"/>
          <w:szCs w:val="28"/>
        </w:rPr>
        <w:t>* Global</w:t>
      </w:r>
    </w:p>
    <w:p w14:paraId="03377274" w14:textId="77777777" w:rsidR="002E517B" w:rsidRPr="00DE29FF" w:rsidRDefault="002E517B" w:rsidP="00DE29FF">
      <w:pPr>
        <w:ind w:left="360"/>
        <w:rPr>
          <w:b/>
          <w:bCs/>
          <w:color w:val="5B9BD5" w:themeColor="accent5"/>
          <w:sz w:val="28"/>
          <w:szCs w:val="28"/>
        </w:rPr>
      </w:pPr>
      <w:r w:rsidRPr="00DE29FF">
        <w:rPr>
          <w:b/>
          <w:bCs/>
          <w:color w:val="5B9BD5" w:themeColor="accent5"/>
          <w:sz w:val="28"/>
          <w:szCs w:val="28"/>
        </w:rPr>
        <w:t>Perfiles de Usuario</w:t>
      </w:r>
    </w:p>
    <w:p w14:paraId="5AAC2B9C" w14:textId="6DAC5B8C" w:rsidR="007C0B01" w:rsidRDefault="002E517B" w:rsidP="002E517B">
      <w:pPr>
        <w:rPr>
          <w:b/>
          <w:bCs/>
          <w:noProof/>
          <w:sz w:val="28"/>
          <w:szCs w:val="28"/>
        </w:rPr>
      </w:pPr>
      <w:r w:rsidRPr="002E517B">
        <w:rPr>
          <w:b/>
          <w:bCs/>
          <w:noProof/>
          <w:sz w:val="28"/>
          <w:szCs w:val="28"/>
        </w:rPr>
        <w:t>Los perfiles se utilizan para limitar la cantidad de recursos del sistema y de la BD disponibles para un usuario.</w:t>
      </w:r>
    </w:p>
    <w:tbl>
      <w:tblPr>
        <w:tblStyle w:val="Tablaconcuadrcula5oscura-nfasis4"/>
        <w:tblW w:w="0" w:type="auto"/>
        <w:tblLook w:val="04A0" w:firstRow="1" w:lastRow="0" w:firstColumn="1" w:lastColumn="0" w:noHBand="0" w:noVBand="1"/>
      </w:tblPr>
      <w:tblGrid>
        <w:gridCol w:w="2435"/>
        <w:gridCol w:w="6393"/>
      </w:tblGrid>
      <w:tr w:rsidR="002E517B" w:rsidRPr="002E517B" w14:paraId="0A28CE92" w14:textId="77777777" w:rsidTr="002E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4B03F"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Verdana" w:eastAsia="Times New Roman" w:hAnsi="Verdana" w:cs="Times New Roman"/>
                <w:i/>
                <w:iCs/>
                <w:color w:val="auto"/>
                <w:sz w:val="17"/>
                <w:szCs w:val="17"/>
                <w:lang w:eastAsia="es-GT"/>
              </w:rPr>
              <w:t>Recurso</w:t>
            </w:r>
          </w:p>
        </w:tc>
        <w:tc>
          <w:tcPr>
            <w:tcW w:w="0" w:type="auto"/>
            <w:hideMark/>
          </w:tcPr>
          <w:p w14:paraId="0D3A21A1" w14:textId="77777777" w:rsidR="002E517B" w:rsidRPr="002E517B" w:rsidRDefault="002E517B" w:rsidP="002E517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auto"/>
                <w:sz w:val="17"/>
                <w:szCs w:val="17"/>
                <w:lang w:eastAsia="es-GT"/>
              </w:rPr>
            </w:pPr>
            <w:r w:rsidRPr="002E517B">
              <w:rPr>
                <w:rFonts w:ascii="Verdana" w:eastAsia="Times New Roman" w:hAnsi="Verdana" w:cs="Times New Roman"/>
                <w:i/>
                <w:iCs/>
                <w:color w:val="auto"/>
                <w:sz w:val="17"/>
                <w:szCs w:val="17"/>
                <w:lang w:eastAsia="es-GT"/>
              </w:rPr>
              <w:t>Descripción</w:t>
            </w:r>
          </w:p>
        </w:tc>
      </w:tr>
      <w:tr w:rsidR="002E517B" w:rsidRPr="002E517B" w14:paraId="524541EF" w14:textId="77777777" w:rsidTr="002E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9698A"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SESSIONES_PER_USER</w:t>
            </w:r>
          </w:p>
        </w:tc>
        <w:tc>
          <w:tcPr>
            <w:tcW w:w="0" w:type="auto"/>
            <w:hideMark/>
          </w:tcPr>
          <w:p w14:paraId="64A2BD4E" w14:textId="77777777" w:rsidR="002E517B" w:rsidRPr="002E517B" w:rsidRDefault="002E517B" w:rsidP="002E517B">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El número de sesiones concurrentes que un usuario puede tener en una instancia.</w:t>
            </w:r>
          </w:p>
        </w:tc>
      </w:tr>
      <w:tr w:rsidR="002E517B" w:rsidRPr="002E517B" w14:paraId="55531B6C" w14:textId="77777777" w:rsidTr="002E517B">
        <w:tc>
          <w:tcPr>
            <w:cnfStyle w:val="001000000000" w:firstRow="0" w:lastRow="0" w:firstColumn="1" w:lastColumn="0" w:oddVBand="0" w:evenVBand="0" w:oddHBand="0" w:evenHBand="0" w:firstRowFirstColumn="0" w:firstRowLastColumn="0" w:lastRowFirstColumn="0" w:lastRowLastColumn="0"/>
            <w:tcW w:w="0" w:type="auto"/>
            <w:hideMark/>
          </w:tcPr>
          <w:p w14:paraId="45FF5D8B"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CPU_PER_SESSION</w:t>
            </w:r>
          </w:p>
        </w:tc>
        <w:tc>
          <w:tcPr>
            <w:tcW w:w="0" w:type="auto"/>
            <w:hideMark/>
          </w:tcPr>
          <w:p w14:paraId="70B470AA" w14:textId="77777777" w:rsidR="002E517B" w:rsidRPr="002E517B" w:rsidRDefault="002E517B" w:rsidP="002E517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El tiempo de CPU, en centenas de segundos, que una sesión puede utilizar.</w:t>
            </w:r>
          </w:p>
        </w:tc>
      </w:tr>
      <w:tr w:rsidR="002E517B" w:rsidRPr="002E517B" w14:paraId="05C8DFF6" w14:textId="77777777" w:rsidTr="002E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FED33"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CONNECT_TIME</w:t>
            </w:r>
          </w:p>
        </w:tc>
        <w:tc>
          <w:tcPr>
            <w:tcW w:w="0" w:type="auto"/>
            <w:hideMark/>
          </w:tcPr>
          <w:p w14:paraId="454BBE1B" w14:textId="77777777" w:rsidR="002E517B" w:rsidRPr="002E517B" w:rsidRDefault="002E517B" w:rsidP="002E517B">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El número de minutos que una sesión puede permanecer activa.</w:t>
            </w:r>
          </w:p>
        </w:tc>
      </w:tr>
      <w:tr w:rsidR="002E517B" w:rsidRPr="002E517B" w14:paraId="6A84A635" w14:textId="77777777" w:rsidTr="002E517B">
        <w:tc>
          <w:tcPr>
            <w:cnfStyle w:val="001000000000" w:firstRow="0" w:lastRow="0" w:firstColumn="1" w:lastColumn="0" w:oddVBand="0" w:evenVBand="0" w:oddHBand="0" w:evenHBand="0" w:firstRowFirstColumn="0" w:firstRowLastColumn="0" w:lastRowFirstColumn="0" w:lastRowLastColumn="0"/>
            <w:tcW w:w="0" w:type="auto"/>
            <w:hideMark/>
          </w:tcPr>
          <w:p w14:paraId="0644A528"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IDLE_TIME</w:t>
            </w:r>
          </w:p>
        </w:tc>
        <w:tc>
          <w:tcPr>
            <w:tcW w:w="0" w:type="auto"/>
            <w:hideMark/>
          </w:tcPr>
          <w:p w14:paraId="12809945" w14:textId="77777777" w:rsidR="002E517B" w:rsidRPr="002E517B" w:rsidRDefault="002E517B" w:rsidP="002E517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El número de minutos que una sesión puede permanecer sin que sea utilizada de manera activa.</w:t>
            </w:r>
          </w:p>
        </w:tc>
      </w:tr>
      <w:tr w:rsidR="002E517B" w:rsidRPr="002E517B" w14:paraId="3081D383" w14:textId="77777777" w:rsidTr="002E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3DA8"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LOGICAL_READS_PER_SESSION</w:t>
            </w:r>
          </w:p>
        </w:tc>
        <w:tc>
          <w:tcPr>
            <w:tcW w:w="0" w:type="auto"/>
            <w:hideMark/>
          </w:tcPr>
          <w:p w14:paraId="77EF4047" w14:textId="77777777" w:rsidR="002E517B" w:rsidRPr="002E517B" w:rsidRDefault="002E517B" w:rsidP="002E517B">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El número de bloques de datos que se pueden leer en una sesión.</w:t>
            </w:r>
          </w:p>
        </w:tc>
      </w:tr>
      <w:tr w:rsidR="002E517B" w:rsidRPr="002E517B" w14:paraId="3AB46503" w14:textId="77777777" w:rsidTr="002E517B">
        <w:tc>
          <w:tcPr>
            <w:cnfStyle w:val="001000000000" w:firstRow="0" w:lastRow="0" w:firstColumn="1" w:lastColumn="0" w:oddVBand="0" w:evenVBand="0" w:oddHBand="0" w:evenHBand="0" w:firstRowFirstColumn="0" w:firstRowLastColumn="0" w:lastRowFirstColumn="0" w:lastRowLastColumn="0"/>
            <w:tcW w:w="0" w:type="auto"/>
            <w:hideMark/>
          </w:tcPr>
          <w:p w14:paraId="7F9C1BD5"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LOGICAL_READS_PER_CALL</w:t>
            </w:r>
          </w:p>
        </w:tc>
        <w:tc>
          <w:tcPr>
            <w:tcW w:w="0" w:type="auto"/>
            <w:hideMark/>
          </w:tcPr>
          <w:p w14:paraId="22E4B304" w14:textId="77777777" w:rsidR="002E517B" w:rsidRPr="002E517B" w:rsidRDefault="002E517B" w:rsidP="002E517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El número de bloques de datos que se pueden leer en una operación.</w:t>
            </w:r>
          </w:p>
        </w:tc>
      </w:tr>
      <w:tr w:rsidR="002E517B" w:rsidRPr="002E517B" w14:paraId="22663D7B" w14:textId="77777777" w:rsidTr="002E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405A6"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PRIVATE_SGA</w:t>
            </w:r>
          </w:p>
        </w:tc>
        <w:tc>
          <w:tcPr>
            <w:tcW w:w="0" w:type="auto"/>
            <w:hideMark/>
          </w:tcPr>
          <w:p w14:paraId="0AA977D1" w14:textId="77777777" w:rsidR="002E517B" w:rsidRPr="002E517B" w:rsidRDefault="002E517B" w:rsidP="002E517B">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La cantidad de espacio privado que una sesión puede reservar en la zona de SQL compartido de la SGA.</w:t>
            </w:r>
          </w:p>
        </w:tc>
      </w:tr>
      <w:tr w:rsidR="002E517B" w:rsidRPr="002E517B" w14:paraId="4CC1BDB4" w14:textId="77777777" w:rsidTr="002E517B">
        <w:tc>
          <w:tcPr>
            <w:cnfStyle w:val="001000000000" w:firstRow="0" w:lastRow="0" w:firstColumn="1" w:lastColumn="0" w:oddVBand="0" w:evenVBand="0" w:oddHBand="0" w:evenHBand="0" w:firstRowFirstColumn="0" w:firstRowLastColumn="0" w:lastRowFirstColumn="0" w:lastRowLastColumn="0"/>
            <w:tcW w:w="0" w:type="auto"/>
            <w:hideMark/>
          </w:tcPr>
          <w:p w14:paraId="47516622" w14:textId="77777777" w:rsidR="002E517B" w:rsidRPr="002E517B" w:rsidRDefault="002E517B" w:rsidP="002E517B">
            <w:pPr>
              <w:rPr>
                <w:rFonts w:ascii="Verdana" w:eastAsia="Times New Roman" w:hAnsi="Verdana" w:cs="Times New Roman"/>
                <w:color w:val="auto"/>
                <w:sz w:val="17"/>
                <w:szCs w:val="17"/>
                <w:lang w:eastAsia="es-GT"/>
              </w:rPr>
            </w:pPr>
            <w:r w:rsidRPr="002E517B">
              <w:rPr>
                <w:rFonts w:ascii="Courier New" w:eastAsia="Times New Roman" w:hAnsi="Courier New" w:cs="Courier New"/>
                <w:color w:val="auto"/>
                <w:sz w:val="20"/>
                <w:szCs w:val="20"/>
                <w:lang w:eastAsia="es-GT"/>
              </w:rPr>
              <w:t>COMPOSITE_LIMIT</w:t>
            </w:r>
          </w:p>
        </w:tc>
        <w:tc>
          <w:tcPr>
            <w:tcW w:w="0" w:type="auto"/>
            <w:hideMark/>
          </w:tcPr>
          <w:p w14:paraId="18C80703" w14:textId="77777777" w:rsidR="002E517B" w:rsidRPr="002E517B" w:rsidRDefault="002E517B" w:rsidP="002E517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7"/>
                <w:szCs w:val="17"/>
                <w:lang w:eastAsia="es-GT"/>
              </w:rPr>
            </w:pPr>
            <w:r w:rsidRPr="002E517B">
              <w:rPr>
                <w:rFonts w:ascii="Verdana" w:eastAsia="Times New Roman" w:hAnsi="Verdana" w:cs="Times New Roman"/>
                <w:sz w:val="17"/>
                <w:szCs w:val="17"/>
                <w:lang w:eastAsia="es-GT"/>
              </w:rPr>
              <w:t xml:space="preserve">El número de total de recursos por sesión, en unidades de servicio. Esto resulta de un </w:t>
            </w:r>
            <w:proofErr w:type="spellStart"/>
            <w:r w:rsidRPr="002E517B">
              <w:rPr>
                <w:rFonts w:ascii="Verdana" w:eastAsia="Times New Roman" w:hAnsi="Verdana" w:cs="Times New Roman"/>
                <w:sz w:val="17"/>
                <w:szCs w:val="17"/>
                <w:lang w:eastAsia="es-GT"/>
              </w:rPr>
              <w:t>calculo</w:t>
            </w:r>
            <w:proofErr w:type="spellEnd"/>
            <w:r w:rsidRPr="002E517B">
              <w:rPr>
                <w:rFonts w:ascii="Verdana" w:eastAsia="Times New Roman" w:hAnsi="Verdana" w:cs="Times New Roman"/>
                <w:sz w:val="17"/>
                <w:szCs w:val="17"/>
                <w:lang w:eastAsia="es-GT"/>
              </w:rPr>
              <w:t xml:space="preserve"> ponderado de </w:t>
            </w:r>
            <w:r w:rsidRPr="002E517B">
              <w:rPr>
                <w:rFonts w:ascii="Courier New" w:eastAsia="Times New Roman" w:hAnsi="Courier New" w:cs="Courier New"/>
                <w:sz w:val="20"/>
                <w:szCs w:val="20"/>
                <w:lang w:eastAsia="es-GT"/>
              </w:rPr>
              <w:t>CPU_PER_SESSION</w:t>
            </w:r>
            <w:r w:rsidRPr="002E517B">
              <w:rPr>
                <w:rFonts w:ascii="Verdana" w:eastAsia="Times New Roman" w:hAnsi="Verdana" w:cs="Times New Roman"/>
                <w:sz w:val="17"/>
                <w:szCs w:val="17"/>
                <w:lang w:eastAsia="es-GT"/>
              </w:rPr>
              <w:t>, </w:t>
            </w:r>
            <w:r w:rsidRPr="002E517B">
              <w:rPr>
                <w:rFonts w:ascii="Courier New" w:eastAsia="Times New Roman" w:hAnsi="Courier New" w:cs="Courier New"/>
                <w:sz w:val="20"/>
                <w:szCs w:val="20"/>
                <w:lang w:eastAsia="es-GT"/>
              </w:rPr>
              <w:t>CONNECT_TIME</w:t>
            </w:r>
            <w:r w:rsidRPr="002E517B">
              <w:rPr>
                <w:rFonts w:ascii="Verdana" w:eastAsia="Times New Roman" w:hAnsi="Verdana" w:cs="Times New Roman"/>
                <w:sz w:val="17"/>
                <w:szCs w:val="17"/>
                <w:lang w:eastAsia="es-GT"/>
              </w:rPr>
              <w:t>, </w:t>
            </w:r>
            <w:r w:rsidRPr="002E517B">
              <w:rPr>
                <w:rFonts w:ascii="Courier New" w:eastAsia="Times New Roman" w:hAnsi="Courier New" w:cs="Courier New"/>
                <w:sz w:val="20"/>
                <w:szCs w:val="20"/>
                <w:lang w:eastAsia="es-GT"/>
              </w:rPr>
              <w:t>LOGICAL_READS_PER_SESSION</w:t>
            </w:r>
            <w:r w:rsidRPr="002E517B">
              <w:rPr>
                <w:rFonts w:ascii="Verdana" w:eastAsia="Times New Roman" w:hAnsi="Verdana" w:cs="Times New Roman"/>
                <w:sz w:val="17"/>
                <w:szCs w:val="17"/>
                <w:lang w:eastAsia="es-GT"/>
              </w:rPr>
              <w:t> y </w:t>
            </w:r>
            <w:r w:rsidRPr="002E517B">
              <w:rPr>
                <w:rFonts w:ascii="Courier New" w:eastAsia="Times New Roman" w:hAnsi="Courier New" w:cs="Courier New"/>
                <w:sz w:val="20"/>
                <w:szCs w:val="20"/>
                <w:lang w:eastAsia="es-GT"/>
              </w:rPr>
              <w:t>PRIVATE_SGA</w:t>
            </w:r>
            <w:r w:rsidRPr="002E517B">
              <w:rPr>
                <w:rFonts w:ascii="Verdana" w:eastAsia="Times New Roman" w:hAnsi="Verdana" w:cs="Times New Roman"/>
                <w:sz w:val="17"/>
                <w:szCs w:val="17"/>
                <w:lang w:eastAsia="es-GT"/>
              </w:rPr>
              <w:t>, cuyos pesos se pueden variar con el comando </w:t>
            </w:r>
            <w:r w:rsidRPr="002E517B">
              <w:rPr>
                <w:rFonts w:ascii="Courier New" w:eastAsia="Times New Roman" w:hAnsi="Courier New" w:cs="Courier New"/>
                <w:sz w:val="20"/>
                <w:szCs w:val="20"/>
                <w:lang w:eastAsia="es-GT"/>
              </w:rPr>
              <w:t>ALTER RESOURCE COST</w:t>
            </w:r>
            <w:r w:rsidRPr="002E517B">
              <w:rPr>
                <w:rFonts w:ascii="Verdana" w:eastAsia="Times New Roman" w:hAnsi="Verdana" w:cs="Times New Roman"/>
                <w:sz w:val="17"/>
                <w:szCs w:val="17"/>
                <w:lang w:eastAsia="es-GT"/>
              </w:rPr>
              <w:t>.</w:t>
            </w:r>
          </w:p>
        </w:tc>
      </w:tr>
    </w:tbl>
    <w:p w14:paraId="08410078" w14:textId="4B3BA3EC" w:rsidR="002E517B" w:rsidRDefault="002E517B" w:rsidP="002E517B">
      <w:pPr>
        <w:rPr>
          <w:b/>
          <w:bCs/>
          <w:noProof/>
          <w:sz w:val="28"/>
          <w:szCs w:val="28"/>
        </w:rPr>
      </w:pPr>
      <w:r>
        <w:rPr>
          <w:b/>
          <w:bCs/>
          <w:noProof/>
          <w:sz w:val="28"/>
          <w:szCs w:val="28"/>
        </w:rPr>
        <w:tab/>
      </w:r>
      <w:r w:rsidR="002B71D5">
        <w:rPr>
          <w:b/>
          <w:bCs/>
          <w:noProof/>
          <w:sz w:val="28"/>
          <w:szCs w:val="28"/>
        </w:rPr>
        <w:t>Fuente: obtenido de infor.uva.es.</w:t>
      </w:r>
    </w:p>
    <w:p w14:paraId="4A0C8487" w14:textId="5D45092E" w:rsidR="00DE29FF" w:rsidRDefault="00DE29FF" w:rsidP="002E517B">
      <w:pPr>
        <w:rPr>
          <w:b/>
          <w:bCs/>
          <w:noProof/>
          <w:sz w:val="28"/>
          <w:szCs w:val="28"/>
        </w:rPr>
      </w:pPr>
    </w:p>
    <w:p w14:paraId="3C7E1742" w14:textId="4C4F07E2" w:rsidR="00DE29FF" w:rsidRDefault="00DE29FF" w:rsidP="002E517B">
      <w:pPr>
        <w:rPr>
          <w:b/>
          <w:bCs/>
          <w:noProof/>
          <w:sz w:val="28"/>
          <w:szCs w:val="28"/>
        </w:rPr>
      </w:pPr>
    </w:p>
    <w:p w14:paraId="0EEE38D4" w14:textId="6406DAAE" w:rsidR="00DE29FF" w:rsidRDefault="00DE29FF" w:rsidP="002E517B">
      <w:pPr>
        <w:rPr>
          <w:b/>
          <w:bCs/>
          <w:noProof/>
          <w:sz w:val="28"/>
          <w:szCs w:val="28"/>
        </w:rPr>
      </w:pPr>
    </w:p>
    <w:p w14:paraId="760031DB" w14:textId="77777777" w:rsidR="00DE29FF" w:rsidRDefault="00DE29FF" w:rsidP="002E517B">
      <w:pPr>
        <w:rPr>
          <w:b/>
          <w:bCs/>
          <w:noProof/>
          <w:sz w:val="28"/>
          <w:szCs w:val="28"/>
        </w:rPr>
      </w:pPr>
    </w:p>
    <w:p w14:paraId="29E7893D" w14:textId="60688395" w:rsidR="002B71D5" w:rsidRDefault="00DE29FF" w:rsidP="00DE29FF">
      <w:pPr>
        <w:ind w:left="360"/>
        <w:rPr>
          <w:b/>
          <w:bCs/>
          <w:color w:val="5B9BD5" w:themeColor="accent5"/>
          <w:sz w:val="28"/>
          <w:szCs w:val="28"/>
        </w:rPr>
      </w:pPr>
      <w:r w:rsidRPr="00DE29FF">
        <w:rPr>
          <w:b/>
          <w:bCs/>
          <w:color w:val="5B9BD5" w:themeColor="accent5"/>
          <w:sz w:val="28"/>
          <w:szCs w:val="28"/>
        </w:rPr>
        <w:lastRenderedPageBreak/>
        <w:t>Lista Completa de Privilegios en Oracle</w:t>
      </w:r>
    </w:p>
    <w:tbl>
      <w:tblPr>
        <w:tblStyle w:val="Tablaconcuadrcula5oscura-nfasis2"/>
        <w:tblW w:w="9624" w:type="dxa"/>
        <w:tblLook w:val="04A0" w:firstRow="1" w:lastRow="0" w:firstColumn="1" w:lastColumn="0" w:noHBand="0" w:noVBand="1"/>
      </w:tblPr>
      <w:tblGrid>
        <w:gridCol w:w="2409"/>
        <w:gridCol w:w="7215"/>
      </w:tblGrid>
      <w:tr w:rsidR="006D6DA5" w:rsidRPr="002A53DB" w14:paraId="1C60EB5F" w14:textId="77777777" w:rsidTr="006D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EC2F8" w14:textId="77777777" w:rsidR="002A53DB" w:rsidRPr="002A53DB" w:rsidRDefault="002A53DB" w:rsidP="002A53DB">
            <w:pPr>
              <w:jc w:val="both"/>
              <w:rPr>
                <w:rFonts w:ascii="Times New Roman" w:eastAsia="Times New Roman" w:hAnsi="Times New Roman" w:cs="Times New Roman"/>
                <w:color w:val="auto"/>
                <w:lang w:eastAsia="es-GT"/>
              </w:rPr>
            </w:pPr>
            <w:r w:rsidRPr="002A53DB">
              <w:rPr>
                <w:rFonts w:ascii="Times New Roman" w:eastAsia="Times New Roman" w:hAnsi="Times New Roman" w:cs="Times New Roman"/>
                <w:color w:val="auto"/>
                <w:lang w:eastAsia="es-GT"/>
              </w:rPr>
              <w:t>Privilegio</w:t>
            </w:r>
          </w:p>
        </w:tc>
        <w:tc>
          <w:tcPr>
            <w:tcW w:w="7215" w:type="dxa"/>
            <w:hideMark/>
          </w:tcPr>
          <w:p w14:paraId="1D1A7E03" w14:textId="77777777" w:rsidR="002A53DB" w:rsidRPr="002A53DB" w:rsidRDefault="002A53DB" w:rsidP="002A53D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s-GT"/>
              </w:rPr>
            </w:pPr>
            <w:r w:rsidRPr="002A53DB">
              <w:rPr>
                <w:rFonts w:ascii="Times New Roman" w:eastAsia="Times New Roman" w:hAnsi="Times New Roman" w:cs="Times New Roman"/>
                <w:color w:val="auto"/>
                <w:lang w:eastAsia="es-GT"/>
              </w:rPr>
              <w:t>Significado</w:t>
            </w:r>
          </w:p>
        </w:tc>
      </w:tr>
      <w:tr w:rsidR="006D6DA5" w:rsidRPr="002A53DB" w14:paraId="380F3E11"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4" w:type="dxa"/>
            <w:gridSpan w:val="2"/>
            <w:hideMark/>
          </w:tcPr>
          <w:p w14:paraId="57CB9490"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Base de datos y sistema</w:t>
            </w:r>
          </w:p>
        </w:tc>
      </w:tr>
      <w:tr w:rsidR="006D6DA5" w:rsidRPr="002A53DB" w14:paraId="04327E9B"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3BCCDF47"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ALTER DATABASE</w:t>
            </w:r>
          </w:p>
        </w:tc>
        <w:tc>
          <w:tcPr>
            <w:tcW w:w="7215" w:type="dxa"/>
            <w:hideMark/>
          </w:tcPr>
          <w:p w14:paraId="3D9E7D1C"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Modificar la base de datos (privilegio de gran capacidad administrativa)</w:t>
            </w:r>
          </w:p>
        </w:tc>
      </w:tr>
      <w:tr w:rsidR="006D6DA5" w:rsidRPr="002A53DB" w14:paraId="1234F69E"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2FB536"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ALTER SYSTEM</w:t>
            </w:r>
          </w:p>
        </w:tc>
        <w:tc>
          <w:tcPr>
            <w:tcW w:w="7215" w:type="dxa"/>
            <w:hideMark/>
          </w:tcPr>
          <w:p w14:paraId="6147953C" w14:textId="77777777" w:rsidR="002A53DB" w:rsidRPr="002A53DB" w:rsidRDefault="002A53DB" w:rsidP="002A53D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Modificar los parámetros del sistema</w:t>
            </w:r>
          </w:p>
        </w:tc>
      </w:tr>
      <w:tr w:rsidR="006D6DA5" w:rsidRPr="002A53DB" w14:paraId="4CC1F94F"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14E5BA62"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AUDIT SYSTEM</w:t>
            </w:r>
          </w:p>
        </w:tc>
        <w:tc>
          <w:tcPr>
            <w:tcW w:w="7215" w:type="dxa"/>
            <w:hideMark/>
          </w:tcPr>
          <w:p w14:paraId="4C2BF0CE"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Auditar la base de datos</w:t>
            </w:r>
          </w:p>
        </w:tc>
      </w:tr>
      <w:tr w:rsidR="006D6DA5" w:rsidRPr="002A53DB" w14:paraId="5DFEC96E"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4" w:type="dxa"/>
            <w:gridSpan w:val="2"/>
            <w:hideMark/>
          </w:tcPr>
          <w:p w14:paraId="488629CF"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Usuarios, roles, privilegios y perfiles</w:t>
            </w:r>
          </w:p>
        </w:tc>
      </w:tr>
      <w:tr w:rsidR="006D6DA5" w:rsidRPr="002A53DB" w14:paraId="2F036E65"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12827BFF"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CREATE USER</w:t>
            </w:r>
          </w:p>
        </w:tc>
        <w:tc>
          <w:tcPr>
            <w:tcW w:w="7215" w:type="dxa"/>
            <w:hideMark/>
          </w:tcPr>
          <w:p w14:paraId="32DBA2DB"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 xml:space="preserve">Crear usuarios pudiendo indicar </w:t>
            </w:r>
            <w:proofErr w:type="spellStart"/>
            <w:r w:rsidRPr="002A53DB">
              <w:rPr>
                <w:rFonts w:ascii="Arial" w:eastAsia="Times New Roman" w:hAnsi="Arial" w:cs="Arial"/>
                <w:lang w:eastAsia="es-GT"/>
              </w:rPr>
              <w:t>tablespace</w:t>
            </w:r>
            <w:proofErr w:type="spellEnd"/>
            <w:r w:rsidRPr="002A53DB">
              <w:rPr>
                <w:rFonts w:ascii="Arial" w:eastAsia="Times New Roman" w:hAnsi="Arial" w:cs="Arial"/>
                <w:lang w:eastAsia="es-GT"/>
              </w:rPr>
              <w:t xml:space="preserve"> por defecto, cuotas y perfiles</w:t>
            </w:r>
          </w:p>
        </w:tc>
      </w:tr>
      <w:tr w:rsidR="006D6DA5" w:rsidRPr="002A53DB" w14:paraId="48045858"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EF36E"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ALTER USER</w:t>
            </w:r>
          </w:p>
        </w:tc>
        <w:tc>
          <w:tcPr>
            <w:tcW w:w="7215" w:type="dxa"/>
            <w:hideMark/>
          </w:tcPr>
          <w:p w14:paraId="1FBD9B87" w14:textId="77777777" w:rsidR="002A53DB" w:rsidRPr="002A53DB" w:rsidRDefault="002A53DB" w:rsidP="002A53D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 xml:space="preserve">Modificar al usuario. Permite cambiar la contraseña y modo de autentificación, </w:t>
            </w:r>
            <w:proofErr w:type="spellStart"/>
            <w:r w:rsidRPr="002A53DB">
              <w:rPr>
                <w:rFonts w:ascii="Arial" w:eastAsia="Times New Roman" w:hAnsi="Arial" w:cs="Arial"/>
                <w:lang w:eastAsia="es-GT"/>
              </w:rPr>
              <w:t>tablespace</w:t>
            </w:r>
            <w:proofErr w:type="spellEnd"/>
            <w:r w:rsidRPr="002A53DB">
              <w:rPr>
                <w:rFonts w:ascii="Arial" w:eastAsia="Times New Roman" w:hAnsi="Arial" w:cs="Arial"/>
                <w:lang w:eastAsia="es-GT"/>
              </w:rPr>
              <w:t xml:space="preserve"> por defecto, cuota de uso de disco, roles y el perfil del usuario</w:t>
            </w:r>
          </w:p>
        </w:tc>
      </w:tr>
      <w:tr w:rsidR="006D6DA5" w:rsidRPr="002A53DB" w14:paraId="1BA97FCA"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69BDFAB0"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DROP USER</w:t>
            </w:r>
          </w:p>
        </w:tc>
        <w:tc>
          <w:tcPr>
            <w:tcW w:w="7215" w:type="dxa"/>
            <w:hideMark/>
          </w:tcPr>
          <w:p w14:paraId="38472028"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Borrar usuario</w:t>
            </w:r>
          </w:p>
        </w:tc>
      </w:tr>
      <w:tr w:rsidR="006D6DA5" w:rsidRPr="002A53DB" w14:paraId="3756D188"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83961"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CREATE PROFILE</w:t>
            </w:r>
          </w:p>
        </w:tc>
        <w:tc>
          <w:tcPr>
            <w:tcW w:w="7215" w:type="dxa"/>
            <w:hideMark/>
          </w:tcPr>
          <w:p w14:paraId="7ADE25A3" w14:textId="77777777" w:rsidR="002A53DB" w:rsidRPr="002A53DB" w:rsidRDefault="002A53DB" w:rsidP="002A53D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Crear perfiles</w:t>
            </w:r>
          </w:p>
        </w:tc>
      </w:tr>
      <w:tr w:rsidR="006D6DA5" w:rsidRPr="002A53DB" w14:paraId="55D4B2B4"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18B116DD"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ALTER PROFILE</w:t>
            </w:r>
          </w:p>
        </w:tc>
        <w:tc>
          <w:tcPr>
            <w:tcW w:w="7215" w:type="dxa"/>
            <w:hideMark/>
          </w:tcPr>
          <w:p w14:paraId="5CC6E890"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Modificar perfiles</w:t>
            </w:r>
          </w:p>
        </w:tc>
      </w:tr>
      <w:tr w:rsidR="006D6DA5" w:rsidRPr="002A53DB" w14:paraId="1011D90A"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88DCA"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DROP PROFILE</w:t>
            </w:r>
          </w:p>
        </w:tc>
        <w:tc>
          <w:tcPr>
            <w:tcW w:w="7215" w:type="dxa"/>
            <w:hideMark/>
          </w:tcPr>
          <w:p w14:paraId="1DC45587" w14:textId="77777777" w:rsidR="002A53DB" w:rsidRPr="002A53DB" w:rsidRDefault="002A53DB" w:rsidP="002A53D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Borrar perfiles</w:t>
            </w:r>
          </w:p>
        </w:tc>
      </w:tr>
      <w:tr w:rsidR="006D6DA5" w:rsidRPr="002A53DB" w14:paraId="7A20FAF2"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17C00291"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CREATE ROLE</w:t>
            </w:r>
          </w:p>
        </w:tc>
        <w:tc>
          <w:tcPr>
            <w:tcW w:w="7215" w:type="dxa"/>
            <w:hideMark/>
          </w:tcPr>
          <w:p w14:paraId="3C2F356A"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Crear roles</w:t>
            </w:r>
          </w:p>
        </w:tc>
      </w:tr>
      <w:tr w:rsidR="006D6DA5" w:rsidRPr="002A53DB" w14:paraId="11966F98"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481524"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ALTER ANY ROLE</w:t>
            </w:r>
          </w:p>
        </w:tc>
        <w:tc>
          <w:tcPr>
            <w:tcW w:w="7215" w:type="dxa"/>
            <w:hideMark/>
          </w:tcPr>
          <w:p w14:paraId="0E5FF068" w14:textId="77777777" w:rsidR="002A53DB" w:rsidRPr="002A53DB" w:rsidRDefault="002A53DB" w:rsidP="002A53D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Modificar roles</w:t>
            </w:r>
          </w:p>
        </w:tc>
      </w:tr>
      <w:tr w:rsidR="006D6DA5" w:rsidRPr="002A53DB" w14:paraId="1CCABFBC" w14:textId="77777777" w:rsidTr="006D6DA5">
        <w:tc>
          <w:tcPr>
            <w:cnfStyle w:val="001000000000" w:firstRow="0" w:lastRow="0" w:firstColumn="1" w:lastColumn="0" w:oddVBand="0" w:evenVBand="0" w:oddHBand="0" w:evenHBand="0" w:firstRowFirstColumn="0" w:firstRowLastColumn="0" w:lastRowFirstColumn="0" w:lastRowLastColumn="0"/>
            <w:tcW w:w="0" w:type="auto"/>
            <w:hideMark/>
          </w:tcPr>
          <w:p w14:paraId="5343DB55"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GRANT ANY ROLE</w:t>
            </w:r>
          </w:p>
        </w:tc>
        <w:tc>
          <w:tcPr>
            <w:tcW w:w="7215" w:type="dxa"/>
            <w:hideMark/>
          </w:tcPr>
          <w:p w14:paraId="6D421FCC" w14:textId="77777777" w:rsidR="002A53DB" w:rsidRPr="002A53DB" w:rsidRDefault="002A53DB" w:rsidP="002A53D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Conceder roles</w:t>
            </w:r>
          </w:p>
        </w:tc>
      </w:tr>
      <w:tr w:rsidR="006D6DA5" w:rsidRPr="002A53DB" w14:paraId="262615A9" w14:textId="77777777" w:rsidTr="006D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A550F" w14:textId="77777777" w:rsidR="002A53DB" w:rsidRPr="002A53DB" w:rsidRDefault="002A53DB" w:rsidP="002A53DB">
            <w:pPr>
              <w:jc w:val="both"/>
              <w:rPr>
                <w:rFonts w:ascii="Arial" w:eastAsia="Times New Roman" w:hAnsi="Arial" w:cs="Arial"/>
                <w:color w:val="auto"/>
                <w:lang w:eastAsia="es-GT"/>
              </w:rPr>
            </w:pPr>
            <w:r w:rsidRPr="002A53DB">
              <w:rPr>
                <w:rFonts w:ascii="Arial" w:eastAsia="Times New Roman" w:hAnsi="Arial" w:cs="Arial"/>
                <w:color w:val="auto"/>
                <w:lang w:eastAsia="es-GT"/>
              </w:rPr>
              <w:t>GRANT ANY PRIVILEGE</w:t>
            </w:r>
          </w:p>
        </w:tc>
        <w:tc>
          <w:tcPr>
            <w:tcW w:w="7215" w:type="dxa"/>
            <w:hideMark/>
          </w:tcPr>
          <w:p w14:paraId="580DD80B" w14:textId="77777777" w:rsidR="002A53DB" w:rsidRPr="002A53DB" w:rsidRDefault="002A53DB" w:rsidP="002A53D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GT"/>
              </w:rPr>
            </w:pPr>
            <w:r w:rsidRPr="002A53DB">
              <w:rPr>
                <w:rFonts w:ascii="Arial" w:eastAsia="Times New Roman" w:hAnsi="Arial" w:cs="Arial"/>
                <w:lang w:eastAsia="es-GT"/>
              </w:rPr>
              <w:t>Conceder privilegios de sistema</w:t>
            </w:r>
          </w:p>
        </w:tc>
      </w:tr>
      <w:tr w:rsidR="006D6DA5" w:rsidRPr="002A53DB" w14:paraId="59BFC261" w14:textId="77777777" w:rsidTr="006D6DA5">
        <w:tc>
          <w:tcPr>
            <w:cnfStyle w:val="001000000000" w:firstRow="0" w:lastRow="0" w:firstColumn="1" w:lastColumn="0" w:oddVBand="0" w:evenVBand="0" w:oddHBand="0" w:evenHBand="0" w:firstRowFirstColumn="0" w:firstRowLastColumn="0" w:lastRowFirstColumn="0" w:lastRowLastColumn="0"/>
            <w:tcW w:w="9624" w:type="dxa"/>
            <w:gridSpan w:val="2"/>
            <w:hideMark/>
          </w:tcPr>
          <w:p w14:paraId="1E19AAF2" w14:textId="02614E47" w:rsidR="002A53DB" w:rsidRPr="002A53DB" w:rsidRDefault="006D6DA5" w:rsidP="006D6DA5">
            <w:pPr>
              <w:jc w:val="right"/>
              <w:rPr>
                <w:rFonts w:ascii="Arial" w:eastAsia="Times New Roman" w:hAnsi="Arial" w:cs="Arial"/>
                <w:color w:val="auto"/>
                <w:lang w:eastAsia="es-GT"/>
              </w:rPr>
            </w:pPr>
            <w:r w:rsidRPr="006D6DA5">
              <w:rPr>
                <w:rFonts w:ascii="Arial" w:eastAsia="Times New Roman" w:hAnsi="Arial" w:cs="Arial"/>
                <w:color w:val="auto"/>
                <w:lang w:eastAsia="es-GT"/>
              </w:rPr>
              <w:t>Extraído de fuente Oracle hoy</w:t>
            </w:r>
          </w:p>
        </w:tc>
      </w:tr>
    </w:tbl>
    <w:p w14:paraId="565BD77E" w14:textId="77777777" w:rsidR="003E4C28" w:rsidRDefault="003E4C28" w:rsidP="0061113A">
      <w:pPr>
        <w:rPr>
          <w:b/>
          <w:bCs/>
          <w:noProof/>
          <w:sz w:val="28"/>
          <w:szCs w:val="28"/>
        </w:rPr>
      </w:pPr>
    </w:p>
    <w:p w14:paraId="7CE2E0AE" w14:textId="53EA1606" w:rsidR="00616C05" w:rsidRPr="001E7A4D" w:rsidRDefault="0052678A" w:rsidP="001E7A4D">
      <w:pPr>
        <w:ind w:left="360"/>
        <w:rPr>
          <w:b/>
          <w:bCs/>
          <w:color w:val="5B9BD5" w:themeColor="accent5"/>
          <w:sz w:val="28"/>
          <w:szCs w:val="28"/>
        </w:rPr>
      </w:pPr>
      <w:r w:rsidRPr="001E7A4D">
        <w:rPr>
          <w:b/>
          <w:bCs/>
          <w:color w:val="5B9BD5" w:themeColor="accent5"/>
          <w:sz w:val="28"/>
          <w:szCs w:val="28"/>
        </w:rPr>
        <w:t>Roles fijos de base de datos</w:t>
      </w:r>
    </w:p>
    <w:p w14:paraId="278A21CD" w14:textId="26459540" w:rsidR="0052678A" w:rsidRDefault="003A2E8C" w:rsidP="0061113A">
      <w:pPr>
        <w:rPr>
          <w:b/>
          <w:bCs/>
          <w:noProof/>
          <w:sz w:val="28"/>
          <w:szCs w:val="28"/>
        </w:rPr>
      </w:pPr>
      <w:r w:rsidRPr="003A2E8C">
        <w:rPr>
          <w:b/>
          <w:bCs/>
          <w:noProof/>
          <w:sz w:val="28"/>
          <w:szCs w:val="28"/>
        </w:rPr>
        <w:t>roles fijos de base de datos y sus funcionalidades.</w:t>
      </w:r>
    </w:p>
    <w:tbl>
      <w:tblPr>
        <w:tblStyle w:val="Tablaconcuadrcula4-nfasis6"/>
        <w:tblW w:w="9225" w:type="dxa"/>
        <w:tblLook w:val="04A0" w:firstRow="1" w:lastRow="0" w:firstColumn="1" w:lastColumn="0" w:noHBand="0" w:noVBand="1"/>
      </w:tblPr>
      <w:tblGrid>
        <w:gridCol w:w="2583"/>
        <w:gridCol w:w="6642"/>
      </w:tblGrid>
      <w:tr w:rsidR="003A2E8C" w:rsidRPr="003A2E8C" w14:paraId="7AC04A7D" w14:textId="77777777" w:rsidTr="003A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29ED8" w14:textId="77777777" w:rsidR="003A2E8C" w:rsidRPr="003A2E8C" w:rsidRDefault="003A2E8C" w:rsidP="003A2E8C">
            <w:pPr>
              <w:rPr>
                <w:rFonts w:ascii="Segoe UI" w:eastAsia="Times New Roman" w:hAnsi="Segoe UI" w:cs="Segoe UI"/>
                <w:color w:val="E6E6E6"/>
                <w:sz w:val="24"/>
                <w:szCs w:val="24"/>
                <w:lang w:eastAsia="es-GT"/>
              </w:rPr>
            </w:pPr>
            <w:r w:rsidRPr="003A2E8C">
              <w:rPr>
                <w:rFonts w:ascii="Segoe UI" w:eastAsia="Times New Roman" w:hAnsi="Segoe UI" w:cs="Segoe UI"/>
                <w:color w:val="E6E6E6"/>
                <w:sz w:val="24"/>
                <w:szCs w:val="24"/>
                <w:lang w:eastAsia="es-GT"/>
              </w:rPr>
              <w:t>Nombre del rol fijo de base de datos</w:t>
            </w:r>
          </w:p>
        </w:tc>
        <w:tc>
          <w:tcPr>
            <w:tcW w:w="0" w:type="auto"/>
            <w:hideMark/>
          </w:tcPr>
          <w:p w14:paraId="23F4A08F" w14:textId="77777777" w:rsidR="003A2E8C" w:rsidRPr="003A2E8C" w:rsidRDefault="003A2E8C" w:rsidP="003A2E8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E6E6E6"/>
                <w:sz w:val="24"/>
                <w:szCs w:val="24"/>
                <w:lang w:eastAsia="es-GT"/>
              </w:rPr>
            </w:pPr>
            <w:r w:rsidRPr="003A2E8C">
              <w:rPr>
                <w:rFonts w:ascii="Segoe UI" w:eastAsia="Times New Roman" w:hAnsi="Segoe UI" w:cs="Segoe UI"/>
                <w:color w:val="E6E6E6"/>
                <w:sz w:val="24"/>
                <w:szCs w:val="24"/>
                <w:lang w:eastAsia="es-GT"/>
              </w:rPr>
              <w:t>Descripción</w:t>
            </w:r>
          </w:p>
        </w:tc>
      </w:tr>
      <w:tr w:rsidR="003A2E8C" w:rsidRPr="003A2E8C" w14:paraId="06F77323" w14:textId="77777777" w:rsidTr="003A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6949F"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db_owner</w:t>
            </w:r>
            <w:proofErr w:type="spellEnd"/>
          </w:p>
        </w:tc>
        <w:tc>
          <w:tcPr>
            <w:tcW w:w="0" w:type="auto"/>
            <w:hideMark/>
          </w:tcPr>
          <w:p w14:paraId="37B0714D" w14:textId="77777777" w:rsidR="003A2E8C" w:rsidRPr="003A2E8C" w:rsidRDefault="003A2E8C" w:rsidP="003A2E8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db_owner</w:t>
            </w:r>
            <w:proofErr w:type="spellEnd"/>
            <w:r w:rsidRPr="003A2E8C">
              <w:rPr>
                <w:rFonts w:ascii="Segoe UI" w:eastAsia="Times New Roman" w:hAnsi="Segoe UI" w:cs="Segoe UI"/>
                <w:sz w:val="24"/>
                <w:szCs w:val="24"/>
                <w:lang w:eastAsia="es-GT"/>
              </w:rPr>
              <w:t> pueden realizar todas las actividades de configuración y mantenimiento en la base de datos y también pueden quitar la base de datos en </w:t>
            </w:r>
            <w:proofErr w:type="spellStart"/>
            <w:r w:rsidRPr="003A2E8C">
              <w:rPr>
                <w:rFonts w:ascii="Consolas" w:eastAsia="Times New Roman" w:hAnsi="Consolas" w:cs="Courier New"/>
                <w:sz w:val="18"/>
                <w:szCs w:val="18"/>
                <w:lang w:eastAsia="es-GT"/>
              </w:rPr>
              <w:t>drop</w:t>
            </w:r>
            <w:r w:rsidRPr="003A2E8C">
              <w:rPr>
                <w:rFonts w:ascii="Segoe UI" w:eastAsia="Times New Roman" w:hAnsi="Segoe UI" w:cs="Segoe UI"/>
                <w:sz w:val="24"/>
                <w:szCs w:val="24"/>
                <w:lang w:eastAsia="es-GT"/>
              </w:rPr>
              <w:t>SQL</w:t>
            </w:r>
            <w:proofErr w:type="spellEnd"/>
            <w:r w:rsidRPr="003A2E8C">
              <w:rPr>
                <w:rFonts w:ascii="Segoe UI" w:eastAsia="Times New Roman" w:hAnsi="Segoe UI" w:cs="Segoe UI"/>
                <w:sz w:val="24"/>
                <w:szCs w:val="24"/>
                <w:lang w:eastAsia="es-GT"/>
              </w:rPr>
              <w:t xml:space="preserve"> Server. (En SQL </w:t>
            </w:r>
            <w:proofErr w:type="spellStart"/>
            <w:r w:rsidRPr="003A2E8C">
              <w:rPr>
                <w:rFonts w:ascii="Segoe UI" w:eastAsia="Times New Roman" w:hAnsi="Segoe UI" w:cs="Segoe UI"/>
                <w:sz w:val="24"/>
                <w:szCs w:val="24"/>
                <w:lang w:eastAsia="es-GT"/>
              </w:rPr>
              <w:t>Database</w:t>
            </w:r>
            <w:proofErr w:type="spellEnd"/>
            <w:r w:rsidRPr="003A2E8C">
              <w:rPr>
                <w:rFonts w:ascii="Segoe UI" w:eastAsia="Times New Roman" w:hAnsi="Segoe UI" w:cs="Segoe UI"/>
                <w:sz w:val="24"/>
                <w:szCs w:val="24"/>
                <w:lang w:eastAsia="es-GT"/>
              </w:rPr>
              <w:t xml:space="preserve"> y Azure </w:t>
            </w:r>
            <w:proofErr w:type="spellStart"/>
            <w:r w:rsidRPr="003A2E8C">
              <w:rPr>
                <w:rFonts w:ascii="Segoe UI" w:eastAsia="Times New Roman" w:hAnsi="Segoe UI" w:cs="Segoe UI"/>
                <w:sz w:val="24"/>
                <w:szCs w:val="24"/>
                <w:lang w:eastAsia="es-GT"/>
              </w:rPr>
              <w:t>Synapse</w:t>
            </w:r>
            <w:proofErr w:type="spellEnd"/>
            <w:r w:rsidRPr="003A2E8C">
              <w:rPr>
                <w:rFonts w:ascii="Segoe UI" w:eastAsia="Times New Roman" w:hAnsi="Segoe UI" w:cs="Segoe UI"/>
                <w:sz w:val="24"/>
                <w:szCs w:val="24"/>
                <w:lang w:eastAsia="es-GT"/>
              </w:rPr>
              <w:t>, algunas actividades de mantenimiento requieren permisos de nivel de servidor y los roles </w:t>
            </w:r>
            <w:proofErr w:type="spellStart"/>
            <w:r w:rsidRPr="003A2E8C">
              <w:rPr>
                <w:rFonts w:ascii="Segoe UI" w:eastAsia="Times New Roman" w:hAnsi="Segoe UI" w:cs="Segoe UI"/>
                <w:b/>
                <w:bCs/>
                <w:sz w:val="24"/>
                <w:szCs w:val="24"/>
                <w:lang w:eastAsia="es-GT"/>
              </w:rPr>
              <w:t>db_owners</w:t>
            </w:r>
            <w:proofErr w:type="spellEnd"/>
            <w:r w:rsidRPr="003A2E8C">
              <w:rPr>
                <w:rFonts w:ascii="Segoe UI" w:eastAsia="Times New Roman" w:hAnsi="Segoe UI" w:cs="Segoe UI"/>
                <w:sz w:val="24"/>
                <w:szCs w:val="24"/>
                <w:lang w:eastAsia="es-GT"/>
              </w:rPr>
              <w:t> no las pueden realizar).</w:t>
            </w:r>
          </w:p>
        </w:tc>
      </w:tr>
      <w:tr w:rsidR="003A2E8C" w:rsidRPr="003A2E8C" w14:paraId="6AD2A5F2" w14:textId="77777777" w:rsidTr="003A2E8C">
        <w:tc>
          <w:tcPr>
            <w:cnfStyle w:val="001000000000" w:firstRow="0" w:lastRow="0" w:firstColumn="1" w:lastColumn="0" w:oddVBand="0" w:evenVBand="0" w:oddHBand="0" w:evenHBand="0" w:firstRowFirstColumn="0" w:firstRowLastColumn="0" w:lastRowFirstColumn="0" w:lastRowLastColumn="0"/>
            <w:tcW w:w="0" w:type="auto"/>
            <w:hideMark/>
          </w:tcPr>
          <w:p w14:paraId="5E08C939"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db_securityadmin</w:t>
            </w:r>
            <w:proofErr w:type="spellEnd"/>
          </w:p>
        </w:tc>
        <w:tc>
          <w:tcPr>
            <w:tcW w:w="0" w:type="auto"/>
            <w:hideMark/>
          </w:tcPr>
          <w:p w14:paraId="121C82CD" w14:textId="77777777" w:rsidR="003A2E8C" w:rsidRPr="003A2E8C" w:rsidRDefault="003A2E8C" w:rsidP="003A2E8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db_securityadmin</w:t>
            </w:r>
            <w:proofErr w:type="spellEnd"/>
            <w:r w:rsidRPr="003A2E8C">
              <w:rPr>
                <w:rFonts w:ascii="Segoe UI" w:eastAsia="Times New Roman" w:hAnsi="Segoe UI" w:cs="Segoe UI"/>
                <w:sz w:val="24"/>
                <w:szCs w:val="24"/>
                <w:lang w:eastAsia="es-GT"/>
              </w:rPr>
              <w:t> pueden modificar la pertenencia a roles únicamente para roles personalizados y administrar permisos. Los miembros de este rol pueden elevar potencialmente sus privilegios y se deben supervisar sus acciones.</w:t>
            </w:r>
          </w:p>
        </w:tc>
      </w:tr>
      <w:tr w:rsidR="003A2E8C" w:rsidRPr="003A2E8C" w14:paraId="293F1117" w14:textId="77777777" w:rsidTr="003A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52CF3"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db_accessadmin</w:t>
            </w:r>
            <w:proofErr w:type="spellEnd"/>
          </w:p>
        </w:tc>
        <w:tc>
          <w:tcPr>
            <w:tcW w:w="0" w:type="auto"/>
            <w:hideMark/>
          </w:tcPr>
          <w:p w14:paraId="490A3FD1" w14:textId="77777777" w:rsidR="003A2E8C" w:rsidRPr="003A2E8C" w:rsidRDefault="003A2E8C" w:rsidP="003A2E8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db_accessadmin</w:t>
            </w:r>
            <w:proofErr w:type="spellEnd"/>
            <w:r w:rsidRPr="003A2E8C">
              <w:rPr>
                <w:rFonts w:ascii="Segoe UI" w:eastAsia="Times New Roman" w:hAnsi="Segoe UI" w:cs="Segoe UI"/>
                <w:sz w:val="24"/>
                <w:szCs w:val="24"/>
                <w:lang w:eastAsia="es-GT"/>
              </w:rPr>
              <w:t xml:space="preserve"> pueden agregar o quitar el acceso a </w:t>
            </w:r>
            <w:r w:rsidRPr="003A2E8C">
              <w:rPr>
                <w:rFonts w:ascii="Segoe UI" w:eastAsia="Times New Roman" w:hAnsi="Segoe UI" w:cs="Segoe UI"/>
                <w:sz w:val="24"/>
                <w:szCs w:val="24"/>
                <w:lang w:eastAsia="es-GT"/>
              </w:rPr>
              <w:lastRenderedPageBreak/>
              <w:t xml:space="preserve">la base de datos para inicios de sesión de Windows, grupos de Windows e inicios de sesión de SQL </w:t>
            </w:r>
            <w:proofErr w:type="gramStart"/>
            <w:r w:rsidRPr="003A2E8C">
              <w:rPr>
                <w:rFonts w:ascii="Segoe UI" w:eastAsia="Times New Roman" w:hAnsi="Segoe UI" w:cs="Segoe UI"/>
                <w:sz w:val="24"/>
                <w:szCs w:val="24"/>
                <w:lang w:eastAsia="es-GT"/>
              </w:rPr>
              <w:t>Server .</w:t>
            </w:r>
            <w:proofErr w:type="gramEnd"/>
          </w:p>
        </w:tc>
      </w:tr>
      <w:tr w:rsidR="003A2E8C" w:rsidRPr="003A2E8C" w14:paraId="29BB5BB7" w14:textId="77777777" w:rsidTr="003A2E8C">
        <w:tc>
          <w:tcPr>
            <w:cnfStyle w:val="001000000000" w:firstRow="0" w:lastRow="0" w:firstColumn="1" w:lastColumn="0" w:oddVBand="0" w:evenVBand="0" w:oddHBand="0" w:evenHBand="0" w:firstRowFirstColumn="0" w:firstRowLastColumn="0" w:lastRowFirstColumn="0" w:lastRowLastColumn="0"/>
            <w:tcW w:w="0" w:type="auto"/>
            <w:hideMark/>
          </w:tcPr>
          <w:p w14:paraId="737F62DD"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lastRenderedPageBreak/>
              <w:t>db_backupoperator</w:t>
            </w:r>
            <w:proofErr w:type="spellEnd"/>
          </w:p>
        </w:tc>
        <w:tc>
          <w:tcPr>
            <w:tcW w:w="0" w:type="auto"/>
            <w:hideMark/>
          </w:tcPr>
          <w:p w14:paraId="7900AB5F" w14:textId="77777777" w:rsidR="003A2E8C" w:rsidRPr="003A2E8C" w:rsidRDefault="003A2E8C" w:rsidP="003A2E8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db_backupoperator</w:t>
            </w:r>
            <w:proofErr w:type="spellEnd"/>
            <w:r w:rsidRPr="003A2E8C">
              <w:rPr>
                <w:rFonts w:ascii="Segoe UI" w:eastAsia="Times New Roman" w:hAnsi="Segoe UI" w:cs="Segoe UI"/>
                <w:sz w:val="24"/>
                <w:szCs w:val="24"/>
                <w:lang w:eastAsia="es-GT"/>
              </w:rPr>
              <w:t> pueden crear copias de seguridad de la base de datos.</w:t>
            </w:r>
          </w:p>
        </w:tc>
      </w:tr>
      <w:tr w:rsidR="003A2E8C" w:rsidRPr="003A2E8C" w14:paraId="20986811" w14:textId="77777777" w:rsidTr="003A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BA4D3B"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db_ddladmin</w:t>
            </w:r>
            <w:proofErr w:type="spellEnd"/>
          </w:p>
        </w:tc>
        <w:tc>
          <w:tcPr>
            <w:tcW w:w="0" w:type="auto"/>
            <w:hideMark/>
          </w:tcPr>
          <w:p w14:paraId="6D318A6D" w14:textId="77777777" w:rsidR="003A2E8C" w:rsidRPr="003A2E8C" w:rsidRDefault="003A2E8C" w:rsidP="003A2E8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db_ddladmin</w:t>
            </w:r>
            <w:proofErr w:type="spellEnd"/>
            <w:r w:rsidRPr="003A2E8C">
              <w:rPr>
                <w:rFonts w:ascii="Segoe UI" w:eastAsia="Times New Roman" w:hAnsi="Segoe UI" w:cs="Segoe UI"/>
                <w:sz w:val="24"/>
                <w:szCs w:val="24"/>
                <w:lang w:eastAsia="es-GT"/>
              </w:rPr>
              <w:t> pueden ejecutar cualquier comando del lenguaje de definición de datos (DDL) en una base de datos. Los miembros de este rol pueden elevar potencialmente sus privilegios manipulando el código que puede ejecutarse con privilegios elevados y se deben supervisar sus acciones.</w:t>
            </w:r>
          </w:p>
        </w:tc>
      </w:tr>
      <w:tr w:rsidR="003A2E8C" w:rsidRPr="003A2E8C" w14:paraId="2A6359EA" w14:textId="77777777" w:rsidTr="003A2E8C">
        <w:tc>
          <w:tcPr>
            <w:cnfStyle w:val="001000000000" w:firstRow="0" w:lastRow="0" w:firstColumn="1" w:lastColumn="0" w:oddVBand="0" w:evenVBand="0" w:oddHBand="0" w:evenHBand="0" w:firstRowFirstColumn="0" w:firstRowLastColumn="0" w:lastRowFirstColumn="0" w:lastRowLastColumn="0"/>
            <w:tcW w:w="0" w:type="auto"/>
            <w:hideMark/>
          </w:tcPr>
          <w:p w14:paraId="11DD2062"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db_datawriter</w:t>
            </w:r>
            <w:proofErr w:type="spellEnd"/>
          </w:p>
        </w:tc>
        <w:tc>
          <w:tcPr>
            <w:tcW w:w="0" w:type="auto"/>
            <w:hideMark/>
          </w:tcPr>
          <w:p w14:paraId="6B2FF8A9" w14:textId="77777777" w:rsidR="003A2E8C" w:rsidRPr="003A2E8C" w:rsidRDefault="003A2E8C" w:rsidP="003A2E8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db_datawriter</w:t>
            </w:r>
            <w:proofErr w:type="spellEnd"/>
            <w:r w:rsidRPr="003A2E8C">
              <w:rPr>
                <w:rFonts w:ascii="Segoe UI" w:eastAsia="Times New Roman" w:hAnsi="Segoe UI" w:cs="Segoe UI"/>
                <w:sz w:val="24"/>
                <w:szCs w:val="24"/>
                <w:lang w:eastAsia="es-GT"/>
              </w:rPr>
              <w:t> pueden agregar, eliminar o cambiar datos en todas las tablas de usuario.</w:t>
            </w:r>
          </w:p>
        </w:tc>
      </w:tr>
      <w:tr w:rsidR="003A2E8C" w:rsidRPr="003A2E8C" w14:paraId="153557A1" w14:textId="77777777" w:rsidTr="003A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7D3CDA"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db_datareader</w:t>
            </w:r>
            <w:proofErr w:type="spellEnd"/>
          </w:p>
        </w:tc>
        <w:tc>
          <w:tcPr>
            <w:tcW w:w="0" w:type="auto"/>
            <w:hideMark/>
          </w:tcPr>
          <w:p w14:paraId="1F943EAE" w14:textId="77777777" w:rsidR="003A2E8C" w:rsidRPr="003A2E8C" w:rsidRDefault="003A2E8C" w:rsidP="003A2E8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db_datareader</w:t>
            </w:r>
            <w:proofErr w:type="spellEnd"/>
            <w:r w:rsidRPr="003A2E8C">
              <w:rPr>
                <w:rFonts w:ascii="Segoe UI" w:eastAsia="Times New Roman" w:hAnsi="Segoe UI" w:cs="Segoe UI"/>
                <w:sz w:val="24"/>
                <w:szCs w:val="24"/>
                <w:lang w:eastAsia="es-GT"/>
              </w:rPr>
              <w:t> pueden leer todos los datos de todas las tablas y vistas de usuario. Los objetos de usuario pueden existir en cualquier esquema, excepto </w:t>
            </w:r>
            <w:proofErr w:type="spellStart"/>
            <w:r w:rsidRPr="003A2E8C">
              <w:rPr>
                <w:rFonts w:ascii="Segoe UI" w:eastAsia="Times New Roman" w:hAnsi="Segoe UI" w:cs="Segoe UI"/>
                <w:i/>
                <w:iCs/>
                <w:sz w:val="24"/>
                <w:szCs w:val="24"/>
                <w:lang w:eastAsia="es-GT"/>
              </w:rPr>
              <w:t>sys</w:t>
            </w:r>
            <w:proofErr w:type="spellEnd"/>
            <w:r w:rsidRPr="003A2E8C">
              <w:rPr>
                <w:rFonts w:ascii="Segoe UI" w:eastAsia="Times New Roman" w:hAnsi="Segoe UI" w:cs="Segoe UI"/>
                <w:sz w:val="24"/>
                <w:szCs w:val="24"/>
                <w:lang w:eastAsia="es-GT"/>
              </w:rPr>
              <w:t> e </w:t>
            </w:r>
            <w:r w:rsidRPr="003A2E8C">
              <w:rPr>
                <w:rFonts w:ascii="Segoe UI" w:eastAsia="Times New Roman" w:hAnsi="Segoe UI" w:cs="Segoe UI"/>
                <w:i/>
                <w:iCs/>
                <w:sz w:val="24"/>
                <w:szCs w:val="24"/>
                <w:lang w:eastAsia="es-GT"/>
              </w:rPr>
              <w:t>INFORMATION_SCHEMA</w:t>
            </w:r>
            <w:r w:rsidRPr="003A2E8C">
              <w:rPr>
                <w:rFonts w:ascii="Segoe UI" w:eastAsia="Times New Roman" w:hAnsi="Segoe UI" w:cs="Segoe UI"/>
                <w:sz w:val="24"/>
                <w:szCs w:val="24"/>
                <w:lang w:eastAsia="es-GT"/>
              </w:rPr>
              <w:t>.</w:t>
            </w:r>
          </w:p>
        </w:tc>
      </w:tr>
      <w:tr w:rsidR="003A2E8C" w:rsidRPr="003A2E8C" w14:paraId="3AB6F8A4" w14:textId="77777777" w:rsidTr="003A2E8C">
        <w:tc>
          <w:tcPr>
            <w:cnfStyle w:val="001000000000" w:firstRow="0" w:lastRow="0" w:firstColumn="1" w:lastColumn="0" w:oddVBand="0" w:evenVBand="0" w:oddHBand="0" w:evenHBand="0" w:firstRowFirstColumn="0" w:firstRowLastColumn="0" w:lastRowFirstColumn="0" w:lastRowLastColumn="0"/>
            <w:tcW w:w="0" w:type="auto"/>
            <w:hideMark/>
          </w:tcPr>
          <w:p w14:paraId="3A6F7ABA"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db_denydatawriter</w:t>
            </w:r>
            <w:proofErr w:type="spellEnd"/>
          </w:p>
        </w:tc>
        <w:tc>
          <w:tcPr>
            <w:tcW w:w="0" w:type="auto"/>
            <w:hideMark/>
          </w:tcPr>
          <w:p w14:paraId="61C41719" w14:textId="77777777" w:rsidR="003A2E8C" w:rsidRPr="003A2E8C" w:rsidRDefault="003A2E8C" w:rsidP="003A2E8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db_denydatawriter</w:t>
            </w:r>
            <w:proofErr w:type="spellEnd"/>
            <w:r w:rsidRPr="003A2E8C">
              <w:rPr>
                <w:rFonts w:ascii="Segoe UI" w:eastAsia="Times New Roman" w:hAnsi="Segoe UI" w:cs="Segoe UI"/>
                <w:sz w:val="24"/>
                <w:szCs w:val="24"/>
                <w:lang w:eastAsia="es-GT"/>
              </w:rPr>
              <w:t> no pueden agregar, modificar ni eliminar datos de tablas de usuario de una base de datos.</w:t>
            </w:r>
          </w:p>
        </w:tc>
      </w:tr>
      <w:tr w:rsidR="003A2E8C" w:rsidRPr="003A2E8C" w14:paraId="559C1BFC" w14:textId="77777777" w:rsidTr="003A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D8E43" w14:textId="77777777" w:rsidR="003A2E8C" w:rsidRPr="003A2E8C" w:rsidRDefault="003A2E8C" w:rsidP="003A2E8C">
            <w:pPr>
              <w:rPr>
                <w:rFonts w:ascii="Segoe UI" w:eastAsia="Times New Roman" w:hAnsi="Segoe UI" w:cs="Segoe UI"/>
                <w:sz w:val="24"/>
                <w:szCs w:val="24"/>
                <w:lang w:eastAsia="es-GT"/>
              </w:rPr>
            </w:pPr>
            <w:proofErr w:type="spellStart"/>
            <w:r w:rsidRPr="003A2E8C">
              <w:rPr>
                <w:rFonts w:ascii="Segoe UI" w:eastAsia="Times New Roman" w:hAnsi="Segoe UI" w:cs="Segoe UI"/>
                <w:sz w:val="24"/>
                <w:szCs w:val="24"/>
                <w:lang w:eastAsia="es-GT"/>
              </w:rPr>
              <w:t>db_denydatareader</w:t>
            </w:r>
            <w:proofErr w:type="spellEnd"/>
          </w:p>
        </w:tc>
        <w:tc>
          <w:tcPr>
            <w:tcW w:w="0" w:type="auto"/>
            <w:hideMark/>
          </w:tcPr>
          <w:p w14:paraId="3DF75C48" w14:textId="77777777" w:rsidR="003A2E8C" w:rsidRPr="003A2E8C" w:rsidRDefault="003A2E8C" w:rsidP="003A2E8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3A2E8C">
              <w:rPr>
                <w:rFonts w:ascii="Segoe UI" w:eastAsia="Times New Roman" w:hAnsi="Segoe UI" w:cs="Segoe UI"/>
                <w:sz w:val="24"/>
                <w:szCs w:val="24"/>
                <w:lang w:eastAsia="es-GT"/>
              </w:rPr>
              <w:t>Los miembros del rol fijo de base de datos </w:t>
            </w:r>
            <w:proofErr w:type="spellStart"/>
            <w:r w:rsidRPr="003A2E8C">
              <w:rPr>
                <w:rFonts w:ascii="Segoe UI" w:eastAsia="Times New Roman" w:hAnsi="Segoe UI" w:cs="Segoe UI"/>
                <w:b/>
                <w:bCs/>
                <w:sz w:val="24"/>
                <w:szCs w:val="24"/>
                <w:lang w:eastAsia="es-GT"/>
              </w:rPr>
              <w:t>db_denydatareader</w:t>
            </w:r>
            <w:proofErr w:type="spellEnd"/>
            <w:r w:rsidRPr="003A2E8C">
              <w:rPr>
                <w:rFonts w:ascii="Segoe UI" w:eastAsia="Times New Roman" w:hAnsi="Segoe UI" w:cs="Segoe UI"/>
                <w:sz w:val="24"/>
                <w:szCs w:val="24"/>
                <w:lang w:eastAsia="es-GT"/>
              </w:rPr>
              <w:t> no pueden leer datos de las tablas y vistas de usuario dentro de una base de datos.</w:t>
            </w:r>
          </w:p>
        </w:tc>
      </w:tr>
    </w:tbl>
    <w:p w14:paraId="567B837A" w14:textId="77777777" w:rsidR="003A2E8C" w:rsidRDefault="003A2E8C" w:rsidP="0061113A">
      <w:pPr>
        <w:rPr>
          <w:b/>
          <w:bCs/>
          <w:noProof/>
          <w:sz w:val="28"/>
          <w:szCs w:val="28"/>
        </w:rPr>
      </w:pPr>
    </w:p>
    <w:p w14:paraId="116E331B" w14:textId="5F11F8BA" w:rsidR="0052678A" w:rsidRDefault="0003687C" w:rsidP="0061113A">
      <w:pPr>
        <w:rPr>
          <w:b/>
          <w:bCs/>
          <w:noProof/>
          <w:sz w:val="28"/>
          <w:szCs w:val="28"/>
        </w:rPr>
      </w:pPr>
      <w:r>
        <w:rPr>
          <w:noProof/>
        </w:rPr>
        <w:lastRenderedPageBreak/>
        <w:drawing>
          <wp:inline distT="0" distB="0" distL="0" distR="0" wp14:anchorId="39934A15" wp14:editId="0C566F53">
            <wp:extent cx="5612130" cy="4783455"/>
            <wp:effectExtent l="0" t="0" r="7620" b="0"/>
            <wp:docPr id="9" name="Imagen 9" descr="fixed_database_role_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xed_database_role_permiss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783455"/>
                    </a:xfrm>
                    <a:prstGeom prst="rect">
                      <a:avLst/>
                    </a:prstGeom>
                    <a:noFill/>
                    <a:ln>
                      <a:noFill/>
                    </a:ln>
                  </pic:spPr>
                </pic:pic>
              </a:graphicData>
            </a:graphic>
          </wp:inline>
        </w:drawing>
      </w:r>
    </w:p>
    <w:p w14:paraId="083AC796" w14:textId="00FA74C7" w:rsidR="0052678A" w:rsidRDefault="0003687C" w:rsidP="0061113A">
      <w:pPr>
        <w:rPr>
          <w:b/>
          <w:bCs/>
          <w:noProof/>
          <w:sz w:val="28"/>
          <w:szCs w:val="28"/>
        </w:rPr>
      </w:pPr>
      <w:r>
        <w:rPr>
          <w:b/>
          <w:bCs/>
          <w:noProof/>
          <w:sz w:val="28"/>
          <w:szCs w:val="28"/>
        </w:rPr>
        <w:t>Fuente: Obtenido de pagina oficial de Microsoft.</w:t>
      </w:r>
    </w:p>
    <w:p w14:paraId="053402B3" w14:textId="37583929" w:rsidR="0052678A" w:rsidRDefault="0052678A" w:rsidP="0061113A">
      <w:pPr>
        <w:rPr>
          <w:b/>
          <w:bCs/>
          <w:noProof/>
          <w:sz w:val="28"/>
          <w:szCs w:val="28"/>
        </w:rPr>
      </w:pPr>
    </w:p>
    <w:p w14:paraId="4E95B335" w14:textId="73C1E03C" w:rsidR="0052678A" w:rsidRPr="001E7A4D" w:rsidRDefault="00E43ED6" w:rsidP="001E7A4D">
      <w:pPr>
        <w:ind w:left="360"/>
        <w:rPr>
          <w:b/>
          <w:bCs/>
          <w:color w:val="5B9BD5" w:themeColor="accent5"/>
          <w:sz w:val="28"/>
          <w:szCs w:val="28"/>
        </w:rPr>
      </w:pPr>
      <w:r w:rsidRPr="001E7A4D">
        <w:rPr>
          <w:b/>
          <w:bCs/>
          <w:color w:val="5B9BD5" w:themeColor="accent5"/>
          <w:sz w:val="28"/>
          <w:szCs w:val="28"/>
        </w:rPr>
        <w:t xml:space="preserve">Roles especiales para SQL </w:t>
      </w:r>
      <w:proofErr w:type="spellStart"/>
      <w:r w:rsidRPr="001E7A4D">
        <w:rPr>
          <w:b/>
          <w:bCs/>
          <w:color w:val="5B9BD5" w:themeColor="accent5"/>
          <w:sz w:val="28"/>
          <w:szCs w:val="28"/>
        </w:rPr>
        <w:t>Database</w:t>
      </w:r>
      <w:proofErr w:type="spellEnd"/>
      <w:r w:rsidRPr="001E7A4D">
        <w:rPr>
          <w:b/>
          <w:bCs/>
          <w:color w:val="5B9BD5" w:themeColor="accent5"/>
          <w:sz w:val="28"/>
          <w:szCs w:val="28"/>
        </w:rPr>
        <w:t xml:space="preserve"> y Azure </w:t>
      </w:r>
      <w:proofErr w:type="spellStart"/>
      <w:r w:rsidRPr="001E7A4D">
        <w:rPr>
          <w:b/>
          <w:bCs/>
          <w:color w:val="5B9BD5" w:themeColor="accent5"/>
          <w:sz w:val="28"/>
          <w:szCs w:val="28"/>
        </w:rPr>
        <w:t>Synapse</w:t>
      </w:r>
      <w:proofErr w:type="spellEnd"/>
    </w:p>
    <w:p w14:paraId="6FC4475E" w14:textId="6FFC6556" w:rsidR="00E43ED6" w:rsidRDefault="00E43ED6" w:rsidP="0061113A">
      <w:pPr>
        <w:rPr>
          <w:b/>
          <w:bCs/>
          <w:noProof/>
          <w:sz w:val="28"/>
          <w:szCs w:val="28"/>
        </w:rPr>
      </w:pPr>
      <w:r w:rsidRPr="00E43ED6">
        <w:rPr>
          <w:b/>
          <w:bCs/>
          <w:noProof/>
          <w:sz w:val="28"/>
          <w:szCs w:val="28"/>
        </w:rPr>
        <w:t>solo existen en la base de datos maestra virtual.</w:t>
      </w:r>
    </w:p>
    <w:tbl>
      <w:tblPr>
        <w:tblStyle w:val="Tablaconcuadrcula4-nfasis6"/>
        <w:tblW w:w="9225" w:type="dxa"/>
        <w:tblLook w:val="04A0" w:firstRow="1" w:lastRow="0" w:firstColumn="1" w:lastColumn="0" w:noHBand="0" w:noVBand="1"/>
      </w:tblPr>
      <w:tblGrid>
        <w:gridCol w:w="1803"/>
        <w:gridCol w:w="7422"/>
      </w:tblGrid>
      <w:tr w:rsidR="00E43ED6" w:rsidRPr="00E43ED6" w14:paraId="19E456FF" w14:textId="77777777" w:rsidTr="00E43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E4B6D4" w14:textId="77777777" w:rsidR="00E43ED6" w:rsidRPr="00E43ED6" w:rsidRDefault="00E43ED6" w:rsidP="00E43ED6">
            <w:pPr>
              <w:rPr>
                <w:rFonts w:ascii="Segoe UI" w:eastAsia="Times New Roman" w:hAnsi="Segoe UI" w:cs="Segoe UI"/>
                <w:color w:val="auto"/>
                <w:sz w:val="24"/>
                <w:szCs w:val="24"/>
                <w:lang w:eastAsia="es-GT"/>
              </w:rPr>
            </w:pPr>
            <w:r w:rsidRPr="00E43ED6">
              <w:rPr>
                <w:rFonts w:ascii="Segoe UI" w:eastAsia="Times New Roman" w:hAnsi="Segoe UI" w:cs="Segoe UI"/>
                <w:color w:val="auto"/>
                <w:sz w:val="24"/>
                <w:szCs w:val="24"/>
                <w:lang w:eastAsia="es-GT"/>
              </w:rPr>
              <w:t>Nombre de rol</w:t>
            </w:r>
          </w:p>
        </w:tc>
        <w:tc>
          <w:tcPr>
            <w:tcW w:w="0" w:type="auto"/>
            <w:hideMark/>
          </w:tcPr>
          <w:p w14:paraId="3F46CAF1" w14:textId="77777777" w:rsidR="00E43ED6" w:rsidRPr="00E43ED6" w:rsidRDefault="00E43ED6" w:rsidP="00E43ED6">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lang w:eastAsia="es-GT"/>
              </w:rPr>
            </w:pPr>
            <w:r w:rsidRPr="00E43ED6">
              <w:rPr>
                <w:rFonts w:ascii="Segoe UI" w:eastAsia="Times New Roman" w:hAnsi="Segoe UI" w:cs="Segoe UI"/>
                <w:color w:val="auto"/>
                <w:sz w:val="24"/>
                <w:szCs w:val="24"/>
                <w:lang w:eastAsia="es-GT"/>
              </w:rPr>
              <w:t>Descripción</w:t>
            </w:r>
          </w:p>
        </w:tc>
      </w:tr>
      <w:tr w:rsidR="00E43ED6" w:rsidRPr="00E43ED6" w14:paraId="315B1411" w14:textId="77777777" w:rsidTr="00E4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A2723" w14:textId="77777777" w:rsidR="00E43ED6" w:rsidRPr="00E43ED6" w:rsidRDefault="00E43ED6" w:rsidP="00E43ED6">
            <w:pPr>
              <w:rPr>
                <w:rFonts w:ascii="Segoe UI" w:eastAsia="Times New Roman" w:hAnsi="Segoe UI" w:cs="Segoe UI"/>
                <w:sz w:val="24"/>
                <w:szCs w:val="24"/>
                <w:lang w:eastAsia="es-GT"/>
              </w:rPr>
            </w:pPr>
            <w:proofErr w:type="spellStart"/>
            <w:r w:rsidRPr="00E43ED6">
              <w:rPr>
                <w:rFonts w:ascii="Segoe UI" w:eastAsia="Times New Roman" w:hAnsi="Segoe UI" w:cs="Segoe UI"/>
                <w:sz w:val="24"/>
                <w:szCs w:val="24"/>
                <w:lang w:eastAsia="es-GT"/>
              </w:rPr>
              <w:t>dbmanager</w:t>
            </w:r>
            <w:proofErr w:type="spellEnd"/>
          </w:p>
        </w:tc>
        <w:tc>
          <w:tcPr>
            <w:tcW w:w="0" w:type="auto"/>
            <w:hideMark/>
          </w:tcPr>
          <w:p w14:paraId="1CEC53E4" w14:textId="77777777" w:rsidR="00E43ED6" w:rsidRPr="00E43ED6" w:rsidRDefault="00E43ED6" w:rsidP="00E43ED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E43ED6">
              <w:rPr>
                <w:rFonts w:ascii="Segoe UI" w:eastAsia="Times New Roman" w:hAnsi="Segoe UI" w:cs="Segoe UI"/>
                <w:sz w:val="24"/>
                <w:szCs w:val="24"/>
                <w:lang w:eastAsia="es-GT"/>
              </w:rPr>
              <w:t xml:space="preserve">Puede crear y eliminar bases de datos. Un miembro del rol </w:t>
            </w:r>
            <w:proofErr w:type="spellStart"/>
            <w:r w:rsidRPr="00E43ED6">
              <w:rPr>
                <w:rFonts w:ascii="Segoe UI" w:eastAsia="Times New Roman" w:hAnsi="Segoe UI" w:cs="Segoe UI"/>
                <w:sz w:val="24"/>
                <w:szCs w:val="24"/>
                <w:lang w:eastAsia="es-GT"/>
              </w:rPr>
              <w:t>dbmanager</w:t>
            </w:r>
            <w:proofErr w:type="spellEnd"/>
            <w:r w:rsidRPr="00E43ED6">
              <w:rPr>
                <w:rFonts w:ascii="Segoe UI" w:eastAsia="Times New Roman" w:hAnsi="Segoe UI" w:cs="Segoe UI"/>
                <w:sz w:val="24"/>
                <w:szCs w:val="24"/>
                <w:lang w:eastAsia="es-GT"/>
              </w:rPr>
              <w:t xml:space="preserve"> que crea una base de datos se convierte en el propietario de dicha base de datos, lo que permite que el usuario se conecte a ella como el usuario </w:t>
            </w:r>
            <w:proofErr w:type="spellStart"/>
            <w:r w:rsidRPr="00E43ED6">
              <w:rPr>
                <w:rFonts w:ascii="Segoe UI" w:eastAsia="Times New Roman" w:hAnsi="Segoe UI" w:cs="Segoe UI"/>
                <w:sz w:val="24"/>
                <w:szCs w:val="24"/>
                <w:lang w:eastAsia="es-GT"/>
              </w:rPr>
              <w:t>dbo</w:t>
            </w:r>
            <w:proofErr w:type="spellEnd"/>
            <w:r w:rsidRPr="00E43ED6">
              <w:rPr>
                <w:rFonts w:ascii="Segoe UI" w:eastAsia="Times New Roman" w:hAnsi="Segoe UI" w:cs="Segoe UI"/>
                <w:sz w:val="24"/>
                <w:szCs w:val="24"/>
                <w:lang w:eastAsia="es-GT"/>
              </w:rPr>
              <w:t xml:space="preserve">. El usuario </w:t>
            </w:r>
            <w:proofErr w:type="spellStart"/>
            <w:r w:rsidRPr="00E43ED6">
              <w:rPr>
                <w:rFonts w:ascii="Segoe UI" w:eastAsia="Times New Roman" w:hAnsi="Segoe UI" w:cs="Segoe UI"/>
                <w:sz w:val="24"/>
                <w:szCs w:val="24"/>
                <w:lang w:eastAsia="es-GT"/>
              </w:rPr>
              <w:t>dbo</w:t>
            </w:r>
            <w:proofErr w:type="spellEnd"/>
            <w:r w:rsidRPr="00E43ED6">
              <w:rPr>
                <w:rFonts w:ascii="Segoe UI" w:eastAsia="Times New Roman" w:hAnsi="Segoe UI" w:cs="Segoe UI"/>
                <w:sz w:val="24"/>
                <w:szCs w:val="24"/>
                <w:lang w:eastAsia="es-GT"/>
              </w:rPr>
              <w:t xml:space="preserve"> tiene todos los permisos de base de datos en la base de datos. Los miembros del rol </w:t>
            </w:r>
            <w:proofErr w:type="spellStart"/>
            <w:r w:rsidRPr="00E43ED6">
              <w:rPr>
                <w:rFonts w:ascii="Segoe UI" w:eastAsia="Times New Roman" w:hAnsi="Segoe UI" w:cs="Segoe UI"/>
                <w:sz w:val="24"/>
                <w:szCs w:val="24"/>
                <w:lang w:eastAsia="es-GT"/>
              </w:rPr>
              <w:t>dbmanager</w:t>
            </w:r>
            <w:proofErr w:type="spellEnd"/>
            <w:r w:rsidRPr="00E43ED6">
              <w:rPr>
                <w:rFonts w:ascii="Segoe UI" w:eastAsia="Times New Roman" w:hAnsi="Segoe UI" w:cs="Segoe UI"/>
                <w:sz w:val="24"/>
                <w:szCs w:val="24"/>
                <w:lang w:eastAsia="es-GT"/>
              </w:rPr>
              <w:t xml:space="preserve"> no necesariamente tienen permiso para acceder a las bases de datos que no son de su propiedad.</w:t>
            </w:r>
          </w:p>
        </w:tc>
      </w:tr>
      <w:tr w:rsidR="00E43ED6" w:rsidRPr="00E43ED6" w14:paraId="7A1CFE11" w14:textId="77777777" w:rsidTr="00E43ED6">
        <w:tc>
          <w:tcPr>
            <w:cnfStyle w:val="001000000000" w:firstRow="0" w:lastRow="0" w:firstColumn="1" w:lastColumn="0" w:oddVBand="0" w:evenVBand="0" w:oddHBand="0" w:evenHBand="0" w:firstRowFirstColumn="0" w:firstRowLastColumn="0" w:lastRowFirstColumn="0" w:lastRowLastColumn="0"/>
            <w:tcW w:w="0" w:type="auto"/>
            <w:hideMark/>
          </w:tcPr>
          <w:p w14:paraId="0E1D9989" w14:textId="77777777" w:rsidR="00E43ED6" w:rsidRPr="00E43ED6" w:rsidRDefault="00E43ED6" w:rsidP="00E43ED6">
            <w:pPr>
              <w:rPr>
                <w:rFonts w:ascii="Segoe UI" w:eastAsia="Times New Roman" w:hAnsi="Segoe UI" w:cs="Segoe UI"/>
                <w:sz w:val="24"/>
                <w:szCs w:val="24"/>
                <w:lang w:eastAsia="es-GT"/>
              </w:rPr>
            </w:pPr>
            <w:proofErr w:type="spellStart"/>
            <w:r w:rsidRPr="00E43ED6">
              <w:rPr>
                <w:rFonts w:ascii="Segoe UI" w:eastAsia="Times New Roman" w:hAnsi="Segoe UI" w:cs="Segoe UI"/>
                <w:sz w:val="24"/>
                <w:szCs w:val="24"/>
                <w:lang w:eastAsia="es-GT"/>
              </w:rPr>
              <w:lastRenderedPageBreak/>
              <w:t>db_exporter</w:t>
            </w:r>
            <w:proofErr w:type="spellEnd"/>
          </w:p>
        </w:tc>
        <w:tc>
          <w:tcPr>
            <w:tcW w:w="0" w:type="auto"/>
            <w:hideMark/>
          </w:tcPr>
          <w:p w14:paraId="2097C994" w14:textId="77777777" w:rsidR="00E43ED6" w:rsidRPr="00E43ED6" w:rsidRDefault="00E43ED6" w:rsidP="00E43ED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s-GT"/>
              </w:rPr>
            </w:pPr>
            <w:r w:rsidRPr="00E43ED6">
              <w:rPr>
                <w:rFonts w:ascii="Segoe UI" w:eastAsia="Times New Roman" w:hAnsi="Segoe UI" w:cs="Segoe UI"/>
                <w:i/>
                <w:iCs/>
                <w:sz w:val="24"/>
                <w:szCs w:val="24"/>
                <w:lang w:eastAsia="es-GT"/>
              </w:rPr>
              <w:t xml:space="preserve">Solo se aplica a grupos de SQL dedicados de Azure </w:t>
            </w:r>
            <w:proofErr w:type="spellStart"/>
            <w:r w:rsidRPr="00E43ED6">
              <w:rPr>
                <w:rFonts w:ascii="Segoe UI" w:eastAsia="Times New Roman" w:hAnsi="Segoe UI" w:cs="Segoe UI"/>
                <w:i/>
                <w:iCs/>
                <w:sz w:val="24"/>
                <w:szCs w:val="24"/>
                <w:lang w:eastAsia="es-GT"/>
              </w:rPr>
              <w:t>Synapse</w:t>
            </w:r>
            <w:proofErr w:type="spellEnd"/>
            <w:r w:rsidRPr="00E43ED6">
              <w:rPr>
                <w:rFonts w:ascii="Segoe UI" w:eastAsia="Times New Roman" w:hAnsi="Segoe UI" w:cs="Segoe UI"/>
                <w:i/>
                <w:iCs/>
                <w:sz w:val="24"/>
                <w:szCs w:val="24"/>
                <w:lang w:eastAsia="es-GT"/>
              </w:rPr>
              <w:t xml:space="preserve"> </w:t>
            </w:r>
            <w:proofErr w:type="spellStart"/>
            <w:r w:rsidRPr="00E43ED6">
              <w:rPr>
                <w:rFonts w:ascii="Segoe UI" w:eastAsia="Times New Roman" w:hAnsi="Segoe UI" w:cs="Segoe UI"/>
                <w:i/>
                <w:iCs/>
                <w:sz w:val="24"/>
                <w:szCs w:val="24"/>
                <w:lang w:eastAsia="es-GT"/>
              </w:rPr>
              <w:t>Analytics</w:t>
            </w:r>
            <w:proofErr w:type="spellEnd"/>
            <w:r w:rsidRPr="00E43ED6">
              <w:rPr>
                <w:rFonts w:ascii="Segoe UI" w:eastAsia="Times New Roman" w:hAnsi="Segoe UI" w:cs="Segoe UI"/>
                <w:i/>
                <w:iCs/>
                <w:sz w:val="24"/>
                <w:szCs w:val="24"/>
                <w:lang w:eastAsia="es-GT"/>
              </w:rPr>
              <w:t xml:space="preserve"> (anteriormente SQL DW).</w:t>
            </w:r>
            <w:r w:rsidRPr="00E43ED6">
              <w:rPr>
                <w:rFonts w:ascii="Segoe UI" w:eastAsia="Times New Roman" w:hAnsi="Segoe UI" w:cs="Segoe UI"/>
                <w:sz w:val="24"/>
                <w:szCs w:val="24"/>
                <w:lang w:eastAsia="es-GT"/>
              </w:rPr>
              <w:br/>
              <w:t>Los miembros del rol de base de datos fijo </w:t>
            </w:r>
            <w:proofErr w:type="spellStart"/>
            <w:r w:rsidRPr="00E43ED6">
              <w:rPr>
                <w:rFonts w:ascii="Segoe UI" w:eastAsia="Times New Roman" w:hAnsi="Segoe UI" w:cs="Segoe UI"/>
                <w:b/>
                <w:bCs/>
                <w:sz w:val="24"/>
                <w:szCs w:val="24"/>
                <w:lang w:eastAsia="es-GT"/>
              </w:rPr>
              <w:t>db_exporter</w:t>
            </w:r>
            <w:proofErr w:type="spellEnd"/>
            <w:r w:rsidRPr="00E43ED6">
              <w:rPr>
                <w:rFonts w:ascii="Segoe UI" w:eastAsia="Times New Roman" w:hAnsi="Segoe UI" w:cs="Segoe UI"/>
                <w:sz w:val="24"/>
                <w:szCs w:val="24"/>
                <w:lang w:eastAsia="es-GT"/>
              </w:rPr>
              <w:t> pueden realizar todas las actividades de exportación de datos. Los permisos concedidos a través de este rol son CREATE TABLE, ALTER ANY SCHEMA, ALTER ANY EXTERNAL DATA SOURCE, ALTER ANY EXTERNAL FILE FORMAT.</w:t>
            </w:r>
          </w:p>
        </w:tc>
      </w:tr>
      <w:tr w:rsidR="00E43ED6" w:rsidRPr="00E43ED6" w14:paraId="1283CB4B" w14:textId="77777777" w:rsidTr="00E4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BC112" w14:textId="77777777" w:rsidR="00E43ED6" w:rsidRPr="00E43ED6" w:rsidRDefault="00E43ED6" w:rsidP="00E43ED6">
            <w:pPr>
              <w:rPr>
                <w:rFonts w:ascii="Segoe UI" w:eastAsia="Times New Roman" w:hAnsi="Segoe UI" w:cs="Segoe UI"/>
                <w:sz w:val="24"/>
                <w:szCs w:val="24"/>
                <w:lang w:eastAsia="es-GT"/>
              </w:rPr>
            </w:pPr>
            <w:proofErr w:type="spellStart"/>
            <w:r w:rsidRPr="00E43ED6">
              <w:rPr>
                <w:rFonts w:ascii="Segoe UI" w:eastAsia="Times New Roman" w:hAnsi="Segoe UI" w:cs="Segoe UI"/>
                <w:sz w:val="24"/>
                <w:szCs w:val="24"/>
                <w:lang w:eastAsia="es-GT"/>
              </w:rPr>
              <w:t>loginmanager</w:t>
            </w:r>
            <w:proofErr w:type="spellEnd"/>
          </w:p>
        </w:tc>
        <w:tc>
          <w:tcPr>
            <w:tcW w:w="0" w:type="auto"/>
            <w:hideMark/>
          </w:tcPr>
          <w:p w14:paraId="063AA2CA" w14:textId="77777777" w:rsidR="00E43ED6" w:rsidRPr="00E43ED6" w:rsidRDefault="00E43ED6" w:rsidP="00E43ED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s-GT"/>
              </w:rPr>
            </w:pPr>
            <w:r w:rsidRPr="00E43ED6">
              <w:rPr>
                <w:rFonts w:ascii="Segoe UI" w:eastAsia="Times New Roman" w:hAnsi="Segoe UI" w:cs="Segoe UI"/>
                <w:sz w:val="24"/>
                <w:szCs w:val="24"/>
                <w:lang w:eastAsia="es-GT"/>
              </w:rPr>
              <w:t>Puede crear y eliminar inicios de sesión en la base de datos maestra virtual.</w:t>
            </w:r>
          </w:p>
        </w:tc>
      </w:tr>
    </w:tbl>
    <w:p w14:paraId="1B5A4FD7" w14:textId="2AD45896" w:rsidR="00E43ED6" w:rsidRPr="001E7A4D" w:rsidRDefault="007C06BC" w:rsidP="001E7A4D">
      <w:pPr>
        <w:ind w:left="360"/>
        <w:rPr>
          <w:b/>
          <w:bCs/>
          <w:color w:val="5B9BD5" w:themeColor="accent5"/>
          <w:sz w:val="28"/>
          <w:szCs w:val="28"/>
        </w:rPr>
      </w:pPr>
      <w:r w:rsidRPr="001E7A4D">
        <w:rPr>
          <w:b/>
          <w:bCs/>
          <w:color w:val="5B9BD5" w:themeColor="accent5"/>
          <w:sz w:val="28"/>
          <w:szCs w:val="28"/>
        </w:rPr>
        <w:t xml:space="preserve">Roles de </w:t>
      </w:r>
      <w:proofErr w:type="spellStart"/>
      <w:r w:rsidRPr="001E7A4D">
        <w:rPr>
          <w:b/>
          <w:bCs/>
          <w:color w:val="5B9BD5" w:themeColor="accent5"/>
          <w:sz w:val="28"/>
          <w:szCs w:val="28"/>
        </w:rPr>
        <w:t>msdb</w:t>
      </w:r>
      <w:proofErr w:type="spellEnd"/>
    </w:p>
    <w:tbl>
      <w:tblPr>
        <w:tblStyle w:val="Tablaconcuadrcula4-nfasis6"/>
        <w:tblW w:w="9225" w:type="dxa"/>
        <w:tblLook w:val="04A0" w:firstRow="1" w:lastRow="0" w:firstColumn="1" w:lastColumn="0" w:noHBand="0" w:noVBand="1"/>
      </w:tblPr>
      <w:tblGrid>
        <w:gridCol w:w="3189"/>
        <w:gridCol w:w="6036"/>
      </w:tblGrid>
      <w:tr w:rsidR="007C06BC" w:rsidRPr="007C06BC" w14:paraId="66D0DC89" w14:textId="77777777" w:rsidTr="007C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E5543" w14:textId="77777777" w:rsidR="007C06BC" w:rsidRPr="007C06BC" w:rsidRDefault="007C06BC">
            <w:pPr>
              <w:rPr>
                <w:rFonts w:ascii="Segoe UI" w:hAnsi="Segoe UI" w:cs="Segoe UI"/>
                <w:color w:val="auto"/>
              </w:rPr>
            </w:pPr>
            <w:r w:rsidRPr="007C06BC">
              <w:rPr>
                <w:rFonts w:ascii="Segoe UI" w:hAnsi="Segoe UI" w:cs="Segoe UI"/>
                <w:b w:val="0"/>
                <w:bCs w:val="0"/>
                <w:color w:val="auto"/>
              </w:rPr>
              <w:t xml:space="preserve">Nombre de rol de </w:t>
            </w:r>
            <w:proofErr w:type="spellStart"/>
            <w:r w:rsidRPr="007C06BC">
              <w:rPr>
                <w:rFonts w:ascii="Segoe UI" w:hAnsi="Segoe UI" w:cs="Segoe UI"/>
                <w:b w:val="0"/>
                <w:bCs w:val="0"/>
                <w:color w:val="auto"/>
              </w:rPr>
              <w:t>msdb</w:t>
            </w:r>
            <w:proofErr w:type="spellEnd"/>
          </w:p>
        </w:tc>
        <w:tc>
          <w:tcPr>
            <w:tcW w:w="0" w:type="auto"/>
            <w:hideMark/>
          </w:tcPr>
          <w:p w14:paraId="06D9A663" w14:textId="77777777" w:rsidR="007C06BC" w:rsidRPr="007C06BC" w:rsidRDefault="007C06BC">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rPr>
            </w:pPr>
            <w:r w:rsidRPr="007C06BC">
              <w:rPr>
                <w:rFonts w:ascii="Segoe UI" w:hAnsi="Segoe UI" w:cs="Segoe UI"/>
                <w:b w:val="0"/>
                <w:bCs w:val="0"/>
                <w:color w:val="auto"/>
              </w:rPr>
              <w:t>Descripción</w:t>
            </w:r>
          </w:p>
        </w:tc>
      </w:tr>
      <w:tr w:rsidR="007C06BC" w:rsidRPr="007C06BC" w14:paraId="3EFA06AC" w14:textId="77777777" w:rsidTr="007C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952ED" w14:textId="77777777" w:rsidR="007C06BC" w:rsidRPr="007C06BC" w:rsidRDefault="007C06BC">
            <w:pPr>
              <w:rPr>
                <w:rFonts w:ascii="Segoe UI" w:hAnsi="Segoe UI" w:cs="Segoe UI"/>
                <w:b w:val="0"/>
                <w:bCs w:val="0"/>
                <w:lang w:val="en-US"/>
              </w:rPr>
            </w:pPr>
            <w:proofErr w:type="spellStart"/>
            <w:r w:rsidRPr="007C06BC">
              <w:rPr>
                <w:rStyle w:val="Textoennegrita"/>
                <w:rFonts w:ascii="Segoe UI" w:hAnsi="Segoe UI" w:cs="Segoe UI"/>
                <w:lang w:val="en-US"/>
              </w:rPr>
              <w:t>db_ssisadmin</w:t>
            </w:r>
            <w:proofErr w:type="spellEnd"/>
            <w:r w:rsidRPr="007C06BC">
              <w:rPr>
                <w:rFonts w:ascii="Segoe UI" w:hAnsi="Segoe UI" w:cs="Segoe UI"/>
                <w:lang w:val="en-US"/>
              </w:rPr>
              <w:br/>
            </w:r>
            <w:r w:rsidRPr="007C06BC">
              <w:rPr>
                <w:rFonts w:ascii="Segoe UI" w:hAnsi="Segoe UI" w:cs="Segoe UI"/>
                <w:lang w:val="en-US"/>
              </w:rPr>
              <w:br/>
            </w:r>
            <w:proofErr w:type="spellStart"/>
            <w:r w:rsidRPr="007C06BC">
              <w:rPr>
                <w:rStyle w:val="Textoennegrita"/>
                <w:rFonts w:ascii="Segoe UI" w:hAnsi="Segoe UI" w:cs="Segoe UI"/>
                <w:lang w:val="en-US"/>
              </w:rPr>
              <w:t>db_ssisoperator</w:t>
            </w:r>
            <w:proofErr w:type="spellEnd"/>
            <w:r w:rsidRPr="007C06BC">
              <w:rPr>
                <w:rFonts w:ascii="Segoe UI" w:hAnsi="Segoe UI" w:cs="Segoe UI"/>
                <w:lang w:val="en-US"/>
              </w:rPr>
              <w:br/>
            </w:r>
            <w:r w:rsidRPr="007C06BC">
              <w:rPr>
                <w:rFonts w:ascii="Segoe UI" w:hAnsi="Segoe UI" w:cs="Segoe UI"/>
                <w:lang w:val="en-US"/>
              </w:rPr>
              <w:br/>
            </w:r>
            <w:proofErr w:type="spellStart"/>
            <w:r w:rsidRPr="007C06BC">
              <w:rPr>
                <w:rStyle w:val="Textoennegrita"/>
                <w:rFonts w:ascii="Segoe UI" w:hAnsi="Segoe UI" w:cs="Segoe UI"/>
                <w:lang w:val="en-US"/>
              </w:rPr>
              <w:t>db_ssisltduser</w:t>
            </w:r>
            <w:proofErr w:type="spellEnd"/>
          </w:p>
        </w:tc>
        <w:tc>
          <w:tcPr>
            <w:tcW w:w="0" w:type="auto"/>
            <w:hideMark/>
          </w:tcPr>
          <w:p w14:paraId="7BDF4229" w14:textId="77777777" w:rsidR="007C06BC" w:rsidRPr="007C06BC" w:rsidRDefault="007C06B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C06BC">
              <w:rPr>
                <w:rFonts w:ascii="Segoe UI" w:hAnsi="Segoe UI" w:cs="Segoe UI"/>
              </w:rPr>
              <w:t>Los miembros de estos roles de base de datos pueden administrar y utilizar SSIS. Las instancias de SQL Server que se actualizan desde una versión anterior podrían contener una versión anterior del rol cuya denominación se realizaba al usar Servicios de transformación de datos (DTS) en lugar de SSIS. Para obtener más información, consulte </w:t>
            </w:r>
            <w:hyperlink r:id="rId17" w:history="1">
              <w:r w:rsidRPr="007C06BC">
                <w:rPr>
                  <w:rStyle w:val="Hipervnculo"/>
                  <w:rFonts w:ascii="Segoe UI" w:hAnsi="Segoe UI" w:cs="Segoe UI"/>
                  <w:color w:val="auto"/>
                </w:rPr>
                <w:t xml:space="preserve">Roles de </w:t>
              </w:r>
              <w:proofErr w:type="spellStart"/>
              <w:r w:rsidRPr="007C06BC">
                <w:rPr>
                  <w:rStyle w:val="Hipervnculo"/>
                  <w:rFonts w:ascii="Segoe UI" w:hAnsi="Segoe UI" w:cs="Segoe UI"/>
                  <w:color w:val="auto"/>
                </w:rPr>
                <w:t>Integration</w:t>
              </w:r>
              <w:proofErr w:type="spellEnd"/>
              <w:r w:rsidRPr="007C06BC">
                <w:rPr>
                  <w:rStyle w:val="Hipervnculo"/>
                  <w:rFonts w:ascii="Segoe UI" w:hAnsi="Segoe UI" w:cs="Segoe UI"/>
                  <w:color w:val="auto"/>
                </w:rPr>
                <w:t xml:space="preserve"> </w:t>
              </w:r>
              <w:proofErr w:type="spellStart"/>
              <w:r w:rsidRPr="007C06BC">
                <w:rPr>
                  <w:rStyle w:val="Hipervnculo"/>
                  <w:rFonts w:ascii="Segoe UI" w:hAnsi="Segoe UI" w:cs="Segoe UI"/>
                  <w:color w:val="auto"/>
                </w:rPr>
                <w:t>Services</w:t>
              </w:r>
              <w:proofErr w:type="spellEnd"/>
              <w:r w:rsidRPr="007C06BC">
                <w:rPr>
                  <w:rStyle w:val="Hipervnculo"/>
                  <w:rFonts w:ascii="Segoe UI" w:hAnsi="Segoe UI" w:cs="Segoe UI"/>
                  <w:color w:val="auto"/>
                </w:rPr>
                <w:t xml:space="preserve"> (servicio SSIS)</w:t>
              </w:r>
            </w:hyperlink>
            <w:r w:rsidRPr="007C06BC">
              <w:rPr>
                <w:rFonts w:ascii="Segoe UI" w:hAnsi="Segoe UI" w:cs="Segoe UI"/>
              </w:rPr>
              <w:t>.</w:t>
            </w:r>
          </w:p>
        </w:tc>
      </w:tr>
      <w:tr w:rsidR="007C06BC" w:rsidRPr="007C06BC" w14:paraId="020EA6E2" w14:textId="77777777" w:rsidTr="007C06BC">
        <w:tc>
          <w:tcPr>
            <w:cnfStyle w:val="001000000000" w:firstRow="0" w:lastRow="0" w:firstColumn="1" w:lastColumn="0" w:oddVBand="0" w:evenVBand="0" w:oddHBand="0" w:evenHBand="0" w:firstRowFirstColumn="0" w:firstRowLastColumn="0" w:lastRowFirstColumn="0" w:lastRowLastColumn="0"/>
            <w:tcW w:w="0" w:type="auto"/>
            <w:hideMark/>
          </w:tcPr>
          <w:p w14:paraId="18DEBDFE" w14:textId="77777777" w:rsidR="007C06BC" w:rsidRPr="007C06BC" w:rsidRDefault="007C06BC">
            <w:pPr>
              <w:rPr>
                <w:rFonts w:ascii="Segoe UI" w:hAnsi="Segoe UI" w:cs="Segoe UI"/>
              </w:rPr>
            </w:pPr>
            <w:proofErr w:type="spellStart"/>
            <w:r w:rsidRPr="007C06BC">
              <w:rPr>
                <w:rStyle w:val="Textoennegrita"/>
                <w:rFonts w:ascii="Segoe UI" w:hAnsi="Segoe UI" w:cs="Segoe UI"/>
              </w:rPr>
              <w:t>dc_admin</w:t>
            </w:r>
            <w:proofErr w:type="spellEnd"/>
            <w:r w:rsidRPr="007C06BC">
              <w:rPr>
                <w:rFonts w:ascii="Segoe UI" w:hAnsi="Segoe UI" w:cs="Segoe UI"/>
              </w:rPr>
              <w:br/>
            </w:r>
            <w:r w:rsidRPr="007C06BC">
              <w:rPr>
                <w:rFonts w:ascii="Segoe UI" w:hAnsi="Segoe UI" w:cs="Segoe UI"/>
              </w:rPr>
              <w:br/>
            </w:r>
            <w:proofErr w:type="spellStart"/>
            <w:r w:rsidRPr="007C06BC">
              <w:rPr>
                <w:rStyle w:val="Textoennegrita"/>
                <w:rFonts w:ascii="Segoe UI" w:hAnsi="Segoe UI" w:cs="Segoe UI"/>
              </w:rPr>
              <w:t>dc_operator</w:t>
            </w:r>
            <w:proofErr w:type="spellEnd"/>
            <w:r w:rsidRPr="007C06BC">
              <w:rPr>
                <w:rFonts w:ascii="Segoe UI" w:hAnsi="Segoe UI" w:cs="Segoe UI"/>
              </w:rPr>
              <w:br/>
            </w:r>
            <w:r w:rsidRPr="007C06BC">
              <w:rPr>
                <w:rFonts w:ascii="Segoe UI" w:hAnsi="Segoe UI" w:cs="Segoe UI"/>
              </w:rPr>
              <w:br/>
            </w:r>
            <w:proofErr w:type="spellStart"/>
            <w:r w:rsidRPr="007C06BC">
              <w:rPr>
                <w:rStyle w:val="Textoennegrita"/>
                <w:rFonts w:ascii="Segoe UI" w:hAnsi="Segoe UI" w:cs="Segoe UI"/>
              </w:rPr>
              <w:t>dc_proxy</w:t>
            </w:r>
            <w:proofErr w:type="spellEnd"/>
          </w:p>
        </w:tc>
        <w:tc>
          <w:tcPr>
            <w:tcW w:w="0" w:type="auto"/>
            <w:hideMark/>
          </w:tcPr>
          <w:p w14:paraId="342B7405" w14:textId="77777777" w:rsidR="007C06BC" w:rsidRPr="007C06BC" w:rsidRDefault="007C06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C06BC">
              <w:rPr>
                <w:rFonts w:ascii="Segoe UI" w:hAnsi="Segoe UI" w:cs="Segoe UI"/>
              </w:rPr>
              <w:t>Los miembros de estos roles de base de datos pueden administrar y utilizar el recopilador de datos. Para obtener más información, consulte </w:t>
            </w:r>
            <w:hyperlink r:id="rId18" w:history="1">
              <w:r w:rsidRPr="007C06BC">
                <w:rPr>
                  <w:rStyle w:val="Hipervnculo"/>
                  <w:rFonts w:ascii="Segoe UI" w:hAnsi="Segoe UI" w:cs="Segoe UI"/>
                  <w:color w:val="auto"/>
                </w:rPr>
                <w:t xml:space="preserve">Data </w:t>
              </w:r>
              <w:proofErr w:type="spellStart"/>
              <w:r w:rsidRPr="007C06BC">
                <w:rPr>
                  <w:rStyle w:val="Hipervnculo"/>
                  <w:rFonts w:ascii="Segoe UI" w:hAnsi="Segoe UI" w:cs="Segoe UI"/>
                  <w:color w:val="auto"/>
                </w:rPr>
                <w:t>Collection</w:t>
              </w:r>
              <w:proofErr w:type="spellEnd"/>
            </w:hyperlink>
            <w:r w:rsidRPr="007C06BC">
              <w:rPr>
                <w:rFonts w:ascii="Segoe UI" w:hAnsi="Segoe UI" w:cs="Segoe UI"/>
              </w:rPr>
              <w:t>.</w:t>
            </w:r>
          </w:p>
        </w:tc>
      </w:tr>
      <w:tr w:rsidR="007C06BC" w:rsidRPr="007C06BC" w14:paraId="2B7B093C" w14:textId="77777777" w:rsidTr="007C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4CF06" w14:textId="77777777" w:rsidR="007C06BC" w:rsidRPr="007C06BC" w:rsidRDefault="007C06BC">
            <w:pPr>
              <w:rPr>
                <w:rFonts w:ascii="Segoe UI" w:hAnsi="Segoe UI" w:cs="Segoe UI"/>
              </w:rPr>
            </w:pPr>
            <w:proofErr w:type="spellStart"/>
            <w:r w:rsidRPr="007C06BC">
              <w:rPr>
                <w:rStyle w:val="Textoennegrita"/>
                <w:rFonts w:ascii="Segoe UI" w:hAnsi="Segoe UI" w:cs="Segoe UI"/>
              </w:rPr>
              <w:t>PolicyAdministratorRole</w:t>
            </w:r>
            <w:proofErr w:type="spellEnd"/>
          </w:p>
        </w:tc>
        <w:tc>
          <w:tcPr>
            <w:tcW w:w="0" w:type="auto"/>
            <w:hideMark/>
          </w:tcPr>
          <w:p w14:paraId="2A26BF06" w14:textId="77777777" w:rsidR="007C06BC" w:rsidRPr="007C06BC" w:rsidRDefault="007C06B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C06BC">
              <w:rPr>
                <w:rFonts w:ascii="Segoe UI" w:hAnsi="Segoe UI" w:cs="Segoe UI"/>
              </w:rPr>
              <w:t>Los miembros del rol de base de datos </w:t>
            </w:r>
            <w:proofErr w:type="spellStart"/>
            <w:r w:rsidRPr="007C06BC">
              <w:rPr>
                <w:rStyle w:val="Textoennegrita"/>
                <w:rFonts w:ascii="Segoe UI" w:hAnsi="Segoe UI" w:cs="Segoe UI"/>
              </w:rPr>
              <w:t>db</w:t>
            </w:r>
            <w:proofErr w:type="spellEnd"/>
            <w:r w:rsidRPr="007C06BC">
              <w:rPr>
                <w:rStyle w:val="Textoennegrita"/>
                <w:rFonts w:ascii="Segoe UI" w:hAnsi="Segoe UI" w:cs="Segoe UI"/>
              </w:rPr>
              <w:t xml:space="preserve">_ </w:t>
            </w:r>
            <w:proofErr w:type="spellStart"/>
            <w:r w:rsidRPr="007C06BC">
              <w:rPr>
                <w:rStyle w:val="Textoennegrita"/>
                <w:rFonts w:ascii="Segoe UI" w:hAnsi="Segoe UI" w:cs="Segoe UI"/>
              </w:rPr>
              <w:t>PolicyAdministratorRole</w:t>
            </w:r>
            <w:proofErr w:type="spellEnd"/>
            <w:r w:rsidRPr="007C06BC">
              <w:rPr>
                <w:rFonts w:ascii="Segoe UI" w:hAnsi="Segoe UI" w:cs="Segoe UI"/>
              </w:rPr>
              <w:t> pueden realizar todas las actividades de mantenimiento y configuración en las condiciones y directivas de Administración basada en directivas. Para obtener más información, vea </w:t>
            </w:r>
            <w:hyperlink r:id="rId19" w:history="1">
              <w:r w:rsidRPr="007C06BC">
                <w:rPr>
                  <w:rStyle w:val="Hipervnculo"/>
                  <w:rFonts w:ascii="Segoe UI" w:hAnsi="Segoe UI" w:cs="Segoe UI"/>
                  <w:color w:val="auto"/>
                </w:rPr>
                <w:t>Administrar servidores mediante administración basada en directivas</w:t>
              </w:r>
            </w:hyperlink>
            <w:r w:rsidRPr="007C06BC">
              <w:rPr>
                <w:rFonts w:ascii="Segoe UI" w:hAnsi="Segoe UI" w:cs="Segoe UI"/>
              </w:rPr>
              <w:t>.</w:t>
            </w:r>
          </w:p>
        </w:tc>
      </w:tr>
      <w:tr w:rsidR="007C06BC" w:rsidRPr="007C06BC" w14:paraId="4AE35028" w14:textId="77777777" w:rsidTr="007C06BC">
        <w:tc>
          <w:tcPr>
            <w:cnfStyle w:val="001000000000" w:firstRow="0" w:lastRow="0" w:firstColumn="1" w:lastColumn="0" w:oddVBand="0" w:evenVBand="0" w:oddHBand="0" w:evenHBand="0" w:firstRowFirstColumn="0" w:firstRowLastColumn="0" w:lastRowFirstColumn="0" w:lastRowLastColumn="0"/>
            <w:tcW w:w="0" w:type="auto"/>
            <w:hideMark/>
          </w:tcPr>
          <w:p w14:paraId="2A1E1901" w14:textId="77777777" w:rsidR="007C06BC" w:rsidRPr="007C06BC" w:rsidRDefault="007C06BC">
            <w:pPr>
              <w:rPr>
                <w:rFonts w:ascii="Segoe UI" w:hAnsi="Segoe UI" w:cs="Segoe UI"/>
              </w:rPr>
            </w:pPr>
            <w:proofErr w:type="spellStart"/>
            <w:r w:rsidRPr="007C06BC">
              <w:rPr>
                <w:rStyle w:val="Textoennegrita"/>
                <w:rFonts w:ascii="Segoe UI" w:hAnsi="Segoe UI" w:cs="Segoe UI"/>
              </w:rPr>
              <w:t>ServerGroupAdministratorRole</w:t>
            </w:r>
            <w:proofErr w:type="spellEnd"/>
            <w:r w:rsidRPr="007C06BC">
              <w:rPr>
                <w:rFonts w:ascii="Segoe UI" w:hAnsi="Segoe UI" w:cs="Segoe UI"/>
              </w:rPr>
              <w:br/>
            </w:r>
            <w:r w:rsidRPr="007C06BC">
              <w:rPr>
                <w:rFonts w:ascii="Segoe UI" w:hAnsi="Segoe UI" w:cs="Segoe UI"/>
              </w:rPr>
              <w:br/>
            </w:r>
            <w:proofErr w:type="spellStart"/>
            <w:r w:rsidRPr="007C06BC">
              <w:rPr>
                <w:rStyle w:val="Textoennegrita"/>
                <w:rFonts w:ascii="Segoe UI" w:hAnsi="Segoe UI" w:cs="Segoe UI"/>
              </w:rPr>
              <w:t>ServerGroupReaderRole</w:t>
            </w:r>
            <w:proofErr w:type="spellEnd"/>
          </w:p>
        </w:tc>
        <w:tc>
          <w:tcPr>
            <w:tcW w:w="0" w:type="auto"/>
            <w:hideMark/>
          </w:tcPr>
          <w:p w14:paraId="5FB20128" w14:textId="77777777" w:rsidR="007C06BC" w:rsidRPr="007C06BC" w:rsidRDefault="007C06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C06BC">
              <w:rPr>
                <w:rFonts w:ascii="Segoe UI" w:hAnsi="Segoe UI" w:cs="Segoe UI"/>
              </w:rPr>
              <w:t>Los miembros de estos roles de base de datos pueden administrar y utilizar grupos de servidores registrados.</w:t>
            </w:r>
          </w:p>
        </w:tc>
      </w:tr>
      <w:tr w:rsidR="007C06BC" w:rsidRPr="007C06BC" w14:paraId="51D1B3E4" w14:textId="77777777" w:rsidTr="007C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6F0FE" w14:textId="77777777" w:rsidR="007C06BC" w:rsidRPr="007C06BC" w:rsidRDefault="007C06BC">
            <w:pPr>
              <w:rPr>
                <w:rFonts w:ascii="Segoe UI" w:hAnsi="Segoe UI" w:cs="Segoe UI"/>
              </w:rPr>
            </w:pPr>
            <w:proofErr w:type="spellStart"/>
            <w:r w:rsidRPr="007C06BC">
              <w:rPr>
                <w:rStyle w:val="Textoennegrita"/>
                <w:rFonts w:ascii="Segoe UI" w:hAnsi="Segoe UI" w:cs="Segoe UI"/>
              </w:rPr>
              <w:t>dbm_monitor</w:t>
            </w:r>
            <w:proofErr w:type="spellEnd"/>
          </w:p>
        </w:tc>
        <w:tc>
          <w:tcPr>
            <w:tcW w:w="0" w:type="auto"/>
            <w:hideMark/>
          </w:tcPr>
          <w:p w14:paraId="0CD7E751" w14:textId="77777777" w:rsidR="007C06BC" w:rsidRPr="007C06BC" w:rsidRDefault="007C06B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C06BC">
              <w:rPr>
                <w:rFonts w:ascii="Segoe UI" w:hAnsi="Segoe UI" w:cs="Segoe UI"/>
              </w:rPr>
              <w:t>Se crea en la base de datos </w:t>
            </w:r>
            <w:proofErr w:type="spellStart"/>
            <w:r w:rsidRPr="007C06BC">
              <w:rPr>
                <w:rStyle w:val="Textoennegrita"/>
                <w:rFonts w:ascii="Segoe UI" w:hAnsi="Segoe UI" w:cs="Segoe UI"/>
              </w:rPr>
              <w:t>msdb</w:t>
            </w:r>
            <w:proofErr w:type="spellEnd"/>
            <w:r w:rsidRPr="007C06BC">
              <w:rPr>
                <w:rFonts w:ascii="Segoe UI" w:hAnsi="Segoe UI" w:cs="Segoe UI"/>
              </w:rPr>
              <w:t> cuando se registra la primera base de datos en el Monitor de creación de reflejo de la base de datos. El rol </w:t>
            </w:r>
            <w:proofErr w:type="spellStart"/>
            <w:r w:rsidRPr="007C06BC">
              <w:rPr>
                <w:rStyle w:val="Textoennegrita"/>
                <w:rFonts w:ascii="Segoe UI" w:hAnsi="Segoe UI" w:cs="Segoe UI"/>
              </w:rPr>
              <w:t>dbm_monitor</w:t>
            </w:r>
            <w:proofErr w:type="spellEnd"/>
            <w:r w:rsidRPr="007C06BC">
              <w:rPr>
                <w:rFonts w:ascii="Segoe UI" w:hAnsi="Segoe UI" w:cs="Segoe UI"/>
              </w:rPr>
              <w:t> no tiene miembros hasta que un administrador del sistema asigna usuarios al rol.</w:t>
            </w:r>
          </w:p>
        </w:tc>
      </w:tr>
    </w:tbl>
    <w:p w14:paraId="2F573C2F" w14:textId="04BAB47A" w:rsidR="007C06BC" w:rsidRDefault="007C06BC" w:rsidP="001E7A4D">
      <w:pPr>
        <w:ind w:left="360"/>
        <w:rPr>
          <w:b/>
          <w:bCs/>
          <w:noProof/>
          <w:sz w:val="28"/>
          <w:szCs w:val="28"/>
        </w:rPr>
      </w:pPr>
    </w:p>
    <w:p w14:paraId="09AA4E7E" w14:textId="6591E4A7" w:rsidR="001E7A4D" w:rsidRDefault="001E7A4D" w:rsidP="001E7A4D">
      <w:pPr>
        <w:ind w:left="360"/>
        <w:rPr>
          <w:b/>
          <w:bCs/>
          <w:noProof/>
          <w:sz w:val="28"/>
          <w:szCs w:val="28"/>
        </w:rPr>
      </w:pPr>
    </w:p>
    <w:p w14:paraId="28FDD34E" w14:textId="77777777" w:rsidR="001E7A4D" w:rsidRDefault="001E7A4D" w:rsidP="001E7A4D">
      <w:pPr>
        <w:ind w:left="360"/>
        <w:rPr>
          <w:b/>
          <w:bCs/>
          <w:noProof/>
          <w:sz w:val="28"/>
          <w:szCs w:val="28"/>
        </w:rPr>
      </w:pPr>
    </w:p>
    <w:p w14:paraId="3CDF192D" w14:textId="2C985067" w:rsidR="007C06BC" w:rsidRPr="001E7A4D" w:rsidRDefault="00906101" w:rsidP="001E7A4D">
      <w:pPr>
        <w:ind w:left="360"/>
        <w:rPr>
          <w:b/>
          <w:bCs/>
          <w:color w:val="5B9BD5" w:themeColor="accent5"/>
          <w:sz w:val="28"/>
          <w:szCs w:val="28"/>
        </w:rPr>
      </w:pPr>
      <w:proofErr w:type="gramStart"/>
      <w:r w:rsidRPr="001E7A4D">
        <w:rPr>
          <w:b/>
          <w:bCs/>
          <w:color w:val="5B9BD5" w:themeColor="accent5"/>
          <w:sz w:val="28"/>
          <w:szCs w:val="28"/>
        </w:rPr>
        <w:lastRenderedPageBreak/>
        <w:t xml:space="preserve">EXTRA </w:t>
      </w:r>
      <w:proofErr w:type="spellStart"/>
      <w:r w:rsidRPr="001E7A4D">
        <w:rPr>
          <w:b/>
          <w:bCs/>
          <w:color w:val="5B9BD5" w:themeColor="accent5"/>
          <w:sz w:val="28"/>
          <w:szCs w:val="28"/>
        </w:rPr>
        <w:t>EXTRA</w:t>
      </w:r>
      <w:proofErr w:type="spellEnd"/>
      <w:proofErr w:type="gramEnd"/>
      <w:r w:rsidRPr="001E7A4D">
        <w:rPr>
          <w:b/>
          <w:bCs/>
          <w:color w:val="5B9BD5" w:themeColor="accent5"/>
          <w:sz w:val="28"/>
          <w:szCs w:val="28"/>
        </w:rPr>
        <w:t>!</w:t>
      </w:r>
    </w:p>
    <w:p w14:paraId="7F091723" w14:textId="6A515535" w:rsidR="007C06BC" w:rsidRDefault="00906101" w:rsidP="0061113A">
      <w:pPr>
        <w:rPr>
          <w:b/>
          <w:bCs/>
          <w:noProof/>
          <w:sz w:val="28"/>
          <w:szCs w:val="28"/>
        </w:rPr>
      </w:pPr>
      <w:r w:rsidRPr="00906101">
        <w:rPr>
          <w:b/>
          <w:bCs/>
          <w:noProof/>
          <w:sz w:val="28"/>
          <w:szCs w:val="28"/>
        </w:rPr>
        <w:t>vistas y las funciones que se usan para trabajar con los roles de nivel de base de datos.</w:t>
      </w:r>
    </w:p>
    <w:tbl>
      <w:tblPr>
        <w:tblStyle w:val="Tablaconcuadrcula5oscura-nfasis2"/>
        <w:tblW w:w="9225" w:type="dxa"/>
        <w:tblLook w:val="04A0" w:firstRow="1" w:lastRow="0" w:firstColumn="1" w:lastColumn="0" w:noHBand="0" w:noVBand="1"/>
      </w:tblPr>
      <w:tblGrid>
        <w:gridCol w:w="3243"/>
        <w:gridCol w:w="1254"/>
        <w:gridCol w:w="4728"/>
      </w:tblGrid>
      <w:tr w:rsidR="0012322A" w:rsidRPr="0012322A" w14:paraId="74EE0222" w14:textId="77777777" w:rsidTr="0012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BA9FF" w14:textId="77777777" w:rsidR="0012322A" w:rsidRPr="0012322A" w:rsidRDefault="0012322A">
            <w:pPr>
              <w:rPr>
                <w:rFonts w:ascii="Segoe UI" w:hAnsi="Segoe UI" w:cs="Segoe UI"/>
                <w:color w:val="auto"/>
              </w:rPr>
            </w:pPr>
            <w:r w:rsidRPr="0012322A">
              <w:rPr>
                <w:rFonts w:ascii="Segoe UI" w:hAnsi="Segoe UI" w:cs="Segoe UI"/>
                <w:b w:val="0"/>
                <w:bCs w:val="0"/>
                <w:color w:val="auto"/>
              </w:rPr>
              <w:t>Característica</w:t>
            </w:r>
          </w:p>
        </w:tc>
        <w:tc>
          <w:tcPr>
            <w:tcW w:w="0" w:type="auto"/>
            <w:hideMark/>
          </w:tcPr>
          <w:p w14:paraId="04C55F3A" w14:textId="77777777" w:rsidR="0012322A" w:rsidRPr="0012322A" w:rsidRDefault="0012322A">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rPr>
            </w:pPr>
            <w:r w:rsidRPr="0012322A">
              <w:rPr>
                <w:rFonts w:ascii="Segoe UI" w:hAnsi="Segoe UI" w:cs="Segoe UI"/>
                <w:b w:val="0"/>
                <w:bCs w:val="0"/>
                <w:color w:val="auto"/>
              </w:rPr>
              <w:t>Tipo</w:t>
            </w:r>
          </w:p>
        </w:tc>
        <w:tc>
          <w:tcPr>
            <w:tcW w:w="0" w:type="auto"/>
            <w:hideMark/>
          </w:tcPr>
          <w:p w14:paraId="22E2E167" w14:textId="77777777" w:rsidR="0012322A" w:rsidRPr="0012322A" w:rsidRDefault="0012322A">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rPr>
            </w:pPr>
            <w:r w:rsidRPr="0012322A">
              <w:rPr>
                <w:rFonts w:ascii="Segoe UI" w:hAnsi="Segoe UI" w:cs="Segoe UI"/>
                <w:b w:val="0"/>
                <w:bCs w:val="0"/>
                <w:color w:val="auto"/>
              </w:rPr>
              <w:t>Descripción</w:t>
            </w:r>
          </w:p>
        </w:tc>
      </w:tr>
      <w:tr w:rsidR="0012322A" w:rsidRPr="0012322A" w14:paraId="76241D2C"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4CAC2" w14:textId="77777777" w:rsidR="0012322A" w:rsidRPr="0012322A" w:rsidRDefault="00000000">
            <w:pPr>
              <w:rPr>
                <w:rFonts w:ascii="Segoe UI" w:hAnsi="Segoe UI" w:cs="Segoe UI"/>
                <w:b w:val="0"/>
                <w:bCs w:val="0"/>
                <w:color w:val="auto"/>
              </w:rPr>
            </w:pPr>
            <w:hyperlink r:id="rId20" w:history="1">
              <w:proofErr w:type="spellStart"/>
              <w:r w:rsidR="0012322A" w:rsidRPr="0012322A">
                <w:rPr>
                  <w:rStyle w:val="Hipervnculo"/>
                  <w:rFonts w:ascii="Segoe UI" w:hAnsi="Segoe UI" w:cs="Segoe UI"/>
                  <w:color w:val="auto"/>
                </w:rPr>
                <w:t>sp_helpdbfixedrole</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237370C9"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Metadatos</w:t>
            </w:r>
          </w:p>
        </w:tc>
        <w:tc>
          <w:tcPr>
            <w:tcW w:w="0" w:type="auto"/>
            <w:hideMark/>
          </w:tcPr>
          <w:p w14:paraId="1EBA8F9C"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Devuelve la lista de los roles fijos de base de datos.</w:t>
            </w:r>
          </w:p>
        </w:tc>
      </w:tr>
      <w:tr w:rsidR="0012322A" w:rsidRPr="0012322A" w14:paraId="3715C535"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62802874" w14:textId="77777777" w:rsidR="0012322A" w:rsidRPr="0012322A" w:rsidRDefault="00000000">
            <w:pPr>
              <w:rPr>
                <w:rFonts w:ascii="Segoe UI" w:hAnsi="Segoe UI" w:cs="Segoe UI"/>
                <w:color w:val="auto"/>
              </w:rPr>
            </w:pPr>
            <w:hyperlink r:id="rId21" w:history="1">
              <w:proofErr w:type="spellStart"/>
              <w:r w:rsidR="0012322A" w:rsidRPr="0012322A">
                <w:rPr>
                  <w:rStyle w:val="Hipervnculo"/>
                  <w:rFonts w:ascii="Segoe UI" w:hAnsi="Segoe UI" w:cs="Segoe UI"/>
                  <w:color w:val="auto"/>
                </w:rPr>
                <w:t>sp_dbfixedrolepermission</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699CD390"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Metadatos</w:t>
            </w:r>
          </w:p>
        </w:tc>
        <w:tc>
          <w:tcPr>
            <w:tcW w:w="0" w:type="auto"/>
            <w:hideMark/>
          </w:tcPr>
          <w:p w14:paraId="406D2AF5"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Muestra los permisos de un rol fijo de base de datos.</w:t>
            </w:r>
          </w:p>
        </w:tc>
      </w:tr>
      <w:tr w:rsidR="0012322A" w:rsidRPr="0012322A" w14:paraId="31A13BE3"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B51AD" w14:textId="77777777" w:rsidR="0012322A" w:rsidRPr="0012322A" w:rsidRDefault="00000000">
            <w:pPr>
              <w:rPr>
                <w:rFonts w:ascii="Segoe UI" w:hAnsi="Segoe UI" w:cs="Segoe UI"/>
                <w:color w:val="auto"/>
              </w:rPr>
            </w:pPr>
            <w:hyperlink r:id="rId22" w:history="1">
              <w:proofErr w:type="spellStart"/>
              <w:r w:rsidR="0012322A" w:rsidRPr="0012322A">
                <w:rPr>
                  <w:rStyle w:val="Hipervnculo"/>
                  <w:rFonts w:ascii="Segoe UI" w:hAnsi="Segoe UI" w:cs="Segoe UI"/>
                  <w:color w:val="auto"/>
                </w:rPr>
                <w:t>sp_helprole</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53B9485E"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Metadatos</w:t>
            </w:r>
          </w:p>
        </w:tc>
        <w:tc>
          <w:tcPr>
            <w:tcW w:w="0" w:type="auto"/>
            <w:hideMark/>
          </w:tcPr>
          <w:p w14:paraId="061A14EB"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Devuelve información acerca de los roles de la base de datos actual.</w:t>
            </w:r>
          </w:p>
        </w:tc>
      </w:tr>
      <w:tr w:rsidR="0012322A" w:rsidRPr="0012322A" w14:paraId="1FB73F37"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11833601" w14:textId="77777777" w:rsidR="0012322A" w:rsidRPr="0012322A" w:rsidRDefault="00000000">
            <w:pPr>
              <w:rPr>
                <w:rFonts w:ascii="Segoe UI" w:hAnsi="Segoe UI" w:cs="Segoe UI"/>
                <w:color w:val="auto"/>
              </w:rPr>
            </w:pPr>
            <w:hyperlink r:id="rId23" w:history="1">
              <w:proofErr w:type="spellStart"/>
              <w:r w:rsidR="0012322A" w:rsidRPr="0012322A">
                <w:rPr>
                  <w:rStyle w:val="Hipervnculo"/>
                  <w:rFonts w:ascii="Segoe UI" w:hAnsi="Segoe UI" w:cs="Segoe UI"/>
                  <w:color w:val="auto"/>
                </w:rPr>
                <w:t>sp_helprolemember</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71BB833A"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Metadatos</w:t>
            </w:r>
          </w:p>
        </w:tc>
        <w:tc>
          <w:tcPr>
            <w:tcW w:w="0" w:type="auto"/>
            <w:hideMark/>
          </w:tcPr>
          <w:p w14:paraId="41A6311F"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Devuelve información acerca de los miembros de un rol de la base de datos actual.</w:t>
            </w:r>
          </w:p>
        </w:tc>
      </w:tr>
      <w:tr w:rsidR="0012322A" w:rsidRPr="0012322A" w14:paraId="50C73275"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0E95C" w14:textId="77777777" w:rsidR="0012322A" w:rsidRPr="0012322A" w:rsidRDefault="00000000">
            <w:pPr>
              <w:rPr>
                <w:rFonts w:ascii="Segoe UI" w:hAnsi="Segoe UI" w:cs="Segoe UI"/>
                <w:color w:val="auto"/>
                <w:lang w:val="en-US"/>
              </w:rPr>
            </w:pPr>
            <w:hyperlink r:id="rId24" w:history="1">
              <w:proofErr w:type="spellStart"/>
              <w:proofErr w:type="gramStart"/>
              <w:r w:rsidR="0012322A" w:rsidRPr="0012322A">
                <w:rPr>
                  <w:rStyle w:val="Hipervnculo"/>
                  <w:rFonts w:ascii="Segoe UI" w:hAnsi="Segoe UI" w:cs="Segoe UI"/>
                  <w:color w:val="auto"/>
                  <w:lang w:val="en-US"/>
                </w:rPr>
                <w:t>sys.database</w:t>
              </w:r>
              <w:proofErr w:type="gramEnd"/>
              <w:r w:rsidR="0012322A" w:rsidRPr="0012322A">
                <w:rPr>
                  <w:rStyle w:val="Hipervnculo"/>
                  <w:rFonts w:ascii="Segoe UI" w:hAnsi="Segoe UI" w:cs="Segoe UI"/>
                  <w:color w:val="auto"/>
                  <w:lang w:val="en-US"/>
                </w:rPr>
                <w:t>_role_members</w:t>
              </w:r>
              <w:proofErr w:type="spellEnd"/>
              <w:r w:rsidR="0012322A" w:rsidRPr="0012322A">
                <w:rPr>
                  <w:rStyle w:val="Hipervnculo"/>
                  <w:rFonts w:ascii="Segoe UI" w:hAnsi="Segoe UI" w:cs="Segoe UI"/>
                  <w:color w:val="auto"/>
                  <w:lang w:val="en-US"/>
                </w:rPr>
                <w:t xml:space="preserve"> (Transact-SQL)</w:t>
              </w:r>
            </w:hyperlink>
          </w:p>
        </w:tc>
        <w:tc>
          <w:tcPr>
            <w:tcW w:w="0" w:type="auto"/>
            <w:hideMark/>
          </w:tcPr>
          <w:p w14:paraId="42055A18"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Metadatos</w:t>
            </w:r>
          </w:p>
        </w:tc>
        <w:tc>
          <w:tcPr>
            <w:tcW w:w="0" w:type="auto"/>
            <w:hideMark/>
          </w:tcPr>
          <w:p w14:paraId="625E253B"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Devuelve una fila por cada miembro de cada rol de base de datos.</w:t>
            </w:r>
          </w:p>
        </w:tc>
      </w:tr>
      <w:tr w:rsidR="0012322A" w:rsidRPr="0012322A" w14:paraId="45272B8D"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04E78D2C" w14:textId="77777777" w:rsidR="0012322A" w:rsidRPr="0012322A" w:rsidRDefault="00000000">
            <w:pPr>
              <w:rPr>
                <w:rFonts w:ascii="Segoe UI" w:hAnsi="Segoe UI" w:cs="Segoe UI"/>
                <w:color w:val="auto"/>
              </w:rPr>
            </w:pPr>
            <w:hyperlink r:id="rId25" w:history="1">
              <w:r w:rsidR="0012322A" w:rsidRPr="0012322A">
                <w:rPr>
                  <w:rStyle w:val="Hipervnculo"/>
                  <w:rFonts w:ascii="Segoe UI" w:hAnsi="Segoe UI" w:cs="Segoe UI"/>
                  <w:color w:val="auto"/>
                </w:rPr>
                <w:t>IS_MEMBER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421F7C38"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Metadatos</w:t>
            </w:r>
          </w:p>
        </w:tc>
        <w:tc>
          <w:tcPr>
            <w:tcW w:w="0" w:type="auto"/>
            <w:hideMark/>
          </w:tcPr>
          <w:p w14:paraId="4CED42C4"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Indica si el usuario actual es miembro del grupo de Microsoft Windows o del rol de base de datos de SQL Server especificados.</w:t>
            </w:r>
          </w:p>
        </w:tc>
      </w:tr>
      <w:tr w:rsidR="0012322A" w:rsidRPr="0012322A" w14:paraId="32EA46C8"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E8B9B" w14:textId="77777777" w:rsidR="0012322A" w:rsidRPr="0012322A" w:rsidRDefault="00000000">
            <w:pPr>
              <w:rPr>
                <w:rFonts w:ascii="Segoe UI" w:hAnsi="Segoe UI" w:cs="Segoe UI"/>
                <w:color w:val="auto"/>
              </w:rPr>
            </w:pPr>
            <w:hyperlink r:id="rId26" w:history="1">
              <w:r w:rsidR="0012322A" w:rsidRPr="0012322A">
                <w:rPr>
                  <w:rStyle w:val="Hipervnculo"/>
                  <w:rFonts w:ascii="Segoe UI" w:hAnsi="Segoe UI" w:cs="Segoe UI"/>
                  <w:color w:val="auto"/>
                </w:rPr>
                <w:t>CREATE ROLE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4AFE6272"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1C137E8A"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Crea un rol de base de datos nuevo en la base de datos actual.</w:t>
            </w:r>
          </w:p>
        </w:tc>
      </w:tr>
      <w:tr w:rsidR="0012322A" w:rsidRPr="0012322A" w14:paraId="0E4C6290"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60AA278B" w14:textId="77777777" w:rsidR="0012322A" w:rsidRPr="0012322A" w:rsidRDefault="00000000">
            <w:pPr>
              <w:rPr>
                <w:rFonts w:ascii="Segoe UI" w:hAnsi="Segoe UI" w:cs="Segoe UI"/>
                <w:color w:val="auto"/>
              </w:rPr>
            </w:pPr>
            <w:hyperlink r:id="rId27" w:history="1">
              <w:r w:rsidR="0012322A" w:rsidRPr="0012322A">
                <w:rPr>
                  <w:rStyle w:val="Hipervnculo"/>
                  <w:rFonts w:ascii="Segoe UI" w:hAnsi="Segoe UI" w:cs="Segoe UI"/>
                  <w:color w:val="auto"/>
                </w:rPr>
                <w:t>ALTER ROLE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7ABBE4DF"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15483600"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Cambia el nombre o la pertenencia de un rol de base de datos.</w:t>
            </w:r>
          </w:p>
        </w:tc>
      </w:tr>
      <w:tr w:rsidR="0012322A" w:rsidRPr="0012322A" w14:paraId="44EAB96E"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DE982" w14:textId="77777777" w:rsidR="0012322A" w:rsidRPr="0012322A" w:rsidRDefault="00000000">
            <w:pPr>
              <w:rPr>
                <w:rFonts w:ascii="Segoe UI" w:hAnsi="Segoe UI" w:cs="Segoe UI"/>
                <w:color w:val="auto"/>
              </w:rPr>
            </w:pPr>
            <w:hyperlink r:id="rId28" w:history="1">
              <w:r w:rsidR="0012322A" w:rsidRPr="0012322A">
                <w:rPr>
                  <w:rStyle w:val="Hipervnculo"/>
                  <w:rFonts w:ascii="Segoe UI" w:hAnsi="Segoe UI" w:cs="Segoe UI"/>
                  <w:color w:val="auto"/>
                </w:rPr>
                <w:t>DROP ROLE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4AA3E6BC"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0CD79138"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Quita un rol de la base de datos.</w:t>
            </w:r>
          </w:p>
        </w:tc>
      </w:tr>
      <w:tr w:rsidR="0012322A" w:rsidRPr="0012322A" w14:paraId="1CF27BEE"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7BD8919D" w14:textId="77777777" w:rsidR="0012322A" w:rsidRPr="0012322A" w:rsidRDefault="00000000">
            <w:pPr>
              <w:rPr>
                <w:rFonts w:ascii="Segoe UI" w:hAnsi="Segoe UI" w:cs="Segoe UI"/>
                <w:color w:val="auto"/>
              </w:rPr>
            </w:pPr>
            <w:hyperlink r:id="rId29" w:history="1">
              <w:proofErr w:type="spellStart"/>
              <w:r w:rsidR="0012322A" w:rsidRPr="0012322A">
                <w:rPr>
                  <w:rStyle w:val="Hipervnculo"/>
                  <w:rFonts w:ascii="Segoe UI" w:hAnsi="Segoe UI" w:cs="Segoe UI"/>
                  <w:color w:val="auto"/>
                </w:rPr>
                <w:t>sp_addrole</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3E574060"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344D84F5"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Crea un rol de base de datos nuevo en la base de datos actual.</w:t>
            </w:r>
          </w:p>
        </w:tc>
      </w:tr>
      <w:tr w:rsidR="0012322A" w:rsidRPr="0012322A" w14:paraId="08018E23"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91388" w14:textId="77777777" w:rsidR="0012322A" w:rsidRPr="0012322A" w:rsidRDefault="00000000">
            <w:pPr>
              <w:rPr>
                <w:rFonts w:ascii="Segoe UI" w:hAnsi="Segoe UI" w:cs="Segoe UI"/>
                <w:color w:val="auto"/>
              </w:rPr>
            </w:pPr>
            <w:hyperlink r:id="rId30" w:history="1">
              <w:proofErr w:type="spellStart"/>
              <w:r w:rsidR="0012322A" w:rsidRPr="0012322A">
                <w:rPr>
                  <w:rStyle w:val="Hipervnculo"/>
                  <w:rFonts w:ascii="Segoe UI" w:hAnsi="Segoe UI" w:cs="Segoe UI"/>
                  <w:color w:val="auto"/>
                </w:rPr>
                <w:t>sp_droprole</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2EBF197B"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74414BB0"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Quita un rol de base de datos de la base de datos actual.</w:t>
            </w:r>
          </w:p>
        </w:tc>
      </w:tr>
      <w:tr w:rsidR="0012322A" w:rsidRPr="0012322A" w14:paraId="468FBE67"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3EB6771B" w14:textId="77777777" w:rsidR="0012322A" w:rsidRPr="0012322A" w:rsidRDefault="00000000">
            <w:pPr>
              <w:rPr>
                <w:rFonts w:ascii="Segoe UI" w:hAnsi="Segoe UI" w:cs="Segoe UI"/>
                <w:color w:val="auto"/>
              </w:rPr>
            </w:pPr>
            <w:hyperlink r:id="rId31" w:history="1">
              <w:proofErr w:type="spellStart"/>
              <w:r w:rsidR="0012322A" w:rsidRPr="0012322A">
                <w:rPr>
                  <w:rStyle w:val="Hipervnculo"/>
                  <w:rFonts w:ascii="Segoe UI" w:hAnsi="Segoe UI" w:cs="Segoe UI"/>
                  <w:color w:val="auto"/>
                </w:rPr>
                <w:t>sp_addrolemember</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79042EF5"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308A5947"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 xml:space="preserve">Agrega un usuario de base de datos, un rol de base de datos, un inicio de sesión de Windows o un grupo de Windows a un rol de base de datos en la base de datos actual. Todas las plataformas, excepto Sistema de la plataforma de análisis (PDW) y Azure </w:t>
            </w:r>
            <w:proofErr w:type="spellStart"/>
            <w:r w:rsidRPr="0012322A">
              <w:rPr>
                <w:rFonts w:ascii="Segoe UI" w:hAnsi="Segoe UI" w:cs="Segoe UI"/>
              </w:rPr>
              <w:t>Synapse</w:t>
            </w:r>
            <w:proofErr w:type="spellEnd"/>
            <w:r w:rsidRPr="0012322A">
              <w:rPr>
                <w:rFonts w:ascii="Segoe UI" w:hAnsi="Segoe UI" w:cs="Segoe UI"/>
              </w:rPr>
              <w:t>, deben usar </w:t>
            </w:r>
            <w:r w:rsidRPr="0012322A">
              <w:rPr>
                <w:rStyle w:val="CdigoHTML"/>
                <w:rFonts w:ascii="Consolas" w:eastAsiaTheme="minorHAnsi" w:hAnsi="Consolas"/>
                <w:sz w:val="18"/>
                <w:szCs w:val="18"/>
              </w:rPr>
              <w:t>ALTER ROLE</w:t>
            </w:r>
            <w:r w:rsidRPr="0012322A">
              <w:rPr>
                <w:rFonts w:ascii="Segoe UI" w:hAnsi="Segoe UI" w:cs="Segoe UI"/>
              </w:rPr>
              <w:t> en su lugar.</w:t>
            </w:r>
          </w:p>
        </w:tc>
      </w:tr>
      <w:tr w:rsidR="0012322A" w:rsidRPr="0012322A" w14:paraId="711B4D79"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84572" w14:textId="77777777" w:rsidR="0012322A" w:rsidRPr="0012322A" w:rsidRDefault="00000000">
            <w:pPr>
              <w:rPr>
                <w:rFonts w:ascii="Segoe UI" w:hAnsi="Segoe UI" w:cs="Segoe UI"/>
                <w:color w:val="auto"/>
              </w:rPr>
            </w:pPr>
            <w:hyperlink r:id="rId32" w:history="1">
              <w:proofErr w:type="spellStart"/>
              <w:r w:rsidR="0012322A" w:rsidRPr="0012322A">
                <w:rPr>
                  <w:rStyle w:val="Hipervnculo"/>
                  <w:rFonts w:ascii="Segoe UI" w:hAnsi="Segoe UI" w:cs="Segoe UI"/>
                  <w:color w:val="auto"/>
                </w:rPr>
                <w:t>sp_droprolemember</w:t>
              </w:r>
              <w:proofErr w:type="spellEnd"/>
              <w:r w:rsidR="0012322A" w:rsidRPr="0012322A">
                <w:rPr>
                  <w:rStyle w:val="Hipervnculo"/>
                  <w:rFonts w:ascii="Segoe UI" w:hAnsi="Segoe UI" w:cs="Segoe UI"/>
                  <w:color w:val="auto"/>
                </w:rPr>
                <w:t xml:space="preserve"> (</w:t>
              </w:r>
              <w:proofErr w:type="spellStart"/>
              <w:r w:rsidR="0012322A" w:rsidRPr="0012322A">
                <w:rPr>
                  <w:rStyle w:val="Hipervnculo"/>
                  <w:rFonts w:ascii="Segoe UI" w:hAnsi="Segoe UI" w:cs="Segoe UI"/>
                  <w:color w:val="auto"/>
                </w:rPr>
                <w:t>Transact</w:t>
              </w:r>
              <w:proofErr w:type="spellEnd"/>
              <w:r w:rsidR="0012322A" w:rsidRPr="0012322A">
                <w:rPr>
                  <w:rStyle w:val="Hipervnculo"/>
                  <w:rFonts w:ascii="Segoe UI" w:hAnsi="Segoe UI" w:cs="Segoe UI"/>
                  <w:color w:val="auto"/>
                </w:rPr>
                <w:t>-SQL)</w:t>
              </w:r>
            </w:hyperlink>
          </w:p>
        </w:tc>
        <w:tc>
          <w:tcPr>
            <w:tcW w:w="0" w:type="auto"/>
            <w:hideMark/>
          </w:tcPr>
          <w:p w14:paraId="6DDCD996"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12322A">
              <w:rPr>
                <w:rFonts w:ascii="Segoe UI" w:hAnsi="Segoe UI" w:cs="Segoe UI"/>
              </w:rPr>
              <w:t>Get-Help</w:t>
            </w:r>
            <w:proofErr w:type="spellEnd"/>
          </w:p>
        </w:tc>
        <w:tc>
          <w:tcPr>
            <w:tcW w:w="0" w:type="auto"/>
            <w:hideMark/>
          </w:tcPr>
          <w:p w14:paraId="4C945204"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 xml:space="preserve">Quita una cuenta de seguridad de un rol de SQL Server de la base de datos actual. Todas las plataformas, excepto Sistema de la plataforma de análisis (PDW) y Azure </w:t>
            </w:r>
            <w:proofErr w:type="spellStart"/>
            <w:r w:rsidRPr="0012322A">
              <w:rPr>
                <w:rFonts w:ascii="Segoe UI" w:hAnsi="Segoe UI" w:cs="Segoe UI"/>
              </w:rPr>
              <w:t>Synapse</w:t>
            </w:r>
            <w:proofErr w:type="spellEnd"/>
            <w:r w:rsidRPr="0012322A">
              <w:rPr>
                <w:rFonts w:ascii="Segoe UI" w:hAnsi="Segoe UI" w:cs="Segoe UI"/>
              </w:rPr>
              <w:t>, deben usar </w:t>
            </w:r>
            <w:r w:rsidRPr="0012322A">
              <w:rPr>
                <w:rStyle w:val="CdigoHTML"/>
                <w:rFonts w:ascii="Consolas" w:eastAsiaTheme="minorHAnsi" w:hAnsi="Consolas"/>
                <w:sz w:val="18"/>
                <w:szCs w:val="18"/>
              </w:rPr>
              <w:t>ALTER ROLE</w:t>
            </w:r>
            <w:r w:rsidRPr="0012322A">
              <w:rPr>
                <w:rFonts w:ascii="Segoe UI" w:hAnsi="Segoe UI" w:cs="Segoe UI"/>
              </w:rPr>
              <w:t> en su lugar.</w:t>
            </w:r>
          </w:p>
        </w:tc>
      </w:tr>
      <w:tr w:rsidR="0012322A" w:rsidRPr="0012322A" w14:paraId="385D1190"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3F781BFC" w14:textId="77777777" w:rsidR="0012322A" w:rsidRPr="0012322A" w:rsidRDefault="00000000">
            <w:pPr>
              <w:rPr>
                <w:rFonts w:ascii="Segoe UI" w:hAnsi="Segoe UI" w:cs="Segoe UI"/>
                <w:color w:val="auto"/>
              </w:rPr>
            </w:pPr>
            <w:hyperlink r:id="rId33" w:history="1">
              <w:r w:rsidR="0012322A" w:rsidRPr="0012322A">
                <w:rPr>
                  <w:rStyle w:val="Hipervnculo"/>
                  <w:rFonts w:ascii="Segoe UI" w:hAnsi="Segoe UI" w:cs="Segoe UI"/>
                  <w:color w:val="auto"/>
                </w:rPr>
                <w:t>GRANT</w:t>
              </w:r>
            </w:hyperlink>
          </w:p>
        </w:tc>
        <w:tc>
          <w:tcPr>
            <w:tcW w:w="0" w:type="auto"/>
            <w:hideMark/>
          </w:tcPr>
          <w:p w14:paraId="7DD6644A"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Permisos</w:t>
            </w:r>
          </w:p>
        </w:tc>
        <w:tc>
          <w:tcPr>
            <w:tcW w:w="0" w:type="auto"/>
            <w:hideMark/>
          </w:tcPr>
          <w:p w14:paraId="24D2719B"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Agrega el permiso a un rol.</w:t>
            </w:r>
          </w:p>
        </w:tc>
      </w:tr>
      <w:tr w:rsidR="0012322A" w:rsidRPr="0012322A" w14:paraId="01C3ABF9" w14:textId="77777777" w:rsidTr="0012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79B60" w14:textId="77777777" w:rsidR="0012322A" w:rsidRPr="0012322A" w:rsidRDefault="00000000">
            <w:pPr>
              <w:rPr>
                <w:rFonts w:ascii="Segoe UI" w:hAnsi="Segoe UI" w:cs="Segoe UI"/>
                <w:color w:val="auto"/>
              </w:rPr>
            </w:pPr>
            <w:hyperlink r:id="rId34" w:history="1">
              <w:r w:rsidR="0012322A" w:rsidRPr="0012322A">
                <w:rPr>
                  <w:rStyle w:val="Hipervnculo"/>
                  <w:rFonts w:ascii="Segoe UI" w:hAnsi="Segoe UI" w:cs="Segoe UI"/>
                  <w:color w:val="auto"/>
                </w:rPr>
                <w:t>DENY</w:t>
              </w:r>
            </w:hyperlink>
          </w:p>
        </w:tc>
        <w:tc>
          <w:tcPr>
            <w:tcW w:w="0" w:type="auto"/>
            <w:hideMark/>
          </w:tcPr>
          <w:p w14:paraId="38909874"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Permisos</w:t>
            </w:r>
          </w:p>
        </w:tc>
        <w:tc>
          <w:tcPr>
            <w:tcW w:w="0" w:type="auto"/>
            <w:hideMark/>
          </w:tcPr>
          <w:p w14:paraId="1E35672B" w14:textId="77777777" w:rsidR="0012322A" w:rsidRPr="0012322A" w:rsidRDefault="0012322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2322A">
              <w:rPr>
                <w:rFonts w:ascii="Segoe UI" w:hAnsi="Segoe UI" w:cs="Segoe UI"/>
              </w:rPr>
              <w:t>Deniega un permiso a un rol.</w:t>
            </w:r>
          </w:p>
        </w:tc>
      </w:tr>
      <w:tr w:rsidR="0012322A" w:rsidRPr="0012322A" w14:paraId="4CC26FAC" w14:textId="77777777" w:rsidTr="0012322A">
        <w:tc>
          <w:tcPr>
            <w:cnfStyle w:val="001000000000" w:firstRow="0" w:lastRow="0" w:firstColumn="1" w:lastColumn="0" w:oddVBand="0" w:evenVBand="0" w:oddHBand="0" w:evenHBand="0" w:firstRowFirstColumn="0" w:firstRowLastColumn="0" w:lastRowFirstColumn="0" w:lastRowLastColumn="0"/>
            <w:tcW w:w="0" w:type="auto"/>
            <w:hideMark/>
          </w:tcPr>
          <w:p w14:paraId="4AA930A5" w14:textId="77777777" w:rsidR="0012322A" w:rsidRPr="0012322A" w:rsidRDefault="00000000">
            <w:pPr>
              <w:rPr>
                <w:rFonts w:ascii="Segoe UI" w:hAnsi="Segoe UI" w:cs="Segoe UI"/>
                <w:color w:val="auto"/>
              </w:rPr>
            </w:pPr>
            <w:hyperlink r:id="rId35" w:history="1">
              <w:r w:rsidR="0012322A" w:rsidRPr="0012322A">
                <w:rPr>
                  <w:rStyle w:val="Hipervnculo"/>
                  <w:rFonts w:ascii="Segoe UI" w:hAnsi="Segoe UI" w:cs="Segoe UI"/>
                  <w:color w:val="auto"/>
                </w:rPr>
                <w:t>REVOKE</w:t>
              </w:r>
            </w:hyperlink>
          </w:p>
        </w:tc>
        <w:tc>
          <w:tcPr>
            <w:tcW w:w="0" w:type="auto"/>
            <w:hideMark/>
          </w:tcPr>
          <w:p w14:paraId="57BC04D5"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Permisos</w:t>
            </w:r>
          </w:p>
        </w:tc>
        <w:tc>
          <w:tcPr>
            <w:tcW w:w="0" w:type="auto"/>
            <w:hideMark/>
          </w:tcPr>
          <w:p w14:paraId="63123685" w14:textId="77777777" w:rsidR="0012322A" w:rsidRPr="0012322A" w:rsidRDefault="0012322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2322A">
              <w:rPr>
                <w:rFonts w:ascii="Segoe UI" w:hAnsi="Segoe UI" w:cs="Segoe UI"/>
              </w:rPr>
              <w:t xml:space="preserve">Quita los </w:t>
            </w:r>
            <w:proofErr w:type="gramStart"/>
            <w:r w:rsidRPr="0012322A">
              <w:rPr>
                <w:rFonts w:ascii="Segoe UI" w:hAnsi="Segoe UI" w:cs="Segoe UI"/>
              </w:rPr>
              <w:t>permisos concedido</w:t>
            </w:r>
            <w:proofErr w:type="gramEnd"/>
            <w:r w:rsidRPr="0012322A">
              <w:rPr>
                <w:rFonts w:ascii="Segoe UI" w:hAnsi="Segoe UI" w:cs="Segoe UI"/>
              </w:rPr>
              <w:t xml:space="preserve"> o denegados anteriormente.</w:t>
            </w:r>
          </w:p>
        </w:tc>
      </w:tr>
    </w:tbl>
    <w:p w14:paraId="4D3ED1A2" w14:textId="77777777" w:rsidR="00906101" w:rsidRPr="00616C05" w:rsidRDefault="00906101" w:rsidP="0061113A">
      <w:pPr>
        <w:rPr>
          <w:b/>
          <w:bCs/>
          <w:noProof/>
          <w:sz w:val="28"/>
          <w:szCs w:val="28"/>
        </w:rPr>
      </w:pPr>
    </w:p>
    <w:p w14:paraId="123F22CB" w14:textId="20A3FB25" w:rsidR="00333377" w:rsidRDefault="00AB6838" w:rsidP="0061113A">
      <w:pPr>
        <w:rPr>
          <w:b/>
          <w:bCs/>
          <w:sz w:val="32"/>
          <w:szCs w:val="32"/>
        </w:rPr>
      </w:pPr>
      <w:r>
        <w:rPr>
          <w:b/>
          <w:bCs/>
          <w:sz w:val="32"/>
          <w:szCs w:val="32"/>
        </w:rPr>
        <w:t>TIPOS DE ENCRIPTACION</w:t>
      </w:r>
    </w:p>
    <w:p w14:paraId="725F93B0" w14:textId="0219EE0A" w:rsidR="00AB6838" w:rsidRPr="001E7A4D" w:rsidRDefault="00AB6838" w:rsidP="001E7A4D">
      <w:pPr>
        <w:ind w:left="360"/>
        <w:rPr>
          <w:b/>
          <w:bCs/>
          <w:noProof/>
          <w:color w:val="00B0F0"/>
          <w:sz w:val="28"/>
          <w:szCs w:val="28"/>
        </w:rPr>
      </w:pPr>
      <w:r w:rsidRPr="001E7A4D">
        <w:rPr>
          <w:b/>
          <w:bCs/>
          <w:noProof/>
          <w:color w:val="00B0F0"/>
          <w:sz w:val="28"/>
          <w:szCs w:val="28"/>
        </w:rPr>
        <w:t>MYSQL:</w:t>
      </w:r>
      <w:r w:rsidR="00263E04">
        <w:rPr>
          <w:b/>
          <w:bCs/>
          <w:noProof/>
          <w:color w:val="00B0F0"/>
          <w:sz w:val="28"/>
          <w:szCs w:val="28"/>
        </w:rPr>
        <w:t xml:space="preserve">            SHA1 Y SHA2 </w:t>
      </w:r>
    </w:p>
    <w:p w14:paraId="2E0BDBC4" w14:textId="4817FF45" w:rsidR="00AB6838" w:rsidRDefault="001E7A4D" w:rsidP="0061113A">
      <w:pPr>
        <w:rPr>
          <w:b/>
          <w:bCs/>
          <w:sz w:val="24"/>
          <w:szCs w:val="24"/>
        </w:rPr>
      </w:pPr>
      <w:r w:rsidRPr="001E7A4D">
        <w:rPr>
          <w:b/>
          <w:bCs/>
          <w:sz w:val="24"/>
          <w:szCs w:val="24"/>
        </w:rPr>
        <w:t xml:space="preserve">MySQL permite cifrar y descifrar datos utilizando el algoritmo AES a través de las funciones </w:t>
      </w:r>
      <w:proofErr w:type="spellStart"/>
      <w:r w:rsidRPr="001E7A4D">
        <w:rPr>
          <w:b/>
          <w:bCs/>
          <w:sz w:val="24"/>
          <w:szCs w:val="24"/>
        </w:rPr>
        <w:t>aes_encrypt</w:t>
      </w:r>
      <w:proofErr w:type="spellEnd"/>
      <w:r w:rsidRPr="001E7A4D">
        <w:rPr>
          <w:b/>
          <w:bCs/>
          <w:sz w:val="24"/>
          <w:szCs w:val="24"/>
        </w:rPr>
        <w:t xml:space="preserve"> y </w:t>
      </w:r>
      <w:proofErr w:type="spellStart"/>
      <w:r w:rsidRPr="001E7A4D">
        <w:rPr>
          <w:b/>
          <w:bCs/>
          <w:sz w:val="24"/>
          <w:szCs w:val="24"/>
        </w:rPr>
        <w:t>aes_decrypt</w:t>
      </w:r>
      <w:proofErr w:type="spellEnd"/>
    </w:p>
    <w:p w14:paraId="1D50B496" w14:textId="632644BD" w:rsidR="003134FA" w:rsidRPr="003134FA" w:rsidRDefault="003134FA" w:rsidP="003134FA">
      <w:pPr>
        <w:pStyle w:val="NormalWeb"/>
        <w:shd w:val="clear" w:color="auto" w:fill="FFFFFF"/>
        <w:spacing w:before="0" w:beforeAutospacing="0" w:after="225" w:afterAutospacing="0"/>
        <w:rPr>
          <w:rFonts w:ascii="Roboto" w:hAnsi="Roboto"/>
          <w:b/>
          <w:bCs/>
          <w:color w:val="FF0000"/>
          <w:sz w:val="27"/>
          <w:szCs w:val="27"/>
        </w:rPr>
      </w:pPr>
      <w:proofErr w:type="spellStart"/>
      <w:r w:rsidRPr="003134FA">
        <w:rPr>
          <w:rStyle w:val="CdigoHTML"/>
          <w:rFonts w:ascii="Consolas" w:hAnsi="Consolas"/>
          <w:b/>
          <w:bCs/>
          <w:color w:val="FF0000"/>
          <w:shd w:val="clear" w:color="auto" w:fill="F9F2F4"/>
        </w:rPr>
        <w:t>aes_</w:t>
      </w:r>
      <w:proofErr w:type="gramStart"/>
      <w:r w:rsidRPr="003134FA">
        <w:rPr>
          <w:rStyle w:val="CdigoHTML"/>
          <w:rFonts w:ascii="Consolas" w:hAnsi="Consolas"/>
          <w:b/>
          <w:bCs/>
          <w:color w:val="FF0000"/>
          <w:shd w:val="clear" w:color="auto" w:fill="F9F2F4"/>
        </w:rPr>
        <w:t>encrypt</w:t>
      </w:r>
      <w:proofErr w:type="spellEnd"/>
      <w:r w:rsidRPr="003134FA">
        <w:rPr>
          <w:rStyle w:val="CdigoHTML"/>
          <w:rFonts w:ascii="Consolas" w:hAnsi="Consolas"/>
          <w:b/>
          <w:bCs/>
          <w:color w:val="FF0000"/>
          <w:shd w:val="clear" w:color="auto" w:fill="F9F2F4"/>
        </w:rPr>
        <w:t>(</w:t>
      </w:r>
      <w:proofErr w:type="gramEnd"/>
      <w:r w:rsidRPr="003134FA">
        <w:rPr>
          <w:rStyle w:val="CdigoHTML"/>
          <w:rFonts w:ascii="Consolas" w:hAnsi="Consolas"/>
          <w:b/>
          <w:bCs/>
          <w:color w:val="FF0000"/>
          <w:shd w:val="clear" w:color="auto" w:fill="F9F2F4"/>
        </w:rPr>
        <w:t>"</w:t>
      </w:r>
      <w:proofErr w:type="spellStart"/>
      <w:r w:rsidRPr="003134FA">
        <w:rPr>
          <w:rStyle w:val="CdigoHTML"/>
          <w:rFonts w:ascii="Consolas" w:hAnsi="Consolas"/>
          <w:b/>
          <w:bCs/>
          <w:color w:val="FF0000"/>
          <w:shd w:val="clear" w:color="auto" w:fill="F9F2F4"/>
        </w:rPr>
        <w:t>texto_plano</w:t>
      </w:r>
      <w:proofErr w:type="spellEnd"/>
      <w:r w:rsidRPr="003134FA">
        <w:rPr>
          <w:rStyle w:val="CdigoHTML"/>
          <w:rFonts w:ascii="Consolas" w:hAnsi="Consolas"/>
          <w:b/>
          <w:bCs/>
          <w:color w:val="FF0000"/>
          <w:shd w:val="clear" w:color="auto" w:fill="F9F2F4"/>
        </w:rPr>
        <w:t xml:space="preserve">", "clave") </w:t>
      </w:r>
      <w:r w:rsidRPr="003134FA">
        <w:rPr>
          <w:rFonts w:ascii="Roboto" w:hAnsi="Roboto"/>
          <w:b/>
          <w:bCs/>
          <w:color w:val="FF0000"/>
          <w:sz w:val="27"/>
          <w:szCs w:val="27"/>
        </w:rPr>
        <w:t xml:space="preserve">Y: </w:t>
      </w:r>
      <w:proofErr w:type="spellStart"/>
      <w:r w:rsidRPr="003134FA">
        <w:rPr>
          <w:rStyle w:val="CdigoHTML"/>
          <w:rFonts w:ascii="Consolas" w:hAnsi="Consolas"/>
          <w:b/>
          <w:bCs/>
          <w:color w:val="FF0000"/>
          <w:shd w:val="clear" w:color="auto" w:fill="F9F2F4"/>
        </w:rPr>
        <w:t>aes_decrypt</w:t>
      </w:r>
      <w:proofErr w:type="spellEnd"/>
      <w:r w:rsidRPr="003134FA">
        <w:rPr>
          <w:rStyle w:val="CdigoHTML"/>
          <w:rFonts w:ascii="Consolas" w:hAnsi="Consolas"/>
          <w:b/>
          <w:bCs/>
          <w:color w:val="FF0000"/>
          <w:shd w:val="clear" w:color="auto" w:fill="F9F2F4"/>
        </w:rPr>
        <w:t>("</w:t>
      </w:r>
      <w:proofErr w:type="spellStart"/>
      <w:r w:rsidRPr="003134FA">
        <w:rPr>
          <w:rStyle w:val="CdigoHTML"/>
          <w:rFonts w:ascii="Consolas" w:hAnsi="Consolas"/>
          <w:b/>
          <w:bCs/>
          <w:color w:val="FF0000"/>
          <w:shd w:val="clear" w:color="auto" w:fill="F9F2F4"/>
        </w:rPr>
        <w:t>texto_cifrado</w:t>
      </w:r>
      <w:proofErr w:type="spellEnd"/>
      <w:r w:rsidRPr="003134FA">
        <w:rPr>
          <w:rStyle w:val="CdigoHTML"/>
          <w:rFonts w:ascii="Consolas" w:hAnsi="Consolas"/>
          <w:b/>
          <w:bCs/>
          <w:color w:val="FF0000"/>
          <w:shd w:val="clear" w:color="auto" w:fill="F9F2F4"/>
        </w:rPr>
        <w:t>", "clave")</w:t>
      </w:r>
    </w:p>
    <w:p w14:paraId="1917882E" w14:textId="4FAB5206" w:rsidR="003134FA" w:rsidRDefault="00263E04" w:rsidP="0061113A">
      <w:pPr>
        <w:rPr>
          <w:b/>
          <w:bCs/>
          <w:sz w:val="24"/>
          <w:szCs w:val="24"/>
        </w:rPr>
      </w:pPr>
      <w:r w:rsidRPr="00263E04">
        <w:rPr>
          <w:b/>
          <w:bCs/>
          <w:sz w:val="24"/>
          <w:szCs w:val="24"/>
        </w:rPr>
        <w:t>al encriptar se devuelven datos binarios, así que hay que definir (dentro de la tabla) el tipo de dato como BLOB</w:t>
      </w:r>
    </w:p>
    <w:p w14:paraId="0B1FB38A" w14:textId="4C1569E9" w:rsidR="00CD44D2" w:rsidRDefault="00CD44D2" w:rsidP="00CD44D2">
      <w:pPr>
        <w:jc w:val="center"/>
        <w:rPr>
          <w:b/>
          <w:bCs/>
          <w:sz w:val="24"/>
          <w:szCs w:val="24"/>
        </w:rPr>
      </w:pPr>
      <w:r w:rsidRPr="00CD44D2">
        <w:rPr>
          <w:b/>
          <w:bCs/>
          <w:noProof/>
          <w:sz w:val="24"/>
          <w:szCs w:val="24"/>
        </w:rPr>
        <w:drawing>
          <wp:inline distT="0" distB="0" distL="0" distR="0" wp14:anchorId="6C009922" wp14:editId="7BD24A0B">
            <wp:extent cx="3552825" cy="130466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9458" cy="1307104"/>
                    </a:xfrm>
                    <a:prstGeom prst="rect">
                      <a:avLst/>
                    </a:prstGeom>
                  </pic:spPr>
                </pic:pic>
              </a:graphicData>
            </a:graphic>
          </wp:inline>
        </w:drawing>
      </w:r>
    </w:p>
    <w:p w14:paraId="57120BBA" w14:textId="519D442D" w:rsidR="00CD44D2" w:rsidRPr="001E7A4D" w:rsidRDefault="005C3753" w:rsidP="00CD44D2">
      <w:pPr>
        <w:rPr>
          <w:b/>
          <w:bCs/>
          <w:sz w:val="24"/>
          <w:szCs w:val="24"/>
        </w:rPr>
      </w:pPr>
      <w:r w:rsidRPr="005C3753">
        <w:rPr>
          <w:b/>
          <w:bCs/>
          <w:sz w:val="24"/>
          <w:szCs w:val="24"/>
        </w:rPr>
        <w:t>si la encriptación de datos es distinta por usuario haz que la clave sea algo como un hash con su contraseña, o cosas de esas. Si la encriptación es general, usa la misma clave para todos, pero mantenla en un lugar seguro.</w:t>
      </w:r>
    </w:p>
    <w:p w14:paraId="093E122A" w14:textId="5996A244" w:rsidR="00AB6838" w:rsidRPr="001E7A4D" w:rsidRDefault="00AB6838" w:rsidP="001E7A4D">
      <w:pPr>
        <w:ind w:left="360"/>
        <w:rPr>
          <w:b/>
          <w:bCs/>
          <w:noProof/>
          <w:color w:val="00B0F0"/>
          <w:sz w:val="28"/>
          <w:szCs w:val="28"/>
        </w:rPr>
      </w:pPr>
      <w:r w:rsidRPr="001E7A4D">
        <w:rPr>
          <w:b/>
          <w:bCs/>
          <w:noProof/>
          <w:color w:val="00B0F0"/>
          <w:sz w:val="28"/>
          <w:szCs w:val="28"/>
        </w:rPr>
        <w:t>ORACLE:</w:t>
      </w:r>
    </w:p>
    <w:p w14:paraId="334DC469" w14:textId="77777777" w:rsidR="00A952A1" w:rsidRDefault="00A952A1" w:rsidP="002A0A38">
      <w:pPr>
        <w:rPr>
          <w:b/>
          <w:bCs/>
          <w:sz w:val="24"/>
          <w:szCs w:val="24"/>
        </w:rPr>
      </w:pPr>
      <w:r w:rsidRPr="00A952A1">
        <w:rPr>
          <w:b/>
          <w:bCs/>
          <w:sz w:val="24"/>
          <w:szCs w:val="24"/>
        </w:rPr>
        <w:t xml:space="preserve">El cifrado de datos transparente de Oracle admite dos modos de cifrado: el cifrado de espacios de tabla de TDE y el cifrado de columnas de TDE. El cifrado de espacios de tabla de TDE se utiliza para cifrar tablas de aplicaciones completas. </w:t>
      </w:r>
    </w:p>
    <w:p w14:paraId="211E84D7" w14:textId="0F7FC24D" w:rsidR="002A0A38" w:rsidRPr="002A0A38" w:rsidRDefault="002A0A38" w:rsidP="002A0A38">
      <w:pPr>
        <w:rPr>
          <w:b/>
          <w:bCs/>
          <w:sz w:val="24"/>
          <w:szCs w:val="24"/>
        </w:rPr>
      </w:pPr>
      <w:r w:rsidRPr="002A0A38">
        <w:rPr>
          <w:b/>
          <w:bCs/>
          <w:sz w:val="24"/>
          <w:szCs w:val="24"/>
        </w:rPr>
        <w:t>Los algoritmos de encriptación de datos que Oracle soporta son los siguientes:</w:t>
      </w:r>
    </w:p>
    <w:p w14:paraId="2ADAE4D4" w14:textId="2F5175FB" w:rsidR="002A0A38" w:rsidRPr="002A0A38" w:rsidRDefault="002A0A38" w:rsidP="002A0A38">
      <w:pPr>
        <w:pStyle w:val="Prrafodelista"/>
        <w:numPr>
          <w:ilvl w:val="0"/>
          <w:numId w:val="10"/>
        </w:numPr>
        <w:rPr>
          <w:b/>
          <w:bCs/>
          <w:sz w:val="24"/>
          <w:szCs w:val="24"/>
        </w:rPr>
      </w:pPr>
      <w:r w:rsidRPr="002A0A38">
        <w:rPr>
          <w:b/>
          <w:bCs/>
          <w:sz w:val="24"/>
          <w:szCs w:val="24"/>
        </w:rPr>
        <w:t>Algoritmos DES</w:t>
      </w:r>
    </w:p>
    <w:p w14:paraId="2A895FC0" w14:textId="5DA610A3" w:rsidR="002A0A38" w:rsidRPr="002A0A38" w:rsidRDefault="002A0A38" w:rsidP="002A0A38">
      <w:pPr>
        <w:pStyle w:val="Prrafodelista"/>
        <w:numPr>
          <w:ilvl w:val="0"/>
          <w:numId w:val="10"/>
        </w:numPr>
        <w:rPr>
          <w:b/>
          <w:bCs/>
          <w:sz w:val="24"/>
          <w:szCs w:val="24"/>
        </w:rPr>
      </w:pPr>
      <w:r w:rsidRPr="002A0A38">
        <w:rPr>
          <w:b/>
          <w:bCs/>
          <w:sz w:val="24"/>
          <w:szCs w:val="24"/>
        </w:rPr>
        <w:t>Triple DES</w:t>
      </w:r>
    </w:p>
    <w:p w14:paraId="732B0E35" w14:textId="24F0BA28" w:rsidR="002A0A38" w:rsidRPr="002A0A38" w:rsidRDefault="00A952A1" w:rsidP="002A0A38">
      <w:pPr>
        <w:pStyle w:val="Prrafodelista"/>
        <w:numPr>
          <w:ilvl w:val="0"/>
          <w:numId w:val="10"/>
        </w:numPr>
        <w:rPr>
          <w:b/>
          <w:bCs/>
          <w:sz w:val="24"/>
          <w:szCs w:val="24"/>
        </w:rPr>
      </w:pPr>
      <w:r w:rsidRPr="006D0DF5">
        <w:rPr>
          <w:b/>
          <w:bCs/>
          <w:noProof/>
          <w:sz w:val="24"/>
          <w:szCs w:val="24"/>
        </w:rPr>
        <w:drawing>
          <wp:anchor distT="0" distB="0" distL="114300" distR="114300" simplePos="0" relativeHeight="251662336" behindDoc="0" locked="0" layoutInCell="1" allowOverlap="1" wp14:anchorId="44530141" wp14:editId="08816ACD">
            <wp:simplePos x="0" y="0"/>
            <wp:positionH relativeFrom="margin">
              <wp:posOffset>3148965</wp:posOffset>
            </wp:positionH>
            <wp:positionV relativeFrom="paragraph">
              <wp:posOffset>99060</wp:posOffset>
            </wp:positionV>
            <wp:extent cx="3133725" cy="1492250"/>
            <wp:effectExtent l="0" t="0" r="952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3133725" cy="1492250"/>
                    </a:xfrm>
                    <a:prstGeom prst="rect">
                      <a:avLst/>
                    </a:prstGeom>
                  </pic:spPr>
                </pic:pic>
              </a:graphicData>
            </a:graphic>
          </wp:anchor>
        </w:drawing>
      </w:r>
      <w:r w:rsidR="002A0A38" w:rsidRPr="002A0A38">
        <w:rPr>
          <w:b/>
          <w:bCs/>
          <w:sz w:val="24"/>
          <w:szCs w:val="24"/>
        </w:rPr>
        <w:t>RSA (el más rápido actualmente)</w:t>
      </w:r>
    </w:p>
    <w:p w14:paraId="02DBE7D8" w14:textId="213FBADF" w:rsidR="00AB6838" w:rsidRDefault="00FF46AA" w:rsidP="0061113A">
      <w:pPr>
        <w:rPr>
          <w:b/>
          <w:bCs/>
          <w:sz w:val="24"/>
          <w:szCs w:val="24"/>
        </w:rPr>
      </w:pPr>
      <w:r w:rsidRPr="00FF46AA">
        <w:rPr>
          <w:b/>
          <w:bCs/>
          <w:sz w:val="24"/>
          <w:szCs w:val="24"/>
        </w:rPr>
        <w:t xml:space="preserve">Oracle, como en el módulo </w:t>
      </w:r>
      <w:proofErr w:type="spellStart"/>
      <w:r w:rsidRPr="00FF46AA">
        <w:rPr>
          <w:b/>
          <w:bCs/>
          <w:sz w:val="24"/>
          <w:szCs w:val="24"/>
        </w:rPr>
        <w:t>Advanced</w:t>
      </w:r>
      <w:proofErr w:type="spellEnd"/>
      <w:r w:rsidRPr="00FF46AA">
        <w:rPr>
          <w:b/>
          <w:bCs/>
          <w:sz w:val="24"/>
          <w:szCs w:val="24"/>
        </w:rPr>
        <w:t xml:space="preserve"> Security en versiones Enterprise nos garantiza un nivel alto de seguridad.</w:t>
      </w:r>
      <w:r w:rsidR="00263E04" w:rsidRPr="00FF46AA">
        <w:rPr>
          <w:b/>
          <w:bCs/>
          <w:sz w:val="24"/>
          <w:szCs w:val="24"/>
        </w:rPr>
        <w:tab/>
      </w:r>
    </w:p>
    <w:p w14:paraId="681814A4" w14:textId="2CCFC8CB" w:rsidR="00FF46AA" w:rsidRDefault="00FF46AA" w:rsidP="0061113A">
      <w:pPr>
        <w:rPr>
          <w:b/>
          <w:bCs/>
          <w:sz w:val="24"/>
          <w:szCs w:val="24"/>
        </w:rPr>
      </w:pPr>
    </w:p>
    <w:p w14:paraId="36422A1B" w14:textId="265BB42C" w:rsidR="00C466AF" w:rsidRDefault="00C466AF" w:rsidP="0061113A">
      <w:pPr>
        <w:rPr>
          <w:b/>
          <w:bCs/>
          <w:sz w:val="24"/>
          <w:szCs w:val="24"/>
        </w:rPr>
      </w:pPr>
    </w:p>
    <w:p w14:paraId="3C94CD75" w14:textId="4CE21930" w:rsidR="00C466AF" w:rsidRDefault="00D724AA" w:rsidP="0061113A">
      <w:pPr>
        <w:rPr>
          <w:b/>
          <w:bCs/>
          <w:sz w:val="24"/>
          <w:szCs w:val="24"/>
        </w:rPr>
      </w:pPr>
      <w:r>
        <w:rPr>
          <w:b/>
          <w:bCs/>
          <w:noProof/>
          <w:sz w:val="24"/>
          <w:szCs w:val="24"/>
        </w:rPr>
        <w:lastRenderedPageBreak/>
        <mc:AlternateContent>
          <mc:Choice Requires="wps">
            <w:drawing>
              <wp:anchor distT="0" distB="0" distL="114300" distR="114300" simplePos="0" relativeHeight="251665408" behindDoc="0" locked="0" layoutInCell="1" allowOverlap="1" wp14:anchorId="55E3179A" wp14:editId="78E4DFC7">
                <wp:simplePos x="0" y="0"/>
                <wp:positionH relativeFrom="column">
                  <wp:posOffset>3606165</wp:posOffset>
                </wp:positionH>
                <wp:positionV relativeFrom="paragraph">
                  <wp:posOffset>-99695</wp:posOffset>
                </wp:positionV>
                <wp:extent cx="2276475" cy="138112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2276475" cy="138112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5FD301E" w14:textId="6222877C" w:rsidR="00D724AA" w:rsidRPr="00D724AA" w:rsidRDefault="00D724AA">
                            <w:pPr>
                              <w:rPr>
                                <w:b/>
                                <w:bCs/>
                                <w:color w:val="000000" w:themeColor="text1"/>
                              </w:rPr>
                            </w:pPr>
                            <w:r w:rsidRPr="00D724AA">
                              <w:rPr>
                                <w:b/>
                                <w:bCs/>
                                <w:color w:val="000000" w:themeColor="text1"/>
                              </w:rPr>
                              <w:t>El Estándar de Cifrado Avanzado (Advanced Encryption Standard, AES), también conocido como Rijndael, el cual es su nombre original, es una especificación establecida en 2001 para el cifrado de datos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3179A" id="_x0000_t202" coordsize="21600,21600" o:spt="202" path="m,l,21600r21600,l21600,xe">
                <v:stroke joinstyle="miter"/>
                <v:path gradientshapeok="t" o:connecttype="rect"/>
              </v:shapetype>
              <v:shape id="Cuadro de texto 13" o:spid="_x0000_s1026" type="#_x0000_t202" style="position:absolute;margin-left:283.95pt;margin-top:-7.85pt;width:179.25pt;height:10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" fillcolor="#ffc000 [3207]" strokecolor="#7f5f00 [1607]" strokeweight="1pt">
                <v:textbox>
                  <w:txbxContent>
                    <w:p w14:paraId="05FD301E" w14:textId="6222877C" w:rsidR="00D724AA" w:rsidRPr="00D724AA" w:rsidRDefault="00D724AA">
                      <w:pPr>
                        <w:rPr>
                          <w:b/>
                          <w:bCs/>
                          <w:color w:val="000000" w:themeColor="text1"/>
                        </w:rPr>
                      </w:pPr>
                      <w:r w:rsidRPr="00D724AA">
                        <w:rPr>
                          <w:b/>
                          <w:bCs/>
                          <w:color w:val="000000" w:themeColor="text1"/>
                        </w:rPr>
                        <w:t>El Estándar de Cifrado Avanzado (Advanced Encryption Standard, AES), también conocido como Rijndael, el cual es su nombre original, es una especificación establecida en 2001 para el cifrado de datos electrónicos.</w:t>
                      </w:r>
                    </w:p>
                  </w:txbxContent>
                </v:textbox>
              </v:shape>
            </w:pict>
          </mc:Fallback>
        </mc:AlternateContent>
      </w:r>
    </w:p>
    <w:p w14:paraId="576D4A2C" w14:textId="16C36B81" w:rsidR="00C466AF" w:rsidRDefault="00C466AF" w:rsidP="0061113A">
      <w:pPr>
        <w:rPr>
          <w:b/>
          <w:bCs/>
          <w:sz w:val="24"/>
          <w:szCs w:val="24"/>
        </w:rPr>
      </w:pPr>
    </w:p>
    <w:p w14:paraId="61FFEE75" w14:textId="7469C33D" w:rsidR="00C466AF" w:rsidRPr="00FF46AA" w:rsidRDefault="00C466AF" w:rsidP="0061113A">
      <w:pPr>
        <w:rPr>
          <w:b/>
          <w:bCs/>
          <w:sz w:val="24"/>
          <w:szCs w:val="24"/>
        </w:rPr>
      </w:pPr>
    </w:p>
    <w:p w14:paraId="1B04D034" w14:textId="289DBF7F" w:rsidR="00AB6838" w:rsidRDefault="00AB6838" w:rsidP="001E7A4D">
      <w:pPr>
        <w:ind w:firstLine="360"/>
        <w:rPr>
          <w:b/>
          <w:bCs/>
          <w:sz w:val="32"/>
          <w:szCs w:val="32"/>
        </w:rPr>
      </w:pPr>
      <w:r w:rsidRPr="001E7A4D">
        <w:rPr>
          <w:b/>
          <w:bCs/>
          <w:noProof/>
          <w:color w:val="00B0F0"/>
          <w:sz w:val="28"/>
          <w:szCs w:val="28"/>
        </w:rPr>
        <w:t>SQL SERVER:</w:t>
      </w:r>
    </w:p>
    <w:p w14:paraId="05C04E70" w14:textId="0F8E9AA6" w:rsidR="00EB0B11" w:rsidRPr="00EB0B11" w:rsidRDefault="00EB0B11" w:rsidP="00EB0B11">
      <w:pPr>
        <w:rPr>
          <w:b/>
          <w:bCs/>
          <w:sz w:val="24"/>
          <w:szCs w:val="24"/>
        </w:rPr>
      </w:pPr>
      <w:r w:rsidRPr="00EB0B11">
        <w:rPr>
          <w:b/>
          <w:bCs/>
          <w:sz w:val="24"/>
          <w:szCs w:val="24"/>
        </w:rPr>
        <w:t>SQL Server ofrece dos maneras de encriptar los datos:</w:t>
      </w:r>
    </w:p>
    <w:p w14:paraId="3D8DDB61" w14:textId="456B9ADD" w:rsidR="00EB0B11" w:rsidRPr="00EB0B11" w:rsidRDefault="00EB0B11" w:rsidP="00EB0B11">
      <w:pPr>
        <w:pStyle w:val="Prrafodelista"/>
        <w:numPr>
          <w:ilvl w:val="0"/>
          <w:numId w:val="12"/>
        </w:numPr>
        <w:rPr>
          <w:b/>
          <w:bCs/>
          <w:color w:val="4472C4" w:themeColor="accent1"/>
          <w:sz w:val="24"/>
          <w:szCs w:val="24"/>
        </w:rPr>
      </w:pPr>
      <w:r w:rsidRPr="00EB0B11">
        <w:rPr>
          <w:b/>
          <w:bCs/>
          <w:color w:val="4472C4" w:themeColor="accent1"/>
          <w:sz w:val="24"/>
          <w:szCs w:val="24"/>
        </w:rPr>
        <w:t>Encriptación de Datos Transparente (</w:t>
      </w:r>
      <w:proofErr w:type="spellStart"/>
      <w:r w:rsidRPr="00EB0B11">
        <w:rPr>
          <w:b/>
          <w:bCs/>
          <w:color w:val="4472C4" w:themeColor="accent1"/>
          <w:sz w:val="24"/>
          <w:szCs w:val="24"/>
        </w:rPr>
        <w:t>Transparent</w:t>
      </w:r>
      <w:proofErr w:type="spellEnd"/>
      <w:r w:rsidRPr="00EB0B11">
        <w:rPr>
          <w:b/>
          <w:bCs/>
          <w:color w:val="4472C4" w:themeColor="accent1"/>
          <w:sz w:val="24"/>
          <w:szCs w:val="24"/>
        </w:rPr>
        <w:t xml:space="preserve"> Data </w:t>
      </w:r>
      <w:proofErr w:type="spellStart"/>
      <w:r w:rsidRPr="00EB0B11">
        <w:rPr>
          <w:b/>
          <w:bCs/>
          <w:color w:val="4472C4" w:themeColor="accent1"/>
          <w:sz w:val="24"/>
          <w:szCs w:val="24"/>
        </w:rPr>
        <w:t>Encryption</w:t>
      </w:r>
      <w:proofErr w:type="spellEnd"/>
      <w:r w:rsidRPr="00EB0B11">
        <w:rPr>
          <w:b/>
          <w:bCs/>
          <w:color w:val="4472C4" w:themeColor="accent1"/>
          <w:sz w:val="24"/>
          <w:szCs w:val="24"/>
        </w:rPr>
        <w:t>, TDE)</w:t>
      </w:r>
    </w:p>
    <w:p w14:paraId="0625F707" w14:textId="6FD15621" w:rsidR="00EB0B11" w:rsidRPr="00EB0B11" w:rsidRDefault="00EB0B11" w:rsidP="00EB0B11">
      <w:pPr>
        <w:ind w:left="360"/>
        <w:rPr>
          <w:b/>
          <w:bCs/>
          <w:sz w:val="24"/>
          <w:szCs w:val="24"/>
        </w:rPr>
      </w:pPr>
      <w:r w:rsidRPr="00EB0B11">
        <w:rPr>
          <w:b/>
          <w:bCs/>
          <w:sz w:val="24"/>
          <w:szCs w:val="24"/>
        </w:rPr>
        <w:t xml:space="preserve">permite encriptar una base de datos complete. TDE protege la base de datos contra accesos no autorizados a los discos duros o copias de seguridad en las cuales la base de datos está almacenada. Cuando </w:t>
      </w:r>
      <w:r>
        <w:rPr>
          <w:b/>
          <w:bCs/>
          <w:sz w:val="24"/>
          <w:szCs w:val="24"/>
        </w:rPr>
        <w:t xml:space="preserve">ENCRIPTA </w:t>
      </w:r>
      <w:r w:rsidRPr="00EB0B11">
        <w:rPr>
          <w:b/>
          <w:bCs/>
          <w:sz w:val="24"/>
          <w:szCs w:val="24"/>
        </w:rPr>
        <w:t>datos muestra problemas de desempeño resultando en un uso significativamente incrementado de CPU durante, por ejemplo, operaciones de copia de seguridad.</w:t>
      </w:r>
    </w:p>
    <w:p w14:paraId="79827266" w14:textId="687DA71B" w:rsidR="00EB0B11" w:rsidRPr="00EB0B11" w:rsidRDefault="00EB0B11" w:rsidP="00EB0B11">
      <w:pPr>
        <w:pStyle w:val="Prrafodelista"/>
        <w:numPr>
          <w:ilvl w:val="0"/>
          <w:numId w:val="12"/>
        </w:numPr>
        <w:rPr>
          <w:b/>
          <w:bCs/>
          <w:color w:val="4472C4" w:themeColor="accent1"/>
          <w:sz w:val="24"/>
          <w:szCs w:val="24"/>
        </w:rPr>
      </w:pPr>
      <w:r w:rsidRPr="00EB0B11">
        <w:rPr>
          <w:b/>
          <w:bCs/>
          <w:color w:val="4472C4" w:themeColor="accent1"/>
          <w:sz w:val="24"/>
          <w:szCs w:val="24"/>
        </w:rPr>
        <w:t>Encriptación de Copia de Seguridad</w:t>
      </w:r>
    </w:p>
    <w:p w14:paraId="1C6BAF5D" w14:textId="1D862166" w:rsidR="00EB0B11" w:rsidRPr="00EB0B11" w:rsidRDefault="00EB0B11" w:rsidP="00EB0B11">
      <w:pPr>
        <w:ind w:left="360"/>
        <w:rPr>
          <w:b/>
          <w:bCs/>
          <w:sz w:val="24"/>
          <w:szCs w:val="24"/>
        </w:rPr>
      </w:pPr>
      <w:r w:rsidRPr="00EB0B11">
        <w:rPr>
          <w:b/>
          <w:bCs/>
          <w:sz w:val="24"/>
          <w:szCs w:val="24"/>
        </w:rPr>
        <w:t>La encriptación de copias de seguridad SQL Server soporta la encriptación de copias de seguridad de base de datos directamente desde el motor de la base de datos. En el caso de la característica de Encriptación de Copia de Seguridad, es realizada sólo cuando se hace una copia de seguridad y cuando se restaura una base de datos, por tanto, no hay problemas de desempeño.</w:t>
      </w:r>
    </w:p>
    <w:p w14:paraId="46C846B3" w14:textId="06FF9529" w:rsidR="00AB6838" w:rsidRDefault="009F2353" w:rsidP="0061113A">
      <w:pPr>
        <w:rPr>
          <w:rFonts w:ascii="Segoe UI" w:hAnsi="Segoe UI" w:cs="Segoe UI"/>
          <w:color w:val="000000"/>
          <w:shd w:val="clear" w:color="auto" w:fill="FFFFFF"/>
        </w:rPr>
      </w:pPr>
      <w:r>
        <w:rPr>
          <w:rFonts w:ascii="Segoe UI" w:hAnsi="Segoe UI" w:cs="Segoe UI"/>
          <w:color w:val="000000"/>
          <w:shd w:val="clear" w:color="auto" w:fill="FFFFFF"/>
        </w:rPr>
        <w:t>La primera capa de jerarquía es la Clave Maestra de Servicio (</w:t>
      </w:r>
      <w:proofErr w:type="spellStart"/>
      <w:r>
        <w:rPr>
          <w:rFonts w:ascii="Segoe UI" w:hAnsi="Segoe UI" w:cs="Segoe UI"/>
          <w:color w:val="000000"/>
          <w:shd w:val="clear" w:color="auto" w:fill="FFFFFF"/>
        </w:rPr>
        <w:t>Service</w:t>
      </w:r>
      <w:proofErr w:type="spellEnd"/>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Master</w:t>
      </w:r>
      <w:proofErr w:type="gramEnd"/>
      <w:r>
        <w:rPr>
          <w:rFonts w:ascii="Segoe UI" w:hAnsi="Segoe UI" w:cs="Segoe UI"/>
          <w:color w:val="000000"/>
          <w:shd w:val="clear" w:color="auto" w:fill="FFFFFF"/>
        </w:rPr>
        <w:t xml:space="preserve"> Key, SMK). La Clave Maestra de Servicio es generada automáticamente durante la instalación de SQL Server y almacenada en la base de datos maestra del sistema. </w:t>
      </w:r>
    </w:p>
    <w:p w14:paraId="160A0BF5" w14:textId="1C1D464F" w:rsidR="009F2353" w:rsidRDefault="009F2353" w:rsidP="0061113A">
      <w:pPr>
        <w:rPr>
          <w:b/>
          <w:bCs/>
          <w:sz w:val="32"/>
          <w:szCs w:val="32"/>
        </w:rPr>
      </w:pPr>
      <w:r>
        <w:rPr>
          <w:rFonts w:ascii="Segoe UI" w:hAnsi="Segoe UI" w:cs="Segoe UI"/>
          <w:color w:val="000000"/>
          <w:shd w:val="clear" w:color="auto" w:fill="FFFFFF"/>
        </w:rPr>
        <w:t>La siguiente capa es una Clave Maestra de Base de Datos (</w:t>
      </w:r>
      <w:proofErr w:type="spellStart"/>
      <w:r>
        <w:rPr>
          <w:rFonts w:ascii="Segoe UI" w:hAnsi="Segoe UI" w:cs="Segoe UI"/>
          <w:color w:val="000000"/>
          <w:shd w:val="clear" w:color="auto" w:fill="FFFFFF"/>
        </w:rPr>
        <w:t>Database</w:t>
      </w:r>
      <w:proofErr w:type="spellEnd"/>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Master</w:t>
      </w:r>
      <w:proofErr w:type="gramEnd"/>
      <w:r>
        <w:rPr>
          <w:rFonts w:ascii="Segoe UI" w:hAnsi="Segoe UI" w:cs="Segoe UI"/>
          <w:color w:val="000000"/>
          <w:shd w:val="clear" w:color="auto" w:fill="FFFFFF"/>
        </w:rPr>
        <w:t xml:space="preserve"> Key, DMK) de a base de datos maestra. </w:t>
      </w:r>
    </w:p>
    <w:p w14:paraId="637E285C" w14:textId="2A1F176C" w:rsidR="00AA2146" w:rsidRDefault="00AA2146" w:rsidP="0061113A">
      <w:pPr>
        <w:rPr>
          <w:b/>
          <w:bCs/>
          <w:sz w:val="32"/>
          <w:szCs w:val="32"/>
        </w:rPr>
      </w:pPr>
    </w:p>
    <w:p w14:paraId="05D25218" w14:textId="24749E86" w:rsidR="00D724AA" w:rsidRDefault="00D724AA" w:rsidP="0061113A">
      <w:pPr>
        <w:rPr>
          <w:b/>
          <w:bCs/>
          <w:sz w:val="32"/>
          <w:szCs w:val="32"/>
        </w:rPr>
      </w:pPr>
    </w:p>
    <w:p w14:paraId="28F23EF1" w14:textId="7065693B" w:rsidR="00D724AA" w:rsidRDefault="00D724AA" w:rsidP="0061113A">
      <w:pPr>
        <w:rPr>
          <w:b/>
          <w:bCs/>
          <w:sz w:val="32"/>
          <w:szCs w:val="32"/>
        </w:rPr>
      </w:pPr>
    </w:p>
    <w:p w14:paraId="7D82F9C9" w14:textId="24B58FE1" w:rsidR="00D724AA" w:rsidRDefault="00D724AA" w:rsidP="0061113A">
      <w:pPr>
        <w:rPr>
          <w:b/>
          <w:bCs/>
          <w:sz w:val="32"/>
          <w:szCs w:val="32"/>
        </w:rPr>
      </w:pPr>
    </w:p>
    <w:p w14:paraId="645D67F4" w14:textId="6E69E4D6" w:rsidR="00D724AA" w:rsidRDefault="00D724AA" w:rsidP="0061113A">
      <w:pPr>
        <w:rPr>
          <w:b/>
          <w:bCs/>
          <w:sz w:val="32"/>
          <w:szCs w:val="32"/>
        </w:rPr>
      </w:pPr>
    </w:p>
    <w:p w14:paraId="6F7CE6D7" w14:textId="25B0C51C" w:rsidR="00D724AA" w:rsidRDefault="00D724AA" w:rsidP="0061113A">
      <w:pPr>
        <w:rPr>
          <w:b/>
          <w:bCs/>
          <w:sz w:val="32"/>
          <w:szCs w:val="32"/>
        </w:rPr>
      </w:pPr>
    </w:p>
    <w:p w14:paraId="09869885" w14:textId="77777777" w:rsidR="00D724AA" w:rsidRPr="00AA2146" w:rsidRDefault="00D724AA" w:rsidP="0061113A">
      <w:pPr>
        <w:rPr>
          <w:b/>
          <w:bCs/>
          <w:sz w:val="32"/>
          <w:szCs w:val="32"/>
        </w:rPr>
      </w:pPr>
    </w:p>
    <w:p w14:paraId="4B7F3467" w14:textId="4938802A" w:rsidR="00AA1D82" w:rsidRPr="00883391" w:rsidRDefault="00AA1D82" w:rsidP="00AA1D82">
      <w:pPr>
        <w:jc w:val="center"/>
        <w:rPr>
          <w:b/>
          <w:bCs/>
          <w:color w:val="0070C0"/>
          <w:sz w:val="32"/>
          <w:szCs w:val="32"/>
          <w:lang w:val="es-ES"/>
        </w:rPr>
      </w:pPr>
      <w:r w:rsidRPr="00883391">
        <w:rPr>
          <w:b/>
          <w:bCs/>
          <w:color w:val="0070C0"/>
          <w:sz w:val="32"/>
          <w:szCs w:val="32"/>
          <w:lang w:val="es-ES"/>
        </w:rPr>
        <w:lastRenderedPageBreak/>
        <w:t>BIBLIOGRAFÌA</w:t>
      </w:r>
    </w:p>
    <w:p w14:paraId="740F609A" w14:textId="350807F3" w:rsidR="000153A3" w:rsidRDefault="00000000" w:rsidP="000153A3">
      <w:pPr>
        <w:pStyle w:val="NormalWeb"/>
        <w:spacing w:line="480" w:lineRule="auto"/>
      </w:pPr>
      <w:hyperlink r:id="rId38" w:history="1">
        <w:r w:rsidR="00262109" w:rsidRPr="003132C0">
          <w:rPr>
            <w:rStyle w:val="Hipervnculo"/>
          </w:rPr>
          <w:t>https://www.welivesecurity.com/la-es/2017/09/05/consejos-bases-de-datos-seguras/</w:t>
        </w:r>
      </w:hyperlink>
    </w:p>
    <w:p w14:paraId="198258BC" w14:textId="586BF299" w:rsidR="00262109" w:rsidRDefault="00000000" w:rsidP="000153A3">
      <w:pPr>
        <w:pStyle w:val="NormalWeb"/>
        <w:spacing w:line="480" w:lineRule="auto"/>
      </w:pPr>
      <w:hyperlink r:id="rId39" w:history="1">
        <w:r w:rsidR="004C64BB" w:rsidRPr="003132C0">
          <w:rPr>
            <w:rStyle w:val="Hipervnculo"/>
          </w:rPr>
          <w:t>https://learn.microsoft.com/es-es/sql/relational-databases/security/authentication-access/database-level-roles?view=sql-server-ver16</w:t>
        </w:r>
      </w:hyperlink>
    </w:p>
    <w:p w14:paraId="431D37F1" w14:textId="4F23E95B" w:rsidR="00A95428" w:rsidRDefault="00A95428" w:rsidP="00A95428">
      <w:pPr>
        <w:pStyle w:val="NormalWeb"/>
        <w:spacing w:before="0" w:beforeAutospacing="0" w:after="0" w:afterAutospacing="0" w:line="480" w:lineRule="auto"/>
        <w:ind w:left="720" w:hanging="720"/>
      </w:pPr>
      <w:r>
        <w:t xml:space="preserve">s, V. (2022, 18 agosto). </w:t>
      </w:r>
      <w:r>
        <w:rPr>
          <w:i/>
          <w:iCs/>
        </w:rPr>
        <w:t>Roles de nivel de base de datos - SQL Server</w:t>
      </w:r>
      <w:r>
        <w:t xml:space="preserve">. Microsoft </w:t>
      </w:r>
      <w:proofErr w:type="spellStart"/>
      <w:r>
        <w:t>Learn</w:t>
      </w:r>
      <w:proofErr w:type="spellEnd"/>
      <w:r>
        <w:t xml:space="preserve">. Recuperado 19 de septiembre de 2022, de </w:t>
      </w:r>
      <w:hyperlink r:id="rId40" w:history="1">
        <w:r w:rsidRPr="003132C0">
          <w:rPr>
            <w:rStyle w:val="Hipervnculo"/>
          </w:rPr>
          <w:t>https://learn.microsoft.com/es-es/sql/relational-databases/security/authentication-access/database-level-roles?view=sql-server-ver16</w:t>
        </w:r>
      </w:hyperlink>
    </w:p>
    <w:p w14:paraId="5DEF7401" w14:textId="03C0EEB6" w:rsidR="00A95428" w:rsidRDefault="00000000" w:rsidP="00A95428">
      <w:pPr>
        <w:pStyle w:val="NormalWeb"/>
        <w:spacing w:before="0" w:beforeAutospacing="0" w:after="0" w:afterAutospacing="0" w:line="480" w:lineRule="auto"/>
        <w:ind w:left="720" w:hanging="720"/>
      </w:pPr>
      <w:hyperlink r:id="rId41" w:history="1">
        <w:r w:rsidR="002B71D5" w:rsidRPr="00496BE1">
          <w:rPr>
            <w:rStyle w:val="Hipervnculo"/>
          </w:rPr>
          <w:t>http://marcosreyeszeta.blogspot.com/2009/10/privilegios-roles-y-perfiles.html</w:t>
        </w:r>
      </w:hyperlink>
    </w:p>
    <w:p w14:paraId="1F21CD22" w14:textId="0E950380" w:rsidR="00B96864" w:rsidRDefault="00B96864" w:rsidP="00B96864">
      <w:pPr>
        <w:pStyle w:val="NormalWeb"/>
        <w:spacing w:before="0" w:beforeAutospacing="0" w:after="0" w:afterAutospacing="0" w:line="480" w:lineRule="auto"/>
        <w:ind w:left="720" w:hanging="720"/>
      </w:pPr>
      <w:r>
        <w:rPr>
          <w:i/>
          <w:iCs/>
        </w:rPr>
        <w:t xml:space="preserve">Jorge Sánchez. Manual de Administración de Bases de Datos. Administración de usuarios en Oracle </w:t>
      </w:r>
      <w:proofErr w:type="spellStart"/>
      <w:r>
        <w:rPr>
          <w:i/>
          <w:iCs/>
        </w:rPr>
        <w:t>Database</w:t>
      </w:r>
      <w:proofErr w:type="spellEnd"/>
      <w:r>
        <w:t xml:space="preserve">. (s. f.). Recuperado 19 de septiembre de 2022, de </w:t>
      </w:r>
      <w:hyperlink r:id="rId42" w:history="1">
        <w:r w:rsidRPr="00496BE1">
          <w:rPr>
            <w:rStyle w:val="Hipervnculo"/>
          </w:rPr>
          <w:t>https://jorgesanchez.net/manuales/abd/control-usuarios-oracle.html</w:t>
        </w:r>
      </w:hyperlink>
    </w:p>
    <w:p w14:paraId="1AD50F82" w14:textId="77777777" w:rsidR="00B96864" w:rsidRDefault="00B96864" w:rsidP="00B96864">
      <w:pPr>
        <w:pStyle w:val="NormalWeb"/>
        <w:spacing w:before="0" w:beforeAutospacing="0" w:after="0" w:afterAutospacing="0" w:line="480" w:lineRule="auto"/>
        <w:ind w:left="720" w:hanging="720"/>
      </w:pPr>
    </w:p>
    <w:p w14:paraId="72CDF3E3" w14:textId="570637CF" w:rsidR="002B71D5" w:rsidRDefault="00000000" w:rsidP="00A95428">
      <w:pPr>
        <w:pStyle w:val="NormalWeb"/>
        <w:spacing w:before="0" w:beforeAutospacing="0" w:after="0" w:afterAutospacing="0" w:line="480" w:lineRule="auto"/>
        <w:ind w:left="720" w:hanging="720"/>
      </w:pPr>
      <w:hyperlink r:id="rId43" w:anchor=":~:text=MySQL%20permite%20cifrar%20y%20descifrar,las%20funciones%20aes_encrypt%20y%20aes_decrypt%20.&amp;text=De%20esta%20manera%20podemos%20proteger%20y%20asegurar%20datos%20utilizando%20AES" w:history="1">
        <w:r w:rsidR="004B5915" w:rsidRPr="00496BE1">
          <w:rPr>
            <w:rStyle w:val="Hipervnculo"/>
          </w:rPr>
          <w:t>https://parzibyte.me/blog/2019/06/01/cifrado-datos-mysql-aes/#:~:text=MySQL%20permite%20cifrar%20y%20descifrar,las%20funciones%20aes_encrypt%20y%20aes_decrypt%20.&amp;text=De%20esta%20manera%20podemos%20proteger%20y%20asegurar%20datos%20utilizando%20AES</w:t>
        </w:r>
      </w:hyperlink>
      <w:r w:rsidR="004B5915" w:rsidRPr="004B5915">
        <w:t>.</w:t>
      </w:r>
    </w:p>
    <w:p w14:paraId="2C4D9139" w14:textId="4989FA3F" w:rsidR="004B5915" w:rsidRDefault="00000000" w:rsidP="00A95428">
      <w:pPr>
        <w:pStyle w:val="NormalWeb"/>
        <w:spacing w:before="0" w:beforeAutospacing="0" w:after="0" w:afterAutospacing="0" w:line="480" w:lineRule="auto"/>
        <w:ind w:left="720" w:hanging="720"/>
      </w:pPr>
      <w:hyperlink r:id="rId44" w:history="1">
        <w:r w:rsidR="006349FC" w:rsidRPr="00496BE1">
          <w:rPr>
            <w:rStyle w:val="Hipervnculo"/>
          </w:rPr>
          <w:t>https://docs.aws.amazon.com/es_es/AmazonRDS/latest/UserGuide/Appendix.Oracle.Options.AdvSecurity.html</w:t>
        </w:r>
      </w:hyperlink>
    </w:p>
    <w:p w14:paraId="64E81DC6" w14:textId="77777777" w:rsidR="006349FC" w:rsidRDefault="006349FC" w:rsidP="00A95428">
      <w:pPr>
        <w:pStyle w:val="NormalWeb"/>
        <w:spacing w:before="0" w:beforeAutospacing="0" w:after="0" w:afterAutospacing="0" w:line="480" w:lineRule="auto"/>
        <w:ind w:left="720" w:hanging="720"/>
      </w:pPr>
    </w:p>
    <w:p w14:paraId="6C564DF6" w14:textId="77777777" w:rsidR="004C64BB" w:rsidRDefault="004C64BB" w:rsidP="000153A3">
      <w:pPr>
        <w:pStyle w:val="NormalWeb"/>
        <w:spacing w:line="480" w:lineRule="auto"/>
      </w:pPr>
    </w:p>
    <w:p w14:paraId="1F98007F" w14:textId="77777777" w:rsidR="00262109" w:rsidRDefault="00262109" w:rsidP="000153A3">
      <w:pPr>
        <w:pStyle w:val="NormalWeb"/>
        <w:spacing w:line="480" w:lineRule="auto"/>
      </w:pPr>
    </w:p>
    <w:p w14:paraId="7DF71B14" w14:textId="77777777" w:rsidR="000153A3" w:rsidRPr="000153A3" w:rsidRDefault="000153A3" w:rsidP="008147EF"/>
    <w:sectPr w:rsidR="000153A3" w:rsidRPr="00015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F223" w14:textId="77777777" w:rsidR="00161963" w:rsidRDefault="00161963" w:rsidP="0032633D">
      <w:pPr>
        <w:spacing w:after="0" w:line="240" w:lineRule="auto"/>
      </w:pPr>
      <w:r>
        <w:separator/>
      </w:r>
    </w:p>
  </w:endnote>
  <w:endnote w:type="continuationSeparator" w:id="0">
    <w:p w14:paraId="4CCD8BB3" w14:textId="77777777" w:rsidR="00161963" w:rsidRDefault="00161963" w:rsidP="0032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F0B7" w14:textId="49D145F7" w:rsidR="00C81D78" w:rsidRDefault="00C81D78">
    <w:pPr>
      <w:pStyle w:val="Piedepgina"/>
    </w:pPr>
    <w:r w:rsidRPr="0032633D">
      <w:rPr>
        <w:noProof/>
      </w:rPr>
      <mc:AlternateContent>
        <mc:Choice Requires="wps">
          <w:drawing>
            <wp:anchor distT="0" distB="0" distL="114300" distR="114300" simplePos="0" relativeHeight="251657728" behindDoc="0" locked="0" layoutInCell="1" allowOverlap="1" wp14:anchorId="7C75E786" wp14:editId="427FCF45">
              <wp:simplePos x="0" y="0"/>
              <wp:positionH relativeFrom="page">
                <wp:align>left</wp:align>
              </wp:positionH>
              <wp:positionV relativeFrom="paragraph">
                <wp:posOffset>-136350</wp:posOffset>
              </wp:positionV>
              <wp:extent cx="7776376" cy="725214"/>
              <wp:effectExtent l="0" t="0" r="15240" b="17780"/>
              <wp:wrapNone/>
              <wp:docPr id="2" name="Rectángulo 2"/>
              <wp:cNvGraphicFramePr/>
              <a:graphic xmlns:a="http://schemas.openxmlformats.org/drawingml/2006/main">
                <a:graphicData uri="http://schemas.microsoft.com/office/word/2010/wordprocessingShape">
                  <wps:wsp>
                    <wps:cNvSpPr/>
                    <wps:spPr>
                      <a:xfrm>
                        <a:off x="0" y="0"/>
                        <a:ext cx="7776376" cy="72521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5C4DB" id="Rectángulo 2" o:spid="_x0000_s1026" style="position:absolute;margin-left:0;margin-top:-10.75pt;width:612.3pt;height:57.1pt;z-index:2516577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" fillcolor="#ed7d31 [3205]" strokecolor="#823b0b [1605]"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FB1CE" w14:textId="77777777" w:rsidR="00161963" w:rsidRDefault="00161963" w:rsidP="0032633D">
      <w:pPr>
        <w:spacing w:after="0" w:line="240" w:lineRule="auto"/>
      </w:pPr>
      <w:r>
        <w:separator/>
      </w:r>
    </w:p>
  </w:footnote>
  <w:footnote w:type="continuationSeparator" w:id="0">
    <w:p w14:paraId="262AD6F7" w14:textId="77777777" w:rsidR="00161963" w:rsidRDefault="00161963" w:rsidP="00326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7B10" w14:textId="14509F14" w:rsidR="0032633D" w:rsidRDefault="00000000">
    <w:pPr>
      <w:pStyle w:val="Encabezado"/>
    </w:pPr>
    <w:sdt>
      <w:sdtPr>
        <w:id w:val="-404308484"/>
        <w:docPartObj>
          <w:docPartGallery w:val="Page Numbers (Margins)"/>
          <w:docPartUnique/>
        </w:docPartObj>
      </w:sdtPr>
      <w:sdtContent>
        <w:r w:rsidR="00A85415">
          <w:rPr>
            <w:noProof/>
          </w:rPr>
          <mc:AlternateContent>
            <mc:Choice Requires="wps">
              <w:drawing>
                <wp:anchor distT="0" distB="0" distL="114300" distR="114300" simplePos="0" relativeHeight="251660800" behindDoc="0" locked="0" layoutInCell="0" allowOverlap="1" wp14:anchorId="2316E46E" wp14:editId="56BE22A2">
                  <wp:simplePos x="0" y="0"/>
                  <wp:positionH relativeFrom="rightMargin">
                    <wp:align>center</wp:align>
                  </wp:positionH>
                  <wp:positionV relativeFrom="margin">
                    <wp:align>top</wp:align>
                  </wp:positionV>
                  <wp:extent cx="581025" cy="409575"/>
                  <wp:effectExtent l="0" t="0" r="0" b="0"/>
                  <wp:wrapNone/>
                  <wp:docPr id="11" name="Flecha: a la derech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4046077C" w14:textId="77777777" w:rsidR="00A85415" w:rsidRDefault="00A85415">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5999EA60" w14:textId="77777777" w:rsidR="00A85415" w:rsidRDefault="00A85415"/>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316E4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7" type="#_x0000_t13" style="position:absolute;margin-left:0;margin-top:0;width:45.75pt;height:32.25pt;rotation:180;z-index:251660800;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4046077C" w14:textId="77777777" w:rsidR="00A85415" w:rsidRDefault="00A85415">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5999EA60" w14:textId="77777777" w:rsidR="00A85415" w:rsidRDefault="00A85415"/>
                    </w:txbxContent>
                  </v:textbox>
                  <w10:wrap anchorx="margin" anchory="margin"/>
                </v:shape>
              </w:pict>
            </mc:Fallback>
          </mc:AlternateContent>
        </w:r>
      </w:sdtContent>
    </w:sdt>
    <w:r w:rsidR="0032633D">
      <w:rPr>
        <w:noProof/>
      </w:rPr>
      <mc:AlternateContent>
        <mc:Choice Requires="wps">
          <w:drawing>
            <wp:anchor distT="0" distB="0" distL="114300" distR="114300" simplePos="0" relativeHeight="251654656" behindDoc="0" locked="0" layoutInCell="1" allowOverlap="1" wp14:anchorId="095DEEC0" wp14:editId="38ECA115">
              <wp:simplePos x="0" y="0"/>
              <wp:positionH relativeFrom="page">
                <wp:align>left</wp:align>
              </wp:positionH>
              <wp:positionV relativeFrom="paragraph">
                <wp:posOffset>-447202</wp:posOffset>
              </wp:positionV>
              <wp:extent cx="7776376" cy="754912"/>
              <wp:effectExtent l="0" t="0" r="15240" b="26670"/>
              <wp:wrapNone/>
              <wp:docPr id="1" name="Rectángulo 1"/>
              <wp:cNvGraphicFramePr/>
              <a:graphic xmlns:a="http://schemas.openxmlformats.org/drawingml/2006/main">
                <a:graphicData uri="http://schemas.microsoft.com/office/word/2010/wordprocessingShape">
                  <wps:wsp>
                    <wps:cNvSpPr/>
                    <wps:spPr>
                      <a:xfrm>
                        <a:off x="0" y="0"/>
                        <a:ext cx="7776376" cy="754912"/>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C1E88" id="Rectángulo 1" o:spid="_x0000_s1026" style="position:absolute;margin-left:0;margin-top:-35.2pt;width:612.3pt;height:59.45pt;z-index:2516546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" fillcolor="#ed7d31 [3205]" strokecolor="#823b0b [1605]"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88C"/>
    <w:multiLevelType w:val="hybridMultilevel"/>
    <w:tmpl w:val="8938A192"/>
    <w:lvl w:ilvl="0" w:tplc="5768872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5B63D23"/>
    <w:multiLevelType w:val="multilevel"/>
    <w:tmpl w:val="70B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5341"/>
    <w:multiLevelType w:val="multilevel"/>
    <w:tmpl w:val="74B6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264DF"/>
    <w:multiLevelType w:val="hybridMultilevel"/>
    <w:tmpl w:val="E5381934"/>
    <w:lvl w:ilvl="0" w:tplc="80BE8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F76CB"/>
    <w:multiLevelType w:val="hybridMultilevel"/>
    <w:tmpl w:val="35E26986"/>
    <w:lvl w:ilvl="0" w:tplc="100A000F">
      <w:start w:val="1"/>
      <w:numFmt w:val="decimal"/>
      <w:lvlText w:val="%1."/>
      <w:lvlJc w:val="left"/>
      <w:pPr>
        <w:ind w:left="0" w:hanging="360"/>
      </w:pPr>
    </w:lvl>
    <w:lvl w:ilvl="1" w:tplc="100A0019" w:tentative="1">
      <w:start w:val="1"/>
      <w:numFmt w:val="lowerLetter"/>
      <w:lvlText w:val="%2."/>
      <w:lvlJc w:val="left"/>
      <w:pPr>
        <w:ind w:left="720" w:hanging="360"/>
      </w:pPr>
    </w:lvl>
    <w:lvl w:ilvl="2" w:tplc="100A001B" w:tentative="1">
      <w:start w:val="1"/>
      <w:numFmt w:val="lowerRoman"/>
      <w:lvlText w:val="%3."/>
      <w:lvlJc w:val="right"/>
      <w:pPr>
        <w:ind w:left="1440" w:hanging="180"/>
      </w:pPr>
    </w:lvl>
    <w:lvl w:ilvl="3" w:tplc="100A000F" w:tentative="1">
      <w:start w:val="1"/>
      <w:numFmt w:val="decimal"/>
      <w:lvlText w:val="%4."/>
      <w:lvlJc w:val="left"/>
      <w:pPr>
        <w:ind w:left="2160" w:hanging="360"/>
      </w:pPr>
    </w:lvl>
    <w:lvl w:ilvl="4" w:tplc="100A0019" w:tentative="1">
      <w:start w:val="1"/>
      <w:numFmt w:val="lowerLetter"/>
      <w:lvlText w:val="%5."/>
      <w:lvlJc w:val="left"/>
      <w:pPr>
        <w:ind w:left="2880" w:hanging="360"/>
      </w:pPr>
    </w:lvl>
    <w:lvl w:ilvl="5" w:tplc="100A001B" w:tentative="1">
      <w:start w:val="1"/>
      <w:numFmt w:val="lowerRoman"/>
      <w:lvlText w:val="%6."/>
      <w:lvlJc w:val="right"/>
      <w:pPr>
        <w:ind w:left="3600" w:hanging="180"/>
      </w:pPr>
    </w:lvl>
    <w:lvl w:ilvl="6" w:tplc="100A000F" w:tentative="1">
      <w:start w:val="1"/>
      <w:numFmt w:val="decimal"/>
      <w:lvlText w:val="%7."/>
      <w:lvlJc w:val="left"/>
      <w:pPr>
        <w:ind w:left="4320" w:hanging="360"/>
      </w:pPr>
    </w:lvl>
    <w:lvl w:ilvl="7" w:tplc="100A0019" w:tentative="1">
      <w:start w:val="1"/>
      <w:numFmt w:val="lowerLetter"/>
      <w:lvlText w:val="%8."/>
      <w:lvlJc w:val="left"/>
      <w:pPr>
        <w:ind w:left="5040" w:hanging="360"/>
      </w:pPr>
    </w:lvl>
    <w:lvl w:ilvl="8" w:tplc="100A001B" w:tentative="1">
      <w:start w:val="1"/>
      <w:numFmt w:val="lowerRoman"/>
      <w:lvlText w:val="%9."/>
      <w:lvlJc w:val="right"/>
      <w:pPr>
        <w:ind w:left="5760" w:hanging="180"/>
      </w:pPr>
    </w:lvl>
  </w:abstractNum>
  <w:abstractNum w:abstractNumId="5" w15:restartNumberingAfterBreak="0">
    <w:nsid w:val="2DB9436B"/>
    <w:multiLevelType w:val="multilevel"/>
    <w:tmpl w:val="31E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B37C6"/>
    <w:multiLevelType w:val="multilevel"/>
    <w:tmpl w:val="B988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737F2"/>
    <w:multiLevelType w:val="hybridMultilevel"/>
    <w:tmpl w:val="16E847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B8B21D5"/>
    <w:multiLevelType w:val="hybridMultilevel"/>
    <w:tmpl w:val="38F8CBC2"/>
    <w:lvl w:ilvl="0" w:tplc="A2F4FFF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F730A3E"/>
    <w:multiLevelType w:val="hybridMultilevel"/>
    <w:tmpl w:val="4EE052A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81938E7"/>
    <w:multiLevelType w:val="hybridMultilevel"/>
    <w:tmpl w:val="8EF603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A090FCC"/>
    <w:multiLevelType w:val="multilevel"/>
    <w:tmpl w:val="8CA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416703">
    <w:abstractNumId w:val="9"/>
  </w:num>
  <w:num w:numId="2" w16cid:durableId="1400666658">
    <w:abstractNumId w:val="3"/>
  </w:num>
  <w:num w:numId="3" w16cid:durableId="1311521742">
    <w:abstractNumId w:val="6"/>
  </w:num>
  <w:num w:numId="4" w16cid:durableId="191041208">
    <w:abstractNumId w:val="11"/>
  </w:num>
  <w:num w:numId="5" w16cid:durableId="888537588">
    <w:abstractNumId w:val="4"/>
  </w:num>
  <w:num w:numId="6" w16cid:durableId="1867986984">
    <w:abstractNumId w:val="1"/>
  </w:num>
  <w:num w:numId="7" w16cid:durableId="151066533">
    <w:abstractNumId w:val="8"/>
  </w:num>
  <w:num w:numId="8" w16cid:durableId="1718504361">
    <w:abstractNumId w:val="7"/>
  </w:num>
  <w:num w:numId="9" w16cid:durableId="1519273508">
    <w:abstractNumId w:val="5"/>
  </w:num>
  <w:num w:numId="10" w16cid:durableId="1901406643">
    <w:abstractNumId w:val="10"/>
  </w:num>
  <w:num w:numId="11" w16cid:durableId="1014380486">
    <w:abstractNumId w:val="2"/>
  </w:num>
  <w:num w:numId="12" w16cid:durableId="121550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153A3"/>
    <w:rsid w:val="00032FC6"/>
    <w:rsid w:val="00035E7C"/>
    <w:rsid w:val="0003687C"/>
    <w:rsid w:val="000E3DF3"/>
    <w:rsid w:val="000E4D1E"/>
    <w:rsid w:val="000F0F2D"/>
    <w:rsid w:val="000F1F3A"/>
    <w:rsid w:val="00117362"/>
    <w:rsid w:val="0012322A"/>
    <w:rsid w:val="001510FC"/>
    <w:rsid w:val="00161963"/>
    <w:rsid w:val="001900FB"/>
    <w:rsid w:val="001E7A4D"/>
    <w:rsid w:val="002540AC"/>
    <w:rsid w:val="00262109"/>
    <w:rsid w:val="00263E04"/>
    <w:rsid w:val="002A0A38"/>
    <w:rsid w:val="002A53DB"/>
    <w:rsid w:val="002B71D5"/>
    <w:rsid w:val="002C7FEF"/>
    <w:rsid w:val="002D37D4"/>
    <w:rsid w:val="002E517B"/>
    <w:rsid w:val="003134FA"/>
    <w:rsid w:val="00321B0A"/>
    <w:rsid w:val="0032633D"/>
    <w:rsid w:val="003321D0"/>
    <w:rsid w:val="00333377"/>
    <w:rsid w:val="00340F06"/>
    <w:rsid w:val="003A0B03"/>
    <w:rsid w:val="003A2E8C"/>
    <w:rsid w:val="003C44D2"/>
    <w:rsid w:val="003E4C28"/>
    <w:rsid w:val="003F1A49"/>
    <w:rsid w:val="0042306A"/>
    <w:rsid w:val="00470D24"/>
    <w:rsid w:val="0048311B"/>
    <w:rsid w:val="00496FF8"/>
    <w:rsid w:val="004A1F96"/>
    <w:rsid w:val="004B384D"/>
    <w:rsid w:val="004B5915"/>
    <w:rsid w:val="004C64BB"/>
    <w:rsid w:val="0052678A"/>
    <w:rsid w:val="00546CBD"/>
    <w:rsid w:val="005626D0"/>
    <w:rsid w:val="00563D8A"/>
    <w:rsid w:val="00565490"/>
    <w:rsid w:val="00583F3C"/>
    <w:rsid w:val="00596826"/>
    <w:rsid w:val="005A5452"/>
    <w:rsid w:val="005C3753"/>
    <w:rsid w:val="005D0115"/>
    <w:rsid w:val="005D1990"/>
    <w:rsid w:val="005E118F"/>
    <w:rsid w:val="0061113A"/>
    <w:rsid w:val="00616C05"/>
    <w:rsid w:val="00632921"/>
    <w:rsid w:val="006349FC"/>
    <w:rsid w:val="006803AE"/>
    <w:rsid w:val="00697C79"/>
    <w:rsid w:val="006C0F46"/>
    <w:rsid w:val="006D0DF5"/>
    <w:rsid w:val="006D6DA5"/>
    <w:rsid w:val="006D7DB6"/>
    <w:rsid w:val="00710C2A"/>
    <w:rsid w:val="007C06BC"/>
    <w:rsid w:val="007C0B01"/>
    <w:rsid w:val="007E5EFB"/>
    <w:rsid w:val="007F1696"/>
    <w:rsid w:val="00810CD0"/>
    <w:rsid w:val="008147EF"/>
    <w:rsid w:val="00816D71"/>
    <w:rsid w:val="00830BC9"/>
    <w:rsid w:val="00860820"/>
    <w:rsid w:val="008658D3"/>
    <w:rsid w:val="00875E5E"/>
    <w:rsid w:val="00883391"/>
    <w:rsid w:val="00894E9A"/>
    <w:rsid w:val="008D1437"/>
    <w:rsid w:val="008D5201"/>
    <w:rsid w:val="00902FC9"/>
    <w:rsid w:val="00906101"/>
    <w:rsid w:val="00924EB7"/>
    <w:rsid w:val="0094080A"/>
    <w:rsid w:val="00962C29"/>
    <w:rsid w:val="00983A10"/>
    <w:rsid w:val="009916A3"/>
    <w:rsid w:val="00996440"/>
    <w:rsid w:val="009A75F4"/>
    <w:rsid w:val="009B062B"/>
    <w:rsid w:val="009B22B1"/>
    <w:rsid w:val="009C0772"/>
    <w:rsid w:val="009C0B65"/>
    <w:rsid w:val="009C1A55"/>
    <w:rsid w:val="009F2353"/>
    <w:rsid w:val="00A374BC"/>
    <w:rsid w:val="00A437DA"/>
    <w:rsid w:val="00A5044B"/>
    <w:rsid w:val="00A61F3D"/>
    <w:rsid w:val="00A71884"/>
    <w:rsid w:val="00A85415"/>
    <w:rsid w:val="00A952A1"/>
    <w:rsid w:val="00A95428"/>
    <w:rsid w:val="00AA0FA9"/>
    <w:rsid w:val="00AA1D82"/>
    <w:rsid w:val="00AA2146"/>
    <w:rsid w:val="00AB53C2"/>
    <w:rsid w:val="00AB5563"/>
    <w:rsid w:val="00AB6838"/>
    <w:rsid w:val="00B66893"/>
    <w:rsid w:val="00B8706E"/>
    <w:rsid w:val="00B87AAE"/>
    <w:rsid w:val="00B96864"/>
    <w:rsid w:val="00BA745D"/>
    <w:rsid w:val="00BC4FD9"/>
    <w:rsid w:val="00C158C6"/>
    <w:rsid w:val="00C410F7"/>
    <w:rsid w:val="00C466AF"/>
    <w:rsid w:val="00C52025"/>
    <w:rsid w:val="00C70AB6"/>
    <w:rsid w:val="00C81D78"/>
    <w:rsid w:val="00C8453F"/>
    <w:rsid w:val="00C95F2A"/>
    <w:rsid w:val="00CC4B58"/>
    <w:rsid w:val="00CD44D2"/>
    <w:rsid w:val="00CF152D"/>
    <w:rsid w:val="00CF2C2D"/>
    <w:rsid w:val="00D07B35"/>
    <w:rsid w:val="00D27984"/>
    <w:rsid w:val="00D3675B"/>
    <w:rsid w:val="00D374E2"/>
    <w:rsid w:val="00D66465"/>
    <w:rsid w:val="00D70ED8"/>
    <w:rsid w:val="00D724AA"/>
    <w:rsid w:val="00D76A3D"/>
    <w:rsid w:val="00D86743"/>
    <w:rsid w:val="00DD7C68"/>
    <w:rsid w:val="00DE29FF"/>
    <w:rsid w:val="00DE480F"/>
    <w:rsid w:val="00E161ED"/>
    <w:rsid w:val="00E43ED6"/>
    <w:rsid w:val="00E65CE8"/>
    <w:rsid w:val="00E97C46"/>
    <w:rsid w:val="00EA7527"/>
    <w:rsid w:val="00EB0B11"/>
    <w:rsid w:val="00EE3EAD"/>
    <w:rsid w:val="00EF649B"/>
    <w:rsid w:val="00F52B78"/>
    <w:rsid w:val="00F7338C"/>
    <w:rsid w:val="00FB0B3F"/>
    <w:rsid w:val="00FF46A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E57CF"/>
  <w15:chartTrackingRefBased/>
  <w15:docId w15:val="{4A6F8395-83FC-4EE4-830E-757DEDC0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63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33D"/>
  </w:style>
  <w:style w:type="paragraph" w:styleId="Piedepgina">
    <w:name w:val="footer"/>
    <w:basedOn w:val="Normal"/>
    <w:link w:val="PiedepginaCar"/>
    <w:uiPriority w:val="99"/>
    <w:unhideWhenUsed/>
    <w:rsid w:val="003263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33D"/>
  </w:style>
  <w:style w:type="paragraph" w:styleId="Prrafodelista">
    <w:name w:val="List Paragraph"/>
    <w:basedOn w:val="Normal"/>
    <w:uiPriority w:val="34"/>
    <w:qFormat/>
    <w:rsid w:val="00AA1D82"/>
    <w:pPr>
      <w:ind w:left="720"/>
      <w:contextualSpacing/>
    </w:pPr>
  </w:style>
  <w:style w:type="character" w:styleId="Hipervnculo">
    <w:name w:val="Hyperlink"/>
    <w:basedOn w:val="Fuentedeprrafopredeter"/>
    <w:uiPriority w:val="99"/>
    <w:unhideWhenUsed/>
    <w:rsid w:val="00962C29"/>
    <w:rPr>
      <w:color w:val="0563C1" w:themeColor="hyperlink"/>
      <w:u w:val="single"/>
    </w:rPr>
  </w:style>
  <w:style w:type="character" w:styleId="Mencinsinresolver">
    <w:name w:val="Unresolved Mention"/>
    <w:basedOn w:val="Fuentedeprrafopredeter"/>
    <w:uiPriority w:val="99"/>
    <w:semiHidden/>
    <w:unhideWhenUsed/>
    <w:rsid w:val="00962C29"/>
    <w:rPr>
      <w:color w:val="605E5C"/>
      <w:shd w:val="clear" w:color="auto" w:fill="E1DFDD"/>
    </w:rPr>
  </w:style>
  <w:style w:type="paragraph" w:styleId="NormalWeb">
    <w:name w:val="Normal (Web)"/>
    <w:basedOn w:val="Normal"/>
    <w:uiPriority w:val="99"/>
    <w:semiHidden/>
    <w:unhideWhenUsed/>
    <w:rsid w:val="000153A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HTMLconformatoprevio">
    <w:name w:val="HTML Preformatted"/>
    <w:basedOn w:val="Normal"/>
    <w:link w:val="HTMLconformatoprevioCar"/>
    <w:uiPriority w:val="99"/>
    <w:semiHidden/>
    <w:unhideWhenUsed/>
    <w:rsid w:val="00AA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AA2146"/>
    <w:rPr>
      <w:rFonts w:ascii="Courier New" w:eastAsia="Times New Roman" w:hAnsi="Courier New" w:cs="Courier New"/>
      <w:sz w:val="20"/>
      <w:szCs w:val="20"/>
      <w:lang w:eastAsia="es-GT"/>
    </w:rPr>
  </w:style>
  <w:style w:type="character" w:styleId="Textoennegrita">
    <w:name w:val="Strong"/>
    <w:basedOn w:val="Fuentedeprrafopredeter"/>
    <w:uiPriority w:val="22"/>
    <w:qFormat/>
    <w:rsid w:val="006C0F46"/>
    <w:rPr>
      <w:b/>
      <w:bCs/>
    </w:rPr>
  </w:style>
  <w:style w:type="character" w:styleId="CdigoHTML">
    <w:name w:val="HTML Code"/>
    <w:basedOn w:val="Fuentedeprrafopredeter"/>
    <w:uiPriority w:val="99"/>
    <w:semiHidden/>
    <w:unhideWhenUsed/>
    <w:rsid w:val="003A2E8C"/>
    <w:rPr>
      <w:rFonts w:ascii="Courier New" w:eastAsia="Times New Roman" w:hAnsi="Courier New" w:cs="Courier New"/>
      <w:sz w:val="20"/>
      <w:szCs w:val="20"/>
    </w:rPr>
  </w:style>
  <w:style w:type="character" w:styleId="nfasis">
    <w:name w:val="Emphasis"/>
    <w:basedOn w:val="Fuentedeprrafopredeter"/>
    <w:uiPriority w:val="20"/>
    <w:qFormat/>
    <w:rsid w:val="003A2E8C"/>
    <w:rPr>
      <w:i/>
      <w:iCs/>
    </w:rPr>
  </w:style>
  <w:style w:type="table" w:styleId="Tablaconcuadrcula4-nfasis6">
    <w:name w:val="Grid Table 4 Accent 6"/>
    <w:basedOn w:val="Tablanormal"/>
    <w:uiPriority w:val="49"/>
    <w:rsid w:val="003A2E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2">
    <w:name w:val="Grid Table 5 Dark Accent 2"/>
    <w:basedOn w:val="Tablanormal"/>
    <w:uiPriority w:val="50"/>
    <w:rsid w:val="001232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quinadeescribirHTML">
    <w:name w:val="HTML Typewriter"/>
    <w:basedOn w:val="Fuentedeprrafopredeter"/>
    <w:uiPriority w:val="99"/>
    <w:semiHidden/>
    <w:unhideWhenUsed/>
    <w:rsid w:val="002E517B"/>
    <w:rPr>
      <w:rFonts w:ascii="Courier New" w:eastAsia="Times New Roman" w:hAnsi="Courier New" w:cs="Courier New"/>
      <w:sz w:val="20"/>
      <w:szCs w:val="20"/>
    </w:rPr>
  </w:style>
  <w:style w:type="table" w:styleId="Tablaconcuadrcula5oscura-nfasis4">
    <w:name w:val="Grid Table 5 Dark Accent 4"/>
    <w:basedOn w:val="Tablanormal"/>
    <w:uiPriority w:val="50"/>
    <w:rsid w:val="002E5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cabeceratabla">
    <w:name w:val="cabeceratabla"/>
    <w:basedOn w:val="Normal"/>
    <w:rsid w:val="002A53DB"/>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Normal1">
    <w:name w:val="Normal1"/>
    <w:basedOn w:val="Normal"/>
    <w:rsid w:val="002A53DB"/>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normal2">
    <w:name w:val="normal2"/>
    <w:basedOn w:val="Normal"/>
    <w:rsid w:val="002A53DB"/>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785">
      <w:bodyDiv w:val="1"/>
      <w:marLeft w:val="0"/>
      <w:marRight w:val="0"/>
      <w:marTop w:val="0"/>
      <w:marBottom w:val="0"/>
      <w:divBdr>
        <w:top w:val="none" w:sz="0" w:space="0" w:color="auto"/>
        <w:left w:val="none" w:sz="0" w:space="0" w:color="auto"/>
        <w:bottom w:val="none" w:sz="0" w:space="0" w:color="auto"/>
        <w:right w:val="none" w:sz="0" w:space="0" w:color="auto"/>
      </w:divBdr>
    </w:div>
    <w:div w:id="32770480">
      <w:bodyDiv w:val="1"/>
      <w:marLeft w:val="0"/>
      <w:marRight w:val="0"/>
      <w:marTop w:val="0"/>
      <w:marBottom w:val="0"/>
      <w:divBdr>
        <w:top w:val="none" w:sz="0" w:space="0" w:color="auto"/>
        <w:left w:val="none" w:sz="0" w:space="0" w:color="auto"/>
        <w:bottom w:val="none" w:sz="0" w:space="0" w:color="auto"/>
        <w:right w:val="none" w:sz="0" w:space="0" w:color="auto"/>
      </w:divBdr>
    </w:div>
    <w:div w:id="33895866">
      <w:bodyDiv w:val="1"/>
      <w:marLeft w:val="0"/>
      <w:marRight w:val="0"/>
      <w:marTop w:val="0"/>
      <w:marBottom w:val="0"/>
      <w:divBdr>
        <w:top w:val="none" w:sz="0" w:space="0" w:color="auto"/>
        <w:left w:val="none" w:sz="0" w:space="0" w:color="auto"/>
        <w:bottom w:val="none" w:sz="0" w:space="0" w:color="auto"/>
        <w:right w:val="none" w:sz="0" w:space="0" w:color="auto"/>
      </w:divBdr>
    </w:div>
    <w:div w:id="38362151">
      <w:bodyDiv w:val="1"/>
      <w:marLeft w:val="0"/>
      <w:marRight w:val="0"/>
      <w:marTop w:val="0"/>
      <w:marBottom w:val="0"/>
      <w:divBdr>
        <w:top w:val="none" w:sz="0" w:space="0" w:color="auto"/>
        <w:left w:val="none" w:sz="0" w:space="0" w:color="auto"/>
        <w:bottom w:val="none" w:sz="0" w:space="0" w:color="auto"/>
        <w:right w:val="none" w:sz="0" w:space="0" w:color="auto"/>
      </w:divBdr>
    </w:div>
    <w:div w:id="104740278">
      <w:bodyDiv w:val="1"/>
      <w:marLeft w:val="0"/>
      <w:marRight w:val="0"/>
      <w:marTop w:val="0"/>
      <w:marBottom w:val="0"/>
      <w:divBdr>
        <w:top w:val="none" w:sz="0" w:space="0" w:color="auto"/>
        <w:left w:val="none" w:sz="0" w:space="0" w:color="auto"/>
        <w:bottom w:val="none" w:sz="0" w:space="0" w:color="auto"/>
        <w:right w:val="none" w:sz="0" w:space="0" w:color="auto"/>
      </w:divBdr>
    </w:div>
    <w:div w:id="106046212">
      <w:bodyDiv w:val="1"/>
      <w:marLeft w:val="0"/>
      <w:marRight w:val="0"/>
      <w:marTop w:val="0"/>
      <w:marBottom w:val="0"/>
      <w:divBdr>
        <w:top w:val="none" w:sz="0" w:space="0" w:color="auto"/>
        <w:left w:val="none" w:sz="0" w:space="0" w:color="auto"/>
        <w:bottom w:val="none" w:sz="0" w:space="0" w:color="auto"/>
        <w:right w:val="none" w:sz="0" w:space="0" w:color="auto"/>
      </w:divBdr>
    </w:div>
    <w:div w:id="172309799">
      <w:bodyDiv w:val="1"/>
      <w:marLeft w:val="0"/>
      <w:marRight w:val="0"/>
      <w:marTop w:val="0"/>
      <w:marBottom w:val="0"/>
      <w:divBdr>
        <w:top w:val="none" w:sz="0" w:space="0" w:color="auto"/>
        <w:left w:val="none" w:sz="0" w:space="0" w:color="auto"/>
        <w:bottom w:val="none" w:sz="0" w:space="0" w:color="auto"/>
        <w:right w:val="none" w:sz="0" w:space="0" w:color="auto"/>
      </w:divBdr>
    </w:div>
    <w:div w:id="208106423">
      <w:bodyDiv w:val="1"/>
      <w:marLeft w:val="0"/>
      <w:marRight w:val="0"/>
      <w:marTop w:val="0"/>
      <w:marBottom w:val="0"/>
      <w:divBdr>
        <w:top w:val="none" w:sz="0" w:space="0" w:color="auto"/>
        <w:left w:val="none" w:sz="0" w:space="0" w:color="auto"/>
        <w:bottom w:val="none" w:sz="0" w:space="0" w:color="auto"/>
        <w:right w:val="none" w:sz="0" w:space="0" w:color="auto"/>
      </w:divBdr>
    </w:div>
    <w:div w:id="349255919">
      <w:bodyDiv w:val="1"/>
      <w:marLeft w:val="0"/>
      <w:marRight w:val="0"/>
      <w:marTop w:val="0"/>
      <w:marBottom w:val="0"/>
      <w:divBdr>
        <w:top w:val="none" w:sz="0" w:space="0" w:color="auto"/>
        <w:left w:val="none" w:sz="0" w:space="0" w:color="auto"/>
        <w:bottom w:val="none" w:sz="0" w:space="0" w:color="auto"/>
        <w:right w:val="none" w:sz="0" w:space="0" w:color="auto"/>
      </w:divBdr>
    </w:div>
    <w:div w:id="431436600">
      <w:bodyDiv w:val="1"/>
      <w:marLeft w:val="0"/>
      <w:marRight w:val="0"/>
      <w:marTop w:val="0"/>
      <w:marBottom w:val="0"/>
      <w:divBdr>
        <w:top w:val="none" w:sz="0" w:space="0" w:color="auto"/>
        <w:left w:val="none" w:sz="0" w:space="0" w:color="auto"/>
        <w:bottom w:val="none" w:sz="0" w:space="0" w:color="auto"/>
        <w:right w:val="none" w:sz="0" w:space="0" w:color="auto"/>
      </w:divBdr>
    </w:div>
    <w:div w:id="454180693">
      <w:bodyDiv w:val="1"/>
      <w:marLeft w:val="0"/>
      <w:marRight w:val="0"/>
      <w:marTop w:val="0"/>
      <w:marBottom w:val="0"/>
      <w:divBdr>
        <w:top w:val="none" w:sz="0" w:space="0" w:color="auto"/>
        <w:left w:val="none" w:sz="0" w:space="0" w:color="auto"/>
        <w:bottom w:val="none" w:sz="0" w:space="0" w:color="auto"/>
        <w:right w:val="none" w:sz="0" w:space="0" w:color="auto"/>
      </w:divBdr>
    </w:div>
    <w:div w:id="499590146">
      <w:bodyDiv w:val="1"/>
      <w:marLeft w:val="0"/>
      <w:marRight w:val="0"/>
      <w:marTop w:val="0"/>
      <w:marBottom w:val="0"/>
      <w:divBdr>
        <w:top w:val="none" w:sz="0" w:space="0" w:color="auto"/>
        <w:left w:val="none" w:sz="0" w:space="0" w:color="auto"/>
        <w:bottom w:val="none" w:sz="0" w:space="0" w:color="auto"/>
        <w:right w:val="none" w:sz="0" w:space="0" w:color="auto"/>
      </w:divBdr>
    </w:div>
    <w:div w:id="544606149">
      <w:bodyDiv w:val="1"/>
      <w:marLeft w:val="0"/>
      <w:marRight w:val="0"/>
      <w:marTop w:val="0"/>
      <w:marBottom w:val="0"/>
      <w:divBdr>
        <w:top w:val="none" w:sz="0" w:space="0" w:color="auto"/>
        <w:left w:val="none" w:sz="0" w:space="0" w:color="auto"/>
        <w:bottom w:val="none" w:sz="0" w:space="0" w:color="auto"/>
        <w:right w:val="none" w:sz="0" w:space="0" w:color="auto"/>
      </w:divBdr>
    </w:div>
    <w:div w:id="647784827">
      <w:bodyDiv w:val="1"/>
      <w:marLeft w:val="0"/>
      <w:marRight w:val="0"/>
      <w:marTop w:val="0"/>
      <w:marBottom w:val="0"/>
      <w:divBdr>
        <w:top w:val="none" w:sz="0" w:space="0" w:color="auto"/>
        <w:left w:val="none" w:sz="0" w:space="0" w:color="auto"/>
        <w:bottom w:val="none" w:sz="0" w:space="0" w:color="auto"/>
        <w:right w:val="none" w:sz="0" w:space="0" w:color="auto"/>
      </w:divBdr>
    </w:div>
    <w:div w:id="661082449">
      <w:bodyDiv w:val="1"/>
      <w:marLeft w:val="0"/>
      <w:marRight w:val="0"/>
      <w:marTop w:val="0"/>
      <w:marBottom w:val="0"/>
      <w:divBdr>
        <w:top w:val="none" w:sz="0" w:space="0" w:color="auto"/>
        <w:left w:val="none" w:sz="0" w:space="0" w:color="auto"/>
        <w:bottom w:val="none" w:sz="0" w:space="0" w:color="auto"/>
        <w:right w:val="none" w:sz="0" w:space="0" w:color="auto"/>
      </w:divBdr>
    </w:div>
    <w:div w:id="664240096">
      <w:bodyDiv w:val="1"/>
      <w:marLeft w:val="0"/>
      <w:marRight w:val="0"/>
      <w:marTop w:val="0"/>
      <w:marBottom w:val="0"/>
      <w:divBdr>
        <w:top w:val="none" w:sz="0" w:space="0" w:color="auto"/>
        <w:left w:val="none" w:sz="0" w:space="0" w:color="auto"/>
        <w:bottom w:val="none" w:sz="0" w:space="0" w:color="auto"/>
        <w:right w:val="none" w:sz="0" w:space="0" w:color="auto"/>
      </w:divBdr>
    </w:div>
    <w:div w:id="735929968">
      <w:bodyDiv w:val="1"/>
      <w:marLeft w:val="0"/>
      <w:marRight w:val="0"/>
      <w:marTop w:val="0"/>
      <w:marBottom w:val="0"/>
      <w:divBdr>
        <w:top w:val="none" w:sz="0" w:space="0" w:color="auto"/>
        <w:left w:val="none" w:sz="0" w:space="0" w:color="auto"/>
        <w:bottom w:val="none" w:sz="0" w:space="0" w:color="auto"/>
        <w:right w:val="none" w:sz="0" w:space="0" w:color="auto"/>
      </w:divBdr>
      <w:divsChild>
        <w:div w:id="766534574">
          <w:marLeft w:val="720"/>
          <w:marRight w:val="0"/>
          <w:marTop w:val="0"/>
          <w:marBottom w:val="0"/>
          <w:divBdr>
            <w:top w:val="none" w:sz="0" w:space="0" w:color="auto"/>
            <w:left w:val="none" w:sz="0" w:space="0" w:color="auto"/>
            <w:bottom w:val="none" w:sz="0" w:space="0" w:color="auto"/>
            <w:right w:val="none" w:sz="0" w:space="0" w:color="auto"/>
          </w:divBdr>
        </w:div>
      </w:divsChild>
    </w:div>
    <w:div w:id="739409091">
      <w:bodyDiv w:val="1"/>
      <w:marLeft w:val="0"/>
      <w:marRight w:val="0"/>
      <w:marTop w:val="0"/>
      <w:marBottom w:val="0"/>
      <w:divBdr>
        <w:top w:val="none" w:sz="0" w:space="0" w:color="auto"/>
        <w:left w:val="none" w:sz="0" w:space="0" w:color="auto"/>
        <w:bottom w:val="none" w:sz="0" w:space="0" w:color="auto"/>
        <w:right w:val="none" w:sz="0" w:space="0" w:color="auto"/>
      </w:divBdr>
      <w:divsChild>
        <w:div w:id="1095513213">
          <w:marLeft w:val="720"/>
          <w:marRight w:val="0"/>
          <w:marTop w:val="0"/>
          <w:marBottom w:val="0"/>
          <w:divBdr>
            <w:top w:val="none" w:sz="0" w:space="0" w:color="auto"/>
            <w:left w:val="none" w:sz="0" w:space="0" w:color="auto"/>
            <w:bottom w:val="none" w:sz="0" w:space="0" w:color="auto"/>
            <w:right w:val="none" w:sz="0" w:space="0" w:color="auto"/>
          </w:divBdr>
        </w:div>
      </w:divsChild>
    </w:div>
    <w:div w:id="761293566">
      <w:bodyDiv w:val="1"/>
      <w:marLeft w:val="0"/>
      <w:marRight w:val="0"/>
      <w:marTop w:val="0"/>
      <w:marBottom w:val="0"/>
      <w:divBdr>
        <w:top w:val="none" w:sz="0" w:space="0" w:color="auto"/>
        <w:left w:val="none" w:sz="0" w:space="0" w:color="auto"/>
        <w:bottom w:val="none" w:sz="0" w:space="0" w:color="auto"/>
        <w:right w:val="none" w:sz="0" w:space="0" w:color="auto"/>
      </w:divBdr>
    </w:div>
    <w:div w:id="782966690">
      <w:bodyDiv w:val="1"/>
      <w:marLeft w:val="0"/>
      <w:marRight w:val="0"/>
      <w:marTop w:val="0"/>
      <w:marBottom w:val="0"/>
      <w:divBdr>
        <w:top w:val="none" w:sz="0" w:space="0" w:color="auto"/>
        <w:left w:val="none" w:sz="0" w:space="0" w:color="auto"/>
        <w:bottom w:val="none" w:sz="0" w:space="0" w:color="auto"/>
        <w:right w:val="none" w:sz="0" w:space="0" w:color="auto"/>
      </w:divBdr>
      <w:divsChild>
        <w:div w:id="1570308978">
          <w:marLeft w:val="720"/>
          <w:marRight w:val="0"/>
          <w:marTop w:val="0"/>
          <w:marBottom w:val="0"/>
          <w:divBdr>
            <w:top w:val="none" w:sz="0" w:space="0" w:color="auto"/>
            <w:left w:val="none" w:sz="0" w:space="0" w:color="auto"/>
            <w:bottom w:val="none" w:sz="0" w:space="0" w:color="auto"/>
            <w:right w:val="none" w:sz="0" w:space="0" w:color="auto"/>
          </w:divBdr>
        </w:div>
      </w:divsChild>
    </w:div>
    <w:div w:id="858201771">
      <w:bodyDiv w:val="1"/>
      <w:marLeft w:val="0"/>
      <w:marRight w:val="0"/>
      <w:marTop w:val="0"/>
      <w:marBottom w:val="0"/>
      <w:divBdr>
        <w:top w:val="none" w:sz="0" w:space="0" w:color="auto"/>
        <w:left w:val="none" w:sz="0" w:space="0" w:color="auto"/>
        <w:bottom w:val="none" w:sz="0" w:space="0" w:color="auto"/>
        <w:right w:val="none" w:sz="0" w:space="0" w:color="auto"/>
      </w:divBdr>
    </w:div>
    <w:div w:id="933126927">
      <w:bodyDiv w:val="1"/>
      <w:marLeft w:val="0"/>
      <w:marRight w:val="0"/>
      <w:marTop w:val="0"/>
      <w:marBottom w:val="0"/>
      <w:divBdr>
        <w:top w:val="none" w:sz="0" w:space="0" w:color="auto"/>
        <w:left w:val="none" w:sz="0" w:space="0" w:color="auto"/>
        <w:bottom w:val="none" w:sz="0" w:space="0" w:color="auto"/>
        <w:right w:val="none" w:sz="0" w:space="0" w:color="auto"/>
      </w:divBdr>
    </w:div>
    <w:div w:id="946040749">
      <w:bodyDiv w:val="1"/>
      <w:marLeft w:val="0"/>
      <w:marRight w:val="0"/>
      <w:marTop w:val="0"/>
      <w:marBottom w:val="0"/>
      <w:divBdr>
        <w:top w:val="none" w:sz="0" w:space="0" w:color="auto"/>
        <w:left w:val="none" w:sz="0" w:space="0" w:color="auto"/>
        <w:bottom w:val="none" w:sz="0" w:space="0" w:color="auto"/>
        <w:right w:val="none" w:sz="0" w:space="0" w:color="auto"/>
      </w:divBdr>
    </w:div>
    <w:div w:id="1082678814">
      <w:bodyDiv w:val="1"/>
      <w:marLeft w:val="0"/>
      <w:marRight w:val="0"/>
      <w:marTop w:val="0"/>
      <w:marBottom w:val="0"/>
      <w:divBdr>
        <w:top w:val="none" w:sz="0" w:space="0" w:color="auto"/>
        <w:left w:val="none" w:sz="0" w:space="0" w:color="auto"/>
        <w:bottom w:val="none" w:sz="0" w:space="0" w:color="auto"/>
        <w:right w:val="none" w:sz="0" w:space="0" w:color="auto"/>
      </w:divBdr>
    </w:div>
    <w:div w:id="1106927662">
      <w:bodyDiv w:val="1"/>
      <w:marLeft w:val="0"/>
      <w:marRight w:val="0"/>
      <w:marTop w:val="0"/>
      <w:marBottom w:val="0"/>
      <w:divBdr>
        <w:top w:val="none" w:sz="0" w:space="0" w:color="auto"/>
        <w:left w:val="none" w:sz="0" w:space="0" w:color="auto"/>
        <w:bottom w:val="none" w:sz="0" w:space="0" w:color="auto"/>
        <w:right w:val="none" w:sz="0" w:space="0" w:color="auto"/>
      </w:divBdr>
    </w:div>
    <w:div w:id="1112213873">
      <w:bodyDiv w:val="1"/>
      <w:marLeft w:val="0"/>
      <w:marRight w:val="0"/>
      <w:marTop w:val="0"/>
      <w:marBottom w:val="0"/>
      <w:divBdr>
        <w:top w:val="none" w:sz="0" w:space="0" w:color="auto"/>
        <w:left w:val="none" w:sz="0" w:space="0" w:color="auto"/>
        <w:bottom w:val="none" w:sz="0" w:space="0" w:color="auto"/>
        <w:right w:val="none" w:sz="0" w:space="0" w:color="auto"/>
      </w:divBdr>
    </w:div>
    <w:div w:id="1142889722">
      <w:bodyDiv w:val="1"/>
      <w:marLeft w:val="0"/>
      <w:marRight w:val="0"/>
      <w:marTop w:val="0"/>
      <w:marBottom w:val="0"/>
      <w:divBdr>
        <w:top w:val="none" w:sz="0" w:space="0" w:color="auto"/>
        <w:left w:val="none" w:sz="0" w:space="0" w:color="auto"/>
        <w:bottom w:val="none" w:sz="0" w:space="0" w:color="auto"/>
        <w:right w:val="none" w:sz="0" w:space="0" w:color="auto"/>
      </w:divBdr>
      <w:divsChild>
        <w:div w:id="1464469449">
          <w:marLeft w:val="720"/>
          <w:marRight w:val="0"/>
          <w:marTop w:val="0"/>
          <w:marBottom w:val="0"/>
          <w:divBdr>
            <w:top w:val="none" w:sz="0" w:space="0" w:color="auto"/>
            <w:left w:val="none" w:sz="0" w:space="0" w:color="auto"/>
            <w:bottom w:val="none" w:sz="0" w:space="0" w:color="auto"/>
            <w:right w:val="none" w:sz="0" w:space="0" w:color="auto"/>
          </w:divBdr>
        </w:div>
      </w:divsChild>
    </w:div>
    <w:div w:id="1191601106">
      <w:bodyDiv w:val="1"/>
      <w:marLeft w:val="0"/>
      <w:marRight w:val="0"/>
      <w:marTop w:val="0"/>
      <w:marBottom w:val="0"/>
      <w:divBdr>
        <w:top w:val="none" w:sz="0" w:space="0" w:color="auto"/>
        <w:left w:val="none" w:sz="0" w:space="0" w:color="auto"/>
        <w:bottom w:val="none" w:sz="0" w:space="0" w:color="auto"/>
        <w:right w:val="none" w:sz="0" w:space="0" w:color="auto"/>
      </w:divBdr>
    </w:div>
    <w:div w:id="1305938218">
      <w:bodyDiv w:val="1"/>
      <w:marLeft w:val="0"/>
      <w:marRight w:val="0"/>
      <w:marTop w:val="0"/>
      <w:marBottom w:val="0"/>
      <w:divBdr>
        <w:top w:val="none" w:sz="0" w:space="0" w:color="auto"/>
        <w:left w:val="none" w:sz="0" w:space="0" w:color="auto"/>
        <w:bottom w:val="none" w:sz="0" w:space="0" w:color="auto"/>
        <w:right w:val="none" w:sz="0" w:space="0" w:color="auto"/>
      </w:divBdr>
    </w:div>
    <w:div w:id="1307710812">
      <w:bodyDiv w:val="1"/>
      <w:marLeft w:val="0"/>
      <w:marRight w:val="0"/>
      <w:marTop w:val="0"/>
      <w:marBottom w:val="0"/>
      <w:divBdr>
        <w:top w:val="none" w:sz="0" w:space="0" w:color="auto"/>
        <w:left w:val="none" w:sz="0" w:space="0" w:color="auto"/>
        <w:bottom w:val="none" w:sz="0" w:space="0" w:color="auto"/>
        <w:right w:val="none" w:sz="0" w:space="0" w:color="auto"/>
      </w:divBdr>
    </w:div>
    <w:div w:id="1341931776">
      <w:bodyDiv w:val="1"/>
      <w:marLeft w:val="0"/>
      <w:marRight w:val="0"/>
      <w:marTop w:val="0"/>
      <w:marBottom w:val="0"/>
      <w:divBdr>
        <w:top w:val="none" w:sz="0" w:space="0" w:color="auto"/>
        <w:left w:val="none" w:sz="0" w:space="0" w:color="auto"/>
        <w:bottom w:val="none" w:sz="0" w:space="0" w:color="auto"/>
        <w:right w:val="none" w:sz="0" w:space="0" w:color="auto"/>
      </w:divBdr>
    </w:div>
    <w:div w:id="1398162800">
      <w:bodyDiv w:val="1"/>
      <w:marLeft w:val="0"/>
      <w:marRight w:val="0"/>
      <w:marTop w:val="0"/>
      <w:marBottom w:val="0"/>
      <w:divBdr>
        <w:top w:val="none" w:sz="0" w:space="0" w:color="auto"/>
        <w:left w:val="none" w:sz="0" w:space="0" w:color="auto"/>
        <w:bottom w:val="none" w:sz="0" w:space="0" w:color="auto"/>
        <w:right w:val="none" w:sz="0" w:space="0" w:color="auto"/>
      </w:divBdr>
    </w:div>
    <w:div w:id="1423600682">
      <w:bodyDiv w:val="1"/>
      <w:marLeft w:val="0"/>
      <w:marRight w:val="0"/>
      <w:marTop w:val="0"/>
      <w:marBottom w:val="0"/>
      <w:divBdr>
        <w:top w:val="none" w:sz="0" w:space="0" w:color="auto"/>
        <w:left w:val="none" w:sz="0" w:space="0" w:color="auto"/>
        <w:bottom w:val="none" w:sz="0" w:space="0" w:color="auto"/>
        <w:right w:val="none" w:sz="0" w:space="0" w:color="auto"/>
      </w:divBdr>
    </w:div>
    <w:div w:id="1559510103">
      <w:bodyDiv w:val="1"/>
      <w:marLeft w:val="0"/>
      <w:marRight w:val="0"/>
      <w:marTop w:val="0"/>
      <w:marBottom w:val="0"/>
      <w:divBdr>
        <w:top w:val="none" w:sz="0" w:space="0" w:color="auto"/>
        <w:left w:val="none" w:sz="0" w:space="0" w:color="auto"/>
        <w:bottom w:val="none" w:sz="0" w:space="0" w:color="auto"/>
        <w:right w:val="none" w:sz="0" w:space="0" w:color="auto"/>
      </w:divBdr>
    </w:div>
    <w:div w:id="1586305817">
      <w:bodyDiv w:val="1"/>
      <w:marLeft w:val="0"/>
      <w:marRight w:val="0"/>
      <w:marTop w:val="0"/>
      <w:marBottom w:val="0"/>
      <w:divBdr>
        <w:top w:val="none" w:sz="0" w:space="0" w:color="auto"/>
        <w:left w:val="none" w:sz="0" w:space="0" w:color="auto"/>
        <w:bottom w:val="none" w:sz="0" w:space="0" w:color="auto"/>
        <w:right w:val="none" w:sz="0" w:space="0" w:color="auto"/>
      </w:divBdr>
    </w:div>
    <w:div w:id="1634824657">
      <w:bodyDiv w:val="1"/>
      <w:marLeft w:val="0"/>
      <w:marRight w:val="0"/>
      <w:marTop w:val="0"/>
      <w:marBottom w:val="0"/>
      <w:divBdr>
        <w:top w:val="none" w:sz="0" w:space="0" w:color="auto"/>
        <w:left w:val="none" w:sz="0" w:space="0" w:color="auto"/>
        <w:bottom w:val="none" w:sz="0" w:space="0" w:color="auto"/>
        <w:right w:val="none" w:sz="0" w:space="0" w:color="auto"/>
      </w:divBdr>
    </w:div>
    <w:div w:id="1654682363">
      <w:bodyDiv w:val="1"/>
      <w:marLeft w:val="0"/>
      <w:marRight w:val="0"/>
      <w:marTop w:val="0"/>
      <w:marBottom w:val="0"/>
      <w:divBdr>
        <w:top w:val="none" w:sz="0" w:space="0" w:color="auto"/>
        <w:left w:val="none" w:sz="0" w:space="0" w:color="auto"/>
        <w:bottom w:val="none" w:sz="0" w:space="0" w:color="auto"/>
        <w:right w:val="none" w:sz="0" w:space="0" w:color="auto"/>
      </w:divBdr>
    </w:div>
    <w:div w:id="1789933631">
      <w:bodyDiv w:val="1"/>
      <w:marLeft w:val="0"/>
      <w:marRight w:val="0"/>
      <w:marTop w:val="0"/>
      <w:marBottom w:val="0"/>
      <w:divBdr>
        <w:top w:val="none" w:sz="0" w:space="0" w:color="auto"/>
        <w:left w:val="none" w:sz="0" w:space="0" w:color="auto"/>
        <w:bottom w:val="none" w:sz="0" w:space="0" w:color="auto"/>
        <w:right w:val="none" w:sz="0" w:space="0" w:color="auto"/>
      </w:divBdr>
    </w:div>
    <w:div w:id="1824857973">
      <w:bodyDiv w:val="1"/>
      <w:marLeft w:val="0"/>
      <w:marRight w:val="0"/>
      <w:marTop w:val="0"/>
      <w:marBottom w:val="0"/>
      <w:divBdr>
        <w:top w:val="none" w:sz="0" w:space="0" w:color="auto"/>
        <w:left w:val="none" w:sz="0" w:space="0" w:color="auto"/>
        <w:bottom w:val="none" w:sz="0" w:space="0" w:color="auto"/>
        <w:right w:val="none" w:sz="0" w:space="0" w:color="auto"/>
      </w:divBdr>
    </w:div>
    <w:div w:id="1946183826">
      <w:bodyDiv w:val="1"/>
      <w:marLeft w:val="0"/>
      <w:marRight w:val="0"/>
      <w:marTop w:val="0"/>
      <w:marBottom w:val="0"/>
      <w:divBdr>
        <w:top w:val="none" w:sz="0" w:space="0" w:color="auto"/>
        <w:left w:val="none" w:sz="0" w:space="0" w:color="auto"/>
        <w:bottom w:val="none" w:sz="0" w:space="0" w:color="auto"/>
        <w:right w:val="none" w:sz="0" w:space="0" w:color="auto"/>
      </w:divBdr>
    </w:div>
    <w:div w:id="1975598153">
      <w:bodyDiv w:val="1"/>
      <w:marLeft w:val="0"/>
      <w:marRight w:val="0"/>
      <w:marTop w:val="0"/>
      <w:marBottom w:val="0"/>
      <w:divBdr>
        <w:top w:val="none" w:sz="0" w:space="0" w:color="auto"/>
        <w:left w:val="none" w:sz="0" w:space="0" w:color="auto"/>
        <w:bottom w:val="none" w:sz="0" w:space="0" w:color="auto"/>
        <w:right w:val="none" w:sz="0" w:space="0" w:color="auto"/>
      </w:divBdr>
    </w:div>
    <w:div w:id="1999191713">
      <w:bodyDiv w:val="1"/>
      <w:marLeft w:val="0"/>
      <w:marRight w:val="0"/>
      <w:marTop w:val="0"/>
      <w:marBottom w:val="0"/>
      <w:divBdr>
        <w:top w:val="none" w:sz="0" w:space="0" w:color="auto"/>
        <w:left w:val="none" w:sz="0" w:space="0" w:color="auto"/>
        <w:bottom w:val="none" w:sz="0" w:space="0" w:color="auto"/>
        <w:right w:val="none" w:sz="0" w:space="0" w:color="auto"/>
      </w:divBdr>
    </w:div>
    <w:div w:id="2040815096">
      <w:bodyDiv w:val="1"/>
      <w:marLeft w:val="0"/>
      <w:marRight w:val="0"/>
      <w:marTop w:val="0"/>
      <w:marBottom w:val="0"/>
      <w:divBdr>
        <w:top w:val="none" w:sz="0" w:space="0" w:color="auto"/>
        <w:left w:val="none" w:sz="0" w:space="0" w:color="auto"/>
        <w:bottom w:val="none" w:sz="0" w:space="0" w:color="auto"/>
        <w:right w:val="none" w:sz="0" w:space="0" w:color="auto"/>
      </w:divBdr>
    </w:div>
    <w:div w:id="2056539434">
      <w:bodyDiv w:val="1"/>
      <w:marLeft w:val="0"/>
      <w:marRight w:val="0"/>
      <w:marTop w:val="0"/>
      <w:marBottom w:val="0"/>
      <w:divBdr>
        <w:top w:val="none" w:sz="0" w:space="0" w:color="auto"/>
        <w:left w:val="none" w:sz="0" w:space="0" w:color="auto"/>
        <w:bottom w:val="none" w:sz="0" w:space="0" w:color="auto"/>
        <w:right w:val="none" w:sz="0" w:space="0" w:color="auto"/>
      </w:divBdr>
    </w:div>
    <w:div w:id="21246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learn.microsoft.com/es-es/sql/relational-databases/data-collection/data-collection?view=sql-server-ver16" TargetMode="External"/><Relationship Id="rId26" Type="http://schemas.openxmlformats.org/officeDocument/2006/relationships/hyperlink" Target="https://learn.microsoft.com/es-es/sql/t-sql/statements/create-role-transact-sql?view=sql-server-ver16" TargetMode="External"/><Relationship Id="rId39" Type="http://schemas.openxmlformats.org/officeDocument/2006/relationships/hyperlink" Target="https://learn.microsoft.com/es-es/sql/relational-databases/security/authentication-access/database-level-roles?view=sql-server-ver16" TargetMode="External"/><Relationship Id="rId21" Type="http://schemas.openxmlformats.org/officeDocument/2006/relationships/hyperlink" Target="https://learn.microsoft.com/es-es/sql/relational-databases/system-stored-procedures/sp-dbfixedrolepermission-transact-sql?view=sql-server-ver16" TargetMode="External"/><Relationship Id="rId34" Type="http://schemas.openxmlformats.org/officeDocument/2006/relationships/hyperlink" Target="https://learn.microsoft.com/es-es/sql/t-sql/statements/deny-transact-sql?view=sql-server-ver16" TargetMode="External"/><Relationship Id="rId42" Type="http://schemas.openxmlformats.org/officeDocument/2006/relationships/hyperlink" Target="https://jorgesanchez.net/manuales/abd/control-usuarios-oracle.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learn.microsoft.com/es-es/sql/relational-databases/system-stored-procedures/sp-addrole-transact-sql?view=sql-server-ver1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earn.microsoft.com/es-es/sql/relational-databases/system-catalog-views/sys-database-role-members-transact-sql?view=sql-server-ver16" TargetMode="External"/><Relationship Id="rId32" Type="http://schemas.openxmlformats.org/officeDocument/2006/relationships/hyperlink" Target="https://learn.microsoft.com/es-es/sql/relational-databases/system-stored-procedures/sp-droprolemember-transact-sql?view=sql-server-ver16" TargetMode="External"/><Relationship Id="rId37" Type="http://schemas.openxmlformats.org/officeDocument/2006/relationships/image" Target="media/image6.png"/><Relationship Id="rId40" Type="http://schemas.openxmlformats.org/officeDocument/2006/relationships/hyperlink" Target="https://learn.microsoft.com/es-es/sql/relational-databases/security/authentication-access/database-level-roles?view=sql-server-ver16"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https://learn.microsoft.com/es-es/sql/relational-databases/system-stored-procedures/sp-helprolemember-transact-sql?view=sql-server-ver16" TargetMode="External"/><Relationship Id="rId28" Type="http://schemas.openxmlformats.org/officeDocument/2006/relationships/hyperlink" Target="https://learn.microsoft.com/es-es/sql/t-sql/statements/drop-role-transact-sql?view=sql-server-ver16" TargetMode="External"/><Relationship Id="rId36"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learn.microsoft.com/es-es/sql/relational-databases/policy-based-management/administer-servers-by-using-policy-based-management?view=sql-server-ver16" TargetMode="External"/><Relationship Id="rId31" Type="http://schemas.openxmlformats.org/officeDocument/2006/relationships/hyperlink" Target="https://learn.microsoft.com/es-es/sql/relational-databases/system-stored-procedures/sp-addrolemember-transact-sql?view=sql-server-ver16" TargetMode="External"/><Relationship Id="rId44" Type="http://schemas.openxmlformats.org/officeDocument/2006/relationships/hyperlink" Target="https://docs.aws.amazon.com/es_es/AmazonRDS/latest/UserGuide/Appendix.Oracle.Options.AdvSecurit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elivesecurity.com/la-es/2016/04/27/cifrado-bases-de-datos-mysql/" TargetMode="External"/><Relationship Id="rId22" Type="http://schemas.openxmlformats.org/officeDocument/2006/relationships/hyperlink" Target="https://learn.microsoft.com/es-es/sql/relational-databases/system-stored-procedures/sp-helprole-transact-sql?view=sql-server-ver16" TargetMode="External"/><Relationship Id="rId27" Type="http://schemas.openxmlformats.org/officeDocument/2006/relationships/hyperlink" Target="https://learn.microsoft.com/es-es/sql/t-sql/statements/alter-role-transact-sql?view=sql-server-ver16" TargetMode="External"/><Relationship Id="rId30" Type="http://schemas.openxmlformats.org/officeDocument/2006/relationships/hyperlink" Target="https://learn.microsoft.com/es-es/sql/relational-databases/system-stored-procedures/sp-droprole-transact-sql?view=sql-server-ver16" TargetMode="External"/><Relationship Id="rId35" Type="http://schemas.openxmlformats.org/officeDocument/2006/relationships/hyperlink" Target="https://learn.microsoft.com/es-es/sql/t-sql/statements/revoke-transact-sql?view=sql-server-ver16" TargetMode="External"/><Relationship Id="rId43" Type="http://schemas.openxmlformats.org/officeDocument/2006/relationships/hyperlink" Target="https://parzibyte.me/blog/2019/06/01/cifrado-datos-mysql-aes/"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learn.microsoft.com/es-es/sql/integration-services/security/integration-services-roles-ssis-service?view=sql-server-ver16" TargetMode="External"/><Relationship Id="rId25" Type="http://schemas.openxmlformats.org/officeDocument/2006/relationships/hyperlink" Target="https://learn.microsoft.com/es-es/sql/t-sql/functions/is-member-transact-sql?view=sql-server-ver16" TargetMode="External"/><Relationship Id="rId33" Type="http://schemas.openxmlformats.org/officeDocument/2006/relationships/hyperlink" Target="https://learn.microsoft.com/es-es/sql/t-sql/statements/grant-transact-sql?view=sql-server-ver16" TargetMode="External"/><Relationship Id="rId38" Type="http://schemas.openxmlformats.org/officeDocument/2006/relationships/hyperlink" Target="https://www.welivesecurity.com/la-es/2017/09/05/consejos-bases-de-datos-seguras/" TargetMode="External"/><Relationship Id="rId46" Type="http://schemas.openxmlformats.org/officeDocument/2006/relationships/theme" Target="theme/theme1.xml"/><Relationship Id="rId20" Type="http://schemas.openxmlformats.org/officeDocument/2006/relationships/hyperlink" Target="https://learn.microsoft.com/es-es/sql/relational-databases/system-stored-procedures/sp-helpdbfixedrole-transact-sql?view=sql-server-ver16" TargetMode="External"/><Relationship Id="rId41" Type="http://schemas.openxmlformats.org/officeDocument/2006/relationships/hyperlink" Target="http://marcosreyeszeta.blogspot.com/2009/10/privilegios-roles-y-perfi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E562A39459EC04AAA129D2C0B0FC1BA" ma:contentTypeVersion="11" ma:contentTypeDescription="Crear nuevo documento." ma:contentTypeScope="" ma:versionID="609cda46698ca10e796f365e2f4cb112">
  <xsd:schema xmlns:xsd="http://www.w3.org/2001/XMLSchema" xmlns:xs="http://www.w3.org/2001/XMLSchema" xmlns:p="http://schemas.microsoft.com/office/2006/metadata/properties" xmlns:ns3="5696ff9c-c488-4704-9a4b-132bdee3b0b2" targetNamespace="http://schemas.microsoft.com/office/2006/metadata/properties" ma:root="true" ma:fieldsID="aef9218a259ca7722c0b18b117fdef56" ns3:_="">
    <xsd:import namespace="5696ff9c-c488-4704-9a4b-132bdee3b0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6ff9c-c488-4704-9a4b-132bdee3b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FABEBC-459A-48E4-8A50-C3ED82F1B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6ff9c-c488-4704-9a4b-132bdee3b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782C4-CC86-4E73-89E4-41D8D9E456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662C73-EA8C-4C55-9F3D-0C56094CCE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3102</Words>
  <Characters>17063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Socop</dc:creator>
  <cp:keywords/>
  <dc:description/>
  <cp:lastModifiedBy>Alvaro Socop</cp:lastModifiedBy>
  <cp:revision>2</cp:revision>
  <cp:lastPrinted>2022-09-07T04:22:00Z</cp:lastPrinted>
  <dcterms:created xsi:type="dcterms:W3CDTF">2022-10-29T02:14:00Z</dcterms:created>
  <dcterms:modified xsi:type="dcterms:W3CDTF">2022-10-29T02:14:00Z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0x010100DE562A39459EC04AAA129D2C0B0FC1BA</vt:lpwstr>
  </property>
</Properties>
</file>