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bCs w:val="0"/>
          <w:color w:val="000000"/>
          <w:sz w:val="48"/>
          <w:szCs w:val="48"/>
          <w:vertAlign w:val="baseline"/>
        </w:rPr>
      </w:pPr>
      <w:r w:rsidDel="00000000" w:rsidR="00000000" w:rsidRPr="00000000">
        <w:rPr>
          <w:b w:val="1"/>
          <w:bCs w:val="1"/>
          <w:sz w:val="48"/>
          <w:szCs w:val="48"/>
          <w:rtl w:val="0"/>
        </w:rPr>
        <w:t xml:space="preserve">INFORME DE PRESUPUESTO Y ANÁLISIS DE COSTOS</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i w:val="0"/>
          <w:iCs w:val="0"/>
          <w:sz w:val="36"/>
          <w:szCs w:val="36"/>
          <w:vertAlign w:val="baseline"/>
        </w:rPr>
      </w:pPr>
      <w:r w:rsidDel="00000000" w:rsidR="00000000" w:rsidRPr="00000000">
        <w:rPr>
          <w:rFonts w:ascii="Calibri" w:cs="Calibri" w:eastAsia="Calibri" w:hAnsi="Calibri"/>
          <w:b w:val="1"/>
          <w:bCs w:val="1"/>
          <w:i w:val="1"/>
          <w:iCs w:val="1"/>
          <w:sz w:val="36"/>
          <w:szCs w:val="36"/>
          <w:rtl w:val="0"/>
        </w:rPr>
        <w:t xml:space="preserve">EduControl</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sz w:val="36"/>
          <w:szCs w:val="36"/>
          <w:vertAlign w:val="baseline"/>
        </w:rPr>
      </w:pPr>
      <w:r w:rsidDel="00000000" w:rsidR="00000000" w:rsidRPr="00000000">
        <w:rPr>
          <w:b w:val="1"/>
          <w:bCs w:val="1"/>
          <w:i w:val="1"/>
          <w:iCs w:val="1"/>
          <w:sz w:val="36"/>
          <w:szCs w:val="36"/>
          <w:vertAlign w:val="baseline"/>
          <w:rtl w:val="0"/>
        </w:rPr>
        <w:t xml:space="preserve">Fecha: 30/</w:t>
      </w:r>
      <w:r w:rsidDel="00000000" w:rsidR="00000000" w:rsidRPr="00000000">
        <w:rPr>
          <w:b w:val="1"/>
          <w:bCs w:val="1"/>
          <w:i w:val="1"/>
          <w:iCs w:val="1"/>
          <w:sz w:val="36"/>
          <w:szCs w:val="36"/>
          <w:rtl w:val="0"/>
        </w:rPr>
        <w:t xml:space="preserve">09</w:t>
      </w:r>
      <w:r w:rsidDel="00000000" w:rsidR="00000000" w:rsidRPr="00000000">
        <w:rPr>
          <w:b w:val="1"/>
          <w:bCs w:val="1"/>
          <w:i w:val="1"/>
          <w:iCs w:val="1"/>
          <w:sz w:val="36"/>
          <w:szCs w:val="36"/>
          <w:vertAlign w:val="baseline"/>
          <w:rtl w:val="0"/>
        </w:rPr>
        <w:t xml:space="preserve">/</w:t>
      </w:r>
      <w:r w:rsidDel="00000000" w:rsidR="00000000" w:rsidRPr="00000000">
        <w:rPr>
          <w:b w:val="1"/>
          <w:bCs w:val="1"/>
          <w:i w:val="1"/>
          <w:iCs w:val="1"/>
          <w:sz w:val="36"/>
          <w:szCs w:val="36"/>
          <w:rtl w:val="0"/>
        </w:rPr>
        <w:t xml:space="preserve">2025</w:t>
      </w:r>
      <w:r w:rsidDel="00000000" w:rsidR="00000000" w:rsidRPr="00000000">
        <w:rPr>
          <w:rtl w:val="0"/>
        </w:rPr>
      </w:r>
    </w:p>
    <w:p w:rsidR="00000000" w:rsidDel="00000000" w:rsidP="00000000" w:rsidRDefault="00000000" w:rsidRPr="00000000" w14:paraId="0000001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5">
      <w:pPr>
        <w:pStyle w:val="Heading1"/>
        <w:spacing w:after="0" w:line="240" w:lineRule="auto"/>
        <w:rPr>
          <w:vertAlign w:val="baseline"/>
        </w:rPr>
      </w:pPr>
      <w:bookmarkStart w:colFirst="0" w:colLast="0" w:name="_heading=h.oal5qrmfn000" w:id="0"/>
      <w:bookmarkEnd w:id="0"/>
      <w:r w:rsidDel="00000000" w:rsidR="00000000" w:rsidRPr="00000000">
        <w:rPr>
          <w:vertAlign w:val="baseline"/>
          <w:rtl w:val="0"/>
        </w:rPr>
        <w:t xml:space="preserve">Tabla de contenido</w:t>
      </w:r>
    </w:p>
    <w:p w:rsidR="00000000" w:rsidDel="00000000" w:rsidP="00000000" w:rsidRDefault="00000000" w:rsidRPr="00000000" w14:paraId="00000026">
      <w:pPr>
        <w:spacing w:after="0" w:line="240" w:lineRule="auto"/>
        <w:rPr>
          <w:b w:val="0"/>
          <w:bCs w:val="0"/>
          <w:color w:val="365f91"/>
          <w:vertAlign w:val="baseline"/>
        </w:rPr>
      </w:pPr>
      <w:r w:rsidDel="00000000" w:rsidR="00000000" w:rsidRPr="00000000">
        <w:rPr>
          <w:rtl w:val="0"/>
        </w:rPr>
      </w:r>
    </w:p>
    <w:sdt>
      <w:sdtPr>
        <w:id w:val="1032217338"/>
        <w:docPartObj>
          <w:docPartGallery w:val="Table of Contents"/>
          <w:docPartUnique w:val="1"/>
        </w:docPartObj>
      </w:sdtPr>
      <w:sdtContent>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oal5qrmfn00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hoamvnxpij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Historial de Versiones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kq8ooo4rx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c7iorshckr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Aprobaciones</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ndc1wq37kr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 </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6r7q1fl585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Supuestos y Bases de Cálculo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4ubmww8a4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Recursos Humanos (Horas Hombre)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xcwfcoztq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Desglose de Gastos Directos (Costos de Sistema e Insumos)</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1bfkq5t4qt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Presupuesto Consolidado del Proyecto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vg0r5fxiu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Proyección de Costos Operativos (OPEX)</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mdpxt20nb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Análisis de Rentabilidad y Beneficios</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ne9shlgw6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Conclusión Financiera</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vval6cgas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Firmas de Aprobación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5">
      <w:pPr>
        <w:spacing w:after="0" w:line="240" w:lineRule="auto"/>
        <w:rPr>
          <w:color w:val="365f91"/>
        </w:rPr>
      </w:pPr>
      <w:r w:rsidDel="00000000" w:rsidR="00000000" w:rsidRPr="00000000">
        <w:rPr>
          <w:rtl w:val="0"/>
        </w:rPr>
      </w:r>
    </w:p>
    <w:p w:rsidR="00000000" w:rsidDel="00000000" w:rsidP="00000000" w:rsidRDefault="00000000" w:rsidRPr="00000000" w14:paraId="00000036">
      <w:pPr>
        <w:spacing w:after="0" w:line="240" w:lineRule="auto"/>
        <w:rPr>
          <w:color w:val="365f91"/>
        </w:rPr>
      </w:pPr>
      <w:r w:rsidDel="00000000" w:rsidR="00000000" w:rsidRPr="00000000">
        <w:rPr>
          <w:rtl w:val="0"/>
        </w:rPr>
      </w:r>
    </w:p>
    <w:p w:rsidR="00000000" w:rsidDel="00000000" w:rsidP="00000000" w:rsidRDefault="00000000" w:rsidRPr="00000000" w14:paraId="0000003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color w:val="365f91"/>
        </w:rPr>
      </w:pPr>
      <w:bookmarkStart w:colFirst="0" w:colLast="0" w:name="_heading=h.f88da512fdg" w:id="1"/>
      <w:bookmarkEnd w:id="1"/>
      <w:r w:rsidDel="00000000" w:rsidR="00000000" w:rsidRPr="00000000">
        <w:rPr>
          <w:rtl w:val="0"/>
        </w:rPr>
      </w:r>
    </w:p>
    <w:p w:rsidR="00000000" w:rsidDel="00000000" w:rsidP="00000000" w:rsidRDefault="00000000" w:rsidRPr="00000000" w14:paraId="00000049">
      <w:pPr>
        <w:spacing w:after="0" w:line="240" w:lineRule="auto"/>
        <w:rPr>
          <w:color w:val="365f91"/>
        </w:rPr>
      </w:pPr>
      <w:bookmarkStart w:colFirst="0" w:colLast="0" w:name="_heading=h.xb2gqb4021oq" w:id="2"/>
      <w:bookmarkEnd w:id="2"/>
      <w:r w:rsidDel="00000000" w:rsidR="00000000" w:rsidRPr="00000000">
        <w:rPr>
          <w:rtl w:val="0"/>
        </w:rPr>
      </w:r>
    </w:p>
    <w:p w:rsidR="00000000" w:rsidDel="00000000" w:rsidP="00000000" w:rsidRDefault="00000000" w:rsidRPr="00000000" w14:paraId="0000004A">
      <w:pPr>
        <w:pStyle w:val="Heading1"/>
        <w:spacing w:after="280" w:before="280" w:line="240" w:lineRule="auto"/>
        <w:rPr>
          <w:vertAlign w:val="baseline"/>
        </w:rPr>
      </w:pPr>
      <w:bookmarkStart w:colFirst="0" w:colLast="0" w:name="_heading=h.8hoamvnxpij5" w:id="3"/>
      <w:bookmarkEnd w:id="3"/>
      <w:r w:rsidDel="00000000" w:rsidR="00000000" w:rsidRPr="00000000">
        <w:rPr>
          <w:vertAlign w:val="baseline"/>
          <w:rtl w:val="0"/>
        </w:rPr>
        <w:t xml:space="preserve">Historial de Versiones</w:t>
      </w:r>
    </w:p>
    <w:tbl>
      <w:tblPr>
        <w:tblStyle w:val="Table1"/>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1005"/>
        <w:gridCol w:w="1845"/>
        <w:gridCol w:w="1845"/>
        <w:gridCol w:w="2985"/>
        <w:tblGridChange w:id="0">
          <w:tblGrid>
            <w:gridCol w:w="1260"/>
            <w:gridCol w:w="1005"/>
            <w:gridCol w:w="1845"/>
            <w:gridCol w:w="1845"/>
            <w:gridCol w:w="2985"/>
          </w:tblGrid>
        </w:tblGridChange>
      </w:tblGrid>
      <w:tr>
        <w:trPr>
          <w:cantSplit w:val="0"/>
          <w:tblHeader w:val="0"/>
        </w:trPr>
        <w:tc>
          <w:tcPr>
            <w:shd w:fill="d9d9d9" w:val="clear"/>
            <w:vAlign w:val="top"/>
          </w:tcPr>
          <w:p w:rsidR="00000000" w:rsidDel="00000000" w:rsidP="00000000" w:rsidRDefault="00000000" w:rsidRPr="00000000" w14:paraId="0000004B">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4C">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4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4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4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240" w:lineRule="auto"/>
              <w:jc w:val="center"/>
              <w:rPr>
                <w:sz w:val="20"/>
                <w:szCs w:val="20"/>
              </w:rPr>
            </w:pPr>
            <w:r w:rsidDel="00000000" w:rsidR="00000000" w:rsidRPr="00000000">
              <w:rPr>
                <w:sz w:val="20"/>
                <w:szCs w:val="20"/>
                <w:rtl w:val="0"/>
              </w:rPr>
              <w:t xml:space="preserve">25-09-2025</w:t>
            </w:r>
          </w:p>
        </w:tc>
        <w:tc>
          <w:tcPr>
            <w:vAlign w:val="top"/>
          </w:tcPr>
          <w:p w:rsidR="00000000" w:rsidDel="00000000" w:rsidP="00000000" w:rsidRDefault="00000000" w:rsidRPr="00000000" w14:paraId="00000051">
            <w:pPr>
              <w:spacing w:after="0" w:line="240" w:lineRule="auto"/>
              <w:jc w:val="center"/>
              <w:rPr>
                <w:b w:val="0"/>
                <w:bCs w:val="0"/>
                <w:color w:val="000000"/>
                <w:sz w:val="20"/>
                <w:szCs w:val="20"/>
                <w:vertAlign w:val="baseline"/>
              </w:rPr>
            </w:pPr>
            <w:r w:rsidDel="00000000" w:rsidR="00000000" w:rsidRPr="00000000">
              <w:rPr>
                <w:sz w:val="20"/>
                <w:szCs w:val="20"/>
                <w:rtl w:val="0"/>
              </w:rPr>
              <w:t xml:space="preserve">1.0</w:t>
            </w:r>
            <w:r w:rsidDel="00000000" w:rsidR="00000000" w:rsidRPr="00000000">
              <w:rPr>
                <w:rtl w:val="0"/>
              </w:rPr>
            </w:r>
          </w:p>
        </w:tc>
        <w:tc>
          <w:tcPr>
            <w:vAlign w:val="top"/>
          </w:tcPr>
          <w:p w:rsidR="00000000" w:rsidDel="00000000" w:rsidP="00000000" w:rsidRDefault="00000000" w:rsidRPr="00000000" w14:paraId="00000052">
            <w:pPr>
              <w:spacing w:after="0" w:line="240" w:lineRule="auto"/>
              <w:jc w:val="center"/>
              <w:rPr>
                <w:b w:val="0"/>
                <w:bCs w:val="0"/>
                <w:color w:val="000000"/>
                <w:sz w:val="20"/>
                <w:szCs w:val="20"/>
                <w:vertAlign w:val="baseline"/>
              </w:rPr>
            </w:pPr>
            <w:r w:rsidDel="00000000" w:rsidR="00000000" w:rsidRPr="00000000">
              <w:rPr>
                <w:sz w:val="20"/>
                <w:szCs w:val="20"/>
                <w:rtl w:val="0"/>
              </w:rPr>
              <w:t xml:space="preserve">Eugenio Correa/Alvaro Fredes</w:t>
            </w:r>
            <w:r w:rsidDel="00000000" w:rsidR="00000000" w:rsidRPr="00000000">
              <w:rPr>
                <w:rtl w:val="0"/>
              </w:rPr>
            </w:r>
          </w:p>
        </w:tc>
        <w:tc>
          <w:tcPr>
            <w:vAlign w:val="top"/>
          </w:tcPr>
          <w:p w:rsidR="00000000" w:rsidDel="00000000" w:rsidP="00000000" w:rsidRDefault="00000000" w:rsidRPr="00000000" w14:paraId="00000053">
            <w:pPr>
              <w:spacing w:after="0" w:line="240" w:lineRule="auto"/>
              <w:jc w:val="center"/>
              <w:rPr>
                <w:b w:val="0"/>
                <w:bCs w:val="0"/>
                <w:color w:val="000000"/>
                <w:sz w:val="20"/>
                <w:szCs w:val="20"/>
                <w:vertAlign w:val="baseline"/>
              </w:rPr>
            </w:pPr>
            <w:r w:rsidDel="00000000" w:rsidR="00000000" w:rsidRPr="00000000">
              <w:rPr>
                <w:sz w:val="20"/>
                <w:szCs w:val="20"/>
                <w:rtl w:val="0"/>
              </w:rPr>
              <w:t xml:space="preserve">Duoc Uc</w:t>
            </w:r>
            <w:r w:rsidDel="00000000" w:rsidR="00000000" w:rsidRPr="00000000">
              <w:rPr>
                <w:rtl w:val="0"/>
              </w:rPr>
            </w:r>
          </w:p>
        </w:tc>
        <w:tc>
          <w:tcPr>
            <w:vAlign w:val="top"/>
          </w:tcPr>
          <w:p w:rsidR="00000000" w:rsidDel="00000000" w:rsidP="00000000" w:rsidRDefault="00000000" w:rsidRPr="00000000" w14:paraId="00000054">
            <w:pPr>
              <w:spacing w:after="0" w:line="240" w:lineRule="auto"/>
              <w:jc w:val="center"/>
              <w:rPr>
                <w:b w:val="0"/>
                <w:bCs w:val="0"/>
                <w:color w:val="000000"/>
                <w:sz w:val="20"/>
                <w:szCs w:val="20"/>
                <w:vertAlign w:val="baseline"/>
              </w:rPr>
            </w:pPr>
            <w:r w:rsidDel="00000000" w:rsidR="00000000" w:rsidRPr="00000000">
              <w:rPr>
                <w:sz w:val="20"/>
                <w:szCs w:val="20"/>
                <w:rtl w:val="0"/>
              </w:rPr>
              <w:t xml:space="preserve">Creación del Informe de Costos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spacing w:after="0" w:line="240" w:lineRule="auto"/>
              <w:jc w:val="center"/>
              <w:rPr>
                <w:b w:val="0"/>
                <w:bCs w:val="0"/>
                <w:color w:val="000000"/>
                <w:sz w:val="20"/>
                <w:szCs w:val="20"/>
                <w:vertAlign w:val="baseline"/>
              </w:rPr>
            </w:pPr>
            <w:r w:rsidDel="00000000" w:rsidR="00000000" w:rsidRPr="00000000">
              <w:rPr>
                <w:sz w:val="20"/>
                <w:szCs w:val="20"/>
                <w:rtl w:val="0"/>
              </w:rPr>
              <w:t xml:space="preserve">30-09-2025</w:t>
            </w:r>
            <w:r w:rsidDel="00000000" w:rsidR="00000000" w:rsidRPr="00000000">
              <w:rPr>
                <w:rtl w:val="0"/>
              </w:rPr>
            </w:r>
          </w:p>
        </w:tc>
        <w:tc>
          <w:tcPr>
            <w:vAlign w:val="top"/>
          </w:tcPr>
          <w:p w:rsidR="00000000" w:rsidDel="00000000" w:rsidP="00000000" w:rsidRDefault="00000000" w:rsidRPr="00000000" w14:paraId="00000056">
            <w:pPr>
              <w:spacing w:after="0" w:line="240" w:lineRule="auto"/>
              <w:jc w:val="center"/>
              <w:rPr>
                <w:b w:val="0"/>
                <w:bCs w:val="0"/>
                <w:color w:val="000000"/>
                <w:sz w:val="20"/>
                <w:szCs w:val="20"/>
                <w:vertAlign w:val="baseline"/>
              </w:rPr>
            </w:pPr>
            <w:r w:rsidDel="00000000" w:rsidR="00000000" w:rsidRPr="00000000">
              <w:rPr>
                <w:sz w:val="20"/>
                <w:szCs w:val="20"/>
                <w:rtl w:val="0"/>
              </w:rPr>
              <w:t xml:space="preserve">1.2</w:t>
            </w:r>
            <w:r w:rsidDel="00000000" w:rsidR="00000000" w:rsidRPr="00000000">
              <w:rPr>
                <w:rtl w:val="0"/>
              </w:rPr>
            </w:r>
          </w:p>
        </w:tc>
        <w:tc>
          <w:tcPr>
            <w:vAlign w:val="top"/>
          </w:tcPr>
          <w:p w:rsidR="00000000" w:rsidDel="00000000" w:rsidP="00000000" w:rsidRDefault="00000000" w:rsidRPr="00000000" w14:paraId="00000057">
            <w:pPr>
              <w:spacing w:after="0" w:line="240" w:lineRule="auto"/>
              <w:jc w:val="center"/>
              <w:rPr>
                <w:b w:val="0"/>
                <w:bCs w:val="0"/>
                <w:color w:val="000000"/>
                <w:sz w:val="20"/>
                <w:szCs w:val="20"/>
                <w:vertAlign w:val="baseline"/>
              </w:rPr>
            </w:pPr>
            <w:r w:rsidDel="00000000" w:rsidR="00000000" w:rsidRPr="00000000">
              <w:rPr>
                <w:sz w:val="20"/>
                <w:szCs w:val="20"/>
                <w:rtl w:val="0"/>
              </w:rPr>
              <w:t xml:space="preserve">Eugenio Correa/Alvaro Fredes</w:t>
            </w:r>
            <w:r w:rsidDel="00000000" w:rsidR="00000000" w:rsidRPr="00000000">
              <w:rPr>
                <w:rtl w:val="0"/>
              </w:rPr>
            </w:r>
          </w:p>
        </w:tc>
        <w:tc>
          <w:tcPr>
            <w:vAlign w:val="top"/>
          </w:tcPr>
          <w:p w:rsidR="00000000" w:rsidDel="00000000" w:rsidP="00000000" w:rsidRDefault="00000000" w:rsidRPr="00000000" w14:paraId="00000058">
            <w:pPr>
              <w:spacing w:after="0" w:line="240" w:lineRule="auto"/>
              <w:jc w:val="center"/>
              <w:rPr>
                <w:b w:val="0"/>
                <w:bCs w:val="0"/>
                <w:color w:val="000000"/>
                <w:sz w:val="20"/>
                <w:szCs w:val="20"/>
                <w:vertAlign w:val="baseline"/>
              </w:rPr>
            </w:pPr>
            <w:r w:rsidDel="00000000" w:rsidR="00000000" w:rsidRPr="00000000">
              <w:rPr>
                <w:sz w:val="20"/>
                <w:szCs w:val="20"/>
                <w:rtl w:val="0"/>
              </w:rPr>
              <w:t xml:space="preserve">Duoc Uc</w:t>
            </w: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sz w:val="20"/>
                <w:szCs w:val="20"/>
              </w:rPr>
            </w:pPr>
            <w:r w:rsidDel="00000000" w:rsidR="00000000" w:rsidRPr="00000000">
              <w:rPr>
                <w:sz w:val="20"/>
                <w:szCs w:val="20"/>
                <w:rtl w:val="0"/>
              </w:rPr>
              <w:t xml:space="preserve">Creación del Informe de Costos</w:t>
            </w:r>
          </w:p>
        </w:tc>
      </w:tr>
    </w:tbl>
    <w:p w:rsidR="00000000" w:rsidDel="00000000" w:rsidP="00000000" w:rsidRDefault="00000000" w:rsidRPr="00000000" w14:paraId="0000005A">
      <w:pPr>
        <w:pStyle w:val="Heading1"/>
        <w:spacing w:after="280" w:before="280" w:line="240" w:lineRule="auto"/>
        <w:rPr>
          <w:vertAlign w:val="baseline"/>
        </w:rPr>
      </w:pPr>
      <w:bookmarkStart w:colFirst="0" w:colLast="0" w:name="_heading=h.vkq8ooo4rxia" w:id="4"/>
      <w:bookmarkEnd w:id="4"/>
      <w:r w:rsidDel="00000000" w:rsidR="00000000" w:rsidRPr="00000000">
        <w:rP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5B">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5C">
            <w:pPr>
              <w:spacing w:after="0" w:line="240" w:lineRule="auto"/>
              <w:rPr>
                <w:color w:val="000000"/>
                <w:vertAlign w:val="baseline"/>
              </w:rPr>
            </w:pPr>
            <w:r w:rsidDel="00000000" w:rsidR="00000000" w:rsidRPr="00000000">
              <w:rPr>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D">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5E">
            <w:pPr>
              <w:spacing w:after="0" w:line="240" w:lineRule="auto"/>
              <w:rPr>
                <w:color w:val="000000"/>
                <w:vertAlign w:val="baseline"/>
              </w:rPr>
            </w:pPr>
            <w:r w:rsidDel="00000000" w:rsidR="00000000" w:rsidRPr="00000000">
              <w:rPr>
                <w:rtl w:val="0"/>
              </w:rPr>
              <w:t xml:space="preserve">EduControl - Plataforma de Gestión Académica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60">
            <w:pPr>
              <w:spacing w:after="0" w:line="240" w:lineRule="auto"/>
              <w:rPr>
                <w:color w:val="000000"/>
                <w:vertAlign w:val="baseline"/>
              </w:rPr>
            </w:pPr>
            <w:r w:rsidDel="00000000" w:rsidR="00000000" w:rsidRPr="00000000">
              <w:rPr>
                <w:rtl w:val="0"/>
              </w:rPr>
              <w:t xml:space="preserve">24-10-2025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62">
            <w:pPr>
              <w:spacing w:after="0" w:line="240" w:lineRule="auto"/>
              <w:rPr>
                <w:color w:val="000000"/>
                <w:vertAlign w:val="baseline"/>
              </w:rPr>
            </w:pPr>
            <w:r w:rsidDel="00000000" w:rsidR="00000000" w:rsidRPr="00000000">
              <w:rPr>
                <w:rtl w:val="0"/>
              </w:rPr>
              <w:t xml:space="preserve">Colegio Instituto América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64">
            <w:pPr>
              <w:spacing w:after="0" w:line="240" w:lineRule="auto"/>
              <w:rPr>
                <w:color w:val="000000"/>
                <w:vertAlign w:val="baseline"/>
              </w:rPr>
            </w:pPr>
            <w:r w:rsidDel="00000000" w:rsidR="00000000" w:rsidRPr="00000000">
              <w:rPr>
                <w:rtl w:val="0"/>
              </w:rPr>
              <w:t xml:space="preserve">Colegio Instituto América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66">
            <w:pPr>
              <w:spacing w:after="0" w:line="240" w:lineRule="auto"/>
              <w:rPr>
                <w:color w:val="000000"/>
                <w:vertAlign w:val="baseline"/>
              </w:rPr>
            </w:pPr>
            <w:r w:rsidDel="00000000" w:rsidR="00000000" w:rsidRPr="00000000">
              <w:rPr>
                <w:rtl w:val="0"/>
              </w:rPr>
              <w:t xml:space="preserve">Álvaro Fredes </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spacing w:after="0" w:line="240" w:lineRule="auto"/>
              <w:rPr>
                <w:color w:val="000000"/>
                <w:vertAlign w:val="baseline"/>
              </w:rPr>
            </w:pPr>
            <w:r w:rsidDel="00000000" w:rsidR="00000000" w:rsidRPr="00000000">
              <w:rPr>
                <w:color w:val="000000"/>
                <w:vertAlign w:val="baseline"/>
                <w:rtl w:val="0"/>
              </w:rPr>
              <w:t xml:space="preserve">Gerente / Líder de Pruebas de Software</w:t>
            </w:r>
          </w:p>
        </w:tc>
        <w:tc>
          <w:tcPr>
            <w:vAlign w:val="top"/>
          </w:tcPr>
          <w:p w:rsidR="00000000" w:rsidDel="00000000" w:rsidP="00000000" w:rsidRDefault="00000000" w:rsidRPr="00000000" w14:paraId="00000068">
            <w:pPr>
              <w:spacing w:after="0" w:line="240" w:lineRule="auto"/>
              <w:rPr>
                <w:color w:val="000000"/>
                <w:vertAlign w:val="baseline"/>
              </w:rPr>
            </w:pPr>
            <w:r w:rsidDel="00000000" w:rsidR="00000000" w:rsidRPr="00000000">
              <w:rPr>
                <w:rtl w:val="0"/>
              </w:rPr>
              <w:t xml:space="preserve">Eugenio Correa</w:t>
            </w:r>
            <w:r w:rsidDel="00000000" w:rsidR="00000000" w:rsidRPr="00000000">
              <w:rPr>
                <w:rtl w:val="0"/>
              </w:rPr>
            </w:r>
          </w:p>
        </w:tc>
      </w:tr>
    </w:tbl>
    <w:p w:rsidR="00000000" w:rsidDel="00000000" w:rsidP="00000000" w:rsidRDefault="00000000" w:rsidRPr="00000000" w14:paraId="00000069">
      <w:pPr>
        <w:rPr>
          <w:vertAlign w:val="baseline"/>
        </w:rPr>
      </w:pPr>
      <w:bookmarkStart w:colFirst="0" w:colLast="0" w:name="_heading=h.4c846z9txka4" w:id="5"/>
      <w:bookmarkEnd w:id="5"/>
      <w:r w:rsidDel="00000000" w:rsidR="00000000" w:rsidRPr="00000000">
        <w:rPr>
          <w:rtl w:val="0"/>
        </w:rPr>
      </w:r>
    </w:p>
    <w:p w:rsidR="00000000" w:rsidDel="00000000" w:rsidP="00000000" w:rsidRDefault="00000000" w:rsidRPr="00000000" w14:paraId="0000006A">
      <w:pPr>
        <w:pStyle w:val="Heading1"/>
        <w:spacing w:after="280" w:before="280" w:line="240" w:lineRule="auto"/>
        <w:rPr>
          <w:vertAlign w:val="baseline"/>
        </w:rPr>
      </w:pPr>
      <w:bookmarkStart w:colFirst="0" w:colLast="0" w:name="_heading=h.3c7iorshckre" w:id="6"/>
      <w:bookmarkEnd w:id="6"/>
      <w:r w:rsidDel="00000000" w:rsidR="00000000" w:rsidRPr="00000000">
        <w:rP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6B">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6C">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6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6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71">
            <w:pPr>
              <w:spacing w:after="0" w:line="240" w:lineRule="auto"/>
              <w:jc w:val="center"/>
              <w:rPr>
                <w:b w:val="0"/>
                <w:bCs w:val="0"/>
                <w:color w:val="000000"/>
                <w:sz w:val="20"/>
                <w:szCs w:val="20"/>
                <w:vertAlign w:val="baseline"/>
              </w:rPr>
            </w:pPr>
            <w:r w:rsidDel="00000000" w:rsidR="00000000" w:rsidRPr="00000000">
              <w:rPr>
                <w:sz w:val="20"/>
                <w:szCs w:val="20"/>
                <w:rtl w:val="0"/>
              </w:rPr>
              <w:t xml:space="preserve">Alvaro Fredes</w:t>
            </w:r>
            <w:r w:rsidDel="00000000" w:rsidR="00000000" w:rsidRPr="00000000">
              <w:rPr>
                <w:rtl w:val="0"/>
              </w:rPr>
            </w:r>
          </w:p>
        </w:tc>
        <w:tc>
          <w:tcPr>
            <w:vAlign w:val="top"/>
          </w:tcPr>
          <w:p w:rsidR="00000000" w:rsidDel="00000000" w:rsidP="00000000" w:rsidRDefault="00000000" w:rsidRPr="00000000" w14:paraId="00000072">
            <w:pPr>
              <w:spacing w:after="0" w:line="240" w:lineRule="auto"/>
              <w:jc w:val="center"/>
              <w:rPr>
                <w:b w:val="0"/>
                <w:bCs w:val="0"/>
                <w:color w:val="000000"/>
                <w:sz w:val="20"/>
                <w:szCs w:val="20"/>
                <w:vertAlign w:val="baseline"/>
              </w:rPr>
            </w:pPr>
            <w:r w:rsidDel="00000000" w:rsidR="00000000" w:rsidRPr="00000000">
              <w:rPr>
                <w:sz w:val="20"/>
                <w:szCs w:val="20"/>
                <w:rtl w:val="0"/>
              </w:rPr>
              <w:t xml:space="preserve">Lider de Proyecto</w:t>
            </w: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b w:val="0"/>
                <w:bCs w:val="0"/>
                <w:color w:val="000000"/>
                <w:sz w:val="20"/>
                <w:szCs w:val="20"/>
                <w:vertAlign w:val="baseline"/>
              </w:rPr>
            </w:pPr>
            <w:r w:rsidDel="00000000" w:rsidR="00000000" w:rsidRPr="00000000">
              <w:rPr>
                <w:sz w:val="20"/>
                <w:szCs w:val="20"/>
                <w:rtl w:val="0"/>
              </w:rPr>
              <w:t xml:space="preserve">Duoc Uc</w:t>
            </w:r>
            <w:r w:rsidDel="00000000" w:rsidR="00000000" w:rsidRPr="00000000">
              <w:rPr>
                <w:rtl w:val="0"/>
              </w:rPr>
            </w:r>
          </w:p>
        </w:tc>
        <w:tc>
          <w:tcPr>
            <w:vAlign w:val="top"/>
          </w:tcPr>
          <w:p w:rsidR="00000000" w:rsidDel="00000000" w:rsidP="00000000" w:rsidRDefault="00000000" w:rsidRPr="00000000" w14:paraId="00000074">
            <w:pPr>
              <w:spacing w:after="0" w:line="240" w:lineRule="auto"/>
              <w:jc w:val="center"/>
              <w:rPr>
                <w:b w:val="0"/>
                <w:bCs w:val="0"/>
                <w:color w:val="000000"/>
                <w:sz w:val="20"/>
                <w:szCs w:val="20"/>
                <w:vertAlign w:val="baseline"/>
              </w:rPr>
            </w:pPr>
            <w:r w:rsidDel="00000000" w:rsidR="00000000" w:rsidRPr="00000000">
              <w:rPr>
                <w:sz w:val="20"/>
                <w:szCs w:val="20"/>
                <w:rtl w:val="0"/>
              </w:rPr>
              <w:t xml:space="preserve">30-09-2025</w:t>
            </w:r>
            <w:r w:rsidDel="00000000" w:rsidR="00000000" w:rsidRPr="00000000">
              <w:rPr>
                <w:rtl w:val="0"/>
              </w:rPr>
            </w:r>
          </w:p>
        </w:tc>
        <w:tc>
          <w:tcPr>
            <w:vAlign w:val="top"/>
          </w:tcPr>
          <w:p w:rsidR="00000000" w:rsidDel="00000000" w:rsidP="00000000" w:rsidRDefault="00000000" w:rsidRPr="00000000" w14:paraId="00000075">
            <w:pPr>
              <w:spacing w:after="0" w:line="240" w:lineRule="auto"/>
              <w:jc w:val="center"/>
              <w:rPr>
                <w:sz w:val="20"/>
                <w:szCs w:val="20"/>
              </w:rPr>
            </w:pPr>
            <w:r w:rsidDel="00000000" w:rsidR="00000000" w:rsidRPr="00000000">
              <w:rPr>
                <w:sz w:val="20"/>
                <w:szCs w:val="20"/>
                <w:rtl w:val="0"/>
              </w:rPr>
              <w:t xml:space="preserve">Alvaro fredes </w:t>
            </w:r>
          </w:p>
          <w:p w:rsidR="00000000" w:rsidDel="00000000" w:rsidP="00000000" w:rsidRDefault="00000000" w:rsidRPr="00000000" w14:paraId="00000076">
            <w:pPr>
              <w:spacing w:after="0" w:line="240" w:lineRule="auto"/>
              <w:jc w:val="center"/>
              <w:rPr>
                <w:sz w:val="20"/>
                <w:szCs w:val="20"/>
              </w:rPr>
            </w:pPr>
            <w:r w:rsidDel="00000000" w:rsidR="00000000" w:rsidRPr="00000000">
              <w:rPr>
                <w:sz w:val="20"/>
                <w:szCs w:val="20"/>
                <w:rtl w:val="0"/>
              </w:rPr>
              <w:t xml:space="preserve">20.843.985-5</w:t>
            </w:r>
          </w:p>
        </w:tc>
      </w:tr>
      <w:tr>
        <w:trPr>
          <w:cantSplit w:val="0"/>
          <w:tblHeader w:val="0"/>
        </w:trPr>
        <w:tc>
          <w:tcPr>
            <w:vAlign w:val="top"/>
          </w:tcPr>
          <w:p w:rsidR="00000000" w:rsidDel="00000000" w:rsidP="00000000" w:rsidRDefault="00000000" w:rsidRPr="00000000" w14:paraId="00000077">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7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7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8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89">
      <w:pPr>
        <w:spacing w:after="0" w:lineRule="auto"/>
        <w:rPr>
          <w:vertAlign w:val="baseline"/>
        </w:rPr>
      </w:pPr>
      <w:r w:rsidDel="00000000" w:rsidR="00000000" w:rsidRPr="00000000">
        <w:rPr>
          <w:rtl w:val="0"/>
        </w:rPr>
      </w:r>
    </w:p>
    <w:p w:rsidR="00000000" w:rsidDel="00000000" w:rsidP="00000000" w:rsidRDefault="00000000" w:rsidRPr="00000000" w14:paraId="0000008A">
      <w:pPr>
        <w:spacing w:after="0" w:lineRule="auto"/>
        <w:rPr>
          <w:vertAlign w:val="baseline"/>
        </w:rPr>
      </w:pPr>
      <w:r w:rsidDel="00000000" w:rsidR="00000000" w:rsidRPr="00000000">
        <w:rPr>
          <w:rtl w:val="0"/>
        </w:rPr>
      </w:r>
    </w:p>
    <w:p w:rsidR="00000000" w:rsidDel="00000000" w:rsidP="00000000" w:rsidRDefault="00000000" w:rsidRPr="00000000" w14:paraId="0000008B">
      <w:pPr>
        <w:spacing w:after="0" w:lineRule="auto"/>
        <w:rPr>
          <w:vertAlign w:val="baseline"/>
        </w:rPr>
      </w:pPr>
      <w:r w:rsidDel="00000000" w:rsidR="00000000" w:rsidRPr="00000000">
        <w:rPr>
          <w:rtl w:val="0"/>
        </w:rPr>
      </w:r>
    </w:p>
    <w:p w:rsidR="00000000" w:rsidDel="00000000" w:rsidP="00000000" w:rsidRDefault="00000000" w:rsidRPr="00000000" w14:paraId="0000008C">
      <w:pPr>
        <w:spacing w:after="0" w:lineRule="auto"/>
        <w:rPr>
          <w:vertAlign w:val="baseline"/>
        </w:rPr>
      </w:pPr>
      <w:r w:rsidDel="00000000" w:rsidR="00000000" w:rsidRPr="00000000">
        <w:rPr>
          <w:rtl w:val="0"/>
        </w:rPr>
      </w:r>
    </w:p>
    <w:p w:rsidR="00000000" w:rsidDel="00000000" w:rsidP="00000000" w:rsidRDefault="00000000" w:rsidRPr="00000000" w14:paraId="0000008D">
      <w:pPr>
        <w:spacing w:after="0" w:lineRule="auto"/>
        <w:rPr/>
      </w:pPr>
      <w:r w:rsidDel="00000000" w:rsidR="00000000" w:rsidRPr="00000000">
        <w:rPr>
          <w:rtl w:val="0"/>
        </w:rPr>
      </w:r>
    </w:p>
    <w:p w:rsidR="00000000" w:rsidDel="00000000" w:rsidP="00000000" w:rsidRDefault="00000000" w:rsidRPr="00000000" w14:paraId="0000008E">
      <w:pPr>
        <w:spacing w:after="0" w:lineRule="auto"/>
        <w:rPr/>
      </w:pPr>
      <w:r w:rsidDel="00000000" w:rsidR="00000000" w:rsidRPr="00000000">
        <w:rPr>
          <w:rtl w:val="0"/>
        </w:rPr>
      </w:r>
    </w:p>
    <w:p w:rsidR="00000000" w:rsidDel="00000000" w:rsidP="00000000" w:rsidRDefault="00000000" w:rsidRPr="00000000" w14:paraId="0000008F">
      <w:pPr>
        <w:spacing w:after="0" w:lineRule="auto"/>
        <w:rPr>
          <w:vertAlign w:val="baseline"/>
        </w:rPr>
      </w:pPr>
      <w:r w:rsidDel="00000000" w:rsidR="00000000" w:rsidRPr="00000000">
        <w:rPr>
          <w:rtl w:val="0"/>
        </w:rPr>
      </w:r>
    </w:p>
    <w:p w:rsidR="00000000" w:rsidDel="00000000" w:rsidP="00000000" w:rsidRDefault="00000000" w:rsidRPr="00000000" w14:paraId="00000090">
      <w:pPr>
        <w:spacing w:after="0" w:lineRule="auto"/>
        <w:rPr/>
      </w:pPr>
      <w:bookmarkStart w:colFirst="0" w:colLast="0" w:name="_heading=h.a4q9camh20yq" w:id="7"/>
      <w:bookmarkEnd w:id="7"/>
      <w:r w:rsidDel="00000000" w:rsidR="00000000" w:rsidRPr="00000000">
        <w:rPr>
          <w:rtl w:val="0"/>
        </w:rPr>
      </w:r>
    </w:p>
    <w:p w:rsidR="00000000" w:rsidDel="00000000" w:rsidP="00000000" w:rsidRDefault="00000000" w:rsidRPr="00000000" w14:paraId="00000091">
      <w:pPr>
        <w:spacing w:after="0" w:lineRule="auto"/>
        <w:rPr/>
      </w:pPr>
      <w:bookmarkStart w:colFirst="0" w:colLast="0" w:name="_heading=h.gzv2shre9qlv" w:id="8"/>
      <w:bookmarkEnd w:id="8"/>
      <w:r w:rsidDel="00000000" w:rsidR="00000000" w:rsidRPr="00000000">
        <w:rPr>
          <w:rtl w:val="0"/>
        </w:rPr>
      </w:r>
    </w:p>
    <w:p w:rsidR="00000000" w:rsidDel="00000000" w:rsidP="00000000" w:rsidRDefault="00000000" w:rsidRPr="00000000" w14:paraId="00000092">
      <w:pPr>
        <w:pStyle w:val="Heading1"/>
        <w:spacing w:after="280" w:before="280" w:line="240" w:lineRule="auto"/>
        <w:rPr>
          <w:color w:val="cccccc"/>
        </w:rPr>
      </w:pPr>
      <w:bookmarkStart w:colFirst="0" w:colLast="0" w:name="_heading=h.rndc1wq37krd" w:id="9"/>
      <w:bookmarkEnd w:id="9"/>
      <w:r w:rsidDel="00000000" w:rsidR="00000000" w:rsidRPr="00000000">
        <w:rPr>
          <w:color w:val="365f91"/>
          <w:vertAlign w:val="baseline"/>
          <w:rtl w:val="0"/>
        </w:rPr>
        <w:t xml:space="preserve">Resumen Ejecutivo</w:t>
      </w:r>
      <w:r w:rsidDel="00000000" w:rsidR="00000000" w:rsidRPr="00000000">
        <w:rPr>
          <w:color w:val="222222"/>
          <w:vertAlign w:val="baseline"/>
          <w:rtl w:val="0"/>
        </w:rPr>
        <w:t xml:space="preserve"> </w:t>
      </w:r>
      <w:r w:rsidDel="00000000" w:rsidR="00000000" w:rsidRPr="00000000">
        <w:rPr>
          <w:rtl w:val="0"/>
        </w:rPr>
      </w:r>
    </w:p>
    <w:p w:rsidR="00000000" w:rsidDel="00000000" w:rsidP="00000000" w:rsidRDefault="00000000" w:rsidRPr="00000000" w14:paraId="00000093">
      <w:pPr>
        <w:shd w:fill="ffffff" w:val="clear"/>
        <w:spacing w:after="0" w:line="240" w:lineRule="auto"/>
        <w:rPr/>
      </w:pPr>
      <w:bookmarkStart w:colFirst="0" w:colLast="0" w:name="_heading=h.r8rmgnmn7v6f" w:id="10"/>
      <w:bookmarkEnd w:id="10"/>
      <w:r w:rsidDel="00000000" w:rsidR="00000000" w:rsidRPr="00000000">
        <w:rPr>
          <w:rtl w:val="0"/>
        </w:rPr>
        <w:t xml:space="preserve">El presente documento detalla la estructura de costos asociada al desarrollo e implementación del proyecto EduControl. El presupuesto se ha diseñado bajo una estrategia de Eficiencia de Capital (CAPEX), priorizando el uso de infraestructura en la nube (Cloud Computing) para eliminar barreras de entrada económicas para el cliente.</w:t>
      </w:r>
    </w:p>
    <w:p w:rsidR="00000000" w:rsidDel="00000000" w:rsidP="00000000" w:rsidRDefault="00000000" w:rsidRPr="00000000" w14:paraId="00000094">
      <w:pPr>
        <w:shd w:fill="ffffff" w:val="clear"/>
        <w:spacing w:after="0" w:line="240" w:lineRule="auto"/>
        <w:rPr/>
      </w:pPr>
      <w:bookmarkStart w:colFirst="0" w:colLast="0" w:name="_heading=h.q6xdb9620g0k" w:id="11"/>
      <w:bookmarkEnd w:id="11"/>
      <w:r w:rsidDel="00000000" w:rsidR="00000000" w:rsidRPr="00000000">
        <w:rPr>
          <w:rtl w:val="0"/>
        </w:rPr>
      </w:r>
    </w:p>
    <w:p w:rsidR="00000000" w:rsidDel="00000000" w:rsidP="00000000" w:rsidRDefault="00000000" w:rsidRPr="00000000" w14:paraId="00000095">
      <w:pPr>
        <w:shd w:fill="ffffff" w:val="clear"/>
        <w:spacing w:after="0" w:line="240" w:lineRule="auto"/>
        <w:rPr/>
      </w:pPr>
      <w:bookmarkStart w:colFirst="0" w:colLast="0" w:name="_heading=h.eih912jyhwx1" w:id="12"/>
      <w:bookmarkEnd w:id="12"/>
      <w:r w:rsidDel="00000000" w:rsidR="00000000" w:rsidRPr="00000000">
        <w:rPr>
          <w:rtl w:val="0"/>
        </w:rPr>
        <w:t xml:space="preserve">El costo total valorizado del proyecto asciende a $5.565.000 CLP. De este monto, el 97% corresponde a valorización de capital intelectual (Desarrollo) y solo un 3% corresponde a gastos directos de puesta en marcha, lo que hace que el proyecto sea altamente viable financieramente para el Colegio Instituto América.</w:t>
      </w:r>
      <w:r w:rsidDel="00000000" w:rsidR="00000000" w:rsidRPr="00000000">
        <w:rPr>
          <w:rtl w:val="0"/>
        </w:rPr>
      </w:r>
    </w:p>
    <w:p w:rsidR="00000000" w:rsidDel="00000000" w:rsidP="00000000" w:rsidRDefault="00000000" w:rsidRPr="00000000" w14:paraId="00000096">
      <w:pPr>
        <w:shd w:fill="ffffff" w:val="clear"/>
        <w:spacing w:after="0" w:line="240" w:lineRule="auto"/>
        <w:rPr>
          <w:rFonts w:ascii="Calibri" w:cs="Calibri" w:eastAsia="Calibri" w:hAnsi="Calibri"/>
          <w:color w:val="222222"/>
          <w:sz w:val="22"/>
          <w:szCs w:val="22"/>
        </w:rPr>
      </w:pPr>
      <w:bookmarkStart w:colFirst="0" w:colLast="0" w:name="_heading=h.p0p8q6wy96oo" w:id="13"/>
      <w:bookmarkEnd w:id="13"/>
      <w:r w:rsidDel="00000000" w:rsidR="00000000" w:rsidRPr="00000000">
        <w:rPr>
          <w:rtl w:val="0"/>
        </w:rPr>
      </w:r>
    </w:p>
    <w:p w:rsidR="00000000" w:rsidDel="00000000" w:rsidP="00000000" w:rsidRDefault="00000000" w:rsidRPr="00000000" w14:paraId="00000097">
      <w:pPr>
        <w:pStyle w:val="Heading1"/>
        <w:spacing w:after="280" w:before="280" w:line="240" w:lineRule="auto"/>
        <w:rPr/>
      </w:pPr>
      <w:bookmarkStart w:colFirst="0" w:colLast="0" w:name="_heading=h.c6r7q1fl585y" w:id="14"/>
      <w:bookmarkEnd w:id="14"/>
      <w:r w:rsidDel="00000000" w:rsidR="00000000" w:rsidRPr="00000000">
        <w:rPr>
          <w:rtl w:val="0"/>
        </w:rPr>
        <w:t xml:space="preserve">Supuestos y Bases de Cálculo</w:t>
      </w:r>
    </w:p>
    <w:p w:rsidR="00000000" w:rsidDel="00000000" w:rsidP="00000000" w:rsidRDefault="00000000" w:rsidRPr="00000000" w14:paraId="00000098">
      <w:pPr>
        <w:spacing w:after="280" w:before="0" w:line="240" w:lineRule="auto"/>
        <w:rPr/>
      </w:pPr>
      <w:r w:rsidDel="00000000" w:rsidR="00000000" w:rsidRPr="00000000">
        <w:rPr>
          <w:rtl w:val="0"/>
        </w:rPr>
        <w:t xml:space="preserve">Para la elaboración de este presupuesto se han considerado las siguientes premisas:</w:t>
      </w:r>
    </w:p>
    <w:p w:rsidR="00000000" w:rsidDel="00000000" w:rsidP="00000000" w:rsidRDefault="00000000" w:rsidRPr="00000000" w14:paraId="00000099">
      <w:pPr>
        <w:numPr>
          <w:ilvl w:val="0"/>
          <w:numId w:val="2"/>
        </w:numPr>
        <w:spacing w:after="0" w:afterAutospacing="0" w:before="0" w:line="240" w:lineRule="auto"/>
        <w:ind w:left="720" w:hanging="360"/>
        <w:rPr>
          <w:u w:val="none"/>
        </w:rPr>
      </w:pPr>
      <w:r w:rsidDel="00000000" w:rsidR="00000000" w:rsidRPr="00000000">
        <w:rPr>
          <w:rtl w:val="0"/>
        </w:rPr>
        <w:t xml:space="preserve">Duración del Proyecto: 12 Semanas (3 Meses: Agosto, Septiembre, Octubre/Noviembre).</w:t>
      </w:r>
    </w:p>
    <w:p w:rsidR="00000000" w:rsidDel="00000000" w:rsidP="00000000" w:rsidRDefault="00000000" w:rsidRPr="00000000" w14:paraId="0000009A">
      <w:pPr>
        <w:numPr>
          <w:ilvl w:val="0"/>
          <w:numId w:val="2"/>
        </w:numPr>
        <w:spacing w:after="0" w:afterAutospacing="0" w:before="0" w:line="240" w:lineRule="auto"/>
        <w:ind w:left="720" w:hanging="360"/>
        <w:rPr>
          <w:u w:val="none"/>
        </w:rPr>
      </w:pPr>
      <w:r w:rsidDel="00000000" w:rsidR="00000000" w:rsidRPr="00000000">
        <w:rPr>
          <w:rtl w:val="0"/>
        </w:rPr>
        <w:t xml:space="preserve">Equipo de Trabajo: 2 Desarrolladores Full Stack cumpliendo roles transversales (PM, QA, Dev).</w:t>
      </w:r>
    </w:p>
    <w:p w:rsidR="00000000" w:rsidDel="00000000" w:rsidP="00000000" w:rsidRDefault="00000000" w:rsidRPr="00000000" w14:paraId="0000009B">
      <w:pPr>
        <w:numPr>
          <w:ilvl w:val="0"/>
          <w:numId w:val="2"/>
        </w:numPr>
        <w:spacing w:after="0" w:afterAutospacing="0" w:before="0" w:line="240" w:lineRule="auto"/>
        <w:ind w:left="720" w:hanging="360"/>
        <w:rPr>
          <w:u w:val="none"/>
        </w:rPr>
      </w:pPr>
      <w:r w:rsidDel="00000000" w:rsidR="00000000" w:rsidRPr="00000000">
        <w:rPr>
          <w:rtl w:val="0"/>
        </w:rPr>
        <w:t xml:space="preserve">Valor Mercado HH: Se utiliza una tarifa base de mercado para un perfil Junior Developer de $900.000 CLP brutos mensuales por recurso.</w:t>
      </w:r>
    </w:p>
    <w:p w:rsidR="00000000" w:rsidDel="00000000" w:rsidP="00000000" w:rsidRDefault="00000000" w:rsidRPr="00000000" w14:paraId="0000009C">
      <w:pPr>
        <w:numPr>
          <w:ilvl w:val="0"/>
          <w:numId w:val="2"/>
        </w:numPr>
        <w:spacing w:after="280" w:before="0" w:line="240" w:lineRule="auto"/>
        <w:ind w:left="720" w:hanging="360"/>
        <w:rPr>
          <w:u w:val="none"/>
        </w:rPr>
      </w:pPr>
      <w:r w:rsidDel="00000000" w:rsidR="00000000" w:rsidRPr="00000000">
        <w:rPr>
          <w:rtl w:val="0"/>
        </w:rPr>
        <w:t xml:space="preserve">Modelo de Infraestructura: Arquitectura Serverless / PaaS (Plataforma como Servicio) utilizando Render y MongoDB Atlas, eliminando la compra de servidores físicos.</w:t>
      </w:r>
      <w:r w:rsidDel="00000000" w:rsidR="00000000" w:rsidRPr="00000000">
        <w:rPr>
          <w:rtl w:val="0"/>
        </w:rPr>
      </w:r>
    </w:p>
    <w:p w:rsidR="00000000" w:rsidDel="00000000" w:rsidP="00000000" w:rsidRDefault="00000000" w:rsidRPr="00000000" w14:paraId="0000009D">
      <w:pPr>
        <w:spacing w:after="280" w:before="280" w:line="240" w:lineRule="auto"/>
        <w:ind w:left="720" w:firstLine="0"/>
        <w:rPr/>
      </w:pPr>
      <w:r w:rsidDel="00000000" w:rsidR="00000000" w:rsidRPr="00000000">
        <w:rPr>
          <w:rtl w:val="0"/>
        </w:rPr>
      </w:r>
    </w:p>
    <w:p w:rsidR="00000000" w:rsidDel="00000000" w:rsidP="00000000" w:rsidRDefault="00000000" w:rsidRPr="00000000" w14:paraId="0000009E">
      <w:pPr>
        <w:pStyle w:val="Heading1"/>
        <w:spacing w:after="280" w:before="280" w:line="240" w:lineRule="auto"/>
        <w:rPr/>
      </w:pPr>
      <w:bookmarkStart w:colFirst="0" w:colLast="0" w:name="_heading=h.i4ubmww8a49p" w:id="15"/>
      <w:bookmarkEnd w:id="15"/>
      <w:r w:rsidDel="00000000" w:rsidR="00000000" w:rsidRPr="00000000">
        <w:rPr>
          <w:rtl w:val="0"/>
        </w:rPr>
        <w:t xml:space="preserve">Desglose de Recursos Humanos (Horas Hombre)</w:t>
      </w:r>
    </w:p>
    <w:p w:rsidR="00000000" w:rsidDel="00000000" w:rsidP="00000000" w:rsidRDefault="00000000" w:rsidRPr="00000000" w14:paraId="0000009F">
      <w:pPr>
        <w:rPr/>
      </w:pPr>
      <w:r w:rsidDel="00000000" w:rsidR="00000000" w:rsidRPr="00000000">
        <w:rPr>
          <w:rtl w:val="0"/>
        </w:rPr>
        <w:t xml:space="preserve">Este ítem representa el </w:t>
      </w:r>
      <w:r w:rsidDel="00000000" w:rsidR="00000000" w:rsidRPr="00000000">
        <w:rPr>
          <w:b w:val="1"/>
          <w:bCs w:val="1"/>
          <w:rtl w:val="0"/>
        </w:rPr>
        <w:t xml:space="preserve">Valor Económico del Software</w:t>
      </w:r>
      <w:r w:rsidDel="00000000" w:rsidR="00000000" w:rsidRPr="00000000">
        <w:rPr>
          <w:rtl w:val="0"/>
        </w:rPr>
        <w:t xml:space="preserve">. Aunque en un contexto académico no implica un desembolso de sueldos reales, representa el costo que el cliente se "ahorra" al no contratar una consultora externa.</w:t>
      </w:r>
      <w:r w:rsidDel="00000000" w:rsidR="00000000" w:rsidRPr="00000000">
        <w:rPr>
          <w:rtl w:val="0"/>
        </w:rPr>
      </w:r>
    </w:p>
    <w:p w:rsidR="00000000" w:rsidDel="00000000" w:rsidP="00000000" w:rsidRDefault="00000000" w:rsidRPr="00000000" w14:paraId="000000A0">
      <w:pPr>
        <w:spacing w:after="280" w:before="280" w:line="240" w:lineRule="auto"/>
        <w:rPr/>
      </w:pPr>
      <w:r w:rsidDel="00000000" w:rsidR="00000000" w:rsidRPr="00000000">
        <w:rPr>
          <w:rtl w:val="0"/>
        </w:rPr>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410"/>
        <w:gridCol w:w="1665"/>
        <w:gridCol w:w="1590"/>
        <w:gridCol w:w="1785"/>
        <w:tblGridChange w:id="0">
          <w:tblGrid>
            <w:gridCol w:w="2325"/>
            <w:gridCol w:w="1410"/>
            <w:gridCol w:w="1665"/>
            <w:gridCol w:w="1590"/>
            <w:gridCol w:w="178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color w:val="1f1f1f"/>
              </w:rPr>
            </w:pPr>
            <w:r w:rsidDel="00000000" w:rsidR="00000000" w:rsidRPr="00000000">
              <w:rPr>
                <w:b w:val="1"/>
                <w:bCs w:val="1"/>
                <w:color w:val="1f1f1f"/>
                <w:rtl w:val="0"/>
              </w:rPr>
              <w:t xml:space="preserve">Rol / Perfil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color w:val="1f1f1f"/>
              </w:rPr>
            </w:pPr>
            <w:r w:rsidDel="00000000" w:rsidR="00000000" w:rsidRPr="00000000">
              <w:rPr>
                <w:b w:val="1"/>
                <w:bCs w:val="1"/>
                <w:color w:val="1f1f1f"/>
                <w:rtl w:val="0"/>
              </w:rPr>
              <w:t xml:space="preserve">Cantidad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color w:val="1f1f1f"/>
              </w:rPr>
            </w:pPr>
            <w:r w:rsidDel="00000000" w:rsidR="00000000" w:rsidRPr="00000000">
              <w:rPr>
                <w:b w:val="1"/>
                <w:bCs w:val="1"/>
                <w:color w:val="1f1f1f"/>
                <w:rtl w:val="0"/>
              </w:rPr>
              <w:t xml:space="preserve">Dedicación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color w:val="1f1f1f"/>
              </w:rPr>
            </w:pPr>
            <w:r w:rsidDel="00000000" w:rsidR="00000000" w:rsidRPr="00000000">
              <w:rPr>
                <w:b w:val="1"/>
                <w:bCs w:val="1"/>
                <w:color w:val="1f1f1f"/>
                <w:rtl w:val="0"/>
              </w:rPr>
              <w:t xml:space="preserve">Tarifa Mensual (Est.)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color w:val="1f1f1f"/>
              </w:rPr>
            </w:pPr>
            <w:r w:rsidDel="00000000" w:rsidR="00000000" w:rsidRPr="00000000">
              <w:rPr>
                <w:b w:val="1"/>
                <w:bCs w:val="1"/>
                <w:color w:val="1f1f1f"/>
                <w:rtl w:val="0"/>
              </w:rPr>
              <w:t xml:space="preserve">Costo Total (3 Meses)</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color w:val="1f1f1f"/>
              </w:rPr>
            </w:pPr>
            <w:r w:rsidDel="00000000" w:rsidR="00000000" w:rsidRPr="00000000">
              <w:rPr>
                <w:b w:val="1"/>
                <w:bCs w:val="1"/>
                <w:color w:val="1f1f1f"/>
                <w:rtl w:val="0"/>
              </w:rPr>
              <w:t xml:space="preserve">Desarrollador Full Stack</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color w:val="1f1f1f"/>
              </w:rPr>
            </w:pPr>
            <w:r w:rsidDel="00000000" w:rsidR="00000000" w:rsidRPr="00000000">
              <w:rPr>
                <w:color w:val="1f1f1f"/>
                <w:rtl w:val="0"/>
              </w:rPr>
              <w:t xml:space="preserve">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color w:val="1f1f1f"/>
              </w:rPr>
            </w:pPr>
            <w:r w:rsidDel="00000000" w:rsidR="00000000" w:rsidRPr="00000000">
              <w:rPr>
                <w:color w:val="1f1f1f"/>
                <w:rtl w:val="0"/>
              </w:rPr>
              <w:t xml:space="preserve">100%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color w:val="1f1f1f"/>
              </w:rPr>
            </w:pPr>
            <w:r w:rsidDel="00000000" w:rsidR="00000000" w:rsidRPr="00000000">
              <w:rPr>
                <w:color w:val="1f1f1f"/>
                <w:rtl w:val="0"/>
              </w:rPr>
              <w:t xml:space="preserve">$900.000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color w:val="1f1f1f"/>
              </w:rPr>
            </w:pPr>
            <w:r w:rsidDel="00000000" w:rsidR="00000000" w:rsidRPr="00000000">
              <w:rPr>
                <w:b w:val="1"/>
                <w:bCs w:val="1"/>
                <w:color w:val="1f1f1f"/>
                <w:rtl w:val="0"/>
              </w:rPr>
              <w:t xml:space="preserve">$5.400.000</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color w:val="1f1f1f"/>
              </w:rPr>
            </w:pPr>
            <w:r w:rsidDel="00000000" w:rsidR="00000000" w:rsidRPr="00000000">
              <w:rPr>
                <w:b w:val="1"/>
                <w:bCs w:val="1"/>
                <w:color w:val="1f1f1f"/>
                <w:rtl w:val="0"/>
              </w:rPr>
              <w:t xml:space="preserve">Gestor de Proyecto (PM)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color w:val="1f1f1f"/>
              </w:rPr>
            </w:pPr>
            <w:r w:rsidDel="00000000" w:rsidR="00000000" w:rsidRPr="00000000">
              <w:rPr>
                <w:color w:val="1f1f1f"/>
                <w:rtl w:val="0"/>
              </w:rPr>
              <w:t xml:space="preserve">(Incluido)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color w:val="1f1f1f"/>
              </w:rPr>
            </w:pP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color w:val="1f1f1f"/>
              </w:rPr>
            </w:pP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color w:val="1f1f1f"/>
              </w:rPr>
            </w:pPr>
            <w:r w:rsidDel="00000000" w:rsidR="00000000" w:rsidRPr="00000000">
              <w:rPr>
                <w:color w:val="1f1f1f"/>
                <w:rtl w:val="0"/>
              </w:rPr>
              <w:t xml:space="preserve">$0</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color w:val="1f1f1f"/>
              </w:rPr>
            </w:pPr>
            <w:r w:rsidDel="00000000" w:rsidR="00000000" w:rsidRPr="00000000">
              <w:rPr>
                <w:b w:val="1"/>
                <w:bCs w:val="1"/>
                <w:color w:val="1f1f1f"/>
                <w:rtl w:val="0"/>
              </w:rPr>
              <w:t xml:space="preserve">Analista QA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color w:val="1f1f1f"/>
              </w:rPr>
            </w:pPr>
            <w:r w:rsidDel="00000000" w:rsidR="00000000" w:rsidRPr="00000000">
              <w:rPr>
                <w:color w:val="1f1f1f"/>
                <w:rtl w:val="0"/>
              </w:rPr>
              <w:t xml:space="preserve">(Incluido)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color w:val="1f1f1f"/>
              </w:rPr>
            </w:pP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color w:val="1f1f1f"/>
              </w:rPr>
            </w:pP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color w:val="1f1f1f"/>
              </w:rPr>
            </w:pPr>
            <w:r w:rsidDel="00000000" w:rsidR="00000000" w:rsidRPr="00000000">
              <w:rPr>
                <w:color w:val="1f1f1f"/>
                <w:rtl w:val="0"/>
              </w:rPr>
              <w:t xml:space="preserve">$0</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color w:val="1f1f1f"/>
              </w:rPr>
            </w:pPr>
            <w:r w:rsidDel="00000000" w:rsidR="00000000" w:rsidRPr="00000000">
              <w:rPr>
                <w:b w:val="1"/>
                <w:bCs w:val="1"/>
                <w:color w:val="1f1f1f"/>
                <w:rtl w:val="0"/>
              </w:rPr>
              <w:t xml:space="preserve">SUBTOTAL RECURSOS HUMANOS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color w:val="1f1f1f"/>
              </w:rPr>
            </w:pPr>
            <w:r w:rsidDel="00000000" w:rsidR="00000000" w:rsidRPr="00000000">
              <w:rPr>
                <w:b w:val="1"/>
                <w:bCs w:val="1"/>
                <w:color w:val="1f1f1f"/>
                <w:rtl w:val="0"/>
              </w:rPr>
              <w:t xml:space="preserve">$5.400.000 CLP</w:t>
            </w:r>
            <w:r w:rsidDel="00000000" w:rsidR="00000000" w:rsidRPr="00000000">
              <w:rPr>
                <w:rtl w:val="0"/>
              </w:rPr>
            </w:r>
          </w:p>
        </w:tc>
      </w:tr>
    </w:tbl>
    <w:p w:rsidR="00000000" w:rsidDel="00000000" w:rsidP="00000000" w:rsidRDefault="00000000" w:rsidRPr="00000000" w14:paraId="000000BA">
      <w:pPr>
        <w:spacing w:after="280" w:before="280" w:line="240" w:lineRule="auto"/>
        <w:rPr/>
      </w:pPr>
      <w:r w:rsidDel="00000000" w:rsidR="00000000" w:rsidRPr="00000000">
        <w:rPr>
          <w:b w:val="1"/>
          <w:bCs w:val="1"/>
          <w:rtl w:val="0"/>
        </w:rPr>
        <w:t xml:space="preserve">Justificación:</w:t>
      </w:r>
      <w:r w:rsidDel="00000000" w:rsidR="00000000" w:rsidRPr="00000000">
        <w:rPr>
          <w:rtl w:val="0"/>
        </w:rPr>
        <w:t xml:space="preserve"> El equipo asume la totalidad del ciclo de vida del software (SDLC), desde la toma de requerimientos hasta el despliegue y capacitación, justificando la valoración del servicio profesional.</w:t>
      </w:r>
      <w:r w:rsidDel="00000000" w:rsidR="00000000" w:rsidRPr="00000000">
        <w:rPr>
          <w:rtl w:val="0"/>
        </w:rPr>
      </w:r>
    </w:p>
    <w:p w:rsidR="00000000" w:rsidDel="00000000" w:rsidP="00000000" w:rsidRDefault="00000000" w:rsidRPr="00000000" w14:paraId="000000BB">
      <w:pPr>
        <w:pStyle w:val="Heading1"/>
        <w:spacing w:after="280" w:before="280" w:line="240" w:lineRule="auto"/>
        <w:rPr/>
      </w:pPr>
      <w:bookmarkStart w:colFirst="0" w:colLast="0" w:name="_heading=h.3xcwfcoztq88" w:id="16"/>
      <w:bookmarkEnd w:id="16"/>
      <w:r w:rsidDel="00000000" w:rsidR="00000000" w:rsidRPr="00000000">
        <w:rPr>
          <w:rtl w:val="0"/>
        </w:rPr>
        <w:t xml:space="preserve">Desglose de Gastos Directos (Costos de Sistema e Insumos)</w:t>
      </w:r>
      <w:r w:rsidDel="00000000" w:rsidR="00000000" w:rsidRPr="00000000">
        <w:rPr>
          <w:rtl w:val="0"/>
        </w:rPr>
      </w:r>
    </w:p>
    <w:p w:rsidR="00000000" w:rsidDel="00000000" w:rsidP="00000000" w:rsidRDefault="00000000" w:rsidRPr="00000000" w14:paraId="000000BC">
      <w:pPr>
        <w:spacing w:after="280" w:before="280" w:line="240" w:lineRule="auto"/>
        <w:rPr/>
      </w:pPr>
      <w:r w:rsidDel="00000000" w:rsidR="00000000" w:rsidRPr="00000000">
        <w:rPr>
          <w:rtl w:val="0"/>
        </w:rPr>
        <w:t xml:space="preserve">Estos son los costos "de bolsillo" o inversión real necesaria para que el sistema quede operativo y en manos del cliente.</w:t>
      </w:r>
    </w:p>
    <w:p w:rsidR="00000000" w:rsidDel="00000000" w:rsidP="00000000" w:rsidRDefault="00000000" w:rsidRPr="00000000" w14:paraId="000000BD">
      <w:pPr>
        <w:spacing w:after="280" w:before="280" w:line="240" w:lineRule="auto"/>
        <w:rPr/>
      </w:pPr>
      <w:r w:rsidDel="00000000" w:rsidR="00000000" w:rsidRPr="00000000">
        <w:rPr>
          <w:rtl w:val="0"/>
        </w:rPr>
      </w:r>
    </w:p>
    <w:p w:rsidR="00000000" w:rsidDel="00000000" w:rsidP="00000000" w:rsidRDefault="00000000" w:rsidRPr="00000000" w14:paraId="000000BE">
      <w:pPr>
        <w:spacing w:after="280" w:before="280" w:line="240" w:lineRule="auto"/>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970"/>
        <w:gridCol w:w="1590"/>
        <w:gridCol w:w="1560"/>
        <w:tblGridChange w:id="0">
          <w:tblGrid>
            <w:gridCol w:w="2685"/>
            <w:gridCol w:w="2970"/>
            <w:gridCol w:w="1590"/>
            <w:gridCol w:w="1560"/>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color w:val="1f1f1f"/>
              </w:rPr>
            </w:pPr>
            <w:r w:rsidDel="00000000" w:rsidR="00000000" w:rsidRPr="00000000">
              <w:rPr>
                <w:b w:val="1"/>
                <w:bCs w:val="1"/>
                <w:color w:val="1f1f1f"/>
                <w:rtl w:val="0"/>
              </w:rPr>
              <w:t xml:space="preserve">Ítem</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color w:val="1f1f1f"/>
              </w:rPr>
            </w:pPr>
            <w:r w:rsidDel="00000000" w:rsidR="00000000" w:rsidRPr="00000000">
              <w:rPr>
                <w:b w:val="1"/>
                <w:bCs w:val="1"/>
                <w:color w:val="1f1f1f"/>
                <w:rtl w:val="0"/>
              </w:rPr>
              <w:t xml:space="preserve">Descripción Técnica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color w:val="1f1f1f"/>
              </w:rPr>
            </w:pPr>
            <w:r w:rsidDel="00000000" w:rsidR="00000000" w:rsidRPr="00000000">
              <w:rPr>
                <w:b w:val="1"/>
                <w:bCs w:val="1"/>
                <w:color w:val="1f1f1f"/>
                <w:rtl w:val="0"/>
              </w:rPr>
              <w:t xml:space="preserve">Costo Unitario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color w:val="1f1f1f"/>
              </w:rPr>
            </w:pPr>
            <w:r w:rsidDel="00000000" w:rsidR="00000000" w:rsidRPr="00000000">
              <w:rPr>
                <w:b w:val="1"/>
                <w:bCs w:val="1"/>
                <w:color w:val="1f1f1f"/>
                <w:rtl w:val="0"/>
              </w:rPr>
              <w:t xml:space="preserve">Costo Total</w:t>
            </w:r>
            <w:r w:rsidDel="00000000" w:rsidR="00000000" w:rsidRPr="00000000">
              <w:rPr>
                <w:rtl w:val="0"/>
              </w:rPr>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color w:val="1f1f1f"/>
              </w:rPr>
            </w:pPr>
            <w:r w:rsidDel="00000000" w:rsidR="00000000" w:rsidRPr="00000000">
              <w:rPr>
                <w:b w:val="1"/>
                <w:bCs w:val="1"/>
                <w:color w:val="1f1f1f"/>
                <w:rtl w:val="0"/>
              </w:rPr>
              <w:t xml:space="preserve">Dominio Web (.cl)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color w:val="1f1f1f"/>
              </w:rPr>
            </w:pPr>
            <w:r w:rsidDel="00000000" w:rsidR="00000000" w:rsidRPr="00000000">
              <w:rPr>
                <w:color w:val="1f1f1f"/>
                <w:rtl w:val="0"/>
              </w:rPr>
              <w:t xml:space="preserve">Registro anual de identidad digital (NIC Chile).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color w:val="1f1f1f"/>
              </w:rPr>
            </w:pPr>
            <w:r w:rsidDel="00000000" w:rsidR="00000000" w:rsidRPr="00000000">
              <w:rPr>
                <w:color w:val="1f1f1f"/>
                <w:rtl w:val="0"/>
              </w:rPr>
              <w:t xml:space="preserve">$15.000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color w:val="1f1f1f"/>
              </w:rPr>
            </w:pPr>
            <w:r w:rsidDel="00000000" w:rsidR="00000000" w:rsidRPr="00000000">
              <w:rPr>
                <w:color w:val="1f1f1f"/>
                <w:rtl w:val="0"/>
              </w:rPr>
              <w:t xml:space="preserve">$15.000</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color w:val="1f1f1f"/>
              </w:rPr>
            </w:pPr>
            <w:r w:rsidDel="00000000" w:rsidR="00000000" w:rsidRPr="00000000">
              <w:rPr>
                <w:b w:val="1"/>
                <w:bCs w:val="1"/>
                <w:color w:val="1f1f1f"/>
                <w:rtl w:val="0"/>
              </w:rPr>
              <w:t xml:space="preserve">Infraestructura Backend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color w:val="1f1f1f"/>
              </w:rPr>
            </w:pPr>
            <w:r w:rsidDel="00000000" w:rsidR="00000000" w:rsidRPr="00000000">
              <w:rPr>
                <w:color w:val="1f1f1f"/>
                <w:rtl w:val="0"/>
              </w:rPr>
              <w:t xml:space="preserve">Alojamiento en Render (Plan Free Tier para Dev).</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color w:val="1f1f1f"/>
              </w:rPr>
            </w:pPr>
            <w:r w:rsidDel="00000000" w:rsidR="00000000" w:rsidRPr="00000000">
              <w:rPr>
                <w:color w:val="1f1f1f"/>
                <w:rtl w:val="0"/>
              </w:rPr>
              <w:t xml:space="preserve">$0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color w:val="1f1f1f"/>
              </w:rPr>
            </w:pPr>
            <w:r w:rsidDel="00000000" w:rsidR="00000000" w:rsidRPr="00000000">
              <w:rPr>
                <w:color w:val="1f1f1f"/>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color w:val="1f1f1f"/>
              </w:rPr>
            </w:pPr>
            <w:r w:rsidDel="00000000" w:rsidR="00000000" w:rsidRPr="00000000">
              <w:rPr>
                <w:b w:val="1"/>
                <w:bCs w:val="1"/>
                <w:color w:val="1f1f1f"/>
                <w:rtl w:val="0"/>
              </w:rPr>
              <w:t xml:space="preserve">Base de Datos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color w:val="1f1f1f"/>
              </w:rPr>
            </w:pPr>
            <w:r w:rsidDel="00000000" w:rsidR="00000000" w:rsidRPr="00000000">
              <w:rPr>
                <w:color w:val="1f1f1f"/>
                <w:rtl w:val="0"/>
              </w:rPr>
              <w:t xml:space="preserve">MongoDB Atlas (Cluster M0 Sandbox).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color w:val="1f1f1f"/>
              </w:rPr>
            </w:pPr>
            <w:r w:rsidDel="00000000" w:rsidR="00000000" w:rsidRPr="00000000">
              <w:rPr>
                <w:color w:val="1f1f1f"/>
                <w:rtl w:val="0"/>
              </w:rPr>
              <w:t xml:space="preserve">$0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color w:val="1f1f1f"/>
              </w:rPr>
            </w:pPr>
            <w:r w:rsidDel="00000000" w:rsidR="00000000" w:rsidRPr="00000000">
              <w:rPr>
                <w:color w:val="1f1f1f"/>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color w:val="1f1f1f"/>
              </w:rPr>
            </w:pPr>
            <w:r w:rsidDel="00000000" w:rsidR="00000000" w:rsidRPr="00000000">
              <w:rPr>
                <w:b w:val="1"/>
                <w:bCs w:val="1"/>
                <w:color w:val="1f1f1f"/>
                <w:rtl w:val="0"/>
              </w:rPr>
              <w:t xml:space="preserve">Certificado SSL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color w:val="1f1f1f"/>
              </w:rPr>
            </w:pPr>
            <w:r w:rsidDel="00000000" w:rsidR="00000000" w:rsidRPr="00000000">
              <w:rPr>
                <w:color w:val="1f1f1f"/>
                <w:rtl w:val="0"/>
              </w:rPr>
              <w:t xml:space="preserve">Seguridad HTTPS (Incluido en Render).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color w:val="1f1f1f"/>
              </w:rPr>
            </w:pPr>
            <w:r w:rsidDel="00000000" w:rsidR="00000000" w:rsidRPr="00000000">
              <w:rPr>
                <w:color w:val="1f1f1f"/>
                <w:rtl w:val="0"/>
              </w:rPr>
              <w:t xml:space="preserve">$0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color w:val="1f1f1f"/>
              </w:rPr>
            </w:pPr>
            <w:r w:rsidDel="00000000" w:rsidR="00000000" w:rsidRPr="00000000">
              <w:rPr>
                <w:color w:val="1f1f1f"/>
                <w:rtl w:val="0"/>
              </w:rPr>
              <w:t xml:space="preserve">$0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color w:val="1f1f1f"/>
              </w:rPr>
            </w:pPr>
            <w:r w:rsidDel="00000000" w:rsidR="00000000" w:rsidRPr="00000000">
              <w:rPr>
                <w:b w:val="1"/>
                <w:bCs w:val="1"/>
                <w:color w:val="1f1f1f"/>
                <w:rtl w:val="0"/>
              </w:rPr>
              <w:t xml:space="preserve">Capacitación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color w:val="1f1f1f"/>
              </w:rPr>
            </w:pPr>
            <w:r w:rsidDel="00000000" w:rsidR="00000000" w:rsidRPr="00000000">
              <w:rPr>
                <w:color w:val="1f1f1f"/>
                <w:rtl w:val="0"/>
              </w:rPr>
              <w:t xml:space="preserve">Material impreso, manuales y viáticos.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color w:val="1f1f1f"/>
              </w:rPr>
            </w:pPr>
            <w:r w:rsidDel="00000000" w:rsidR="00000000" w:rsidRPr="00000000">
              <w:rPr>
                <w:color w:val="1f1f1f"/>
                <w:rtl w:val="0"/>
              </w:rPr>
              <w:t xml:space="preserve">$100.000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color w:val="1f1f1f"/>
              </w:rPr>
            </w:pPr>
            <w:r w:rsidDel="00000000" w:rsidR="00000000" w:rsidRPr="00000000">
              <w:rPr>
                <w:color w:val="1f1f1f"/>
                <w:rtl w:val="0"/>
              </w:rPr>
              <w:t xml:space="preserve">$100.000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color w:val="1f1f1f"/>
              </w:rPr>
            </w:pPr>
            <w:r w:rsidDel="00000000" w:rsidR="00000000" w:rsidRPr="00000000">
              <w:rPr>
                <w:b w:val="1"/>
                <w:bCs w:val="1"/>
                <w:color w:val="1f1f1f"/>
                <w:rtl w:val="0"/>
              </w:rPr>
              <w:t xml:space="preserve">Reserva Contingencia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color w:val="1f1f1f"/>
              </w:rPr>
            </w:pPr>
            <w:r w:rsidDel="00000000" w:rsidR="00000000" w:rsidRPr="00000000">
              <w:rPr>
                <w:color w:val="1f1f1f"/>
                <w:rtl w:val="0"/>
              </w:rPr>
              <w:t xml:space="preserve">Fondo de imprevistos (aprox. 10% de gastos).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color w:val="1f1f1f"/>
              </w:rPr>
            </w:pPr>
            <w:r w:rsidDel="00000000" w:rsidR="00000000" w:rsidRPr="00000000">
              <w:rPr>
                <w:color w:val="1f1f1f"/>
                <w:rtl w:val="0"/>
              </w:rPr>
              <w:t xml:space="preserve">$50.000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color w:val="1f1f1f"/>
              </w:rPr>
            </w:pPr>
            <w:r w:rsidDel="00000000" w:rsidR="00000000" w:rsidRPr="00000000">
              <w:rPr>
                <w:color w:val="1f1f1f"/>
                <w:rtl w:val="0"/>
              </w:rPr>
              <w:t xml:space="preserve">$50.000</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color w:val="1f1f1f"/>
              </w:rPr>
            </w:pPr>
            <w:r w:rsidDel="00000000" w:rsidR="00000000" w:rsidRPr="00000000">
              <w:rPr>
                <w:b w:val="1"/>
                <w:bCs w:val="1"/>
                <w:color w:val="1f1f1f"/>
                <w:rtl w:val="0"/>
              </w:rPr>
              <w:t xml:space="preserve">SUBTOTAL GASTOS DIRECTOS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rPr>
                <w:color w:val="1f1f1f"/>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rPr>
                <w:color w:val="1f1f1f"/>
              </w:rPr>
            </w:pPr>
            <w:r w:rsidDel="00000000" w:rsidR="00000000" w:rsidRPr="00000000">
              <w:rPr>
                <w:b w:val="1"/>
                <w:bCs w:val="1"/>
                <w:color w:val="1f1f1f"/>
                <w:rtl w:val="0"/>
              </w:rPr>
              <w:t xml:space="preserve">$165.000 CLP</w:t>
            </w:r>
            <w:r w:rsidDel="00000000" w:rsidR="00000000" w:rsidRPr="00000000">
              <w:rPr>
                <w:rtl w:val="0"/>
              </w:rPr>
            </w:r>
          </w:p>
        </w:tc>
      </w:tr>
    </w:tbl>
    <w:p w:rsidR="00000000" w:rsidDel="00000000" w:rsidP="00000000" w:rsidRDefault="00000000" w:rsidRPr="00000000" w14:paraId="000000DF">
      <w:pPr>
        <w:spacing w:after="280" w:before="280" w:line="240" w:lineRule="auto"/>
        <w:rPr/>
      </w:pPr>
      <w:r w:rsidDel="00000000" w:rsidR="00000000" w:rsidRPr="00000000">
        <w:rPr>
          <w:b w:val="1"/>
          <w:bCs w:val="1"/>
          <w:rtl w:val="0"/>
        </w:rPr>
        <w:t xml:space="preserve">Nota:</w:t>
      </w:r>
      <w:r w:rsidDel="00000000" w:rsidR="00000000" w:rsidRPr="00000000">
        <w:rPr>
          <w:rtl w:val="0"/>
        </w:rPr>
        <w:t xml:space="preserve"> Al migrar a la nube, se logró un </w:t>
      </w:r>
      <w:r w:rsidDel="00000000" w:rsidR="00000000" w:rsidRPr="00000000">
        <w:rPr>
          <w:b w:val="1"/>
          <w:bCs w:val="1"/>
          <w:rtl w:val="0"/>
        </w:rPr>
        <w:t xml:space="preserve">ahorro de $600.000 CLP</w:t>
      </w:r>
      <w:r w:rsidDel="00000000" w:rsidR="00000000" w:rsidRPr="00000000">
        <w:rPr>
          <w:rtl w:val="0"/>
        </w:rPr>
        <w:t xml:space="preserve"> correspondientes al servidor físico originalmente planificado en el Acta de Constitución.</w:t>
      </w:r>
    </w:p>
    <w:p w:rsidR="00000000" w:rsidDel="00000000" w:rsidP="00000000" w:rsidRDefault="00000000" w:rsidRPr="00000000" w14:paraId="000000E0">
      <w:pPr>
        <w:pStyle w:val="Heading1"/>
        <w:spacing w:after="280" w:before="280" w:line="240" w:lineRule="auto"/>
        <w:rPr/>
      </w:pPr>
      <w:bookmarkStart w:colFirst="0" w:colLast="0" w:name="_heading=h.k1bfkq5t4qtt" w:id="17"/>
      <w:bookmarkEnd w:id="17"/>
      <w:r w:rsidDel="00000000" w:rsidR="00000000" w:rsidRPr="00000000">
        <w:rPr>
          <w:rtl w:val="0"/>
        </w:rPr>
        <w:t xml:space="preserve">Presupuesto Consolidado del Proyecto</w:t>
      </w:r>
    </w:p>
    <w:p w:rsidR="00000000" w:rsidDel="00000000" w:rsidP="00000000" w:rsidRDefault="00000000" w:rsidRPr="00000000" w14:paraId="000000E1">
      <w:pPr>
        <w:rPr/>
      </w:pPr>
      <w:r w:rsidDel="00000000" w:rsidR="00000000" w:rsidRPr="00000000">
        <w:rPr>
          <w:rtl w:val="0"/>
        </w:rPr>
      </w:r>
    </w:p>
    <w:tbl>
      <w:tblPr>
        <w:tblStyle w:val="Table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1800"/>
        <w:gridCol w:w="1605"/>
        <w:tblGridChange w:id="0">
          <w:tblGrid>
            <w:gridCol w:w="5415"/>
            <w:gridCol w:w="1800"/>
            <w:gridCol w:w="160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2">
            <w:pPr>
              <w:spacing w:after="480" w:line="276" w:lineRule="auto"/>
              <w:rPr>
                <w:color w:val="1f1f1f"/>
              </w:rPr>
            </w:pPr>
            <w:r w:rsidDel="00000000" w:rsidR="00000000" w:rsidRPr="00000000">
              <w:rPr>
                <w:b w:val="1"/>
                <w:bCs w:val="1"/>
                <w:color w:val="1f1f1f"/>
                <w:rtl w:val="0"/>
              </w:rPr>
              <w:t xml:space="preserve">Categoría de Costo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3">
            <w:pPr>
              <w:spacing w:after="480" w:line="276" w:lineRule="auto"/>
              <w:rPr>
                <w:color w:val="1f1f1f"/>
              </w:rPr>
            </w:pPr>
            <w:r w:rsidDel="00000000" w:rsidR="00000000" w:rsidRPr="00000000">
              <w:rPr>
                <w:b w:val="1"/>
                <w:bCs w:val="1"/>
                <w:color w:val="1f1f1f"/>
                <w:rtl w:val="0"/>
              </w:rPr>
              <w:t xml:space="preserve">Monto (CLP)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4">
            <w:pPr>
              <w:spacing w:after="480" w:line="276" w:lineRule="auto"/>
              <w:rPr>
                <w:color w:val="1f1f1f"/>
              </w:rPr>
            </w:pPr>
            <w:r w:rsidDel="00000000" w:rsidR="00000000" w:rsidRPr="00000000">
              <w:rPr>
                <w:b w:val="1"/>
                <w:bCs w:val="1"/>
                <w:color w:val="1f1f1f"/>
                <w:rtl w:val="0"/>
              </w:rPr>
              <w:t xml:space="preserve">% del Total</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480" w:line="276" w:lineRule="auto"/>
              <w:rPr>
                <w:color w:val="1f1f1f"/>
              </w:rPr>
            </w:pPr>
            <w:r w:rsidDel="00000000" w:rsidR="00000000" w:rsidRPr="00000000">
              <w:rPr>
                <w:b w:val="1"/>
                <w:bCs w:val="1"/>
                <w:color w:val="1f1f1f"/>
                <w:rtl w:val="0"/>
              </w:rPr>
              <w:t xml:space="preserve">A. Recursos Humanos (Valorización)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480" w:line="276" w:lineRule="auto"/>
              <w:rPr>
                <w:color w:val="1f1f1f"/>
              </w:rPr>
            </w:pPr>
            <w:r w:rsidDel="00000000" w:rsidR="00000000" w:rsidRPr="00000000">
              <w:rPr>
                <w:color w:val="1f1f1f"/>
                <w:rtl w:val="0"/>
              </w:rPr>
              <w:t xml:space="preserve">$5.400.000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480" w:line="276" w:lineRule="auto"/>
              <w:rPr>
                <w:color w:val="1f1f1f"/>
              </w:rPr>
            </w:pPr>
            <w:r w:rsidDel="00000000" w:rsidR="00000000" w:rsidRPr="00000000">
              <w:rPr>
                <w:color w:val="1f1f1f"/>
                <w:rtl w:val="0"/>
              </w:rPr>
              <w:t xml:space="preserve">97%</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480" w:line="276" w:lineRule="auto"/>
              <w:rPr>
                <w:color w:val="1f1f1f"/>
              </w:rPr>
            </w:pPr>
            <w:r w:rsidDel="00000000" w:rsidR="00000000" w:rsidRPr="00000000">
              <w:rPr>
                <w:b w:val="1"/>
                <w:bCs w:val="1"/>
                <w:color w:val="1f1f1f"/>
                <w:rtl w:val="0"/>
              </w:rPr>
              <w:t xml:space="preserve">B. Gastos Directos (Infraestructura/Insumos)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9">
            <w:pPr>
              <w:spacing w:after="480" w:line="276" w:lineRule="auto"/>
              <w:rPr>
                <w:color w:val="1f1f1f"/>
              </w:rPr>
            </w:pPr>
            <w:r w:rsidDel="00000000" w:rsidR="00000000" w:rsidRPr="00000000">
              <w:rPr>
                <w:color w:val="1f1f1f"/>
                <w:rtl w:val="0"/>
              </w:rPr>
              <w:t xml:space="preserve">$165.000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A">
            <w:pPr>
              <w:spacing w:after="480" w:line="276" w:lineRule="auto"/>
              <w:rPr>
                <w:color w:val="1f1f1f"/>
              </w:rPr>
            </w:pPr>
            <w:r w:rsidDel="00000000" w:rsidR="00000000" w:rsidRPr="00000000">
              <w:rPr>
                <w:color w:val="1f1f1f"/>
                <w:rtl w:val="0"/>
              </w:rPr>
              <w:t xml:space="preserve">3%</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B">
            <w:pPr>
              <w:spacing w:after="480" w:line="276" w:lineRule="auto"/>
              <w:rPr>
                <w:color w:val="1f1f1f"/>
              </w:rPr>
            </w:pPr>
            <w:r w:rsidDel="00000000" w:rsidR="00000000" w:rsidRPr="00000000">
              <w:rPr>
                <w:b w:val="1"/>
                <w:bCs w:val="1"/>
                <w:color w:val="1f1f1f"/>
                <w:rtl w:val="0"/>
              </w:rPr>
              <w:t xml:space="preserve">COSTO TOTAL DEL PROYECTO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C">
            <w:pPr>
              <w:spacing w:after="480" w:line="276" w:lineRule="auto"/>
              <w:rPr>
                <w:color w:val="1f1f1f"/>
              </w:rPr>
            </w:pPr>
            <w:r w:rsidDel="00000000" w:rsidR="00000000" w:rsidRPr="00000000">
              <w:rPr>
                <w:b w:val="1"/>
                <w:bCs w:val="1"/>
                <w:color w:val="1f1f1f"/>
                <w:rtl w:val="0"/>
              </w:rPr>
              <w:t xml:space="preserve">$5.565.000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ED">
            <w:pPr>
              <w:spacing w:after="480" w:line="276" w:lineRule="auto"/>
              <w:rPr>
                <w:color w:val="1f1f1f"/>
              </w:rPr>
            </w:pPr>
            <w:r w:rsidDel="00000000" w:rsidR="00000000" w:rsidRPr="00000000">
              <w:rPr>
                <w:b w:val="1"/>
                <w:bCs w:val="1"/>
                <w:color w:val="1f1f1f"/>
                <w:rtl w:val="0"/>
              </w:rPr>
              <w:t xml:space="preserve">100%</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spacing w:after="280" w:before="280" w:line="240" w:lineRule="auto"/>
        <w:rPr/>
      </w:pPr>
      <w:bookmarkStart w:colFirst="0" w:colLast="0" w:name="_heading=h.6vg0r5fxiutw" w:id="18"/>
      <w:bookmarkEnd w:id="18"/>
      <w:r w:rsidDel="00000000" w:rsidR="00000000" w:rsidRPr="00000000">
        <w:rPr>
          <w:rtl w:val="0"/>
        </w:rPr>
        <w:t xml:space="preserve">Proyección de Costos Operativos (OPEX)</w:t>
      </w:r>
      <w:r w:rsidDel="00000000" w:rsidR="00000000" w:rsidRPr="00000000">
        <w:rPr>
          <w:rtl w:val="0"/>
        </w:rPr>
      </w:r>
    </w:p>
    <w:p w:rsidR="00000000" w:rsidDel="00000000" w:rsidP="00000000" w:rsidRDefault="00000000" w:rsidRPr="00000000" w14:paraId="000000F0">
      <w:pPr>
        <w:shd w:fill="ffffff" w:val="clear"/>
        <w:spacing w:after="240" w:before="0" w:line="240" w:lineRule="auto"/>
        <w:rPr/>
      </w:pPr>
      <w:r w:rsidDel="00000000" w:rsidR="00000000" w:rsidRPr="00000000">
        <w:rPr>
          <w:rtl w:val="0"/>
        </w:rPr>
        <w:t xml:space="preserve">Una vez entregado el proyecto, el Colegio Instituto América deberá asumir los costos mensuales de operación. Se presentan dos escenarios:</w:t>
      </w:r>
    </w:p>
    <w:p w:rsidR="00000000" w:rsidDel="00000000" w:rsidP="00000000" w:rsidRDefault="00000000" w:rsidRPr="00000000" w14:paraId="000000F1">
      <w:pPr>
        <w:shd w:fill="ffffff" w:val="clear"/>
        <w:spacing w:after="240" w:before="0" w:line="240" w:lineRule="auto"/>
        <w:rPr>
          <w:b w:val="1"/>
          <w:bCs w:val="1"/>
        </w:rPr>
      </w:pPr>
      <w:r w:rsidDel="00000000" w:rsidR="00000000" w:rsidRPr="00000000">
        <w:rPr>
          <w:b w:val="1"/>
          <w:bCs w:val="1"/>
          <w:rtl w:val="0"/>
        </w:rPr>
        <w:t xml:space="preserve">Escenario A: Costo Cero (Actual)</w:t>
      </w:r>
    </w:p>
    <w:p w:rsidR="00000000" w:rsidDel="00000000" w:rsidP="00000000" w:rsidRDefault="00000000" w:rsidRPr="00000000" w14:paraId="000000F2">
      <w:pPr>
        <w:numPr>
          <w:ilvl w:val="0"/>
          <w:numId w:val="1"/>
        </w:numPr>
        <w:shd w:fill="ffffff" w:val="clear"/>
        <w:spacing w:after="0" w:afterAutospacing="0" w:before="0" w:line="240" w:lineRule="auto"/>
        <w:ind w:left="720" w:hanging="360"/>
        <w:rPr>
          <w:u w:val="none"/>
        </w:rPr>
      </w:pPr>
      <w:r w:rsidDel="00000000" w:rsidR="00000000" w:rsidRPr="00000000">
        <w:rPr>
          <w:rtl w:val="0"/>
        </w:rPr>
        <w:t xml:space="preserve">Costo: $0 CLP / mes.</w:t>
      </w:r>
    </w:p>
    <w:p w:rsidR="00000000" w:rsidDel="00000000" w:rsidP="00000000" w:rsidRDefault="00000000" w:rsidRPr="00000000" w14:paraId="000000F3">
      <w:pPr>
        <w:numPr>
          <w:ilvl w:val="0"/>
          <w:numId w:val="1"/>
        </w:numPr>
        <w:shd w:fill="ffffff" w:val="clear"/>
        <w:spacing w:after="0" w:afterAutospacing="0" w:before="0" w:line="240" w:lineRule="auto"/>
        <w:ind w:left="720" w:hanging="360"/>
        <w:rPr>
          <w:u w:val="none"/>
        </w:rPr>
      </w:pPr>
      <w:r w:rsidDel="00000000" w:rsidR="00000000" w:rsidRPr="00000000">
        <w:rPr>
          <w:rtl w:val="0"/>
        </w:rPr>
        <w:t xml:space="preserve">Condiciones: Uso de capas gratuitas.</w:t>
      </w:r>
    </w:p>
    <w:p w:rsidR="00000000" w:rsidDel="00000000" w:rsidP="00000000" w:rsidRDefault="00000000" w:rsidRPr="00000000" w14:paraId="000000F4">
      <w:pPr>
        <w:numPr>
          <w:ilvl w:val="0"/>
          <w:numId w:val="1"/>
        </w:numPr>
        <w:shd w:fill="ffffff" w:val="clear"/>
        <w:spacing w:after="240" w:before="0" w:line="240" w:lineRule="auto"/>
        <w:ind w:left="720" w:hanging="360"/>
        <w:rPr>
          <w:u w:val="none"/>
        </w:rPr>
      </w:pPr>
      <w:r w:rsidDel="00000000" w:rsidR="00000000" w:rsidRPr="00000000">
        <w:rPr>
          <w:rtl w:val="0"/>
        </w:rPr>
        <w:t xml:space="preserve">Limitaciones: El servidor se "duerme" tras 15 minutos de inactividad (Cold Start de 50s). Sin backups automáticos.</w:t>
      </w:r>
    </w:p>
    <w:p w:rsidR="00000000" w:rsidDel="00000000" w:rsidP="00000000" w:rsidRDefault="00000000" w:rsidRPr="00000000" w14:paraId="000000F5">
      <w:pPr>
        <w:shd w:fill="ffffff" w:val="clear"/>
        <w:spacing w:after="240" w:before="0" w:line="240" w:lineRule="auto"/>
        <w:rPr>
          <w:b w:val="1"/>
          <w:bCs w:val="1"/>
        </w:rPr>
      </w:pPr>
      <w:r w:rsidDel="00000000" w:rsidR="00000000" w:rsidRPr="00000000">
        <w:rPr>
          <w:b w:val="1"/>
          <w:bCs w:val="1"/>
          <w:rtl w:val="0"/>
        </w:rPr>
        <w:t xml:space="preserve">Escenario B: Producción Recomendada (Ideal)</w:t>
      </w:r>
    </w:p>
    <w:p w:rsidR="00000000" w:rsidDel="00000000" w:rsidP="00000000" w:rsidRDefault="00000000" w:rsidRPr="00000000" w14:paraId="000000F6">
      <w:pPr>
        <w:numPr>
          <w:ilvl w:val="0"/>
          <w:numId w:val="3"/>
        </w:numPr>
        <w:shd w:fill="ffffff" w:val="clear"/>
        <w:spacing w:after="0" w:afterAutospacing="0" w:before="0" w:line="240" w:lineRule="auto"/>
        <w:ind w:left="720" w:hanging="360"/>
        <w:rPr>
          <w:u w:val="none"/>
        </w:rPr>
      </w:pPr>
      <w:r w:rsidDel="00000000" w:rsidR="00000000" w:rsidRPr="00000000">
        <w:rPr>
          <w:rtl w:val="0"/>
        </w:rPr>
        <w:t xml:space="preserve">Backend (Render Plan Individual): ~$7.000 CLP ($7 USD). Garantiza disponibilidad 24/7.</w:t>
      </w:r>
    </w:p>
    <w:p w:rsidR="00000000" w:rsidDel="00000000" w:rsidP="00000000" w:rsidRDefault="00000000" w:rsidRPr="00000000" w14:paraId="000000F7">
      <w:pPr>
        <w:numPr>
          <w:ilvl w:val="0"/>
          <w:numId w:val="3"/>
        </w:numPr>
        <w:shd w:fill="ffffff" w:val="clear"/>
        <w:spacing w:after="0" w:afterAutospacing="0" w:before="0" w:line="240" w:lineRule="auto"/>
        <w:ind w:left="720" w:hanging="360"/>
        <w:rPr>
          <w:u w:val="none"/>
        </w:rPr>
      </w:pPr>
      <w:r w:rsidDel="00000000" w:rsidR="00000000" w:rsidRPr="00000000">
        <w:rPr>
          <w:rtl w:val="0"/>
        </w:rPr>
        <w:t xml:space="preserve">Base de Datos (Mongo Atlas Basic): ~$9.000 CLP ($9 USD). Incluye respaldos automáticos.</w:t>
      </w:r>
    </w:p>
    <w:p w:rsidR="00000000" w:rsidDel="00000000" w:rsidP="00000000" w:rsidRDefault="00000000" w:rsidRPr="00000000" w14:paraId="000000F8">
      <w:pPr>
        <w:numPr>
          <w:ilvl w:val="0"/>
          <w:numId w:val="3"/>
        </w:numPr>
        <w:shd w:fill="ffffff" w:val="clear"/>
        <w:spacing w:after="240" w:before="0" w:line="240" w:lineRule="auto"/>
        <w:ind w:left="720" w:hanging="360"/>
        <w:rPr>
          <w:u w:val="none"/>
        </w:rPr>
      </w:pPr>
      <w:r w:rsidDel="00000000" w:rsidR="00000000" w:rsidRPr="00000000">
        <w:rPr>
          <w:rtl w:val="0"/>
        </w:rPr>
        <w:t xml:space="preserve">Costo Mensual Total Estimado: ~$16.000 CLP.</w:t>
      </w:r>
    </w:p>
    <w:p w:rsidR="00000000" w:rsidDel="00000000" w:rsidP="00000000" w:rsidRDefault="00000000" w:rsidRPr="00000000" w14:paraId="000000F9">
      <w:pPr>
        <w:pStyle w:val="Heading1"/>
        <w:shd w:fill="ffffff" w:val="clear"/>
        <w:spacing w:after="240" w:lineRule="auto"/>
        <w:rPr/>
      </w:pPr>
      <w:bookmarkStart w:colFirst="0" w:colLast="0" w:name="_heading=h.omdpxt20nbfy" w:id="19"/>
      <w:bookmarkEnd w:id="19"/>
      <w:r w:rsidDel="00000000" w:rsidR="00000000" w:rsidRPr="00000000">
        <w:rPr>
          <w:rtl w:val="0"/>
        </w:rPr>
        <w:t xml:space="preserve">Análisis de Rentabilidad y Beneficios</w:t>
      </w:r>
    </w:p>
    <w:p w:rsidR="00000000" w:rsidDel="00000000" w:rsidP="00000000" w:rsidRDefault="00000000" w:rsidRPr="00000000" w14:paraId="000000FA">
      <w:pPr>
        <w:numPr>
          <w:ilvl w:val="0"/>
          <w:numId w:val="4"/>
        </w:numPr>
        <w:shd w:fill="ffffff" w:val="clear"/>
        <w:spacing w:after="240" w:line="240" w:lineRule="auto"/>
        <w:ind w:left="720" w:hanging="360"/>
      </w:pPr>
      <w:r w:rsidDel="00000000" w:rsidR="00000000" w:rsidRPr="00000000">
        <w:rPr>
          <w:b w:val="1"/>
          <w:bCs w:val="1"/>
          <w:rtl w:val="0"/>
        </w:rPr>
        <w:t xml:space="preserve">Eliminación de Obsolescencia:</w:t>
      </w:r>
      <w:r w:rsidDel="00000000" w:rsidR="00000000" w:rsidRPr="00000000">
        <w:rPr>
          <w:rtl w:val="0"/>
        </w:rPr>
        <w:t xml:space="preserve"> El modelo Cloud adoptado elimina la depreciación de activos. El colegio no posee un servidor que pierda valor o requiera repuestos, transformando un gasto de capital (CAPEX) en un costo operativo bajo (OPEX).</w:t>
      </w:r>
    </w:p>
    <w:p w:rsidR="00000000" w:rsidDel="00000000" w:rsidP="00000000" w:rsidRDefault="00000000" w:rsidRPr="00000000" w14:paraId="000000FB">
      <w:pPr>
        <w:numPr>
          <w:ilvl w:val="0"/>
          <w:numId w:val="4"/>
        </w:numPr>
        <w:shd w:fill="ffffff" w:val="clear"/>
        <w:spacing w:after="240" w:line="240" w:lineRule="auto"/>
        <w:ind w:left="720" w:hanging="360"/>
      </w:pPr>
      <w:r w:rsidDel="00000000" w:rsidR="00000000" w:rsidRPr="00000000">
        <w:rPr>
          <w:b w:val="1"/>
          <w:bCs w:val="1"/>
          <w:rtl w:val="0"/>
        </w:rPr>
        <w:t xml:space="preserve">Escalabilidad Financiera:</w:t>
      </w:r>
      <w:r w:rsidDel="00000000" w:rsidR="00000000" w:rsidRPr="00000000">
        <w:rPr>
          <w:rtl w:val="0"/>
        </w:rPr>
        <w:t xml:space="preserve"> El sistema permite crecer sin reinversión inmediata. Si la matrícula del colegio aumenta, simplemente se ajusta el plan de la nube, sin necesidad de comprar, configurar e instalar nuevo hardware físico.</w:t>
      </w:r>
    </w:p>
    <w:p w:rsidR="00000000" w:rsidDel="00000000" w:rsidP="00000000" w:rsidRDefault="00000000" w:rsidRPr="00000000" w14:paraId="000000FC">
      <w:pPr>
        <w:numPr>
          <w:ilvl w:val="0"/>
          <w:numId w:val="4"/>
        </w:numPr>
        <w:shd w:fill="ffffff" w:val="clear"/>
        <w:spacing w:after="240" w:line="240" w:lineRule="auto"/>
        <w:ind w:left="720" w:hanging="360"/>
      </w:pPr>
      <w:r w:rsidDel="00000000" w:rsidR="00000000" w:rsidRPr="00000000">
        <w:rPr>
          <w:b w:val="1"/>
          <w:bCs w:val="1"/>
          <w:rtl w:val="0"/>
        </w:rPr>
        <w:t xml:space="preserve">Valor del Activo Digital:</w:t>
      </w:r>
      <w:r w:rsidDel="00000000" w:rsidR="00000000" w:rsidRPr="00000000">
        <w:rPr>
          <w:rtl w:val="0"/>
        </w:rPr>
        <w:t xml:space="preserve"> El colegio recibe un activo intangible (Software) valorado en más de 5 millones de pesos, pagando únicamente los costos de implementación ($165.000), lo que representa un retorno de valor inmediato para la institución educativa.</w:t>
      </w:r>
    </w:p>
    <w:p w:rsidR="00000000" w:rsidDel="00000000" w:rsidP="00000000" w:rsidRDefault="00000000" w:rsidRPr="00000000" w14:paraId="000000FD">
      <w:pPr>
        <w:shd w:fill="ffffff" w:val="clear"/>
        <w:spacing w:after="240" w:before="0" w:line="240" w:lineRule="auto"/>
        <w:ind w:left="720" w:firstLine="0"/>
        <w:rPr/>
      </w:pPr>
      <w:r w:rsidDel="00000000" w:rsidR="00000000" w:rsidRPr="00000000">
        <w:rPr>
          <w:rtl w:val="0"/>
        </w:rPr>
      </w:r>
    </w:p>
    <w:p w:rsidR="00000000" w:rsidDel="00000000" w:rsidP="00000000" w:rsidRDefault="00000000" w:rsidRPr="00000000" w14:paraId="000000FE">
      <w:pPr>
        <w:pStyle w:val="Heading1"/>
        <w:rPr/>
      </w:pPr>
      <w:bookmarkStart w:colFirst="0" w:colLast="0" w:name="_heading=h.3ne9shlgw64t" w:id="20"/>
      <w:bookmarkEnd w:id="20"/>
      <w:r w:rsidDel="00000000" w:rsidR="00000000" w:rsidRPr="00000000">
        <w:rPr>
          <w:rtl w:val="0"/>
        </w:rPr>
        <w:t xml:space="preserve">Conclusión Financiera</w:t>
      </w:r>
    </w:p>
    <w:p w:rsidR="00000000" w:rsidDel="00000000" w:rsidP="00000000" w:rsidRDefault="00000000" w:rsidRPr="00000000" w14:paraId="000000FF">
      <w:pPr>
        <w:shd w:fill="ffffff" w:val="clear"/>
        <w:spacing w:after="240" w:before="0" w:line="240" w:lineRule="auto"/>
        <w:rPr/>
      </w:pPr>
      <w:r w:rsidDel="00000000" w:rsidR="00000000" w:rsidRPr="00000000">
        <w:rPr>
          <w:rtl w:val="0"/>
        </w:rPr>
        <w:t xml:space="preserve">El proyecto </w:t>
      </w:r>
      <w:r w:rsidDel="00000000" w:rsidR="00000000" w:rsidRPr="00000000">
        <w:rPr>
          <w:b w:val="1"/>
          <w:bCs w:val="1"/>
          <w:rtl w:val="0"/>
        </w:rPr>
        <w:t xml:space="preserve">EduControl</w:t>
      </w:r>
      <w:r w:rsidDel="00000000" w:rsidR="00000000" w:rsidRPr="00000000">
        <w:rPr>
          <w:rtl w:val="0"/>
        </w:rPr>
        <w:t xml:space="preserve"> es financieramente factible. La estrategia de desarrollo basada en tecnologías modernas (MERN Stack / Python Django) y despliegue en la nube ha permitido minimizar los costos directos al máximo, entregando una solución profesional y robusta con una inversión monetaria inicial mínima para el cliente.</w:t>
      </w:r>
    </w:p>
    <w:p w:rsidR="00000000" w:rsidDel="00000000" w:rsidP="00000000" w:rsidRDefault="00000000" w:rsidRPr="00000000" w14:paraId="00000100">
      <w:pPr>
        <w:shd w:fill="ffffff" w:val="clear"/>
        <w:spacing w:after="240" w:before="0" w:line="240" w:lineRule="auto"/>
        <w:rPr/>
      </w:pPr>
      <w:r w:rsidDel="00000000" w:rsidR="00000000" w:rsidRPr="00000000">
        <w:rPr>
          <w:rtl w:val="0"/>
        </w:rPr>
      </w:r>
    </w:p>
    <w:p w:rsidR="00000000" w:rsidDel="00000000" w:rsidP="00000000" w:rsidRDefault="00000000" w:rsidRPr="00000000" w14:paraId="00000101">
      <w:pPr>
        <w:pStyle w:val="Heading1"/>
        <w:shd w:fill="ffffff" w:val="clear"/>
        <w:spacing w:after="0" w:line="240" w:lineRule="auto"/>
        <w:rPr/>
      </w:pPr>
      <w:bookmarkStart w:colFirst="0" w:colLast="0" w:name="_heading=h.svval6cgas0o" w:id="21"/>
      <w:bookmarkEnd w:id="21"/>
      <w:r w:rsidDel="00000000" w:rsidR="00000000" w:rsidRPr="00000000">
        <w:rPr>
          <w:rtl w:val="0"/>
        </w:rPr>
        <w:t xml:space="preserve">Firmas de Aprobación</w:t>
      </w:r>
    </w:p>
    <w:p w:rsidR="00000000" w:rsidDel="00000000" w:rsidP="00000000" w:rsidRDefault="00000000" w:rsidRPr="00000000" w14:paraId="00000102">
      <w:pPr>
        <w:shd w:fill="ffffff" w:val="clear"/>
        <w:spacing w:after="0" w:line="240" w:lineRule="auto"/>
        <w:ind w:left="0" w:firstLine="0"/>
        <w:rPr>
          <w:b w:val="1"/>
          <w:bCs w:val="1"/>
          <w:color w:val="00b050"/>
        </w:rPr>
      </w:pPr>
      <w:r w:rsidDel="00000000" w:rsidR="00000000" w:rsidRPr="00000000">
        <w:rPr>
          <w:rtl w:val="0"/>
        </w:rPr>
      </w:r>
    </w:p>
    <w:p w:rsidR="00000000" w:rsidDel="00000000" w:rsidP="00000000" w:rsidRDefault="00000000" w:rsidRPr="00000000" w14:paraId="00000103">
      <w:pPr>
        <w:shd w:fill="ffffff" w:val="clear"/>
        <w:spacing w:after="0" w:line="240" w:lineRule="auto"/>
        <w:ind w:left="0" w:firstLine="0"/>
        <w:rPr>
          <w:b w:val="1"/>
          <w:bCs w:val="1"/>
          <w:color w:val="1f1f1f"/>
        </w:rPr>
      </w:pPr>
      <w:r w:rsidDel="00000000" w:rsidR="00000000" w:rsidRPr="00000000">
        <w:rPr>
          <w:b w:val="1"/>
          <w:bCs w:val="1"/>
          <w:color w:val="1f1f1f"/>
          <w:rtl w:val="0"/>
        </w:rPr>
        <w:t xml:space="preserve">Gerente de Proyecto Álvaro Fredes / Eugenio Correa</w:t>
      </w:r>
    </w:p>
    <w:p w:rsidR="00000000" w:rsidDel="00000000" w:rsidP="00000000" w:rsidRDefault="00000000" w:rsidRPr="00000000" w14:paraId="00000104">
      <w:pPr>
        <w:shd w:fill="ffffff" w:val="clear"/>
        <w:spacing w:after="0" w:line="240" w:lineRule="auto"/>
        <w:ind w:left="0" w:firstLine="0"/>
        <w:rPr>
          <w:b w:val="1"/>
          <w:bCs w:val="1"/>
          <w:color w:val="1f1f1f"/>
        </w:rPr>
      </w:pPr>
      <w:r w:rsidDel="00000000" w:rsidR="00000000" w:rsidRPr="00000000">
        <w:rPr>
          <w:rtl w:val="0"/>
        </w:rPr>
      </w:r>
    </w:p>
    <w:p w:rsidR="00000000" w:rsidDel="00000000" w:rsidP="00000000" w:rsidRDefault="00000000" w:rsidRPr="00000000" w14:paraId="00000105">
      <w:pPr>
        <w:shd w:fill="ffffff" w:val="clear"/>
        <w:spacing w:after="0" w:line="240" w:lineRule="auto"/>
        <w:ind w:left="0" w:firstLine="0"/>
        <w:rPr>
          <w:b w:val="1"/>
          <w:bCs w:val="1"/>
          <w:color w:val="1f1f1f"/>
        </w:rPr>
      </w:pPr>
      <w:r w:rsidDel="00000000" w:rsidR="00000000" w:rsidRPr="00000000">
        <w:rPr>
          <w:b w:val="1"/>
          <w:bCs w:val="1"/>
          <w:color w:val="1f1f1f"/>
          <w:rtl w:val="0"/>
        </w:rPr>
        <w:t xml:space="preserve">Patrocinador / Cliente Representante Colegio Inst. América</w:t>
      </w: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pPr>
    <w:rPr>
      <w:b w:val="1"/>
      <w:bCs w:val="1"/>
      <w:color w:val="365f91"/>
      <w:sz w:val="32"/>
      <w:szCs w:val="32"/>
    </w:rPr>
  </w:style>
  <w:style w:type="paragraph" w:styleId="Heading2">
    <w:name w:val="heading 2"/>
    <w:basedOn w:val="Normal"/>
    <w:next w:val="Normal"/>
    <w:pPr>
      <w:keepNext w:val="1"/>
      <w:keepLines w:val="1"/>
      <w:spacing w:after="280" w:before="280" w:line="240" w:lineRule="auto"/>
    </w:pPr>
    <w:rPr>
      <w:b w:val="1"/>
      <w:bCs w:val="1"/>
      <w:color w:val="365f91"/>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itmxvL1qA+nmaKKX5xyN3wJ5dQ==">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

<file path=docProps/custom.xml><?xml version="1.0" encoding="utf-8"?>
<Properties xmlns="http://schemas.openxmlformats.org/officeDocument/2006/custom-properties" xmlns:vt="http://schemas.openxmlformats.org/officeDocument/2006/docPropsVTypes"/>
</file>